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8F4D5" w14:textId="77777777" w:rsidR="00836EB6" w:rsidRDefault="00836EB6" w:rsidP="008906A1">
      <w:pPr>
        <w:pStyle w:val="Heading1"/>
      </w:pPr>
      <w:r>
        <w:t xml:space="preserve">EMSAP </w:t>
      </w:r>
      <w:r w:rsidR="00FC2D92">
        <w:t>Surveillance</w:t>
      </w:r>
      <w:r>
        <w:t xml:space="preserve"> checklist</w:t>
      </w:r>
    </w:p>
    <w:p w14:paraId="465C16B7" w14:textId="18FE3C92" w:rsidR="004C65BD" w:rsidRDefault="004C65BD" w:rsidP="009C0C47">
      <w:pPr>
        <w:pStyle w:val="Heading2"/>
      </w:pPr>
      <w:r>
        <w:t>Ratings</w:t>
      </w:r>
    </w:p>
    <w:p w14:paraId="2EF3353B" w14:textId="666CE5EB" w:rsidR="004C65BD" w:rsidRPr="004C65BD" w:rsidRDefault="004C65BD" w:rsidP="004C65BD">
      <w:r w:rsidRPr="00212B23">
        <w:rPr>
          <w:b/>
          <w:sz w:val="24"/>
          <w:szCs w:val="24"/>
        </w:rPr>
        <w:t>C</w:t>
      </w:r>
      <w:r w:rsidRPr="00212B23">
        <w:rPr>
          <w:sz w:val="24"/>
          <w:szCs w:val="24"/>
        </w:rPr>
        <w:t xml:space="preserve"> – complies</w:t>
      </w:r>
      <w:r>
        <w:rPr>
          <w:sz w:val="24"/>
          <w:szCs w:val="24"/>
        </w:rPr>
        <w:t>,</w:t>
      </w:r>
      <w:r w:rsidRPr="00212B23">
        <w:rPr>
          <w:sz w:val="24"/>
          <w:szCs w:val="24"/>
        </w:rPr>
        <w:t xml:space="preserve"> </w:t>
      </w:r>
      <w:r w:rsidRPr="00212B23">
        <w:rPr>
          <w:b/>
          <w:sz w:val="24"/>
          <w:szCs w:val="24"/>
        </w:rPr>
        <w:t>NC</w:t>
      </w:r>
      <w:r w:rsidRPr="00212B23">
        <w:rPr>
          <w:sz w:val="24"/>
          <w:szCs w:val="24"/>
        </w:rPr>
        <w:t xml:space="preserve"> - Non-compliance</w:t>
      </w:r>
      <w:r>
        <w:rPr>
          <w:sz w:val="24"/>
          <w:szCs w:val="24"/>
        </w:rPr>
        <w:t>,</w:t>
      </w:r>
      <w:r w:rsidRPr="00212B23">
        <w:rPr>
          <w:sz w:val="24"/>
          <w:szCs w:val="24"/>
        </w:rPr>
        <w:t xml:space="preserve"> </w:t>
      </w:r>
      <w:r w:rsidRPr="00212B23">
        <w:rPr>
          <w:b/>
        </w:rPr>
        <w:t>NR</w:t>
      </w:r>
      <w:r w:rsidRPr="00212B23">
        <w:t xml:space="preserve"> – not recorded; </w:t>
      </w:r>
      <w:r w:rsidRPr="00212B23">
        <w:rPr>
          <w:b/>
        </w:rPr>
        <w:t>NA</w:t>
      </w:r>
      <w:r w:rsidRPr="00212B23">
        <w:t xml:space="preserve"> – not applicable</w:t>
      </w:r>
    </w:p>
    <w:p w14:paraId="10DBE428" w14:textId="4DE0DBC6" w:rsidR="009C0C47" w:rsidRPr="008906A1" w:rsidRDefault="009C0C47" w:rsidP="009C0C47">
      <w:pPr>
        <w:pStyle w:val="Heading2"/>
      </w:pPr>
      <w:r w:rsidRPr="008906A1">
        <w:t>M01 Quality System Support</w:t>
      </w:r>
    </w:p>
    <w:tbl>
      <w:tblPr>
        <w:tblStyle w:val="TableGrid"/>
        <w:tblW w:w="0" w:type="auto"/>
        <w:tblLook w:val="04A0" w:firstRow="1" w:lastRow="0" w:firstColumn="1" w:lastColumn="0" w:noHBand="0" w:noVBand="1"/>
      </w:tblPr>
      <w:tblGrid>
        <w:gridCol w:w="7792"/>
        <w:gridCol w:w="1224"/>
      </w:tblGrid>
      <w:tr w:rsidR="006C4B52" w:rsidRPr="00212B23" w14:paraId="107A770E" w14:textId="77777777" w:rsidTr="0985B70D">
        <w:tc>
          <w:tcPr>
            <w:tcW w:w="7792" w:type="dxa"/>
          </w:tcPr>
          <w:p w14:paraId="77EDE8AA" w14:textId="77777777" w:rsidR="006C4B52" w:rsidRPr="00212B23" w:rsidRDefault="00CD654C" w:rsidP="008906A1">
            <w:pPr>
              <w:pStyle w:val="Heading3"/>
            </w:pPr>
            <w:r w:rsidRPr="00212B23">
              <w:t>Quality management</w:t>
            </w:r>
          </w:p>
        </w:tc>
        <w:tc>
          <w:tcPr>
            <w:tcW w:w="1224" w:type="dxa"/>
          </w:tcPr>
          <w:p w14:paraId="7D03A915" w14:textId="77777777" w:rsidR="006C4B52" w:rsidRPr="00212B23" w:rsidRDefault="006C4B52">
            <w:pPr>
              <w:jc w:val="center"/>
              <w:rPr>
                <w:sz w:val="24"/>
                <w:szCs w:val="24"/>
              </w:rPr>
            </w:pPr>
            <w:r w:rsidRPr="00212B23">
              <w:rPr>
                <w:sz w:val="24"/>
                <w:szCs w:val="24"/>
              </w:rPr>
              <w:t>Rating</w:t>
            </w:r>
          </w:p>
        </w:tc>
      </w:tr>
      <w:tr w:rsidR="00807E2B" w:rsidRPr="00212B23" w14:paraId="4CC99061" w14:textId="77777777" w:rsidTr="0985B70D">
        <w:tc>
          <w:tcPr>
            <w:tcW w:w="7792" w:type="dxa"/>
          </w:tcPr>
          <w:p w14:paraId="45360145" w14:textId="20A20704" w:rsidR="009C17E1" w:rsidRDefault="2E00DC59" w:rsidP="00BC0D6F">
            <w:pPr>
              <w:pStyle w:val="TableText"/>
              <w:rPr>
                <w:sz w:val="24"/>
              </w:rPr>
            </w:pPr>
            <w:r w:rsidRPr="5DFF281D">
              <w:rPr>
                <w:sz w:val="24"/>
              </w:rPr>
              <w:t xml:space="preserve">Can you tell me about this establishment, </w:t>
            </w:r>
            <w:r w:rsidR="01982D1F" w:rsidRPr="5DFF281D">
              <w:rPr>
                <w:sz w:val="24"/>
              </w:rPr>
              <w:t>show me the</w:t>
            </w:r>
            <w:r w:rsidRPr="5DFF281D">
              <w:rPr>
                <w:sz w:val="24"/>
              </w:rPr>
              <w:t xml:space="preserve"> </w:t>
            </w:r>
            <w:r w:rsidR="01982D1F" w:rsidRPr="5DFF281D">
              <w:rPr>
                <w:sz w:val="24"/>
              </w:rPr>
              <w:t xml:space="preserve">prepared </w:t>
            </w:r>
            <w:r w:rsidRPr="5DFF281D">
              <w:rPr>
                <w:sz w:val="24"/>
              </w:rPr>
              <w:t xml:space="preserve">plant profile </w:t>
            </w:r>
            <w:r w:rsidR="01982D1F" w:rsidRPr="5DFF281D">
              <w:rPr>
                <w:sz w:val="24"/>
              </w:rPr>
              <w:t>which you would use as part of any foreign official visits</w:t>
            </w:r>
            <w:r w:rsidR="6121D32E" w:rsidRPr="5DFF281D">
              <w:rPr>
                <w:sz w:val="24"/>
              </w:rPr>
              <w:t>.</w:t>
            </w:r>
          </w:p>
          <w:p w14:paraId="43DB7BD9" w14:textId="4EEB983A" w:rsidR="00807E2B" w:rsidRPr="00212B23" w:rsidRDefault="00303EE0" w:rsidP="5DFF281D">
            <w:pPr>
              <w:pStyle w:val="TableText"/>
              <w:rPr>
                <w:sz w:val="24"/>
              </w:rPr>
            </w:pPr>
            <w:hyperlink w:anchor="_References_2">
              <w:r w:rsidR="78ED3730" w:rsidRPr="0985B70D">
                <w:rPr>
                  <w:rStyle w:val="Hyperlink"/>
                </w:rPr>
                <w:t>Export Control (Meat and Meat Products) Rules 2020</w:t>
              </w:r>
            </w:hyperlink>
            <w:r w:rsidR="78ED3730">
              <w:t xml:space="preserve"> –</w:t>
            </w:r>
            <w:r w:rsidR="6580C845">
              <w:t xml:space="preserve"> </w:t>
            </w:r>
            <w:r w:rsidR="032D4190">
              <w:t xml:space="preserve">Section </w:t>
            </w:r>
            <w:r w:rsidR="6CC8E0F5">
              <w:t>5-</w:t>
            </w:r>
            <w:r w:rsidR="7822D689">
              <w:t>44</w:t>
            </w:r>
            <w:r w:rsidR="6580C845">
              <w:t xml:space="preserve">, </w:t>
            </w:r>
            <w:r w:rsidR="009C17E1">
              <w:br/>
            </w:r>
            <w:r w:rsidR="568EEDEA">
              <w:t xml:space="preserve">Australian Meat Standard (AS4696) </w:t>
            </w:r>
            <w:r w:rsidR="4DA029EB">
              <w:t xml:space="preserve">– </w:t>
            </w:r>
            <w:r w:rsidR="6580C845">
              <w:t>19.11</w:t>
            </w:r>
            <w:r w:rsidR="0EDD23F8" w:rsidRPr="0985B70D">
              <w:rPr>
                <w:sz w:val="24"/>
              </w:rPr>
              <w:t xml:space="preserve"> </w:t>
            </w:r>
          </w:p>
        </w:tc>
        <w:tc>
          <w:tcPr>
            <w:tcW w:w="1224" w:type="dxa"/>
          </w:tcPr>
          <w:p w14:paraId="562B0E1F" w14:textId="77777777" w:rsidR="00807E2B" w:rsidRPr="00212B23" w:rsidRDefault="00807E2B">
            <w:pPr>
              <w:jc w:val="center"/>
              <w:rPr>
                <w:sz w:val="24"/>
                <w:szCs w:val="24"/>
              </w:rPr>
            </w:pPr>
          </w:p>
        </w:tc>
      </w:tr>
      <w:tr w:rsidR="006C4B52" w:rsidRPr="00212B23" w14:paraId="6A953E6B" w14:textId="77777777" w:rsidTr="0985B70D">
        <w:tc>
          <w:tcPr>
            <w:tcW w:w="7792" w:type="dxa"/>
          </w:tcPr>
          <w:p w14:paraId="6BB4C043" w14:textId="36B172A4" w:rsidR="006C4B52" w:rsidRDefault="4BF95717" w:rsidP="006B4412">
            <w:pPr>
              <w:pStyle w:val="TableText"/>
              <w:rPr>
                <w:sz w:val="24"/>
              </w:rPr>
            </w:pPr>
            <w:r w:rsidRPr="5DFF281D">
              <w:rPr>
                <w:sz w:val="24"/>
              </w:rPr>
              <w:t>Explain to me the management review process</w:t>
            </w:r>
            <w:r w:rsidR="6121D32E" w:rsidRPr="5DFF281D">
              <w:rPr>
                <w:sz w:val="24"/>
              </w:rPr>
              <w:t>.</w:t>
            </w:r>
          </w:p>
          <w:p w14:paraId="1040C12E" w14:textId="608ED500" w:rsidR="009C17E1" w:rsidRPr="00212B23" w:rsidRDefault="00303EE0" w:rsidP="5DFF281D">
            <w:pPr>
              <w:pStyle w:val="TableText"/>
              <w:rPr>
                <w:sz w:val="24"/>
              </w:rPr>
            </w:pPr>
            <w:hyperlink w:anchor="_References_2">
              <w:r w:rsidR="545ED660" w:rsidRPr="5DFF281D">
                <w:rPr>
                  <w:rStyle w:val="Hyperlink"/>
                </w:rPr>
                <w:t>Export Control (Meat and Meat Products) Rules 2020</w:t>
              </w:r>
            </w:hyperlink>
            <w:r w:rsidR="545ED660">
              <w:t xml:space="preserve"> – </w:t>
            </w:r>
            <w:r w:rsidR="3ED29AF7">
              <w:t>Section</w:t>
            </w:r>
            <w:r w:rsidR="3DFF8843">
              <w:t xml:space="preserve"> 5-47</w:t>
            </w:r>
          </w:p>
        </w:tc>
        <w:tc>
          <w:tcPr>
            <w:tcW w:w="1224" w:type="dxa"/>
          </w:tcPr>
          <w:p w14:paraId="1F3FB87C" w14:textId="77777777" w:rsidR="006C4B52" w:rsidRPr="00212B23" w:rsidRDefault="006C4B52">
            <w:pPr>
              <w:jc w:val="center"/>
              <w:rPr>
                <w:sz w:val="24"/>
                <w:szCs w:val="24"/>
              </w:rPr>
            </w:pPr>
          </w:p>
        </w:tc>
      </w:tr>
      <w:tr w:rsidR="006C4B52" w:rsidRPr="00212B23" w14:paraId="5C997253" w14:textId="77777777" w:rsidTr="0985B70D">
        <w:tc>
          <w:tcPr>
            <w:tcW w:w="7792" w:type="dxa"/>
          </w:tcPr>
          <w:p w14:paraId="7A8872BF" w14:textId="10E91AE6" w:rsidR="006C4B52" w:rsidRDefault="4BF95717" w:rsidP="006B4412">
            <w:pPr>
              <w:rPr>
                <w:sz w:val="24"/>
                <w:szCs w:val="24"/>
              </w:rPr>
            </w:pPr>
            <w:r w:rsidRPr="5DFF281D">
              <w:rPr>
                <w:sz w:val="24"/>
                <w:szCs w:val="24"/>
              </w:rPr>
              <w:t>Show me the response to the previous EMSAP audit findings</w:t>
            </w:r>
            <w:r w:rsidR="12785150" w:rsidRPr="5DFF281D">
              <w:rPr>
                <w:sz w:val="24"/>
                <w:szCs w:val="24"/>
              </w:rPr>
              <w:t>.</w:t>
            </w:r>
          </w:p>
          <w:p w14:paraId="5FA70E75" w14:textId="72FF6EAA" w:rsidR="009C17E1" w:rsidRPr="00212B23" w:rsidRDefault="00303EE0" w:rsidP="5DFF281D">
            <w:pPr>
              <w:rPr>
                <w:sz w:val="24"/>
                <w:szCs w:val="24"/>
              </w:rPr>
            </w:pPr>
            <w:hyperlink w:anchor="_References_2">
              <w:r w:rsidR="4F7AC47D" w:rsidRPr="0985B70D">
                <w:rPr>
                  <w:rStyle w:val="Hyperlink"/>
                </w:rPr>
                <w:t>Export Control (Meat and Meat Products) Rules 2020</w:t>
              </w:r>
            </w:hyperlink>
            <w:r w:rsidR="4F7AC47D">
              <w:t xml:space="preserve"> – </w:t>
            </w:r>
            <w:r w:rsidR="6DB14869">
              <w:t>Sections 5-45</w:t>
            </w:r>
            <w:r w:rsidR="6562C656">
              <w:t xml:space="preserve">, </w:t>
            </w:r>
            <w:r w:rsidR="6DB14869">
              <w:t>5-46</w:t>
            </w:r>
          </w:p>
        </w:tc>
        <w:tc>
          <w:tcPr>
            <w:tcW w:w="1224" w:type="dxa"/>
          </w:tcPr>
          <w:p w14:paraId="26E28F1F" w14:textId="77777777" w:rsidR="006C4B52" w:rsidRPr="00212B23" w:rsidRDefault="006C4B52">
            <w:pPr>
              <w:jc w:val="center"/>
              <w:rPr>
                <w:sz w:val="24"/>
                <w:szCs w:val="24"/>
              </w:rPr>
            </w:pPr>
          </w:p>
        </w:tc>
      </w:tr>
      <w:tr w:rsidR="006C4B52" w:rsidRPr="00212B23" w14:paraId="4AA57208" w14:textId="77777777" w:rsidTr="0985B70D">
        <w:tc>
          <w:tcPr>
            <w:tcW w:w="7792" w:type="dxa"/>
          </w:tcPr>
          <w:p w14:paraId="00115628" w14:textId="0E75AE96" w:rsidR="00781B71" w:rsidRPr="00876164" w:rsidRDefault="006533B1" w:rsidP="00BC0D6F">
            <w:pPr>
              <w:rPr>
                <w:sz w:val="24"/>
                <w:szCs w:val="24"/>
              </w:rPr>
            </w:pPr>
            <w:r w:rsidRPr="3DD5C44B">
              <w:rPr>
                <w:sz w:val="24"/>
                <w:szCs w:val="24"/>
              </w:rPr>
              <w:t xml:space="preserve">Review </w:t>
            </w:r>
            <w:r w:rsidRPr="00C224AB">
              <w:rPr>
                <w:i/>
                <w:iCs/>
                <w:sz w:val="24"/>
                <w:szCs w:val="24"/>
              </w:rPr>
              <w:t>management review</w:t>
            </w:r>
            <w:r w:rsidRPr="3DD5C44B">
              <w:rPr>
                <w:sz w:val="24"/>
                <w:szCs w:val="24"/>
              </w:rPr>
              <w:t xml:space="preserve"> meeting records of at least the last two meetings, were outcomes clearly recorded, did the meeting agenda follow the approved SOP</w:t>
            </w:r>
            <w:r w:rsidR="00BC0D6F" w:rsidRPr="3DD5C44B">
              <w:rPr>
                <w:sz w:val="24"/>
                <w:szCs w:val="24"/>
              </w:rPr>
              <w:t>?</w:t>
            </w:r>
            <w:r w:rsidRPr="3DD5C44B">
              <w:rPr>
                <w:sz w:val="24"/>
                <w:szCs w:val="24"/>
              </w:rPr>
              <w:t xml:space="preserve"> </w:t>
            </w:r>
            <w:r w:rsidR="00B3672A" w:rsidRPr="3DD5C44B">
              <w:rPr>
                <w:sz w:val="24"/>
                <w:szCs w:val="24"/>
              </w:rPr>
              <w:t>W</w:t>
            </w:r>
            <w:r w:rsidRPr="3DD5C44B">
              <w:rPr>
                <w:sz w:val="24"/>
                <w:szCs w:val="24"/>
              </w:rPr>
              <w:t>as senior management present</w:t>
            </w:r>
            <w:r w:rsidR="00CD654C" w:rsidRPr="3DD5C44B">
              <w:rPr>
                <w:sz w:val="24"/>
                <w:szCs w:val="24"/>
              </w:rPr>
              <w:t>, are CCP CL failures and trends looked at</w:t>
            </w:r>
            <w:r w:rsidR="008E0252" w:rsidRPr="3DD5C44B">
              <w:rPr>
                <w:sz w:val="24"/>
                <w:szCs w:val="24"/>
              </w:rPr>
              <w:t>.</w:t>
            </w:r>
          </w:p>
          <w:p w14:paraId="2B154574" w14:textId="7052B340" w:rsidR="22EE492C" w:rsidRDefault="00303EE0">
            <w:hyperlink w:anchor="_References_2">
              <w:r w:rsidR="3FBEE413" w:rsidRPr="068D4C14">
                <w:rPr>
                  <w:rStyle w:val="Hyperlink"/>
                </w:rPr>
                <w:t>Meat hygiene assessment Objective Methods for the Monitoring Processes and Product, 2nd edition</w:t>
              </w:r>
            </w:hyperlink>
            <w:r w:rsidR="22EE492C">
              <w:t xml:space="preserve">, </w:t>
            </w:r>
          </w:p>
          <w:p w14:paraId="16572480" w14:textId="1ABB3280" w:rsidR="4258C881" w:rsidRDefault="00303EE0" w:rsidP="0985B70D">
            <w:hyperlink w:anchor="_References_2">
              <w:r w:rsidR="72C4F0C4" w:rsidRPr="0985B70D">
                <w:rPr>
                  <w:rStyle w:val="Hyperlink"/>
                </w:rPr>
                <w:t>Product hygiene indicator (PHI) program</w:t>
              </w:r>
            </w:hyperlink>
            <w:r w:rsidR="05418A05">
              <w:t xml:space="preserve">, </w:t>
            </w:r>
          </w:p>
          <w:p w14:paraId="739C2CCC" w14:textId="543A8B69" w:rsidR="63D329DA" w:rsidRDefault="00303EE0">
            <w:hyperlink w:anchor="_References_2">
              <w:r w:rsidR="63D329DA" w:rsidRPr="6A8ACCEB">
                <w:rPr>
                  <w:rStyle w:val="Hyperlink"/>
                </w:rPr>
                <w:t>Meat operational guideline: 16.1 meat hygiene assessment-product-monitoring, 3rd edition</w:t>
              </w:r>
            </w:hyperlink>
            <w:r w:rsidR="63D329DA">
              <w:t xml:space="preserve">, </w:t>
            </w:r>
          </w:p>
          <w:p w14:paraId="41C592F6" w14:textId="7FF8F9BA" w:rsidR="009C17E1" w:rsidRPr="00212B23" w:rsidRDefault="00303EE0" w:rsidP="00BC0D6F">
            <w:pPr>
              <w:rPr>
                <w:sz w:val="24"/>
                <w:szCs w:val="24"/>
              </w:rPr>
            </w:pPr>
            <w:hyperlink w:anchor="_References_2">
              <w:r w:rsidR="4152F257" w:rsidRPr="6A8ACCEB">
                <w:rPr>
                  <w:rStyle w:val="Hyperlink"/>
                </w:rPr>
                <w:t>Export Control (Meat and Meat Products) Rules 2020</w:t>
              </w:r>
            </w:hyperlink>
            <w:r w:rsidR="4152F257">
              <w:t xml:space="preserve">  </w:t>
            </w:r>
            <w:r w:rsidR="0F933910">
              <w:t xml:space="preserve">– </w:t>
            </w:r>
            <w:r w:rsidR="6A3E41A9">
              <w:t>Section</w:t>
            </w:r>
            <w:r w:rsidR="0F933910">
              <w:t xml:space="preserve"> 5-47</w:t>
            </w:r>
          </w:p>
        </w:tc>
        <w:tc>
          <w:tcPr>
            <w:tcW w:w="1224" w:type="dxa"/>
          </w:tcPr>
          <w:p w14:paraId="53A3B6B7" w14:textId="77777777" w:rsidR="006C4B52" w:rsidRPr="00212B23" w:rsidRDefault="006C4B52">
            <w:pPr>
              <w:jc w:val="center"/>
              <w:rPr>
                <w:sz w:val="24"/>
                <w:szCs w:val="24"/>
              </w:rPr>
            </w:pPr>
          </w:p>
        </w:tc>
      </w:tr>
      <w:tr w:rsidR="006C4B52" w:rsidRPr="00212B23" w14:paraId="3CF2282B" w14:textId="77777777" w:rsidTr="0985B70D">
        <w:tc>
          <w:tcPr>
            <w:tcW w:w="7792" w:type="dxa"/>
          </w:tcPr>
          <w:p w14:paraId="481477CB" w14:textId="14E3C0D1" w:rsidR="006C4B52" w:rsidRDefault="6D04C7A1" w:rsidP="006B4412">
            <w:pPr>
              <w:rPr>
                <w:sz w:val="24"/>
                <w:szCs w:val="24"/>
              </w:rPr>
            </w:pPr>
            <w:r w:rsidRPr="5DFF281D">
              <w:rPr>
                <w:sz w:val="24"/>
                <w:szCs w:val="24"/>
              </w:rPr>
              <w:t>Does the management review process confirm the approved arrangement is working effectively and that the HACCP plan is current</w:t>
            </w:r>
            <w:r w:rsidR="6A71F68C" w:rsidRPr="5DFF281D">
              <w:rPr>
                <w:sz w:val="24"/>
                <w:szCs w:val="24"/>
              </w:rPr>
              <w:t>?</w:t>
            </w:r>
          </w:p>
          <w:p w14:paraId="54448D3F" w14:textId="3A69E922" w:rsidR="009C17E1" w:rsidRPr="00212B23" w:rsidRDefault="00303EE0" w:rsidP="5DFF281D">
            <w:pPr>
              <w:rPr>
                <w:sz w:val="24"/>
                <w:szCs w:val="24"/>
              </w:rPr>
            </w:pPr>
            <w:hyperlink w:anchor="_References_2">
              <w:r w:rsidR="0A0249E1" w:rsidRPr="5DFF281D">
                <w:rPr>
                  <w:rStyle w:val="Hyperlink"/>
                </w:rPr>
                <w:t>Export Control (Meat and Meat Products) Rules 2020</w:t>
              </w:r>
            </w:hyperlink>
            <w:r w:rsidR="0A0249E1">
              <w:t xml:space="preserve"> – </w:t>
            </w:r>
            <w:r w:rsidR="30CD08E9">
              <w:t>Section 5-47</w:t>
            </w:r>
          </w:p>
        </w:tc>
        <w:tc>
          <w:tcPr>
            <w:tcW w:w="1224" w:type="dxa"/>
          </w:tcPr>
          <w:p w14:paraId="64EB964E" w14:textId="77777777" w:rsidR="006C4B52" w:rsidRPr="00212B23" w:rsidRDefault="006C4B52">
            <w:pPr>
              <w:jc w:val="center"/>
              <w:rPr>
                <w:sz w:val="24"/>
                <w:szCs w:val="24"/>
              </w:rPr>
            </w:pPr>
          </w:p>
        </w:tc>
      </w:tr>
      <w:tr w:rsidR="006C4B52" w:rsidRPr="00212B23" w14:paraId="259E5100" w14:textId="77777777" w:rsidTr="0985B70D">
        <w:tc>
          <w:tcPr>
            <w:tcW w:w="7792" w:type="dxa"/>
          </w:tcPr>
          <w:p w14:paraId="30FBE0CC" w14:textId="1BF64864" w:rsidR="006C4B52" w:rsidRDefault="2E00DC59" w:rsidP="006B4412">
            <w:pPr>
              <w:rPr>
                <w:sz w:val="24"/>
                <w:szCs w:val="24"/>
              </w:rPr>
            </w:pPr>
            <w:r w:rsidRPr="5DFF281D">
              <w:rPr>
                <w:sz w:val="24"/>
                <w:szCs w:val="24"/>
              </w:rPr>
              <w:t xml:space="preserve">Is the establishment quality policy signed with a clear compliance commitment to GHP, HACCP, </w:t>
            </w:r>
            <w:r w:rsidR="1E575688" w:rsidRPr="5DFF281D">
              <w:rPr>
                <w:sz w:val="24"/>
                <w:szCs w:val="24"/>
              </w:rPr>
              <w:t>p</w:t>
            </w:r>
            <w:r w:rsidRPr="5DFF281D">
              <w:rPr>
                <w:sz w:val="24"/>
                <w:szCs w:val="24"/>
              </w:rPr>
              <w:t xml:space="preserve">roduct integrity, </w:t>
            </w:r>
            <w:r w:rsidR="1E575688" w:rsidRPr="5DFF281D">
              <w:rPr>
                <w:sz w:val="24"/>
                <w:szCs w:val="24"/>
              </w:rPr>
              <w:t>a</w:t>
            </w:r>
            <w:r w:rsidRPr="5DFF281D">
              <w:rPr>
                <w:sz w:val="24"/>
                <w:szCs w:val="24"/>
              </w:rPr>
              <w:t xml:space="preserve">nimal welfare, </w:t>
            </w:r>
            <w:r w:rsidR="1E575688" w:rsidRPr="5DFF281D">
              <w:rPr>
                <w:sz w:val="24"/>
                <w:szCs w:val="24"/>
              </w:rPr>
              <w:t>e</w:t>
            </w:r>
            <w:r w:rsidRPr="5DFF281D">
              <w:rPr>
                <w:sz w:val="24"/>
                <w:szCs w:val="24"/>
              </w:rPr>
              <w:t xml:space="preserve">xport legislation, Australian </w:t>
            </w:r>
            <w:r w:rsidR="1E575688" w:rsidRPr="5DFF281D">
              <w:rPr>
                <w:sz w:val="24"/>
                <w:szCs w:val="24"/>
              </w:rPr>
              <w:t>s</w:t>
            </w:r>
            <w:r w:rsidRPr="5DFF281D">
              <w:rPr>
                <w:sz w:val="24"/>
                <w:szCs w:val="24"/>
              </w:rPr>
              <w:t xml:space="preserve">tandards, </w:t>
            </w:r>
            <w:r w:rsidR="1E575688" w:rsidRPr="5DFF281D">
              <w:rPr>
                <w:sz w:val="24"/>
                <w:szCs w:val="24"/>
              </w:rPr>
              <w:t>i</w:t>
            </w:r>
            <w:r w:rsidRPr="5DFF281D">
              <w:rPr>
                <w:sz w:val="24"/>
                <w:szCs w:val="24"/>
              </w:rPr>
              <w:t>mporting country requirements, and where applicable</w:t>
            </w:r>
            <w:r w:rsidR="1E575688" w:rsidRPr="5DFF281D">
              <w:rPr>
                <w:sz w:val="24"/>
                <w:szCs w:val="24"/>
              </w:rPr>
              <w:t>,</w:t>
            </w:r>
            <w:r w:rsidRPr="5DFF281D">
              <w:rPr>
                <w:sz w:val="24"/>
                <w:szCs w:val="24"/>
              </w:rPr>
              <w:t xml:space="preserve"> AAO presence on the establishment</w:t>
            </w:r>
            <w:r w:rsidR="07EC9BC8" w:rsidRPr="5DFF281D">
              <w:rPr>
                <w:sz w:val="24"/>
                <w:szCs w:val="24"/>
              </w:rPr>
              <w:t>?</w:t>
            </w:r>
          </w:p>
          <w:p w14:paraId="49EBD085" w14:textId="438CF16C" w:rsidR="009C17E1" w:rsidRPr="009C17E1" w:rsidRDefault="00303EE0" w:rsidP="5DFF281D">
            <w:pPr>
              <w:pStyle w:val="TableText"/>
              <w:rPr>
                <w:sz w:val="24"/>
              </w:rPr>
            </w:pPr>
            <w:hyperlink w:anchor="_References_2">
              <w:r w:rsidR="0016C5D9" w:rsidRPr="5DFF281D">
                <w:rPr>
                  <w:rStyle w:val="Hyperlink"/>
                </w:rPr>
                <w:t>Export Control (Meat and Meat Products) Rules 2020</w:t>
              </w:r>
            </w:hyperlink>
            <w:r w:rsidR="0016C5D9">
              <w:t xml:space="preserve"> – Section</w:t>
            </w:r>
            <w:r w:rsidR="7A9EE963">
              <w:t xml:space="preserve"> </w:t>
            </w:r>
            <w:r w:rsidR="7ACE8643">
              <w:t>5-2</w:t>
            </w:r>
          </w:p>
        </w:tc>
        <w:tc>
          <w:tcPr>
            <w:tcW w:w="1224" w:type="dxa"/>
          </w:tcPr>
          <w:p w14:paraId="76AB530F" w14:textId="77777777" w:rsidR="006C4B52" w:rsidRPr="00212B23" w:rsidRDefault="006C4B52">
            <w:pPr>
              <w:jc w:val="center"/>
              <w:rPr>
                <w:sz w:val="24"/>
                <w:szCs w:val="24"/>
              </w:rPr>
            </w:pPr>
          </w:p>
        </w:tc>
      </w:tr>
      <w:tr w:rsidR="00BC0D6F" w:rsidRPr="00212B23" w14:paraId="6D58CCCD" w14:textId="77777777" w:rsidTr="0985B70D">
        <w:tc>
          <w:tcPr>
            <w:tcW w:w="7792" w:type="dxa"/>
          </w:tcPr>
          <w:p w14:paraId="45962BDD" w14:textId="3A63FEA1" w:rsidR="00BC0D6F" w:rsidRDefault="01982D1F" w:rsidP="006B4412">
            <w:pPr>
              <w:rPr>
                <w:sz w:val="24"/>
                <w:szCs w:val="24"/>
              </w:rPr>
            </w:pPr>
            <w:r w:rsidRPr="5DFF281D">
              <w:rPr>
                <w:sz w:val="24"/>
                <w:szCs w:val="24"/>
              </w:rPr>
              <w:t>Show me the organisational chart and explain the reporting lines and back up arrangements</w:t>
            </w:r>
            <w:r w:rsidR="052BF4A2" w:rsidRPr="5DFF281D">
              <w:rPr>
                <w:sz w:val="24"/>
                <w:szCs w:val="24"/>
              </w:rPr>
              <w:t xml:space="preserve"> for key positions</w:t>
            </w:r>
            <w:r w:rsidR="679A6300" w:rsidRPr="5DFF281D">
              <w:rPr>
                <w:sz w:val="24"/>
                <w:szCs w:val="24"/>
              </w:rPr>
              <w:t>.</w:t>
            </w:r>
          </w:p>
          <w:p w14:paraId="2D1DA656" w14:textId="42907753" w:rsidR="009C17E1" w:rsidRPr="00212B23" w:rsidRDefault="00303EE0" w:rsidP="5DFF281D">
            <w:pPr>
              <w:rPr>
                <w:sz w:val="24"/>
                <w:szCs w:val="24"/>
              </w:rPr>
            </w:pPr>
            <w:hyperlink w:anchor="_References_2">
              <w:r w:rsidR="289BCF49" w:rsidRPr="5DFF281D">
                <w:rPr>
                  <w:rStyle w:val="Hyperlink"/>
                </w:rPr>
                <w:t>Export Control (Meat and Meat Products) Rules 2020</w:t>
              </w:r>
            </w:hyperlink>
            <w:r w:rsidR="289BCF49">
              <w:t xml:space="preserve"> – </w:t>
            </w:r>
            <w:r w:rsidR="15C3F405">
              <w:t>Section 5-44</w:t>
            </w:r>
          </w:p>
        </w:tc>
        <w:tc>
          <w:tcPr>
            <w:tcW w:w="1224" w:type="dxa"/>
          </w:tcPr>
          <w:p w14:paraId="6582FE0B" w14:textId="77777777" w:rsidR="00BC0D6F" w:rsidRPr="00212B23" w:rsidRDefault="00BC0D6F">
            <w:pPr>
              <w:jc w:val="center"/>
              <w:rPr>
                <w:sz w:val="24"/>
                <w:szCs w:val="24"/>
              </w:rPr>
            </w:pPr>
          </w:p>
        </w:tc>
      </w:tr>
      <w:tr w:rsidR="00CD654C" w:rsidRPr="00212B23" w14:paraId="1D964B83" w14:textId="77777777" w:rsidTr="0985B70D">
        <w:tc>
          <w:tcPr>
            <w:tcW w:w="7792" w:type="dxa"/>
          </w:tcPr>
          <w:p w14:paraId="02B5C864" w14:textId="77777777" w:rsidR="00CD654C" w:rsidRPr="00212B23" w:rsidRDefault="00CD654C" w:rsidP="004C65BD">
            <w:pPr>
              <w:pStyle w:val="Heading3"/>
            </w:pPr>
            <w:r w:rsidRPr="00212B23">
              <w:t>Document control</w:t>
            </w:r>
          </w:p>
        </w:tc>
        <w:tc>
          <w:tcPr>
            <w:tcW w:w="1224" w:type="dxa"/>
          </w:tcPr>
          <w:p w14:paraId="12D557CF" w14:textId="77777777" w:rsidR="00CD654C" w:rsidRPr="00212B23" w:rsidRDefault="00CD654C">
            <w:pPr>
              <w:jc w:val="center"/>
              <w:rPr>
                <w:sz w:val="24"/>
                <w:szCs w:val="24"/>
              </w:rPr>
            </w:pPr>
          </w:p>
        </w:tc>
      </w:tr>
      <w:tr w:rsidR="00BC0D6F" w:rsidRPr="00212B23" w14:paraId="69E1B51D" w14:textId="77777777" w:rsidTr="0985B70D">
        <w:tc>
          <w:tcPr>
            <w:tcW w:w="7792" w:type="dxa"/>
          </w:tcPr>
          <w:p w14:paraId="29DBAA9F" w14:textId="37A3DAE4" w:rsidR="00BC0D6F" w:rsidRDefault="026D0F7F" w:rsidP="006B4412">
            <w:pPr>
              <w:rPr>
                <w:sz w:val="24"/>
                <w:szCs w:val="24"/>
              </w:rPr>
            </w:pPr>
            <w:r w:rsidRPr="5DFF281D">
              <w:rPr>
                <w:sz w:val="24"/>
                <w:szCs w:val="24"/>
              </w:rPr>
              <w:t>What is the process for amending the approved arrangement</w:t>
            </w:r>
            <w:r w:rsidR="679A6300" w:rsidRPr="5DFF281D">
              <w:rPr>
                <w:sz w:val="24"/>
                <w:szCs w:val="24"/>
              </w:rPr>
              <w:t>?</w:t>
            </w:r>
          </w:p>
          <w:p w14:paraId="6B2D5AEB" w14:textId="0DAB59A5" w:rsidR="009C17E1" w:rsidRPr="00212B23" w:rsidRDefault="00303EE0" w:rsidP="5DFF281D">
            <w:pPr>
              <w:rPr>
                <w:sz w:val="24"/>
                <w:szCs w:val="24"/>
              </w:rPr>
            </w:pPr>
            <w:hyperlink w:anchor="_References_2">
              <w:r w:rsidR="09F1ECB4" w:rsidRPr="5DFF281D">
                <w:rPr>
                  <w:rStyle w:val="Hyperlink"/>
                </w:rPr>
                <w:t>Export Control (Meat and Meat Products) Rules 2020</w:t>
              </w:r>
            </w:hyperlink>
            <w:r w:rsidR="09F1ECB4">
              <w:t xml:space="preserve"> – </w:t>
            </w:r>
            <w:r w:rsidR="6693AD5F">
              <w:t>Chapter 5, Part 1, Division 4</w:t>
            </w:r>
          </w:p>
        </w:tc>
        <w:tc>
          <w:tcPr>
            <w:tcW w:w="1224" w:type="dxa"/>
          </w:tcPr>
          <w:p w14:paraId="4605DC50" w14:textId="77777777" w:rsidR="00BC0D6F" w:rsidRPr="00212B23" w:rsidRDefault="00BC0D6F">
            <w:pPr>
              <w:jc w:val="center"/>
              <w:rPr>
                <w:sz w:val="24"/>
                <w:szCs w:val="24"/>
              </w:rPr>
            </w:pPr>
          </w:p>
        </w:tc>
      </w:tr>
      <w:tr w:rsidR="00BC0D6F" w:rsidRPr="00212B23" w14:paraId="1BD49265" w14:textId="77777777" w:rsidTr="0985B70D">
        <w:tc>
          <w:tcPr>
            <w:tcW w:w="7792" w:type="dxa"/>
          </w:tcPr>
          <w:p w14:paraId="12EE0164" w14:textId="5EB396F6" w:rsidR="00BC0D6F" w:rsidRDefault="026D0F7F" w:rsidP="006B4412">
            <w:pPr>
              <w:rPr>
                <w:sz w:val="24"/>
                <w:szCs w:val="24"/>
              </w:rPr>
            </w:pPr>
            <w:r w:rsidRPr="5DFF281D">
              <w:rPr>
                <w:sz w:val="24"/>
                <w:szCs w:val="24"/>
              </w:rPr>
              <w:t>Who is authorised to make changes</w:t>
            </w:r>
            <w:r w:rsidR="679A6300" w:rsidRPr="5DFF281D">
              <w:rPr>
                <w:sz w:val="24"/>
                <w:szCs w:val="24"/>
              </w:rPr>
              <w:t>?</w:t>
            </w:r>
          </w:p>
          <w:p w14:paraId="4FB8035D" w14:textId="4FC68EC5" w:rsidR="009C17E1" w:rsidRPr="00212B23" w:rsidRDefault="00303EE0" w:rsidP="5DFF281D">
            <w:pPr>
              <w:rPr>
                <w:sz w:val="24"/>
                <w:szCs w:val="24"/>
              </w:rPr>
            </w:pPr>
            <w:hyperlink w:anchor="_References_2">
              <w:r w:rsidR="6BE9F5C6" w:rsidRPr="5DFF281D">
                <w:rPr>
                  <w:rStyle w:val="Hyperlink"/>
                </w:rPr>
                <w:t>Export Control (Meat and Meat Products) Rules 2020</w:t>
              </w:r>
            </w:hyperlink>
            <w:r w:rsidR="6BE9F5C6">
              <w:t xml:space="preserve"> – </w:t>
            </w:r>
            <w:r w:rsidR="679A6300">
              <w:t>Chapter 5, Part 1, Division 4</w:t>
            </w:r>
          </w:p>
        </w:tc>
        <w:tc>
          <w:tcPr>
            <w:tcW w:w="1224" w:type="dxa"/>
          </w:tcPr>
          <w:p w14:paraId="6165DCCD" w14:textId="77777777" w:rsidR="00BC0D6F" w:rsidRPr="00212B23" w:rsidRDefault="00BC0D6F">
            <w:pPr>
              <w:jc w:val="center"/>
              <w:rPr>
                <w:sz w:val="24"/>
                <w:szCs w:val="24"/>
              </w:rPr>
            </w:pPr>
          </w:p>
        </w:tc>
      </w:tr>
      <w:tr w:rsidR="00BC0D6F" w:rsidRPr="00212B23" w14:paraId="3A0314E7" w14:textId="77777777" w:rsidTr="0985B70D">
        <w:tc>
          <w:tcPr>
            <w:tcW w:w="7792" w:type="dxa"/>
          </w:tcPr>
          <w:p w14:paraId="4500F213" w14:textId="2B7F3049" w:rsidR="00BC0D6F" w:rsidRDefault="026D0F7F" w:rsidP="006B4412">
            <w:pPr>
              <w:rPr>
                <w:sz w:val="24"/>
                <w:szCs w:val="24"/>
              </w:rPr>
            </w:pPr>
            <w:r w:rsidRPr="5DFF281D">
              <w:rPr>
                <w:sz w:val="24"/>
                <w:szCs w:val="24"/>
              </w:rPr>
              <w:t>How are changes or new procedures implemented and verified</w:t>
            </w:r>
            <w:r w:rsidR="016AB1E9" w:rsidRPr="5DFF281D">
              <w:rPr>
                <w:sz w:val="24"/>
                <w:szCs w:val="24"/>
              </w:rPr>
              <w:t>?</w:t>
            </w:r>
          </w:p>
          <w:p w14:paraId="5053A462" w14:textId="57908E7B" w:rsidR="009C17E1" w:rsidRPr="00212B23" w:rsidRDefault="00303EE0" w:rsidP="5DFF281D">
            <w:pPr>
              <w:rPr>
                <w:sz w:val="24"/>
                <w:szCs w:val="24"/>
              </w:rPr>
            </w:pPr>
            <w:hyperlink w:anchor="_References_2">
              <w:r w:rsidR="19C73397" w:rsidRPr="5DFF281D">
                <w:rPr>
                  <w:rStyle w:val="Hyperlink"/>
                </w:rPr>
                <w:t>Export Control (Meat and Meat Products) Rules 2020</w:t>
              </w:r>
            </w:hyperlink>
            <w:r w:rsidR="19C73397">
              <w:t xml:space="preserve"> – </w:t>
            </w:r>
            <w:r w:rsidR="7EACA9D5">
              <w:t>Section 5-44</w:t>
            </w:r>
            <w:r w:rsidR="3F379AA3">
              <w:t>,</w:t>
            </w:r>
            <w:r w:rsidR="438D5989">
              <w:t xml:space="preserve"> </w:t>
            </w:r>
            <w:r w:rsidR="3F379AA3">
              <w:t>5-45</w:t>
            </w:r>
          </w:p>
        </w:tc>
        <w:tc>
          <w:tcPr>
            <w:tcW w:w="1224" w:type="dxa"/>
          </w:tcPr>
          <w:p w14:paraId="33D62981" w14:textId="77777777" w:rsidR="00BC0D6F" w:rsidRPr="00212B23" w:rsidRDefault="00BC0D6F">
            <w:pPr>
              <w:jc w:val="center"/>
              <w:rPr>
                <w:sz w:val="24"/>
                <w:szCs w:val="24"/>
              </w:rPr>
            </w:pPr>
          </w:p>
        </w:tc>
      </w:tr>
      <w:tr w:rsidR="00BC0D6F" w:rsidRPr="00212B23" w14:paraId="5452468E" w14:textId="77777777" w:rsidTr="0985B70D">
        <w:tc>
          <w:tcPr>
            <w:tcW w:w="7792" w:type="dxa"/>
          </w:tcPr>
          <w:p w14:paraId="2345AFFF" w14:textId="0E7F2EC0" w:rsidR="00BC0D6F" w:rsidRDefault="026D0F7F" w:rsidP="006B4412">
            <w:pPr>
              <w:rPr>
                <w:sz w:val="24"/>
                <w:szCs w:val="24"/>
              </w:rPr>
            </w:pPr>
            <w:r w:rsidRPr="5DFF281D">
              <w:rPr>
                <w:sz w:val="24"/>
                <w:szCs w:val="24"/>
              </w:rPr>
              <w:t>Show me the amendment register</w:t>
            </w:r>
            <w:r w:rsidR="016AB1E9" w:rsidRPr="5DFF281D">
              <w:rPr>
                <w:sz w:val="24"/>
                <w:szCs w:val="24"/>
              </w:rPr>
              <w:t>.</w:t>
            </w:r>
          </w:p>
          <w:p w14:paraId="437D8774" w14:textId="2DE6D54D" w:rsidR="009C17E1" w:rsidRPr="009C17E1" w:rsidRDefault="00303EE0" w:rsidP="5DFF281D">
            <w:pPr>
              <w:pStyle w:val="TableText"/>
              <w:rPr>
                <w:sz w:val="24"/>
              </w:rPr>
            </w:pPr>
            <w:hyperlink w:anchor="_References_2">
              <w:r w:rsidR="778D3925" w:rsidRPr="0985B70D">
                <w:rPr>
                  <w:rStyle w:val="Hyperlink"/>
                </w:rPr>
                <w:t>Export Control (Meat and Meat Products) Rules 2020</w:t>
              </w:r>
            </w:hyperlink>
            <w:r w:rsidR="778D3925">
              <w:t xml:space="preserve"> </w:t>
            </w:r>
            <w:proofErr w:type="gramStart"/>
            <w:r w:rsidR="778D3925">
              <w:t xml:space="preserve">– </w:t>
            </w:r>
            <w:r w:rsidR="5F5BB57E">
              <w:t xml:space="preserve"> Section</w:t>
            </w:r>
            <w:proofErr w:type="gramEnd"/>
            <w:r w:rsidR="5F5BB57E">
              <w:t xml:space="preserve"> </w:t>
            </w:r>
            <w:r w:rsidR="553CCFCA">
              <w:t>11-3</w:t>
            </w:r>
            <w:r w:rsidR="00552235">
              <w:t xml:space="preserve">, </w:t>
            </w:r>
            <w:r w:rsidR="553CCFCA">
              <w:t>11-9</w:t>
            </w:r>
          </w:p>
        </w:tc>
        <w:tc>
          <w:tcPr>
            <w:tcW w:w="1224" w:type="dxa"/>
          </w:tcPr>
          <w:p w14:paraId="41C2415C" w14:textId="77777777" w:rsidR="00BC0D6F" w:rsidRPr="00212B23" w:rsidRDefault="00BC0D6F">
            <w:pPr>
              <w:jc w:val="center"/>
              <w:rPr>
                <w:sz w:val="24"/>
                <w:szCs w:val="24"/>
              </w:rPr>
            </w:pPr>
          </w:p>
        </w:tc>
      </w:tr>
      <w:tr w:rsidR="00224F86" w:rsidRPr="00212B23" w14:paraId="2DFF4544" w14:textId="77777777" w:rsidTr="0985B70D">
        <w:tc>
          <w:tcPr>
            <w:tcW w:w="7792" w:type="dxa"/>
          </w:tcPr>
          <w:p w14:paraId="73699125" w14:textId="44A08A88" w:rsidR="00224F86" w:rsidRDefault="43E67E9C" w:rsidP="00D951D1">
            <w:pPr>
              <w:rPr>
                <w:sz w:val="24"/>
                <w:szCs w:val="24"/>
              </w:rPr>
            </w:pPr>
            <w:r w:rsidRPr="5DFF281D">
              <w:rPr>
                <w:sz w:val="24"/>
                <w:szCs w:val="24"/>
              </w:rPr>
              <w:t>Examine at least 5 amendments to verify the procedures in the document control SOP have been followed</w:t>
            </w:r>
            <w:r w:rsidR="35661A3D" w:rsidRPr="5DFF281D">
              <w:rPr>
                <w:sz w:val="24"/>
                <w:szCs w:val="24"/>
              </w:rPr>
              <w:t>.</w:t>
            </w:r>
          </w:p>
          <w:p w14:paraId="33F2374C" w14:textId="03FEAE38" w:rsidR="009C17E1" w:rsidRPr="00212B23" w:rsidRDefault="00303EE0" w:rsidP="5DFF281D">
            <w:pPr>
              <w:rPr>
                <w:sz w:val="24"/>
                <w:szCs w:val="24"/>
              </w:rPr>
            </w:pPr>
            <w:hyperlink w:anchor="_References_2">
              <w:r w:rsidR="55E2B226" w:rsidRPr="0985B70D">
                <w:rPr>
                  <w:rStyle w:val="Hyperlink"/>
                </w:rPr>
                <w:t>Export Control (Meat and Meat Products) Rules 2020</w:t>
              </w:r>
            </w:hyperlink>
            <w:r w:rsidR="55E2B226">
              <w:t xml:space="preserve"> – </w:t>
            </w:r>
            <w:r w:rsidR="73A514B5">
              <w:t xml:space="preserve">Chapter 5, Part 1, </w:t>
            </w:r>
            <w:r w:rsidR="39ED01B6">
              <w:t xml:space="preserve">Division </w:t>
            </w:r>
            <w:r w:rsidR="73A514B5">
              <w:t>4</w:t>
            </w:r>
          </w:p>
        </w:tc>
        <w:tc>
          <w:tcPr>
            <w:tcW w:w="1224" w:type="dxa"/>
          </w:tcPr>
          <w:p w14:paraId="6E402603" w14:textId="77777777" w:rsidR="00224F86" w:rsidRPr="00212B23" w:rsidRDefault="00224F86">
            <w:pPr>
              <w:jc w:val="center"/>
              <w:rPr>
                <w:sz w:val="24"/>
                <w:szCs w:val="24"/>
              </w:rPr>
            </w:pPr>
          </w:p>
        </w:tc>
      </w:tr>
      <w:tr w:rsidR="00B43296" w:rsidRPr="00212B23" w14:paraId="172A607D" w14:textId="77777777" w:rsidTr="0985B70D">
        <w:tc>
          <w:tcPr>
            <w:tcW w:w="7792" w:type="dxa"/>
          </w:tcPr>
          <w:p w14:paraId="35110511" w14:textId="2B23548F" w:rsidR="00B43296" w:rsidRDefault="35661A3D" w:rsidP="00CD654C">
            <w:pPr>
              <w:rPr>
                <w:sz w:val="24"/>
                <w:szCs w:val="24"/>
              </w:rPr>
            </w:pPr>
            <w:r w:rsidRPr="5DFF281D">
              <w:rPr>
                <w:sz w:val="24"/>
                <w:szCs w:val="24"/>
              </w:rPr>
              <w:t xml:space="preserve">No </w:t>
            </w:r>
            <w:r w:rsidR="4683DB37" w:rsidRPr="5DFF281D">
              <w:rPr>
                <w:sz w:val="24"/>
                <w:szCs w:val="24"/>
              </w:rPr>
              <w:t xml:space="preserve">significant </w:t>
            </w:r>
            <w:r w:rsidRPr="5DFF281D">
              <w:rPr>
                <w:sz w:val="24"/>
                <w:szCs w:val="24"/>
              </w:rPr>
              <w:t xml:space="preserve">variations to the approved arrangement </w:t>
            </w:r>
            <w:r w:rsidR="63DADEDD" w:rsidRPr="5DFF281D">
              <w:rPr>
                <w:sz w:val="24"/>
                <w:szCs w:val="24"/>
              </w:rPr>
              <w:t>(</w:t>
            </w:r>
            <w:r w:rsidRPr="5DFF281D">
              <w:rPr>
                <w:sz w:val="24"/>
                <w:szCs w:val="24"/>
              </w:rPr>
              <w:t>that could affect food safety or product integrity</w:t>
            </w:r>
            <w:r w:rsidR="1B05D92A" w:rsidRPr="5DFF281D">
              <w:rPr>
                <w:sz w:val="24"/>
                <w:szCs w:val="24"/>
              </w:rPr>
              <w:t>)</w:t>
            </w:r>
            <w:r w:rsidRPr="5DFF281D">
              <w:rPr>
                <w:sz w:val="24"/>
                <w:szCs w:val="24"/>
              </w:rPr>
              <w:t xml:space="preserve"> have been implemented without </w:t>
            </w:r>
            <w:r w:rsidR="581A9BE6" w:rsidRPr="5DFF281D">
              <w:rPr>
                <w:sz w:val="24"/>
                <w:szCs w:val="24"/>
              </w:rPr>
              <w:t xml:space="preserve">EX26b </w:t>
            </w:r>
            <w:r w:rsidRPr="5DFF281D">
              <w:rPr>
                <w:sz w:val="24"/>
                <w:szCs w:val="24"/>
              </w:rPr>
              <w:t>approval from the department</w:t>
            </w:r>
            <w:r w:rsidR="01AD070F" w:rsidRPr="5DFF281D">
              <w:rPr>
                <w:sz w:val="24"/>
                <w:szCs w:val="24"/>
              </w:rPr>
              <w:t>.</w:t>
            </w:r>
          </w:p>
          <w:p w14:paraId="68FC1BF7" w14:textId="2DEC028E" w:rsidR="009C17E1" w:rsidRPr="00212B23" w:rsidRDefault="00303EE0" w:rsidP="5DFF281D">
            <w:pPr>
              <w:rPr>
                <w:sz w:val="24"/>
                <w:szCs w:val="24"/>
              </w:rPr>
            </w:pPr>
            <w:hyperlink w:anchor="_References_2">
              <w:r w:rsidR="355626FC" w:rsidRPr="5DFF281D">
                <w:rPr>
                  <w:rStyle w:val="Hyperlink"/>
                </w:rPr>
                <w:t>Export Control (Meat and Meat Products) Rules 2020</w:t>
              </w:r>
            </w:hyperlink>
            <w:r w:rsidR="355626FC">
              <w:t xml:space="preserve"> </w:t>
            </w:r>
            <w:proofErr w:type="gramStart"/>
            <w:r w:rsidR="355626FC">
              <w:t>–  Section</w:t>
            </w:r>
            <w:proofErr w:type="gramEnd"/>
            <w:r w:rsidR="355626FC">
              <w:t xml:space="preserve"> </w:t>
            </w:r>
            <w:r w:rsidR="5093FFEE">
              <w:t>5-49, 5-50</w:t>
            </w:r>
            <w:r w:rsidR="4789EBB0">
              <w:t xml:space="preserve">, </w:t>
            </w:r>
            <w:r w:rsidR="3EE6B572">
              <w:br/>
            </w:r>
            <w:hyperlink w:anchor="_References_1">
              <w:r w:rsidR="4789EBB0" w:rsidRPr="5DFF281D">
                <w:rPr>
                  <w:rStyle w:val="Hyperlink"/>
                </w:rPr>
                <w:t>Meat Export Policy: Significant and non-significant variation of an Establishment approved arrangement by the holder under the Export Control Act 2020</w:t>
              </w:r>
            </w:hyperlink>
          </w:p>
        </w:tc>
        <w:tc>
          <w:tcPr>
            <w:tcW w:w="1224" w:type="dxa"/>
          </w:tcPr>
          <w:p w14:paraId="2AC9B4D0" w14:textId="40C998AA" w:rsidR="00B43296" w:rsidRPr="00212B23" w:rsidRDefault="00B43296">
            <w:pPr>
              <w:jc w:val="center"/>
              <w:rPr>
                <w:sz w:val="24"/>
                <w:szCs w:val="24"/>
              </w:rPr>
            </w:pPr>
          </w:p>
        </w:tc>
      </w:tr>
      <w:tr w:rsidR="00BC0D6F" w:rsidRPr="00212B23" w14:paraId="1880137F" w14:textId="77777777" w:rsidTr="0985B70D">
        <w:tc>
          <w:tcPr>
            <w:tcW w:w="7792" w:type="dxa"/>
          </w:tcPr>
          <w:p w14:paraId="4FC4557B" w14:textId="7854C6C0" w:rsidR="00BC0D6F" w:rsidRDefault="43E67E9C" w:rsidP="00CD654C">
            <w:pPr>
              <w:rPr>
                <w:sz w:val="24"/>
                <w:szCs w:val="24"/>
              </w:rPr>
            </w:pPr>
            <w:r w:rsidRPr="5DFF281D">
              <w:rPr>
                <w:sz w:val="24"/>
                <w:szCs w:val="24"/>
              </w:rPr>
              <w:t>How are records produced by the quality system stored for minimum 2 years</w:t>
            </w:r>
            <w:r w:rsidR="1E1B414E" w:rsidRPr="5DFF281D">
              <w:rPr>
                <w:sz w:val="24"/>
                <w:szCs w:val="24"/>
              </w:rPr>
              <w:t>?</w:t>
            </w:r>
          </w:p>
          <w:p w14:paraId="17C57A7C" w14:textId="6C518ECF" w:rsidR="009C17E1" w:rsidRPr="00212B23" w:rsidRDefault="00303EE0" w:rsidP="5DFF281D">
            <w:pPr>
              <w:rPr>
                <w:sz w:val="24"/>
                <w:szCs w:val="24"/>
              </w:rPr>
            </w:pPr>
            <w:hyperlink w:anchor="_References_2">
              <w:r w:rsidR="53F8A8F3" w:rsidRPr="0985B70D">
                <w:rPr>
                  <w:rStyle w:val="Hyperlink"/>
                </w:rPr>
                <w:t>Export Control (Meat and Meat Products) Rules 2020</w:t>
              </w:r>
            </w:hyperlink>
            <w:r w:rsidR="53F8A8F3">
              <w:t xml:space="preserve"> – Section </w:t>
            </w:r>
            <w:r w:rsidR="1564E790">
              <w:t>11-8</w:t>
            </w:r>
            <w:r w:rsidR="5DC3447B">
              <w:t xml:space="preserve"> </w:t>
            </w:r>
            <w:r w:rsidR="3C8AA327">
              <w:t>to</w:t>
            </w:r>
            <w:r w:rsidR="5DC3447B">
              <w:t xml:space="preserve"> 11-</w:t>
            </w:r>
            <w:r w:rsidR="294C6318">
              <w:t>12</w:t>
            </w:r>
          </w:p>
        </w:tc>
        <w:tc>
          <w:tcPr>
            <w:tcW w:w="1224" w:type="dxa"/>
          </w:tcPr>
          <w:p w14:paraId="0DF8AFE1" w14:textId="77777777" w:rsidR="00BC0D6F" w:rsidRPr="00212B23" w:rsidRDefault="00BC0D6F">
            <w:pPr>
              <w:jc w:val="center"/>
              <w:rPr>
                <w:sz w:val="24"/>
                <w:szCs w:val="24"/>
              </w:rPr>
            </w:pPr>
          </w:p>
        </w:tc>
      </w:tr>
      <w:tr w:rsidR="00CD654C" w:rsidRPr="00212B23" w14:paraId="13462443" w14:textId="77777777" w:rsidTr="0985B70D">
        <w:tc>
          <w:tcPr>
            <w:tcW w:w="7792" w:type="dxa"/>
          </w:tcPr>
          <w:p w14:paraId="0478B0ED" w14:textId="77777777" w:rsidR="00CD654C" w:rsidRPr="00212B23" w:rsidRDefault="00CD654C" w:rsidP="004C65BD">
            <w:pPr>
              <w:pStyle w:val="Heading3"/>
            </w:pPr>
            <w:r w:rsidRPr="00212B23">
              <w:t>Internal audit</w:t>
            </w:r>
          </w:p>
        </w:tc>
        <w:tc>
          <w:tcPr>
            <w:tcW w:w="1224" w:type="dxa"/>
          </w:tcPr>
          <w:p w14:paraId="25283A02" w14:textId="77777777" w:rsidR="00CD654C" w:rsidRPr="00212B23" w:rsidRDefault="00CD654C">
            <w:pPr>
              <w:jc w:val="center"/>
              <w:rPr>
                <w:sz w:val="24"/>
                <w:szCs w:val="24"/>
              </w:rPr>
            </w:pPr>
          </w:p>
        </w:tc>
      </w:tr>
      <w:tr w:rsidR="00CD654C" w:rsidRPr="00212B23" w14:paraId="0BC6D715" w14:textId="77777777" w:rsidTr="0985B70D">
        <w:tc>
          <w:tcPr>
            <w:tcW w:w="7792" w:type="dxa"/>
          </w:tcPr>
          <w:p w14:paraId="04E9E766" w14:textId="4B12F705" w:rsidR="00CD654C" w:rsidRDefault="4AAC5BD8" w:rsidP="006B4412">
            <w:pPr>
              <w:rPr>
                <w:sz w:val="24"/>
                <w:szCs w:val="24"/>
              </w:rPr>
            </w:pPr>
            <w:r w:rsidRPr="5DFF281D">
              <w:rPr>
                <w:sz w:val="24"/>
                <w:szCs w:val="24"/>
              </w:rPr>
              <w:t>How is the annual internal audit schedule established</w:t>
            </w:r>
            <w:r w:rsidR="62248A46" w:rsidRPr="5DFF281D">
              <w:rPr>
                <w:sz w:val="24"/>
                <w:szCs w:val="24"/>
              </w:rPr>
              <w:t>?</w:t>
            </w:r>
          </w:p>
          <w:p w14:paraId="1C5EEB5B" w14:textId="49CB2E2C" w:rsidR="00EF34DB" w:rsidRPr="00212B23" w:rsidRDefault="00303EE0" w:rsidP="5DFF281D">
            <w:pPr>
              <w:rPr>
                <w:sz w:val="24"/>
                <w:szCs w:val="24"/>
              </w:rPr>
            </w:pPr>
            <w:hyperlink w:anchor="_References_2">
              <w:r w:rsidR="27129434" w:rsidRPr="5DFF281D">
                <w:rPr>
                  <w:rStyle w:val="Hyperlink"/>
                </w:rPr>
                <w:t>Export Control (Meat and Meat Products) Rules 2020</w:t>
              </w:r>
            </w:hyperlink>
            <w:r w:rsidR="27129434">
              <w:t xml:space="preserve"> – Section</w:t>
            </w:r>
            <w:r w:rsidR="2305B6EE">
              <w:t xml:space="preserve"> 5-47</w:t>
            </w:r>
          </w:p>
        </w:tc>
        <w:tc>
          <w:tcPr>
            <w:tcW w:w="1224" w:type="dxa"/>
          </w:tcPr>
          <w:p w14:paraId="0077B77D" w14:textId="77777777" w:rsidR="00CD654C" w:rsidRPr="00212B23" w:rsidRDefault="00CD654C">
            <w:pPr>
              <w:jc w:val="center"/>
              <w:rPr>
                <w:sz w:val="24"/>
                <w:szCs w:val="24"/>
              </w:rPr>
            </w:pPr>
          </w:p>
        </w:tc>
      </w:tr>
      <w:tr w:rsidR="00CD654C" w:rsidRPr="00212B23" w14:paraId="5B377AAF" w14:textId="77777777" w:rsidTr="0985B70D">
        <w:tc>
          <w:tcPr>
            <w:tcW w:w="7792" w:type="dxa"/>
          </w:tcPr>
          <w:p w14:paraId="6635FB99" w14:textId="5C404E31" w:rsidR="00CD654C" w:rsidRDefault="4AAC5BD8" w:rsidP="006B4412">
            <w:pPr>
              <w:rPr>
                <w:sz w:val="24"/>
                <w:szCs w:val="24"/>
              </w:rPr>
            </w:pPr>
            <w:r w:rsidRPr="5DFF281D">
              <w:rPr>
                <w:sz w:val="24"/>
                <w:szCs w:val="24"/>
              </w:rPr>
              <w:t xml:space="preserve">Select a </w:t>
            </w:r>
            <w:r w:rsidR="3EBB89CE" w:rsidRPr="5DFF281D">
              <w:rPr>
                <w:sz w:val="24"/>
                <w:szCs w:val="24"/>
              </w:rPr>
              <w:t>sample of</w:t>
            </w:r>
            <w:r w:rsidRPr="5DFF281D">
              <w:rPr>
                <w:sz w:val="24"/>
                <w:szCs w:val="24"/>
              </w:rPr>
              <w:t xml:space="preserve"> audits completed since the last EMSAP audit and examine the complete reports</w:t>
            </w:r>
            <w:r w:rsidR="759230E3" w:rsidRPr="5DFF281D">
              <w:rPr>
                <w:sz w:val="24"/>
                <w:szCs w:val="24"/>
              </w:rPr>
              <w:t>.</w:t>
            </w:r>
          </w:p>
          <w:p w14:paraId="4002000D" w14:textId="11B7522D" w:rsidR="00EF34DB" w:rsidRPr="00212B23" w:rsidRDefault="00303EE0" w:rsidP="5DFF281D">
            <w:pPr>
              <w:rPr>
                <w:sz w:val="24"/>
                <w:szCs w:val="24"/>
              </w:rPr>
            </w:pPr>
            <w:hyperlink w:anchor="_References_2">
              <w:r w:rsidR="74228FF9" w:rsidRPr="5DFF281D">
                <w:rPr>
                  <w:rStyle w:val="Hyperlink"/>
                </w:rPr>
                <w:t>Export Control (Meat and Meat Products) Rules 2020</w:t>
              </w:r>
            </w:hyperlink>
            <w:r w:rsidR="74228FF9">
              <w:t xml:space="preserve"> – Section</w:t>
            </w:r>
            <w:r w:rsidR="5C8078A4">
              <w:t xml:space="preserve"> 5-47</w:t>
            </w:r>
          </w:p>
        </w:tc>
        <w:tc>
          <w:tcPr>
            <w:tcW w:w="1224" w:type="dxa"/>
          </w:tcPr>
          <w:p w14:paraId="27C8BE41" w14:textId="77777777" w:rsidR="00CD654C" w:rsidRPr="00212B23" w:rsidRDefault="00CD654C">
            <w:pPr>
              <w:jc w:val="center"/>
              <w:rPr>
                <w:sz w:val="24"/>
                <w:szCs w:val="24"/>
              </w:rPr>
            </w:pPr>
          </w:p>
        </w:tc>
      </w:tr>
      <w:tr w:rsidR="00CD654C" w:rsidRPr="00212B23" w14:paraId="3E120B0F" w14:textId="77777777" w:rsidTr="0985B70D">
        <w:tc>
          <w:tcPr>
            <w:tcW w:w="7792" w:type="dxa"/>
          </w:tcPr>
          <w:p w14:paraId="7A6A78D1" w14:textId="3D5EF797" w:rsidR="00CD654C" w:rsidRDefault="4AAC5BD8" w:rsidP="006B4412">
            <w:pPr>
              <w:rPr>
                <w:sz w:val="24"/>
                <w:szCs w:val="24"/>
              </w:rPr>
            </w:pPr>
            <w:r w:rsidRPr="5DFF281D">
              <w:rPr>
                <w:sz w:val="24"/>
                <w:szCs w:val="24"/>
              </w:rPr>
              <w:t>Is the internal auditor trained and not routinely part of the activity being audited</w:t>
            </w:r>
            <w:r w:rsidR="7EC8DDF7" w:rsidRPr="5DFF281D">
              <w:rPr>
                <w:sz w:val="24"/>
                <w:szCs w:val="24"/>
              </w:rPr>
              <w:t>?</w:t>
            </w:r>
          </w:p>
          <w:p w14:paraId="61A9E3AF" w14:textId="624F55A1" w:rsidR="00EF34DB" w:rsidRPr="00212B23" w:rsidRDefault="00303EE0" w:rsidP="5DFF281D">
            <w:pPr>
              <w:rPr>
                <w:sz w:val="24"/>
                <w:szCs w:val="24"/>
              </w:rPr>
            </w:pPr>
            <w:hyperlink w:anchor="_References_2">
              <w:r w:rsidR="71743BCD" w:rsidRPr="5DFF281D">
                <w:rPr>
                  <w:rStyle w:val="Hyperlink"/>
                </w:rPr>
                <w:t>Export Control (Meat and Meat Products) Rules 2020</w:t>
              </w:r>
            </w:hyperlink>
            <w:r w:rsidR="71743BCD">
              <w:t xml:space="preserve"> – Section</w:t>
            </w:r>
            <w:r w:rsidR="799EDFAE">
              <w:t xml:space="preserve"> 5-44, 5-47</w:t>
            </w:r>
          </w:p>
        </w:tc>
        <w:tc>
          <w:tcPr>
            <w:tcW w:w="1224" w:type="dxa"/>
          </w:tcPr>
          <w:p w14:paraId="4D9090DB" w14:textId="77777777" w:rsidR="00CD654C" w:rsidRPr="00212B23" w:rsidRDefault="00CD654C">
            <w:pPr>
              <w:jc w:val="center"/>
              <w:rPr>
                <w:sz w:val="24"/>
                <w:szCs w:val="24"/>
              </w:rPr>
            </w:pPr>
          </w:p>
        </w:tc>
      </w:tr>
      <w:tr w:rsidR="00CD654C" w:rsidRPr="00212B23" w14:paraId="22386B2B" w14:textId="77777777" w:rsidTr="0985B70D">
        <w:tc>
          <w:tcPr>
            <w:tcW w:w="7792" w:type="dxa"/>
          </w:tcPr>
          <w:p w14:paraId="553F0EB2" w14:textId="29D02A44" w:rsidR="00CD654C" w:rsidRDefault="4AAC5BD8" w:rsidP="00CD654C">
            <w:pPr>
              <w:rPr>
                <w:sz w:val="24"/>
                <w:szCs w:val="24"/>
              </w:rPr>
            </w:pPr>
            <w:r w:rsidRPr="5DFF281D">
              <w:rPr>
                <w:sz w:val="24"/>
                <w:szCs w:val="24"/>
              </w:rPr>
              <w:t>Examine the list of corrective action records or other response</w:t>
            </w:r>
            <w:r w:rsidR="117FF7D9" w:rsidRPr="5DFF281D">
              <w:rPr>
                <w:sz w:val="24"/>
                <w:szCs w:val="24"/>
              </w:rPr>
              <w:t>s</w:t>
            </w:r>
            <w:r w:rsidRPr="5DFF281D">
              <w:rPr>
                <w:sz w:val="24"/>
                <w:szCs w:val="24"/>
              </w:rPr>
              <w:t xml:space="preserve"> to internal audit report findings. How is the corrective / preventive action process </w:t>
            </w:r>
            <w:r w:rsidR="345B0735" w:rsidRPr="5DFF281D">
              <w:rPr>
                <w:sz w:val="24"/>
                <w:szCs w:val="24"/>
              </w:rPr>
              <w:t xml:space="preserve">described in the QA manual </w:t>
            </w:r>
            <w:r w:rsidRPr="5DFF281D">
              <w:rPr>
                <w:sz w:val="24"/>
                <w:szCs w:val="24"/>
              </w:rPr>
              <w:t>applied and verified to ensure sustained compliance</w:t>
            </w:r>
            <w:r w:rsidR="1FAD5E8D" w:rsidRPr="5DFF281D">
              <w:rPr>
                <w:sz w:val="24"/>
                <w:szCs w:val="24"/>
              </w:rPr>
              <w:t>?</w:t>
            </w:r>
          </w:p>
          <w:p w14:paraId="6F23B11B" w14:textId="3702B3A0" w:rsidR="00EF34DB" w:rsidRPr="00212B23" w:rsidRDefault="00303EE0" w:rsidP="5DFF281D">
            <w:pPr>
              <w:rPr>
                <w:sz w:val="24"/>
                <w:szCs w:val="24"/>
              </w:rPr>
            </w:pPr>
            <w:hyperlink w:anchor="_References_2">
              <w:r w:rsidR="015A606C" w:rsidRPr="5DFF281D">
                <w:rPr>
                  <w:rStyle w:val="Hyperlink"/>
                </w:rPr>
                <w:t>Export Control (Meat and Meat Products) Rules 2020</w:t>
              </w:r>
            </w:hyperlink>
            <w:r w:rsidR="015A606C">
              <w:t xml:space="preserve"> – Section</w:t>
            </w:r>
            <w:r w:rsidR="65578E1A">
              <w:t xml:space="preserve"> </w:t>
            </w:r>
            <w:r w:rsidR="1BD85729">
              <w:t>5-46, 5-47</w:t>
            </w:r>
          </w:p>
        </w:tc>
        <w:tc>
          <w:tcPr>
            <w:tcW w:w="1224" w:type="dxa"/>
          </w:tcPr>
          <w:p w14:paraId="474E4EF8" w14:textId="77777777" w:rsidR="00CD654C" w:rsidRPr="00212B23" w:rsidRDefault="00CD654C">
            <w:pPr>
              <w:jc w:val="center"/>
              <w:rPr>
                <w:sz w:val="24"/>
                <w:szCs w:val="24"/>
              </w:rPr>
            </w:pPr>
          </w:p>
        </w:tc>
      </w:tr>
      <w:tr w:rsidR="00CD654C" w:rsidRPr="00212B23" w14:paraId="4E6662B0" w14:textId="77777777" w:rsidTr="0985B70D">
        <w:tc>
          <w:tcPr>
            <w:tcW w:w="7792" w:type="dxa"/>
          </w:tcPr>
          <w:p w14:paraId="697419C0" w14:textId="5ABA25F1" w:rsidR="00CD654C" w:rsidRDefault="60077FB9" w:rsidP="00224F86">
            <w:pPr>
              <w:rPr>
                <w:sz w:val="24"/>
                <w:szCs w:val="24"/>
              </w:rPr>
            </w:pPr>
            <w:r w:rsidRPr="5DFF281D">
              <w:rPr>
                <w:sz w:val="24"/>
                <w:szCs w:val="24"/>
              </w:rPr>
              <w:t>Are any non-</w:t>
            </w:r>
            <w:r w:rsidR="657D5754" w:rsidRPr="5DFF281D">
              <w:rPr>
                <w:sz w:val="24"/>
                <w:szCs w:val="24"/>
              </w:rPr>
              <w:t xml:space="preserve">compliance </w:t>
            </w:r>
            <w:r w:rsidRPr="5DFF281D">
              <w:rPr>
                <w:sz w:val="24"/>
                <w:szCs w:val="24"/>
              </w:rPr>
              <w:t>responses currently outstanding</w:t>
            </w:r>
            <w:r w:rsidR="0C71EA09" w:rsidRPr="5DFF281D">
              <w:rPr>
                <w:sz w:val="24"/>
                <w:szCs w:val="24"/>
              </w:rPr>
              <w:t>?</w:t>
            </w:r>
            <w:r w:rsidRPr="5DFF281D">
              <w:rPr>
                <w:sz w:val="24"/>
                <w:szCs w:val="24"/>
              </w:rPr>
              <w:t xml:space="preserve"> </w:t>
            </w:r>
            <w:r w:rsidR="592D5E7F" w:rsidRPr="5DFF281D">
              <w:rPr>
                <w:sz w:val="24"/>
                <w:szCs w:val="24"/>
              </w:rPr>
              <w:t>I</w:t>
            </w:r>
            <w:r w:rsidRPr="5DFF281D">
              <w:rPr>
                <w:sz w:val="24"/>
                <w:szCs w:val="24"/>
              </w:rPr>
              <w:t>f so</w:t>
            </w:r>
            <w:r w:rsidR="3438942B" w:rsidRPr="5DFF281D">
              <w:rPr>
                <w:sz w:val="24"/>
                <w:szCs w:val="24"/>
              </w:rPr>
              <w:t>,</w:t>
            </w:r>
            <w:r w:rsidRPr="5DFF281D">
              <w:rPr>
                <w:sz w:val="24"/>
                <w:szCs w:val="24"/>
              </w:rPr>
              <w:t xml:space="preserve"> are interim controls in place pending long term resolution</w:t>
            </w:r>
            <w:r w:rsidR="4520CF7E" w:rsidRPr="5DFF281D">
              <w:rPr>
                <w:sz w:val="24"/>
                <w:szCs w:val="24"/>
              </w:rPr>
              <w:t>?</w:t>
            </w:r>
          </w:p>
          <w:p w14:paraId="260CBF61" w14:textId="394DE38C" w:rsidR="00EF34DB" w:rsidRPr="00212B23" w:rsidRDefault="00303EE0" w:rsidP="5DFF281D">
            <w:pPr>
              <w:rPr>
                <w:sz w:val="24"/>
                <w:szCs w:val="24"/>
              </w:rPr>
            </w:pPr>
            <w:hyperlink w:anchor="_References_2">
              <w:r w:rsidR="01CE9FAB" w:rsidRPr="5DFF281D">
                <w:rPr>
                  <w:rStyle w:val="Hyperlink"/>
                </w:rPr>
                <w:t>Export Control (Meat and Meat Products) Rules 2020</w:t>
              </w:r>
            </w:hyperlink>
            <w:r w:rsidR="01CE9FAB">
              <w:t xml:space="preserve"> – Section</w:t>
            </w:r>
            <w:r w:rsidR="1E5A2BA9">
              <w:t xml:space="preserve"> 5-46, 5-47</w:t>
            </w:r>
          </w:p>
        </w:tc>
        <w:tc>
          <w:tcPr>
            <w:tcW w:w="1224" w:type="dxa"/>
          </w:tcPr>
          <w:p w14:paraId="5216C3E7" w14:textId="77777777" w:rsidR="00CD654C" w:rsidRPr="00212B23" w:rsidRDefault="00CD654C">
            <w:pPr>
              <w:jc w:val="center"/>
              <w:rPr>
                <w:sz w:val="24"/>
                <w:szCs w:val="24"/>
              </w:rPr>
            </w:pPr>
          </w:p>
        </w:tc>
      </w:tr>
      <w:tr w:rsidR="00BC0D6F" w:rsidRPr="00212B23" w14:paraId="3AE5AB53" w14:textId="77777777" w:rsidTr="0985B70D">
        <w:tc>
          <w:tcPr>
            <w:tcW w:w="7792" w:type="dxa"/>
          </w:tcPr>
          <w:p w14:paraId="48E4D7BF" w14:textId="77777777" w:rsidR="00BC0D6F" w:rsidRPr="00212B23" w:rsidRDefault="00224F86" w:rsidP="004C65BD">
            <w:pPr>
              <w:pStyle w:val="Heading3"/>
            </w:pPr>
            <w:r w:rsidRPr="00212B23">
              <w:t>Training</w:t>
            </w:r>
          </w:p>
        </w:tc>
        <w:tc>
          <w:tcPr>
            <w:tcW w:w="1224" w:type="dxa"/>
          </w:tcPr>
          <w:p w14:paraId="0E35A41D" w14:textId="77777777" w:rsidR="00BC0D6F" w:rsidRPr="00212B23" w:rsidRDefault="00BC0D6F">
            <w:pPr>
              <w:jc w:val="center"/>
              <w:rPr>
                <w:sz w:val="24"/>
                <w:szCs w:val="24"/>
              </w:rPr>
            </w:pPr>
          </w:p>
        </w:tc>
      </w:tr>
      <w:tr w:rsidR="00224F86" w:rsidRPr="00212B23" w14:paraId="4BEC2EDD" w14:textId="77777777" w:rsidTr="0985B70D">
        <w:tc>
          <w:tcPr>
            <w:tcW w:w="7792" w:type="dxa"/>
          </w:tcPr>
          <w:p w14:paraId="17EA713C" w14:textId="1C2C0ECC" w:rsidR="00224F86" w:rsidRDefault="43E67E9C" w:rsidP="006B4412">
            <w:pPr>
              <w:rPr>
                <w:sz w:val="24"/>
                <w:szCs w:val="24"/>
              </w:rPr>
            </w:pPr>
            <w:r w:rsidRPr="5DFF281D">
              <w:rPr>
                <w:sz w:val="24"/>
                <w:szCs w:val="24"/>
              </w:rPr>
              <w:t>Explain the training procedures from new staff induction to competence in specific work instructions</w:t>
            </w:r>
            <w:r w:rsidR="354B6DD7" w:rsidRPr="5DFF281D">
              <w:rPr>
                <w:sz w:val="24"/>
                <w:szCs w:val="24"/>
              </w:rPr>
              <w:t>.</w:t>
            </w:r>
          </w:p>
          <w:p w14:paraId="1806DBB9" w14:textId="29B776DC" w:rsidR="00320101" w:rsidRPr="00212B23" w:rsidRDefault="00303EE0" w:rsidP="5DFF281D">
            <w:pPr>
              <w:rPr>
                <w:sz w:val="24"/>
                <w:szCs w:val="24"/>
              </w:rPr>
            </w:pPr>
            <w:hyperlink w:anchor="_References_2">
              <w:r w:rsidR="260A654F" w:rsidRPr="5DFF281D">
                <w:rPr>
                  <w:rStyle w:val="Hyperlink"/>
                </w:rPr>
                <w:t>Export Control (Meat and Meat Products) Rules 2020</w:t>
              </w:r>
            </w:hyperlink>
            <w:r w:rsidR="260A654F">
              <w:t xml:space="preserve"> – Section </w:t>
            </w:r>
            <w:r w:rsidR="7DADEB17">
              <w:t>5-44</w:t>
            </w:r>
          </w:p>
        </w:tc>
        <w:tc>
          <w:tcPr>
            <w:tcW w:w="1224" w:type="dxa"/>
          </w:tcPr>
          <w:p w14:paraId="5A280246" w14:textId="77777777" w:rsidR="00224F86" w:rsidRPr="00212B23" w:rsidRDefault="00224F86">
            <w:pPr>
              <w:jc w:val="center"/>
              <w:rPr>
                <w:sz w:val="24"/>
                <w:szCs w:val="24"/>
              </w:rPr>
            </w:pPr>
          </w:p>
        </w:tc>
      </w:tr>
      <w:tr w:rsidR="002658B0" w:rsidRPr="00212B23" w14:paraId="144D79C9" w14:textId="77777777" w:rsidTr="0985B70D">
        <w:tc>
          <w:tcPr>
            <w:tcW w:w="7792" w:type="dxa"/>
          </w:tcPr>
          <w:p w14:paraId="3ECEC2A8" w14:textId="61847EDC" w:rsidR="002658B0" w:rsidRDefault="3813F362" w:rsidP="006B4412">
            <w:pPr>
              <w:rPr>
                <w:sz w:val="24"/>
                <w:szCs w:val="24"/>
              </w:rPr>
            </w:pPr>
            <w:r w:rsidRPr="5DFF281D">
              <w:rPr>
                <w:sz w:val="24"/>
                <w:szCs w:val="24"/>
              </w:rPr>
              <w:t xml:space="preserve">How are existing staff kept current against the approved </w:t>
            </w:r>
            <w:r w:rsidR="5B98D2BB" w:rsidRPr="5DFF281D">
              <w:rPr>
                <w:sz w:val="24"/>
                <w:szCs w:val="24"/>
              </w:rPr>
              <w:t>arrangement</w:t>
            </w:r>
            <w:r w:rsidRPr="5DFF281D">
              <w:rPr>
                <w:sz w:val="24"/>
                <w:szCs w:val="24"/>
              </w:rPr>
              <w:t xml:space="preserve"> procedures or provided further training when </w:t>
            </w:r>
            <w:r w:rsidR="5B98D2BB" w:rsidRPr="5DFF281D">
              <w:rPr>
                <w:sz w:val="24"/>
                <w:szCs w:val="24"/>
              </w:rPr>
              <w:t>noncompliance</w:t>
            </w:r>
            <w:r w:rsidRPr="5DFF281D">
              <w:rPr>
                <w:sz w:val="24"/>
                <w:szCs w:val="24"/>
              </w:rPr>
              <w:t xml:space="preserve"> is identified</w:t>
            </w:r>
            <w:r w:rsidR="49B60A49" w:rsidRPr="5DFF281D">
              <w:rPr>
                <w:sz w:val="24"/>
                <w:szCs w:val="24"/>
              </w:rPr>
              <w:t>?</w:t>
            </w:r>
          </w:p>
          <w:p w14:paraId="1D0E6FDD" w14:textId="6EE9276D" w:rsidR="00320101" w:rsidRPr="00212B23" w:rsidRDefault="00303EE0" w:rsidP="5DFF281D">
            <w:pPr>
              <w:rPr>
                <w:sz w:val="24"/>
                <w:szCs w:val="24"/>
              </w:rPr>
            </w:pPr>
            <w:hyperlink w:anchor="_References_2">
              <w:r w:rsidR="03876016" w:rsidRPr="5DFF281D">
                <w:rPr>
                  <w:rStyle w:val="Hyperlink"/>
                </w:rPr>
                <w:t>Export Control (Meat and Meat Products) Rules 2020</w:t>
              </w:r>
            </w:hyperlink>
            <w:r w:rsidR="03876016">
              <w:t xml:space="preserve"> – Section</w:t>
            </w:r>
            <w:r w:rsidR="1E5A2BA9">
              <w:t xml:space="preserve"> 5-44</w:t>
            </w:r>
          </w:p>
        </w:tc>
        <w:tc>
          <w:tcPr>
            <w:tcW w:w="1224" w:type="dxa"/>
          </w:tcPr>
          <w:p w14:paraId="4DE63A0A" w14:textId="77777777" w:rsidR="002658B0" w:rsidRPr="00212B23" w:rsidRDefault="002658B0">
            <w:pPr>
              <w:jc w:val="center"/>
              <w:rPr>
                <w:sz w:val="24"/>
                <w:szCs w:val="24"/>
              </w:rPr>
            </w:pPr>
          </w:p>
        </w:tc>
      </w:tr>
      <w:tr w:rsidR="00224F86" w:rsidRPr="00212B23" w14:paraId="4F676AF6" w14:textId="77777777" w:rsidTr="0985B70D">
        <w:tc>
          <w:tcPr>
            <w:tcW w:w="7792" w:type="dxa"/>
          </w:tcPr>
          <w:p w14:paraId="7B45D9ED" w14:textId="2B639CC8" w:rsidR="00224F86" w:rsidRDefault="43E67E9C" w:rsidP="006B4412">
            <w:pPr>
              <w:rPr>
                <w:sz w:val="24"/>
                <w:szCs w:val="24"/>
              </w:rPr>
            </w:pPr>
            <w:r w:rsidRPr="5DFF281D">
              <w:rPr>
                <w:sz w:val="24"/>
                <w:szCs w:val="24"/>
              </w:rPr>
              <w:t>What records are available to supervisors to ensure only trained staff are used for each task during processing</w:t>
            </w:r>
            <w:r w:rsidR="00C8434C" w:rsidRPr="5DFF281D">
              <w:rPr>
                <w:sz w:val="24"/>
                <w:szCs w:val="24"/>
              </w:rPr>
              <w:t>?</w:t>
            </w:r>
          </w:p>
          <w:p w14:paraId="41C644FF" w14:textId="6D160510" w:rsidR="00320101" w:rsidRPr="00212B23" w:rsidRDefault="00303EE0" w:rsidP="5DFF281D">
            <w:pPr>
              <w:rPr>
                <w:sz w:val="24"/>
                <w:szCs w:val="24"/>
              </w:rPr>
            </w:pPr>
            <w:hyperlink w:anchor="_References_2">
              <w:r w:rsidR="72CC0FC3" w:rsidRPr="5DFF281D">
                <w:rPr>
                  <w:rStyle w:val="Hyperlink"/>
                </w:rPr>
                <w:t>Export Control (Meat and Meat Products) Rules 2020</w:t>
              </w:r>
            </w:hyperlink>
            <w:r w:rsidR="72CC0FC3">
              <w:t xml:space="preserve"> – Section</w:t>
            </w:r>
            <w:r w:rsidR="415A3E2C">
              <w:t xml:space="preserve"> 5-44, 11-8</w:t>
            </w:r>
          </w:p>
        </w:tc>
        <w:tc>
          <w:tcPr>
            <w:tcW w:w="1224" w:type="dxa"/>
          </w:tcPr>
          <w:p w14:paraId="6E51B3B0" w14:textId="77777777" w:rsidR="00224F86" w:rsidRPr="00212B23" w:rsidRDefault="00224F86">
            <w:pPr>
              <w:jc w:val="center"/>
              <w:rPr>
                <w:sz w:val="24"/>
                <w:szCs w:val="24"/>
              </w:rPr>
            </w:pPr>
          </w:p>
        </w:tc>
      </w:tr>
      <w:tr w:rsidR="00224F86" w:rsidRPr="00212B23" w14:paraId="3D628750" w14:textId="77777777" w:rsidTr="0985B70D">
        <w:tc>
          <w:tcPr>
            <w:tcW w:w="7792" w:type="dxa"/>
          </w:tcPr>
          <w:p w14:paraId="4D7F3B4E" w14:textId="13BA6443" w:rsidR="00224F86" w:rsidRDefault="43E67E9C" w:rsidP="006B4412">
            <w:pPr>
              <w:rPr>
                <w:sz w:val="24"/>
                <w:szCs w:val="24"/>
              </w:rPr>
            </w:pPr>
            <w:r w:rsidRPr="5DFF281D">
              <w:rPr>
                <w:sz w:val="24"/>
                <w:szCs w:val="24"/>
              </w:rPr>
              <w:t xml:space="preserve">During establishment observations record names of </w:t>
            </w:r>
            <w:r w:rsidR="1D3DCA22" w:rsidRPr="5DFF281D">
              <w:rPr>
                <w:sz w:val="24"/>
                <w:szCs w:val="24"/>
              </w:rPr>
              <w:t>a sample of</w:t>
            </w:r>
            <w:r w:rsidRPr="5DFF281D">
              <w:rPr>
                <w:sz w:val="24"/>
                <w:szCs w:val="24"/>
              </w:rPr>
              <w:t xml:space="preserve"> staff performing specific tasks and then verify evidence of suitable training</w:t>
            </w:r>
            <w:r w:rsidR="14020713" w:rsidRPr="5DFF281D">
              <w:rPr>
                <w:sz w:val="24"/>
                <w:szCs w:val="24"/>
              </w:rPr>
              <w:t>.</w:t>
            </w:r>
          </w:p>
          <w:p w14:paraId="2512F44E" w14:textId="037BCFED" w:rsidR="00320101" w:rsidRPr="00212B23" w:rsidRDefault="00303EE0" w:rsidP="5DFF281D">
            <w:pPr>
              <w:rPr>
                <w:sz w:val="24"/>
                <w:szCs w:val="24"/>
              </w:rPr>
            </w:pPr>
            <w:hyperlink w:anchor="_References_2">
              <w:r w:rsidR="2FC16112" w:rsidRPr="5DFF281D">
                <w:rPr>
                  <w:rStyle w:val="Hyperlink"/>
                </w:rPr>
                <w:t>Export Control (Meat and Meat Products) Rules 2020</w:t>
              </w:r>
            </w:hyperlink>
            <w:r w:rsidR="2FC16112">
              <w:t xml:space="preserve"> – Section</w:t>
            </w:r>
            <w:r w:rsidR="3D010928">
              <w:t xml:space="preserve"> 5-44</w:t>
            </w:r>
          </w:p>
        </w:tc>
        <w:tc>
          <w:tcPr>
            <w:tcW w:w="1224" w:type="dxa"/>
          </w:tcPr>
          <w:p w14:paraId="63332D6D" w14:textId="77777777" w:rsidR="00224F86" w:rsidRPr="00212B23" w:rsidRDefault="00224F86">
            <w:pPr>
              <w:jc w:val="center"/>
              <w:rPr>
                <w:sz w:val="24"/>
                <w:szCs w:val="24"/>
              </w:rPr>
            </w:pPr>
          </w:p>
        </w:tc>
      </w:tr>
      <w:tr w:rsidR="00224F86" w:rsidRPr="00212B23" w14:paraId="453E239A" w14:textId="77777777" w:rsidTr="0985B70D">
        <w:tc>
          <w:tcPr>
            <w:tcW w:w="7792" w:type="dxa"/>
          </w:tcPr>
          <w:p w14:paraId="07EDE44E" w14:textId="065C8068" w:rsidR="00224F86" w:rsidRDefault="3813F362" w:rsidP="00D951D1">
            <w:pPr>
              <w:rPr>
                <w:sz w:val="24"/>
                <w:szCs w:val="24"/>
              </w:rPr>
            </w:pPr>
            <w:r w:rsidRPr="5DFF281D">
              <w:rPr>
                <w:sz w:val="24"/>
                <w:szCs w:val="24"/>
              </w:rPr>
              <w:t xml:space="preserve">Sight examples of training for key positions: </w:t>
            </w:r>
            <w:r w:rsidR="345B0735" w:rsidRPr="5DFF281D">
              <w:rPr>
                <w:sz w:val="24"/>
                <w:szCs w:val="24"/>
              </w:rPr>
              <w:t>MHA product and process monitoring</w:t>
            </w:r>
            <w:r w:rsidRPr="5DFF281D">
              <w:rPr>
                <w:sz w:val="24"/>
                <w:szCs w:val="24"/>
              </w:rPr>
              <w:t xml:space="preserve">, CCP CL monitoring, </w:t>
            </w:r>
            <w:r w:rsidR="5F9373DB" w:rsidRPr="5DFF281D">
              <w:rPr>
                <w:sz w:val="24"/>
                <w:szCs w:val="24"/>
              </w:rPr>
              <w:t>NCMMP</w:t>
            </w:r>
            <w:r w:rsidRPr="5DFF281D">
              <w:rPr>
                <w:sz w:val="24"/>
                <w:szCs w:val="24"/>
              </w:rPr>
              <w:t xml:space="preserve"> carcase swabbing, </w:t>
            </w:r>
            <w:r w:rsidR="345B0735" w:rsidRPr="5DFF281D">
              <w:rPr>
                <w:sz w:val="24"/>
                <w:szCs w:val="24"/>
              </w:rPr>
              <w:t>(</w:t>
            </w:r>
            <w:r w:rsidRPr="5DFF281D">
              <w:rPr>
                <w:sz w:val="24"/>
                <w:szCs w:val="24"/>
              </w:rPr>
              <w:t>where present AAOs</w:t>
            </w:r>
            <w:r w:rsidR="345B0735" w:rsidRPr="5DFF281D">
              <w:rPr>
                <w:sz w:val="24"/>
                <w:szCs w:val="24"/>
              </w:rPr>
              <w:t>)</w:t>
            </w:r>
            <w:r w:rsidR="443CF054" w:rsidRPr="5DFF281D">
              <w:rPr>
                <w:sz w:val="24"/>
                <w:szCs w:val="24"/>
              </w:rPr>
              <w:t>,</w:t>
            </w:r>
            <w:r w:rsidRPr="5DFF281D">
              <w:rPr>
                <w:sz w:val="24"/>
                <w:szCs w:val="24"/>
              </w:rPr>
              <w:t xml:space="preserve"> stunning, sticking, evisceration, pre-trim</w:t>
            </w:r>
            <w:r w:rsidR="355FAE54" w:rsidRPr="5DFF281D">
              <w:rPr>
                <w:sz w:val="24"/>
                <w:szCs w:val="24"/>
              </w:rPr>
              <w:t>.</w:t>
            </w:r>
          </w:p>
          <w:p w14:paraId="4C5C2873" w14:textId="187DFDF5" w:rsidR="00320101" w:rsidRPr="00212B23" w:rsidRDefault="00303EE0" w:rsidP="5DFF281D">
            <w:pPr>
              <w:rPr>
                <w:sz w:val="24"/>
                <w:szCs w:val="24"/>
              </w:rPr>
            </w:pPr>
            <w:hyperlink w:anchor="_References_2">
              <w:r w:rsidR="0D53018B" w:rsidRPr="5DFF281D">
                <w:rPr>
                  <w:rStyle w:val="Hyperlink"/>
                </w:rPr>
                <w:t>Export Control (Meat and Meat Products) Rules 2020</w:t>
              </w:r>
            </w:hyperlink>
            <w:r w:rsidR="0D53018B">
              <w:t xml:space="preserve"> – Section</w:t>
            </w:r>
            <w:r w:rsidR="2AC17733">
              <w:t xml:space="preserve"> 5-44</w:t>
            </w:r>
          </w:p>
        </w:tc>
        <w:tc>
          <w:tcPr>
            <w:tcW w:w="1224" w:type="dxa"/>
          </w:tcPr>
          <w:p w14:paraId="0688B2C0" w14:textId="77777777" w:rsidR="00224F86" w:rsidRPr="00212B23" w:rsidRDefault="00224F86">
            <w:pPr>
              <w:jc w:val="center"/>
              <w:rPr>
                <w:sz w:val="24"/>
                <w:szCs w:val="24"/>
              </w:rPr>
            </w:pPr>
          </w:p>
        </w:tc>
      </w:tr>
      <w:tr w:rsidR="00224F86" w:rsidRPr="00212B23" w14:paraId="3DA55BA3" w14:textId="77777777" w:rsidTr="0985B70D">
        <w:tc>
          <w:tcPr>
            <w:tcW w:w="7792" w:type="dxa"/>
          </w:tcPr>
          <w:p w14:paraId="7BE89918" w14:textId="2E4E34B5" w:rsidR="00224F86" w:rsidRDefault="3813F362" w:rsidP="006B4412">
            <w:pPr>
              <w:rPr>
                <w:sz w:val="24"/>
                <w:szCs w:val="24"/>
              </w:rPr>
            </w:pPr>
            <w:r w:rsidRPr="5DFF281D">
              <w:rPr>
                <w:sz w:val="24"/>
                <w:szCs w:val="24"/>
              </w:rPr>
              <w:lastRenderedPageBreak/>
              <w:t>Does the approved training SOP reflect the procedures explained and records provided</w:t>
            </w:r>
            <w:r w:rsidR="31A1CC13" w:rsidRPr="5DFF281D">
              <w:rPr>
                <w:sz w:val="24"/>
                <w:szCs w:val="24"/>
              </w:rPr>
              <w:t>?</w:t>
            </w:r>
          </w:p>
          <w:p w14:paraId="254618DE" w14:textId="15A3264D" w:rsidR="00320101" w:rsidRPr="00212B23" w:rsidRDefault="00303EE0" w:rsidP="5DFF281D">
            <w:pPr>
              <w:rPr>
                <w:sz w:val="24"/>
                <w:szCs w:val="24"/>
              </w:rPr>
            </w:pPr>
            <w:hyperlink w:anchor="_References_2">
              <w:r w:rsidR="260E09B1" w:rsidRPr="5DFF281D">
                <w:rPr>
                  <w:rStyle w:val="Hyperlink"/>
                </w:rPr>
                <w:t>Export Control (Meat and Meat Products) Rules 2020</w:t>
              </w:r>
            </w:hyperlink>
            <w:r w:rsidR="260E09B1">
              <w:t xml:space="preserve"> – Section</w:t>
            </w:r>
            <w:r w:rsidR="2AC17733">
              <w:t xml:space="preserve"> 5-44</w:t>
            </w:r>
          </w:p>
        </w:tc>
        <w:tc>
          <w:tcPr>
            <w:tcW w:w="1224" w:type="dxa"/>
          </w:tcPr>
          <w:p w14:paraId="0D34CCE6" w14:textId="77777777" w:rsidR="00224F86" w:rsidRPr="00212B23" w:rsidRDefault="00224F86">
            <w:pPr>
              <w:jc w:val="center"/>
              <w:rPr>
                <w:sz w:val="24"/>
                <w:szCs w:val="24"/>
              </w:rPr>
            </w:pPr>
          </w:p>
        </w:tc>
      </w:tr>
      <w:tr w:rsidR="006C4B52" w:rsidRPr="00212B23" w14:paraId="20780685" w14:textId="77777777" w:rsidTr="0985B70D">
        <w:trPr>
          <w:trHeight w:val="547"/>
        </w:trPr>
        <w:tc>
          <w:tcPr>
            <w:tcW w:w="9016" w:type="dxa"/>
            <w:gridSpan w:val="2"/>
          </w:tcPr>
          <w:p w14:paraId="5EA5FA16" w14:textId="619735E3" w:rsidR="006C4B52" w:rsidRPr="00541816" w:rsidRDefault="006C4B52" w:rsidP="00541816">
            <w:pPr>
              <w:rPr>
                <w:rStyle w:val="Strong"/>
              </w:rPr>
            </w:pPr>
            <w:r w:rsidRPr="00541816">
              <w:rPr>
                <w:rStyle w:val="Strong"/>
              </w:rPr>
              <w:t xml:space="preserve">Audit Evidence: </w:t>
            </w:r>
          </w:p>
        </w:tc>
      </w:tr>
      <w:tr w:rsidR="006C4B52" w:rsidRPr="00212B23" w14:paraId="791FE280" w14:textId="77777777" w:rsidTr="0985B70D">
        <w:tc>
          <w:tcPr>
            <w:tcW w:w="9016" w:type="dxa"/>
            <w:gridSpan w:val="2"/>
          </w:tcPr>
          <w:p w14:paraId="379EDEB4" w14:textId="7944DB1F" w:rsidR="006C4B52" w:rsidRPr="00541816" w:rsidRDefault="006C4B52" w:rsidP="00541816">
            <w:pPr>
              <w:rPr>
                <w:rStyle w:val="Strong"/>
              </w:rPr>
            </w:pPr>
            <w:r w:rsidRPr="00541816">
              <w:rPr>
                <w:rStyle w:val="Strong"/>
              </w:rPr>
              <w:t>Audit Findings:</w:t>
            </w:r>
          </w:p>
          <w:p w14:paraId="64D276AE" w14:textId="77777777" w:rsidR="006C4B52" w:rsidRPr="00541816" w:rsidRDefault="006C4B52" w:rsidP="000D1A77">
            <w:pPr>
              <w:rPr>
                <w:rStyle w:val="Strong"/>
              </w:rPr>
            </w:pPr>
          </w:p>
        </w:tc>
      </w:tr>
    </w:tbl>
    <w:p w14:paraId="14601A76" w14:textId="77777777" w:rsidR="004C65BD" w:rsidRDefault="004C65BD" w:rsidP="004C65BD">
      <w:pPr>
        <w:pStyle w:val="Heading2"/>
        <w:rPr>
          <w:b/>
          <w:sz w:val="24"/>
          <w:szCs w:val="24"/>
        </w:rPr>
      </w:pPr>
      <w:r w:rsidRPr="00212B23">
        <w:t>M02 HACCP / Non-conforming product</w:t>
      </w:r>
      <w:r w:rsidRPr="004C65BD">
        <w:rPr>
          <w:b/>
          <w:sz w:val="24"/>
          <w:szCs w:val="24"/>
        </w:rPr>
        <w:t xml:space="preserve"> </w:t>
      </w:r>
    </w:p>
    <w:tbl>
      <w:tblPr>
        <w:tblStyle w:val="TableGrid"/>
        <w:tblW w:w="0" w:type="auto"/>
        <w:tblLook w:val="04A0" w:firstRow="1" w:lastRow="0" w:firstColumn="1" w:lastColumn="0" w:noHBand="0" w:noVBand="1"/>
      </w:tblPr>
      <w:tblGrid>
        <w:gridCol w:w="7792"/>
        <w:gridCol w:w="1224"/>
      </w:tblGrid>
      <w:tr w:rsidR="00A9527B" w:rsidRPr="00212B23" w14:paraId="21C5CBEF" w14:textId="77777777" w:rsidTr="0985B70D">
        <w:tc>
          <w:tcPr>
            <w:tcW w:w="9016" w:type="dxa"/>
            <w:gridSpan w:val="2"/>
          </w:tcPr>
          <w:p w14:paraId="2E698952" w14:textId="42AA276C" w:rsidR="00A9527B" w:rsidRPr="00212B23" w:rsidRDefault="00A9527B" w:rsidP="00A9527B">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6C4B52" w:rsidRPr="00212B23" w14:paraId="1CB2D1F0" w14:textId="77777777" w:rsidTr="0985B70D">
        <w:tc>
          <w:tcPr>
            <w:tcW w:w="7792" w:type="dxa"/>
          </w:tcPr>
          <w:p w14:paraId="4759A8FE" w14:textId="77777777" w:rsidR="006C4B52" w:rsidRPr="00212B23" w:rsidRDefault="006C4B52">
            <w:pPr>
              <w:rPr>
                <w:sz w:val="24"/>
                <w:szCs w:val="24"/>
              </w:rPr>
            </w:pPr>
          </w:p>
        </w:tc>
        <w:tc>
          <w:tcPr>
            <w:tcW w:w="1224" w:type="dxa"/>
          </w:tcPr>
          <w:p w14:paraId="55B505F8" w14:textId="77777777" w:rsidR="006C4B52" w:rsidRPr="00212B23" w:rsidRDefault="006C4B52">
            <w:pPr>
              <w:jc w:val="center"/>
              <w:rPr>
                <w:sz w:val="24"/>
                <w:szCs w:val="24"/>
              </w:rPr>
            </w:pPr>
            <w:r w:rsidRPr="00212B23">
              <w:rPr>
                <w:sz w:val="24"/>
                <w:szCs w:val="24"/>
              </w:rPr>
              <w:t>Rating</w:t>
            </w:r>
          </w:p>
        </w:tc>
      </w:tr>
      <w:tr w:rsidR="006C4B52" w:rsidRPr="00212B23" w14:paraId="763EA80E" w14:textId="77777777" w:rsidTr="0985B70D">
        <w:tc>
          <w:tcPr>
            <w:tcW w:w="7792" w:type="dxa"/>
          </w:tcPr>
          <w:p w14:paraId="132CABAC" w14:textId="5959308E" w:rsidR="006C4B52" w:rsidRDefault="3B9C1BAF" w:rsidP="3DD5C44B">
            <w:pPr>
              <w:pStyle w:val="TableText"/>
              <w:rPr>
                <w:sz w:val="24"/>
              </w:rPr>
            </w:pPr>
            <w:r w:rsidRPr="5DFF281D">
              <w:rPr>
                <w:sz w:val="24"/>
              </w:rPr>
              <w:t>Who is the establishment HACCP co-ordinator, what is their training and experience in HACCP</w:t>
            </w:r>
            <w:r w:rsidR="0B66C5A0" w:rsidRPr="5DFF281D">
              <w:rPr>
                <w:sz w:val="24"/>
              </w:rPr>
              <w:t>?</w:t>
            </w:r>
          </w:p>
          <w:p w14:paraId="33C2A3E7" w14:textId="2F5CBF49" w:rsidR="00661899" w:rsidRPr="00212B23" w:rsidRDefault="00303EE0" w:rsidP="5DFF281D">
            <w:pPr>
              <w:pStyle w:val="TableText"/>
              <w:rPr>
                <w:sz w:val="24"/>
              </w:rPr>
            </w:pPr>
            <w:hyperlink w:anchor="_References_2">
              <w:r w:rsidR="76D1652E" w:rsidRPr="5DFF281D">
                <w:rPr>
                  <w:rStyle w:val="Hyperlink"/>
                </w:rPr>
                <w:t>Export Control (Meat and Meat Products) Rules 2020</w:t>
              </w:r>
            </w:hyperlink>
            <w:r w:rsidR="76D1652E">
              <w:t xml:space="preserve"> – Section</w:t>
            </w:r>
            <w:r w:rsidR="2AC17733">
              <w:t xml:space="preserve"> 5-44</w:t>
            </w:r>
          </w:p>
        </w:tc>
        <w:tc>
          <w:tcPr>
            <w:tcW w:w="1224" w:type="dxa"/>
          </w:tcPr>
          <w:p w14:paraId="4D169428" w14:textId="77777777" w:rsidR="006C4B52" w:rsidRPr="00212B23" w:rsidRDefault="006C4B52">
            <w:pPr>
              <w:jc w:val="center"/>
              <w:rPr>
                <w:sz w:val="24"/>
                <w:szCs w:val="24"/>
              </w:rPr>
            </w:pPr>
          </w:p>
        </w:tc>
      </w:tr>
      <w:tr w:rsidR="006C4B52" w:rsidRPr="00212B23" w14:paraId="644C4299" w14:textId="77777777" w:rsidTr="0985B70D">
        <w:tc>
          <w:tcPr>
            <w:tcW w:w="7792" w:type="dxa"/>
          </w:tcPr>
          <w:p w14:paraId="5CC22602" w14:textId="1AE115C1" w:rsidR="006C4B52" w:rsidRDefault="3FEF36F8" w:rsidP="001A62FD">
            <w:pPr>
              <w:rPr>
                <w:sz w:val="24"/>
                <w:szCs w:val="24"/>
              </w:rPr>
            </w:pPr>
            <w:r w:rsidRPr="3DD5C44B">
              <w:rPr>
                <w:sz w:val="24"/>
                <w:szCs w:val="24"/>
              </w:rPr>
              <w:t xml:space="preserve">Has there been any review of the HACCP </w:t>
            </w:r>
            <w:r w:rsidR="425E187E" w:rsidRPr="3DD5C44B">
              <w:rPr>
                <w:sz w:val="24"/>
                <w:szCs w:val="24"/>
              </w:rPr>
              <w:t>plan since the last EMSAP audit?  S</w:t>
            </w:r>
            <w:r w:rsidRPr="3DD5C44B">
              <w:rPr>
                <w:sz w:val="24"/>
                <w:szCs w:val="24"/>
              </w:rPr>
              <w:t>how me records</w:t>
            </w:r>
            <w:r w:rsidR="425E187E" w:rsidRPr="3DD5C44B">
              <w:rPr>
                <w:sz w:val="24"/>
                <w:szCs w:val="24"/>
              </w:rPr>
              <w:t xml:space="preserve"> of the last annual HACCP review</w:t>
            </w:r>
            <w:r w:rsidR="4F27667F" w:rsidRPr="3DD5C44B">
              <w:rPr>
                <w:sz w:val="24"/>
                <w:szCs w:val="24"/>
              </w:rPr>
              <w:t>.</w:t>
            </w:r>
          </w:p>
          <w:p w14:paraId="1F38FD8F" w14:textId="7FE46863" w:rsidR="00661899" w:rsidRPr="00212B23" w:rsidRDefault="6A9E5B4F" w:rsidP="5DFF281D">
            <w:pPr>
              <w:pStyle w:val="TableText"/>
            </w:pPr>
            <w:r>
              <w:t xml:space="preserve">Australian Meat Standard (AS4696) – </w:t>
            </w:r>
            <w:r w:rsidR="4269C49C">
              <w:t>3.11(g)(ii)</w:t>
            </w:r>
            <w:r w:rsidR="79883F86">
              <w:t>,</w:t>
            </w:r>
            <w:r w:rsidR="6362768D">
              <w:t xml:space="preserve"> </w:t>
            </w:r>
            <w:r w:rsidR="00661899">
              <w:br/>
            </w:r>
            <w:hyperlink w:anchor="_References_2">
              <w:r w:rsidR="6362768D" w:rsidRPr="0985B70D">
                <w:rPr>
                  <w:rStyle w:val="Hyperlink"/>
                </w:rPr>
                <w:t>Export Control (Meat and Meat Products) Rules 2020</w:t>
              </w:r>
            </w:hyperlink>
            <w:r w:rsidR="6362768D">
              <w:t xml:space="preserve"> – Section</w:t>
            </w:r>
            <w:r w:rsidR="52451EF6">
              <w:t xml:space="preserve"> </w:t>
            </w:r>
            <w:r w:rsidR="1DB80C2E">
              <w:t>5-2 (7)</w:t>
            </w:r>
          </w:p>
        </w:tc>
        <w:tc>
          <w:tcPr>
            <w:tcW w:w="1224" w:type="dxa"/>
          </w:tcPr>
          <w:p w14:paraId="686420D4" w14:textId="77777777" w:rsidR="006C4B52" w:rsidRPr="00212B23" w:rsidRDefault="006C4B52">
            <w:pPr>
              <w:jc w:val="center"/>
              <w:rPr>
                <w:sz w:val="24"/>
                <w:szCs w:val="24"/>
              </w:rPr>
            </w:pPr>
          </w:p>
        </w:tc>
      </w:tr>
      <w:tr w:rsidR="006C4B52" w:rsidRPr="00212B23" w14:paraId="4C27CCF1" w14:textId="77777777" w:rsidTr="0985B70D">
        <w:tc>
          <w:tcPr>
            <w:tcW w:w="7792" w:type="dxa"/>
          </w:tcPr>
          <w:p w14:paraId="5CA3E2C3" w14:textId="259CD2C4" w:rsidR="006C4B52" w:rsidRDefault="3FEF36F8" w:rsidP="00C6443D">
            <w:pPr>
              <w:rPr>
                <w:sz w:val="24"/>
                <w:szCs w:val="24"/>
              </w:rPr>
            </w:pPr>
            <w:r w:rsidRPr="3DD5C44B">
              <w:rPr>
                <w:sz w:val="24"/>
                <w:szCs w:val="24"/>
              </w:rPr>
              <w:t>What are the current CCP</w:t>
            </w:r>
            <w:r w:rsidR="425E187E" w:rsidRPr="3DD5C44B">
              <w:rPr>
                <w:sz w:val="24"/>
                <w:szCs w:val="24"/>
              </w:rPr>
              <w:t>s</w:t>
            </w:r>
            <w:r w:rsidRPr="3DD5C44B">
              <w:rPr>
                <w:sz w:val="24"/>
                <w:szCs w:val="24"/>
              </w:rPr>
              <w:t xml:space="preserve"> for this establishment</w:t>
            </w:r>
            <w:r w:rsidR="523BD777" w:rsidRPr="3DD5C44B">
              <w:rPr>
                <w:sz w:val="24"/>
                <w:szCs w:val="24"/>
              </w:rPr>
              <w:t>?</w:t>
            </w:r>
            <w:r w:rsidRPr="3DD5C44B">
              <w:rPr>
                <w:sz w:val="24"/>
                <w:szCs w:val="24"/>
              </w:rPr>
              <w:t xml:space="preserve"> </w:t>
            </w:r>
            <w:r w:rsidR="2DE18463" w:rsidRPr="3DD5C44B">
              <w:rPr>
                <w:sz w:val="24"/>
                <w:szCs w:val="24"/>
              </w:rPr>
              <w:t>S</w:t>
            </w:r>
            <w:r w:rsidRPr="3DD5C44B">
              <w:rPr>
                <w:sz w:val="24"/>
                <w:szCs w:val="24"/>
              </w:rPr>
              <w:t xml:space="preserve">how me the </w:t>
            </w:r>
            <w:r w:rsidR="13EE8DF2" w:rsidRPr="3DD5C44B">
              <w:rPr>
                <w:sz w:val="24"/>
                <w:szCs w:val="24"/>
              </w:rPr>
              <w:t>HACCP</w:t>
            </w:r>
            <w:r w:rsidRPr="3DD5C44B">
              <w:rPr>
                <w:sz w:val="24"/>
                <w:szCs w:val="24"/>
              </w:rPr>
              <w:t xml:space="preserve"> Audit Table for each CCP</w:t>
            </w:r>
            <w:r w:rsidR="5FD989DF" w:rsidRPr="3DD5C44B">
              <w:rPr>
                <w:sz w:val="24"/>
                <w:szCs w:val="24"/>
              </w:rPr>
              <w:t xml:space="preserve">. Are the CCPs clearly </w:t>
            </w:r>
            <w:r w:rsidR="5AC3494B" w:rsidRPr="3DD5C44B">
              <w:rPr>
                <w:sz w:val="24"/>
                <w:szCs w:val="24"/>
              </w:rPr>
              <w:t>identified</w:t>
            </w:r>
            <w:r w:rsidR="5FD989DF" w:rsidRPr="3DD5C44B">
              <w:rPr>
                <w:sz w:val="24"/>
                <w:szCs w:val="24"/>
              </w:rPr>
              <w:t xml:space="preserve"> on the flow charts</w:t>
            </w:r>
            <w:r w:rsidR="7831A9C3" w:rsidRPr="3DD5C44B">
              <w:rPr>
                <w:sz w:val="24"/>
                <w:szCs w:val="24"/>
              </w:rPr>
              <w:t>?</w:t>
            </w:r>
          </w:p>
          <w:p w14:paraId="163F445C" w14:textId="7426D8BE" w:rsidR="00661899" w:rsidRPr="00212B23" w:rsidRDefault="3B3F6CA0" w:rsidP="00C6443D">
            <w:pPr>
              <w:rPr>
                <w:sz w:val="24"/>
                <w:szCs w:val="24"/>
              </w:rPr>
            </w:pPr>
            <w:r>
              <w:t>Australian Meat Standard (AS4696) –</w:t>
            </w:r>
            <w:r w:rsidR="17AEDF61">
              <w:t xml:space="preserve"> 3.11(a), (b) and (c)</w:t>
            </w:r>
          </w:p>
        </w:tc>
        <w:tc>
          <w:tcPr>
            <w:tcW w:w="1224" w:type="dxa"/>
          </w:tcPr>
          <w:p w14:paraId="142E3805" w14:textId="77777777" w:rsidR="006C4B52" w:rsidRPr="00212B23" w:rsidRDefault="006C4B52">
            <w:pPr>
              <w:jc w:val="center"/>
              <w:rPr>
                <w:sz w:val="24"/>
                <w:szCs w:val="24"/>
              </w:rPr>
            </w:pPr>
          </w:p>
        </w:tc>
      </w:tr>
      <w:tr w:rsidR="006C4B52" w:rsidRPr="00212B23" w14:paraId="784EF60B" w14:textId="77777777" w:rsidTr="0985B70D">
        <w:tc>
          <w:tcPr>
            <w:tcW w:w="7792" w:type="dxa"/>
          </w:tcPr>
          <w:p w14:paraId="2DEE0B13" w14:textId="0A325598" w:rsidR="006C4B52" w:rsidRDefault="3FEF36F8" w:rsidP="00C6443D">
            <w:pPr>
              <w:rPr>
                <w:sz w:val="24"/>
                <w:szCs w:val="24"/>
              </w:rPr>
            </w:pPr>
            <w:r w:rsidRPr="3DD5C44B">
              <w:rPr>
                <w:sz w:val="24"/>
                <w:szCs w:val="24"/>
              </w:rPr>
              <w:t>For each CCP</w:t>
            </w:r>
            <w:r w:rsidR="4055C62B" w:rsidRPr="3DD5C44B">
              <w:rPr>
                <w:sz w:val="24"/>
                <w:szCs w:val="24"/>
              </w:rPr>
              <w:t>,</w:t>
            </w:r>
            <w:r w:rsidRPr="3DD5C44B">
              <w:rPr>
                <w:sz w:val="24"/>
                <w:szCs w:val="24"/>
              </w:rPr>
              <w:t xml:space="preserve"> review at least 5 randomly selected monitoring records</w:t>
            </w:r>
            <w:r w:rsidR="2E126928" w:rsidRPr="3DD5C44B">
              <w:rPr>
                <w:sz w:val="24"/>
                <w:szCs w:val="24"/>
              </w:rPr>
              <w:t>.</w:t>
            </w:r>
          </w:p>
          <w:p w14:paraId="202BA35B" w14:textId="1459F5F4" w:rsidR="00661899" w:rsidRPr="00212B23" w:rsidRDefault="0E475108" w:rsidP="00661899">
            <w:pPr>
              <w:rPr>
                <w:sz w:val="24"/>
                <w:szCs w:val="24"/>
              </w:rPr>
            </w:pPr>
            <w:r>
              <w:t>Australian Meat Standard (AS4696) –</w:t>
            </w:r>
            <w:r w:rsidR="17AEDF61">
              <w:t xml:space="preserve"> 3.11(h)</w:t>
            </w:r>
          </w:p>
        </w:tc>
        <w:tc>
          <w:tcPr>
            <w:tcW w:w="1224" w:type="dxa"/>
          </w:tcPr>
          <w:p w14:paraId="4526B087" w14:textId="77777777" w:rsidR="006C4B52" w:rsidRPr="00212B23" w:rsidRDefault="006C4B52">
            <w:pPr>
              <w:jc w:val="center"/>
              <w:rPr>
                <w:sz w:val="24"/>
                <w:szCs w:val="24"/>
              </w:rPr>
            </w:pPr>
          </w:p>
        </w:tc>
      </w:tr>
      <w:tr w:rsidR="006C4B52" w:rsidRPr="00212B23" w14:paraId="40A7A625" w14:textId="77777777" w:rsidTr="0985B70D">
        <w:tc>
          <w:tcPr>
            <w:tcW w:w="7792" w:type="dxa"/>
          </w:tcPr>
          <w:p w14:paraId="0841FD62" w14:textId="36BD7867" w:rsidR="006C4B52" w:rsidRDefault="3FEF36F8" w:rsidP="00C6443D">
            <w:pPr>
              <w:rPr>
                <w:sz w:val="24"/>
                <w:szCs w:val="24"/>
              </w:rPr>
            </w:pPr>
            <w:r w:rsidRPr="3DD5C44B">
              <w:rPr>
                <w:sz w:val="24"/>
                <w:szCs w:val="24"/>
              </w:rPr>
              <w:t>Select one of the flow charts to verify during establishment audit observations</w:t>
            </w:r>
            <w:r w:rsidR="080C233C" w:rsidRPr="3DD5C44B">
              <w:rPr>
                <w:sz w:val="24"/>
                <w:szCs w:val="24"/>
              </w:rPr>
              <w:t>.</w:t>
            </w:r>
          </w:p>
          <w:p w14:paraId="66A255F7" w14:textId="6CD0C149" w:rsidR="00661899" w:rsidRPr="00212B23" w:rsidRDefault="23A5E190" w:rsidP="00661899">
            <w:pPr>
              <w:rPr>
                <w:sz w:val="24"/>
                <w:szCs w:val="24"/>
              </w:rPr>
            </w:pPr>
            <w:r>
              <w:t>Australian Meat Standard (AS4696) –</w:t>
            </w:r>
            <w:r w:rsidR="17AEDF61">
              <w:t xml:space="preserve"> 3.11(a)</w:t>
            </w:r>
          </w:p>
        </w:tc>
        <w:tc>
          <w:tcPr>
            <w:tcW w:w="1224" w:type="dxa"/>
          </w:tcPr>
          <w:p w14:paraId="7CC8DBDD" w14:textId="77777777" w:rsidR="006C4B52" w:rsidRPr="00212B23" w:rsidRDefault="006C4B52">
            <w:pPr>
              <w:jc w:val="center"/>
              <w:rPr>
                <w:sz w:val="24"/>
                <w:szCs w:val="24"/>
              </w:rPr>
            </w:pPr>
          </w:p>
        </w:tc>
      </w:tr>
      <w:tr w:rsidR="006C4B52" w:rsidRPr="00212B23" w14:paraId="7FE01AC9" w14:textId="77777777" w:rsidTr="0985B70D">
        <w:tc>
          <w:tcPr>
            <w:tcW w:w="7792" w:type="dxa"/>
          </w:tcPr>
          <w:p w14:paraId="7A9DB2D4" w14:textId="354FCA46" w:rsidR="006C4B52" w:rsidRDefault="3FEF36F8" w:rsidP="00C6443D">
            <w:pPr>
              <w:rPr>
                <w:sz w:val="24"/>
                <w:szCs w:val="24"/>
              </w:rPr>
            </w:pPr>
            <w:r w:rsidRPr="3DD5C44B">
              <w:rPr>
                <w:sz w:val="24"/>
                <w:szCs w:val="24"/>
              </w:rPr>
              <w:t xml:space="preserve">Observe the monitoring of </w:t>
            </w:r>
            <w:r w:rsidR="7D1E50BB" w:rsidRPr="3DD5C44B">
              <w:rPr>
                <w:sz w:val="24"/>
                <w:szCs w:val="24"/>
              </w:rPr>
              <w:t xml:space="preserve">each of </w:t>
            </w:r>
            <w:r w:rsidRPr="3DD5C44B">
              <w:rPr>
                <w:sz w:val="24"/>
                <w:szCs w:val="24"/>
              </w:rPr>
              <w:t>the CCP CLs during establishment audit observations</w:t>
            </w:r>
            <w:r w:rsidR="425E187E" w:rsidRPr="3DD5C44B">
              <w:rPr>
                <w:sz w:val="24"/>
                <w:szCs w:val="24"/>
              </w:rPr>
              <w:t xml:space="preserve"> (note slaughter</w:t>
            </w:r>
            <w:r w:rsidR="24587C7A" w:rsidRPr="3DD5C44B">
              <w:rPr>
                <w:sz w:val="24"/>
                <w:szCs w:val="24"/>
              </w:rPr>
              <w:t xml:space="preserve"> </w:t>
            </w:r>
            <w:r w:rsidR="425E187E" w:rsidRPr="3DD5C44B">
              <w:rPr>
                <w:sz w:val="24"/>
                <w:szCs w:val="24"/>
              </w:rPr>
              <w:t>floor Product MHA monitoring may be combined with GHP checklist activity)</w:t>
            </w:r>
            <w:r w:rsidR="15366B79" w:rsidRPr="3DD5C44B">
              <w:rPr>
                <w:sz w:val="24"/>
                <w:szCs w:val="24"/>
              </w:rPr>
              <w:t>.</w:t>
            </w:r>
          </w:p>
          <w:p w14:paraId="0EE2639B" w14:textId="2C5D3C9E" w:rsidR="00661899" w:rsidRPr="00212B23" w:rsidRDefault="64550A77" w:rsidP="00661899">
            <w:pPr>
              <w:rPr>
                <w:sz w:val="24"/>
                <w:szCs w:val="24"/>
              </w:rPr>
            </w:pPr>
            <w:r>
              <w:t>Australian Meat Standard (AS4696) –</w:t>
            </w:r>
            <w:r w:rsidR="55F5CA7D">
              <w:t xml:space="preserve"> </w:t>
            </w:r>
            <w:r w:rsidR="4269C49C">
              <w:t>3.11(e)</w:t>
            </w:r>
          </w:p>
        </w:tc>
        <w:tc>
          <w:tcPr>
            <w:tcW w:w="1224" w:type="dxa"/>
          </w:tcPr>
          <w:p w14:paraId="1E13FD10" w14:textId="77777777" w:rsidR="006C4B52" w:rsidRPr="00212B23" w:rsidRDefault="006C4B52">
            <w:pPr>
              <w:jc w:val="center"/>
              <w:rPr>
                <w:sz w:val="24"/>
                <w:szCs w:val="24"/>
              </w:rPr>
            </w:pPr>
          </w:p>
        </w:tc>
      </w:tr>
      <w:tr w:rsidR="008A0CAF" w:rsidRPr="00212B23" w14:paraId="6B1B76A9" w14:textId="77777777" w:rsidTr="0985B70D">
        <w:tc>
          <w:tcPr>
            <w:tcW w:w="7792" w:type="dxa"/>
          </w:tcPr>
          <w:p w14:paraId="53709844" w14:textId="46950BB3" w:rsidR="008A0CAF" w:rsidRDefault="3FEF36F8" w:rsidP="00C6443D">
            <w:pPr>
              <w:rPr>
                <w:sz w:val="24"/>
                <w:szCs w:val="24"/>
              </w:rPr>
            </w:pPr>
            <w:r w:rsidRPr="3DD5C44B">
              <w:rPr>
                <w:sz w:val="24"/>
                <w:szCs w:val="24"/>
              </w:rPr>
              <w:t>Discuss with operatives performing monitoring what are the critical limits, and what action is taken when the limit is breached</w:t>
            </w:r>
            <w:r w:rsidR="5AC53D76" w:rsidRPr="3DD5C44B">
              <w:rPr>
                <w:sz w:val="24"/>
                <w:szCs w:val="24"/>
              </w:rPr>
              <w:t>.</w:t>
            </w:r>
          </w:p>
          <w:p w14:paraId="218E3D4D" w14:textId="2B11B26A" w:rsidR="00661899" w:rsidRPr="00212B23" w:rsidRDefault="64550A77" w:rsidP="009A13E9">
            <w:pPr>
              <w:rPr>
                <w:sz w:val="24"/>
                <w:szCs w:val="24"/>
              </w:rPr>
            </w:pPr>
            <w:r>
              <w:t>Australian Meat Standard (AS4696) –</w:t>
            </w:r>
            <w:r w:rsidR="73C14C5B">
              <w:t xml:space="preserve"> </w:t>
            </w:r>
            <w:r w:rsidR="640EB896">
              <w:t>3.11(f)</w:t>
            </w:r>
          </w:p>
        </w:tc>
        <w:tc>
          <w:tcPr>
            <w:tcW w:w="1224" w:type="dxa"/>
          </w:tcPr>
          <w:p w14:paraId="68D26938" w14:textId="77777777" w:rsidR="008A0CAF" w:rsidRPr="00212B23" w:rsidRDefault="008A0CAF">
            <w:pPr>
              <w:jc w:val="center"/>
              <w:rPr>
                <w:sz w:val="24"/>
                <w:szCs w:val="24"/>
              </w:rPr>
            </w:pPr>
          </w:p>
        </w:tc>
      </w:tr>
      <w:tr w:rsidR="008A0CAF" w:rsidRPr="00212B23" w14:paraId="13DFC0CB" w14:textId="77777777" w:rsidTr="0985B70D">
        <w:tc>
          <w:tcPr>
            <w:tcW w:w="7792" w:type="dxa"/>
          </w:tcPr>
          <w:p w14:paraId="17A43220" w14:textId="3480722B" w:rsidR="008A0CAF" w:rsidRDefault="3FEF36F8" w:rsidP="00C6443D">
            <w:pPr>
              <w:rPr>
                <w:sz w:val="24"/>
                <w:szCs w:val="24"/>
              </w:rPr>
            </w:pPr>
            <w:r w:rsidRPr="3DD5C44B">
              <w:rPr>
                <w:sz w:val="24"/>
                <w:szCs w:val="24"/>
              </w:rPr>
              <w:t>Sight records of CL failures since last EMSAP audit</w:t>
            </w:r>
            <w:r w:rsidR="6D170567" w:rsidRPr="3DD5C44B">
              <w:rPr>
                <w:sz w:val="24"/>
                <w:szCs w:val="24"/>
              </w:rPr>
              <w:t>.</w:t>
            </w:r>
            <w:r w:rsidRPr="3DD5C44B">
              <w:rPr>
                <w:sz w:val="24"/>
                <w:szCs w:val="24"/>
              </w:rPr>
              <w:t xml:space="preserve"> </w:t>
            </w:r>
            <w:r w:rsidR="4C65FC0B" w:rsidRPr="3DD5C44B">
              <w:rPr>
                <w:sz w:val="24"/>
                <w:szCs w:val="24"/>
              </w:rPr>
              <w:t>W</w:t>
            </w:r>
            <w:r w:rsidRPr="3DD5C44B">
              <w:rPr>
                <w:sz w:val="24"/>
                <w:szCs w:val="24"/>
              </w:rPr>
              <w:t>as the affected lot identified and controlled,</w:t>
            </w:r>
            <w:r w:rsidR="22EEC28B" w:rsidRPr="3DD5C44B">
              <w:rPr>
                <w:sz w:val="24"/>
                <w:szCs w:val="24"/>
              </w:rPr>
              <w:t xml:space="preserve"> and</w:t>
            </w:r>
            <w:r w:rsidRPr="3DD5C44B">
              <w:rPr>
                <w:sz w:val="24"/>
                <w:szCs w:val="24"/>
              </w:rPr>
              <w:t xml:space="preserve"> did the corrective actions follow the procedures described in the HACCP plan</w:t>
            </w:r>
            <w:r w:rsidR="4DECEA7C" w:rsidRPr="3DD5C44B">
              <w:rPr>
                <w:sz w:val="24"/>
                <w:szCs w:val="24"/>
              </w:rPr>
              <w:t>?</w:t>
            </w:r>
          </w:p>
          <w:p w14:paraId="1123AB80" w14:textId="71334B06" w:rsidR="00661899" w:rsidRPr="00212B23" w:rsidRDefault="64550A77" w:rsidP="009A13E9">
            <w:pPr>
              <w:rPr>
                <w:sz w:val="24"/>
                <w:szCs w:val="24"/>
              </w:rPr>
            </w:pPr>
            <w:r>
              <w:t>Australian Meat Standard (AS4696) –</w:t>
            </w:r>
            <w:r w:rsidR="1A3A6AB0">
              <w:t xml:space="preserve"> </w:t>
            </w:r>
            <w:r w:rsidR="640EB896">
              <w:t>3.11(f) and (h)</w:t>
            </w:r>
          </w:p>
        </w:tc>
        <w:tc>
          <w:tcPr>
            <w:tcW w:w="1224" w:type="dxa"/>
          </w:tcPr>
          <w:p w14:paraId="207717FB" w14:textId="77777777" w:rsidR="008A0CAF" w:rsidRPr="00212B23" w:rsidRDefault="008A0CAF">
            <w:pPr>
              <w:jc w:val="center"/>
              <w:rPr>
                <w:sz w:val="24"/>
                <w:szCs w:val="24"/>
              </w:rPr>
            </w:pPr>
          </w:p>
        </w:tc>
      </w:tr>
      <w:tr w:rsidR="008A0CAF" w:rsidRPr="00212B23" w14:paraId="46CDB0E1" w14:textId="77777777" w:rsidTr="0985B70D">
        <w:tc>
          <w:tcPr>
            <w:tcW w:w="7792" w:type="dxa"/>
          </w:tcPr>
          <w:p w14:paraId="09F3DF9A" w14:textId="7AE331D2" w:rsidR="008A0CAF" w:rsidRDefault="62F3D225" w:rsidP="002D5F31">
            <w:pPr>
              <w:rPr>
                <w:sz w:val="24"/>
                <w:szCs w:val="24"/>
              </w:rPr>
            </w:pPr>
            <w:r w:rsidRPr="0985B70D">
              <w:rPr>
                <w:sz w:val="24"/>
                <w:szCs w:val="24"/>
              </w:rPr>
              <w:t>Has a HAC</w:t>
            </w:r>
            <w:r w:rsidR="3415D28A" w:rsidRPr="0985B70D">
              <w:rPr>
                <w:sz w:val="24"/>
                <w:szCs w:val="24"/>
              </w:rPr>
              <w:t>CP review been undertaken when required (</w:t>
            </w:r>
            <w:r w:rsidR="6C2F01EA" w:rsidRPr="0985B70D">
              <w:rPr>
                <w:sz w:val="24"/>
                <w:szCs w:val="24"/>
              </w:rPr>
              <w:t>b</w:t>
            </w:r>
            <w:r w:rsidR="02847B94" w:rsidRPr="0985B70D">
              <w:rPr>
                <w:sz w:val="24"/>
                <w:szCs w:val="24"/>
              </w:rPr>
              <w:t>eef STEC confirmed</w:t>
            </w:r>
            <w:r w:rsidR="3415D28A" w:rsidRPr="0985B70D">
              <w:rPr>
                <w:sz w:val="24"/>
                <w:szCs w:val="24"/>
              </w:rPr>
              <w:t xml:space="preserve"> positive, small</w:t>
            </w:r>
            <w:r w:rsidR="35D9E680" w:rsidRPr="0985B70D">
              <w:rPr>
                <w:sz w:val="24"/>
                <w:szCs w:val="24"/>
              </w:rPr>
              <w:t xml:space="preserve"> </w:t>
            </w:r>
            <w:r w:rsidR="3415D28A" w:rsidRPr="0985B70D">
              <w:rPr>
                <w:sz w:val="24"/>
                <w:szCs w:val="24"/>
              </w:rPr>
              <w:t xml:space="preserve">stock ZT </w:t>
            </w:r>
            <w:r w:rsidR="001A60ED" w:rsidRPr="0985B70D">
              <w:rPr>
                <w:sz w:val="24"/>
                <w:szCs w:val="24"/>
              </w:rPr>
              <w:t>1000-unit</w:t>
            </w:r>
            <w:r w:rsidR="3415D28A" w:rsidRPr="0985B70D">
              <w:rPr>
                <w:sz w:val="24"/>
                <w:szCs w:val="24"/>
              </w:rPr>
              <w:t xml:space="preserve"> monitoring breach MN15</w:t>
            </w:r>
            <w:r w:rsidR="78AB1ECC" w:rsidRPr="0985B70D">
              <w:rPr>
                <w:sz w:val="24"/>
                <w:szCs w:val="24"/>
              </w:rPr>
              <w:t>-</w:t>
            </w:r>
            <w:r w:rsidR="3415D28A" w:rsidRPr="0985B70D">
              <w:rPr>
                <w:sz w:val="24"/>
                <w:szCs w:val="24"/>
              </w:rPr>
              <w:t>05)</w:t>
            </w:r>
            <w:r w:rsidR="4B169BE6" w:rsidRPr="0985B70D">
              <w:rPr>
                <w:sz w:val="24"/>
                <w:szCs w:val="24"/>
              </w:rPr>
              <w:t>.</w:t>
            </w:r>
          </w:p>
          <w:p w14:paraId="6BD5BEBB" w14:textId="02D1325F" w:rsidR="00661899" w:rsidRPr="00212B23" w:rsidRDefault="64550A77" w:rsidP="009A13E9">
            <w:pPr>
              <w:rPr>
                <w:sz w:val="24"/>
                <w:szCs w:val="24"/>
              </w:rPr>
            </w:pPr>
            <w:r>
              <w:t>Australian Meat Standard (AS4696) –</w:t>
            </w:r>
            <w:r w:rsidR="5FB678AE">
              <w:t xml:space="preserve"> </w:t>
            </w:r>
            <w:r w:rsidR="640EB896">
              <w:t>3.11(g)(ii)</w:t>
            </w:r>
          </w:p>
        </w:tc>
        <w:tc>
          <w:tcPr>
            <w:tcW w:w="1224" w:type="dxa"/>
          </w:tcPr>
          <w:p w14:paraId="0202F716" w14:textId="77777777" w:rsidR="008A0CAF" w:rsidRPr="00212B23" w:rsidRDefault="008A0CAF">
            <w:pPr>
              <w:jc w:val="center"/>
              <w:rPr>
                <w:sz w:val="24"/>
                <w:szCs w:val="24"/>
              </w:rPr>
            </w:pPr>
          </w:p>
        </w:tc>
      </w:tr>
      <w:tr w:rsidR="008A0CAF" w:rsidRPr="00212B23" w14:paraId="6D551FDE" w14:textId="77777777" w:rsidTr="0985B70D">
        <w:tc>
          <w:tcPr>
            <w:tcW w:w="7792" w:type="dxa"/>
          </w:tcPr>
          <w:p w14:paraId="5C076FD2" w14:textId="4F9B2330" w:rsidR="008A0CAF" w:rsidRDefault="7D1E50BB" w:rsidP="00C6443D">
            <w:pPr>
              <w:rPr>
                <w:sz w:val="24"/>
                <w:szCs w:val="24"/>
              </w:rPr>
            </w:pPr>
            <w:r w:rsidRPr="3DD5C44B">
              <w:rPr>
                <w:sz w:val="24"/>
                <w:szCs w:val="24"/>
              </w:rPr>
              <w:t>Examine daily record review evidence for minimum 5 production days since last EMSAP audit</w:t>
            </w:r>
            <w:r w:rsidR="78FFE649" w:rsidRPr="3DD5C44B">
              <w:rPr>
                <w:sz w:val="24"/>
                <w:szCs w:val="24"/>
              </w:rPr>
              <w:t>.</w:t>
            </w:r>
          </w:p>
          <w:p w14:paraId="2459B218" w14:textId="2C2F71A6" w:rsidR="00661899" w:rsidRPr="00212B23" w:rsidRDefault="64550A77" w:rsidP="5DFF281D">
            <w:pPr>
              <w:rPr>
                <w:sz w:val="24"/>
                <w:szCs w:val="24"/>
              </w:rPr>
            </w:pPr>
            <w:r>
              <w:t>Australian Meat Standard (AS4696) –</w:t>
            </w:r>
            <w:r w:rsidR="640EB896">
              <w:t>3.11(h)</w:t>
            </w:r>
            <w:r w:rsidR="36C9A312">
              <w:t xml:space="preserve">, </w:t>
            </w:r>
            <w:r w:rsidR="009A13E9">
              <w:br/>
            </w:r>
            <w:hyperlink w:anchor="_References_2">
              <w:r w:rsidR="46E14CEF" w:rsidRPr="0985B70D">
                <w:rPr>
                  <w:rStyle w:val="Hyperlink"/>
                </w:rPr>
                <w:t>Export Control (Meat and Meat Products) Rules 2020</w:t>
              </w:r>
            </w:hyperlink>
            <w:r w:rsidR="46E14CEF">
              <w:t xml:space="preserve"> – Section </w:t>
            </w:r>
            <w:r w:rsidR="4C9166C0">
              <w:t>5-45</w:t>
            </w:r>
          </w:p>
        </w:tc>
        <w:tc>
          <w:tcPr>
            <w:tcW w:w="1224" w:type="dxa"/>
          </w:tcPr>
          <w:p w14:paraId="2011FE4A" w14:textId="77777777" w:rsidR="008A0CAF" w:rsidRPr="00212B23" w:rsidRDefault="008A0CAF">
            <w:pPr>
              <w:jc w:val="center"/>
              <w:rPr>
                <w:sz w:val="24"/>
                <w:szCs w:val="24"/>
              </w:rPr>
            </w:pPr>
          </w:p>
        </w:tc>
      </w:tr>
      <w:tr w:rsidR="008A0CAF" w:rsidRPr="00212B23" w14:paraId="40331CF3" w14:textId="77777777" w:rsidTr="0985B70D">
        <w:tc>
          <w:tcPr>
            <w:tcW w:w="7792" w:type="dxa"/>
          </w:tcPr>
          <w:p w14:paraId="75B47052" w14:textId="05ECEA30" w:rsidR="008A0CAF" w:rsidRDefault="7D1E50BB" w:rsidP="00C6443D">
            <w:pPr>
              <w:rPr>
                <w:sz w:val="24"/>
                <w:szCs w:val="24"/>
              </w:rPr>
            </w:pPr>
            <w:r w:rsidRPr="3DD5C44B">
              <w:rPr>
                <w:sz w:val="24"/>
                <w:szCs w:val="24"/>
              </w:rPr>
              <w:t xml:space="preserve">Examine other random records of verification activities listed in the </w:t>
            </w:r>
            <w:r w:rsidR="1244DCAE" w:rsidRPr="3DD5C44B">
              <w:rPr>
                <w:sz w:val="24"/>
                <w:szCs w:val="24"/>
              </w:rPr>
              <w:t>HACCP?</w:t>
            </w:r>
            <w:r w:rsidRPr="3DD5C44B">
              <w:rPr>
                <w:sz w:val="24"/>
                <w:szCs w:val="24"/>
              </w:rPr>
              <w:t xml:space="preserve"> audit table for the CCPs</w:t>
            </w:r>
            <w:r w:rsidR="7E484D3F" w:rsidRPr="3DD5C44B">
              <w:rPr>
                <w:sz w:val="24"/>
                <w:szCs w:val="24"/>
              </w:rPr>
              <w:t>.</w:t>
            </w:r>
          </w:p>
          <w:p w14:paraId="2645F08D" w14:textId="0018A1F4" w:rsidR="00661899" w:rsidRPr="00212B23" w:rsidRDefault="64550A77" w:rsidP="5DFF281D">
            <w:pPr>
              <w:rPr>
                <w:sz w:val="24"/>
                <w:szCs w:val="24"/>
              </w:rPr>
            </w:pPr>
            <w:r>
              <w:lastRenderedPageBreak/>
              <w:t>Australian Meat Standard (AS4696) –</w:t>
            </w:r>
            <w:r w:rsidR="640EB896">
              <w:t>3.11(h)</w:t>
            </w:r>
            <w:r w:rsidR="49B24267">
              <w:t xml:space="preserve">, </w:t>
            </w:r>
            <w:r w:rsidR="009A13E9">
              <w:br/>
            </w:r>
            <w:hyperlink w:anchor="_References_2">
              <w:r w:rsidR="349B2253" w:rsidRPr="0985B70D">
                <w:rPr>
                  <w:rStyle w:val="Hyperlink"/>
                </w:rPr>
                <w:t>Export Control (Meat and Meat Products) Rules 2020</w:t>
              </w:r>
            </w:hyperlink>
            <w:r w:rsidR="349B2253">
              <w:t xml:space="preserve"> – Section </w:t>
            </w:r>
            <w:r w:rsidR="1E166EFB">
              <w:t>5-45</w:t>
            </w:r>
          </w:p>
        </w:tc>
        <w:tc>
          <w:tcPr>
            <w:tcW w:w="1224" w:type="dxa"/>
          </w:tcPr>
          <w:p w14:paraId="642A2750" w14:textId="77777777" w:rsidR="008A0CAF" w:rsidRPr="00212B23" w:rsidRDefault="008A0CAF">
            <w:pPr>
              <w:jc w:val="center"/>
              <w:rPr>
                <w:sz w:val="24"/>
                <w:szCs w:val="24"/>
              </w:rPr>
            </w:pPr>
          </w:p>
        </w:tc>
      </w:tr>
      <w:tr w:rsidR="006C4B52" w:rsidRPr="00212B23" w14:paraId="7CAAD64F" w14:textId="77777777" w:rsidTr="0985B70D">
        <w:trPr>
          <w:trHeight w:val="547"/>
        </w:trPr>
        <w:tc>
          <w:tcPr>
            <w:tcW w:w="9016" w:type="dxa"/>
            <w:gridSpan w:val="2"/>
          </w:tcPr>
          <w:p w14:paraId="03EA7DE8" w14:textId="63D872C7" w:rsidR="006C4B52" w:rsidRPr="00541816" w:rsidRDefault="006C4B52" w:rsidP="00541816">
            <w:pPr>
              <w:rPr>
                <w:rStyle w:val="Strong"/>
              </w:rPr>
            </w:pPr>
            <w:r w:rsidRPr="00541816">
              <w:rPr>
                <w:rStyle w:val="Strong"/>
              </w:rPr>
              <w:t xml:space="preserve">Audit Evidence: </w:t>
            </w:r>
          </w:p>
          <w:p w14:paraId="55ECE8C6" w14:textId="77777777" w:rsidR="006C4B52" w:rsidRPr="00541816" w:rsidRDefault="006C4B52" w:rsidP="00541816">
            <w:pPr>
              <w:rPr>
                <w:rStyle w:val="Strong"/>
              </w:rPr>
            </w:pPr>
          </w:p>
        </w:tc>
      </w:tr>
      <w:tr w:rsidR="006C4B52" w:rsidRPr="00212B23" w14:paraId="039FDF91" w14:textId="77777777" w:rsidTr="0985B70D">
        <w:tc>
          <w:tcPr>
            <w:tcW w:w="9016" w:type="dxa"/>
            <w:gridSpan w:val="2"/>
          </w:tcPr>
          <w:p w14:paraId="40EC817F" w14:textId="01B82CC4" w:rsidR="006C4B52" w:rsidRPr="00541816" w:rsidRDefault="006C4B52" w:rsidP="00541816">
            <w:pPr>
              <w:rPr>
                <w:rStyle w:val="Strong"/>
              </w:rPr>
            </w:pPr>
            <w:r w:rsidRPr="00541816">
              <w:rPr>
                <w:rStyle w:val="Strong"/>
              </w:rPr>
              <w:t>Audit Findings:</w:t>
            </w:r>
          </w:p>
          <w:p w14:paraId="4C30B516" w14:textId="77777777" w:rsidR="006C4B52" w:rsidRPr="00541816" w:rsidRDefault="006C4B52" w:rsidP="00541816">
            <w:pPr>
              <w:rPr>
                <w:rStyle w:val="Strong"/>
              </w:rPr>
            </w:pPr>
          </w:p>
        </w:tc>
      </w:tr>
    </w:tbl>
    <w:p w14:paraId="27507799" w14:textId="34DF7305" w:rsidR="006C4B52" w:rsidRPr="00212B23" w:rsidRDefault="004C65BD" w:rsidP="004C65BD">
      <w:pPr>
        <w:pStyle w:val="Heading2"/>
      </w:pPr>
      <w:r w:rsidRPr="00212B23">
        <w:t>M03 Good Hygienic Practice</w:t>
      </w:r>
    </w:p>
    <w:tbl>
      <w:tblPr>
        <w:tblStyle w:val="TableGrid"/>
        <w:tblW w:w="0" w:type="auto"/>
        <w:tblLook w:val="04A0" w:firstRow="1" w:lastRow="0" w:firstColumn="1" w:lastColumn="0" w:noHBand="0" w:noVBand="1"/>
      </w:tblPr>
      <w:tblGrid>
        <w:gridCol w:w="7792"/>
        <w:gridCol w:w="1224"/>
      </w:tblGrid>
      <w:tr w:rsidR="00437DFC" w:rsidRPr="00212B23" w14:paraId="14D95257" w14:textId="77777777" w:rsidTr="463AF2C5">
        <w:tc>
          <w:tcPr>
            <w:tcW w:w="9016" w:type="dxa"/>
            <w:gridSpan w:val="2"/>
          </w:tcPr>
          <w:p w14:paraId="77C9D410" w14:textId="7BD13A39" w:rsidR="00437DFC" w:rsidRPr="00212B23" w:rsidRDefault="00437DFC" w:rsidP="00C73CEE">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w:t>
            </w:r>
            <w:r>
              <w:rPr>
                <w:sz w:val="24"/>
                <w:szCs w:val="24"/>
              </w:rPr>
              <w:t>;</w:t>
            </w:r>
            <w:r w:rsidRPr="00212B23">
              <w:rPr>
                <w:sz w:val="24"/>
                <w:szCs w:val="24"/>
              </w:rPr>
              <w:t xml:space="preserv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6C4B52" w:rsidRPr="00212B23" w14:paraId="069ED7A6" w14:textId="77777777" w:rsidTr="463AF2C5">
        <w:tc>
          <w:tcPr>
            <w:tcW w:w="7792" w:type="dxa"/>
          </w:tcPr>
          <w:p w14:paraId="70389610" w14:textId="2B0D01F6" w:rsidR="006C4B52" w:rsidRPr="00212B23" w:rsidRDefault="1B306E63" w:rsidP="000422D8">
            <w:pPr>
              <w:pStyle w:val="Heading3"/>
            </w:pPr>
            <w:r>
              <w:t>Slaughter</w:t>
            </w:r>
            <w:r w:rsidR="3FC3C01C">
              <w:t xml:space="preserve"> </w:t>
            </w:r>
            <w:r w:rsidR="3C9324D1">
              <w:t>and</w:t>
            </w:r>
            <w:r w:rsidR="3FC3C01C">
              <w:t xml:space="preserve"> Offal</w:t>
            </w:r>
          </w:p>
        </w:tc>
        <w:tc>
          <w:tcPr>
            <w:tcW w:w="1224" w:type="dxa"/>
          </w:tcPr>
          <w:p w14:paraId="45E1E870" w14:textId="77777777" w:rsidR="006C4B52" w:rsidRPr="00212B23" w:rsidRDefault="006C4B52">
            <w:pPr>
              <w:jc w:val="center"/>
              <w:rPr>
                <w:sz w:val="24"/>
                <w:szCs w:val="24"/>
              </w:rPr>
            </w:pPr>
            <w:r w:rsidRPr="00212B23">
              <w:rPr>
                <w:sz w:val="24"/>
                <w:szCs w:val="24"/>
              </w:rPr>
              <w:t>Rating</w:t>
            </w:r>
          </w:p>
        </w:tc>
      </w:tr>
      <w:tr w:rsidR="002E6E4E" w:rsidRPr="00212B23" w14:paraId="2E7A16ED" w14:textId="77777777" w:rsidTr="463AF2C5">
        <w:tc>
          <w:tcPr>
            <w:tcW w:w="7792" w:type="dxa"/>
          </w:tcPr>
          <w:p w14:paraId="16C3AF4F" w14:textId="2A3A4A3C" w:rsidR="002E6E4E" w:rsidRDefault="032E3F48" w:rsidP="0985B70D">
            <w:pPr>
              <w:pStyle w:val="TableText"/>
              <w:rPr>
                <w:sz w:val="24"/>
              </w:rPr>
            </w:pPr>
            <w:r w:rsidRPr="0985B70D">
              <w:rPr>
                <w:sz w:val="24"/>
              </w:rPr>
              <w:t>What is the process to ensure animals have received ante</w:t>
            </w:r>
            <w:r w:rsidR="4B139D12" w:rsidRPr="0985B70D">
              <w:rPr>
                <w:sz w:val="24"/>
              </w:rPr>
              <w:t>-</w:t>
            </w:r>
            <w:r w:rsidRPr="0985B70D">
              <w:rPr>
                <w:sz w:val="24"/>
              </w:rPr>
              <w:t>mortem inspection prior to slaughter</w:t>
            </w:r>
            <w:r w:rsidR="6D944A8F" w:rsidRPr="0985B70D">
              <w:rPr>
                <w:sz w:val="24"/>
              </w:rPr>
              <w:t>?</w:t>
            </w:r>
          </w:p>
          <w:p w14:paraId="6C291F6C" w14:textId="7A48BA1F" w:rsidR="00DA4078" w:rsidRPr="00212B23" w:rsidRDefault="00303EE0" w:rsidP="5DFF281D">
            <w:pPr>
              <w:pStyle w:val="TableText"/>
              <w:rPr>
                <w:sz w:val="24"/>
              </w:rPr>
            </w:pPr>
            <w:hyperlink w:anchor="_References_2">
              <w:r w:rsidR="5CFA4971" w:rsidRPr="0985B70D">
                <w:rPr>
                  <w:rStyle w:val="Hyperlink"/>
                </w:rPr>
                <w:t>Export Control (Meat and Meat Products) Rules 2020</w:t>
              </w:r>
            </w:hyperlink>
            <w:r w:rsidR="5CFA4971">
              <w:t xml:space="preserve"> – Section</w:t>
            </w:r>
            <w:r w:rsidR="7334F505">
              <w:t xml:space="preserve"> 9-23</w:t>
            </w:r>
            <w:r w:rsidR="2C129CCC">
              <w:t>,</w:t>
            </w:r>
            <w:r w:rsidR="3F48EA73">
              <w:t xml:space="preserve"> </w:t>
            </w:r>
            <w:r w:rsidR="00DA4078">
              <w:br/>
            </w:r>
            <w:r w:rsidR="64550A77">
              <w:t>Australian Meat Standard (AS4696) –</w:t>
            </w:r>
            <w:r w:rsidR="3F48EA73">
              <w:t xml:space="preserve">6.3  </w:t>
            </w:r>
          </w:p>
        </w:tc>
        <w:tc>
          <w:tcPr>
            <w:tcW w:w="1224" w:type="dxa"/>
          </w:tcPr>
          <w:p w14:paraId="00A75525" w14:textId="77777777" w:rsidR="002E6E4E" w:rsidRPr="00212B23" w:rsidRDefault="002E6E4E">
            <w:pPr>
              <w:jc w:val="center"/>
              <w:rPr>
                <w:sz w:val="24"/>
                <w:szCs w:val="24"/>
              </w:rPr>
            </w:pPr>
          </w:p>
        </w:tc>
      </w:tr>
      <w:tr w:rsidR="006C4B52" w:rsidRPr="00212B23" w14:paraId="3393747E" w14:textId="77777777" w:rsidTr="463AF2C5">
        <w:tc>
          <w:tcPr>
            <w:tcW w:w="7792" w:type="dxa"/>
          </w:tcPr>
          <w:p w14:paraId="1CCE5B91" w14:textId="7D11AADA" w:rsidR="006C4B52" w:rsidRDefault="19D87882" w:rsidP="3DD5C44B">
            <w:pPr>
              <w:pStyle w:val="TableText"/>
              <w:rPr>
                <w:sz w:val="24"/>
              </w:rPr>
            </w:pPr>
            <w:r w:rsidRPr="0985B70D">
              <w:rPr>
                <w:sz w:val="24"/>
              </w:rPr>
              <w:t>Show me how you assess MHA process and product data</w:t>
            </w:r>
            <w:r w:rsidR="68B89BF8" w:rsidRPr="0985B70D">
              <w:rPr>
                <w:sz w:val="24"/>
              </w:rPr>
              <w:t>.</w:t>
            </w:r>
            <w:r w:rsidRPr="0985B70D">
              <w:rPr>
                <w:sz w:val="24"/>
              </w:rPr>
              <w:t xml:space="preserve"> </w:t>
            </w:r>
            <w:r w:rsidR="12B9162F" w:rsidRPr="0985B70D">
              <w:rPr>
                <w:sz w:val="24"/>
              </w:rPr>
              <w:t>H</w:t>
            </w:r>
            <w:r w:rsidRPr="0985B70D">
              <w:rPr>
                <w:sz w:val="24"/>
              </w:rPr>
              <w:t xml:space="preserve">ow are trends or </w:t>
            </w:r>
            <w:r w:rsidR="1D3D2FC5" w:rsidRPr="0985B70D">
              <w:rPr>
                <w:sz w:val="24"/>
              </w:rPr>
              <w:t>repetitive</w:t>
            </w:r>
            <w:r w:rsidRPr="0985B70D">
              <w:rPr>
                <w:sz w:val="24"/>
              </w:rPr>
              <w:t xml:space="preserve"> issues dealt with</w:t>
            </w:r>
            <w:r w:rsidR="5041B459" w:rsidRPr="0985B70D">
              <w:rPr>
                <w:sz w:val="24"/>
              </w:rPr>
              <w:t>?</w:t>
            </w:r>
          </w:p>
          <w:p w14:paraId="339B8402" w14:textId="37AA1DAE" w:rsidR="00DA4078" w:rsidRPr="00212B23" w:rsidRDefault="00303EE0" w:rsidP="0985B70D">
            <w:pPr>
              <w:spacing w:after="160" w:line="259" w:lineRule="auto"/>
              <w:rPr>
                <w:rFonts w:ascii="Calibri" w:eastAsia="Calibri" w:hAnsi="Calibri" w:cs="Calibri"/>
                <w:sz w:val="24"/>
                <w:szCs w:val="24"/>
              </w:rPr>
            </w:pPr>
            <w:hyperlink w:anchor="_References_2">
              <w:r w:rsidR="0942B53A" w:rsidRPr="39159FBC">
                <w:rPr>
                  <w:rStyle w:val="Hyperlink"/>
                  <w:rFonts w:ascii="Calibri" w:eastAsia="Calibri" w:hAnsi="Calibri" w:cs="Calibri"/>
                </w:rPr>
                <w:t>Meat operational guideline: 16.1 meat hygiene assessment-product-monitoring, 3rd edition</w:t>
              </w:r>
            </w:hyperlink>
            <w:r w:rsidR="0942B53A" w:rsidRPr="39159FBC">
              <w:rPr>
                <w:rFonts w:ascii="Calibri" w:eastAsia="Calibri" w:hAnsi="Calibri" w:cs="Calibri"/>
              </w:rPr>
              <w:t xml:space="preserve">, </w:t>
            </w:r>
            <w:r w:rsidR="009A52C5">
              <w:br/>
            </w:r>
            <w:hyperlink w:anchor="_References_2">
              <w:r w:rsidR="3A878CFD" w:rsidRPr="39159FBC">
                <w:rPr>
                  <w:rStyle w:val="Hyperlink"/>
                  <w:rFonts w:ascii="Calibri" w:eastAsia="Calibri" w:hAnsi="Calibri" w:cs="Calibri"/>
                </w:rPr>
                <w:t>Product hygiene indicator (PHI) program</w:t>
              </w:r>
            </w:hyperlink>
          </w:p>
        </w:tc>
        <w:tc>
          <w:tcPr>
            <w:tcW w:w="1224" w:type="dxa"/>
          </w:tcPr>
          <w:p w14:paraId="70241701" w14:textId="77777777" w:rsidR="006C4B52" w:rsidRPr="00212B23" w:rsidRDefault="006C4B52">
            <w:pPr>
              <w:jc w:val="center"/>
              <w:rPr>
                <w:sz w:val="24"/>
                <w:szCs w:val="24"/>
              </w:rPr>
            </w:pPr>
          </w:p>
        </w:tc>
      </w:tr>
      <w:tr w:rsidR="006C4B52" w:rsidRPr="00212B23" w14:paraId="67D2177D" w14:textId="77777777" w:rsidTr="463AF2C5">
        <w:tc>
          <w:tcPr>
            <w:tcW w:w="7792" w:type="dxa"/>
          </w:tcPr>
          <w:p w14:paraId="3AE8D007" w14:textId="05CDADAA" w:rsidR="006C4B52" w:rsidRDefault="0D631F4C" w:rsidP="00390785">
            <w:pPr>
              <w:rPr>
                <w:sz w:val="24"/>
                <w:szCs w:val="24"/>
              </w:rPr>
            </w:pPr>
            <w:r w:rsidRPr="5DFF281D">
              <w:rPr>
                <w:sz w:val="24"/>
                <w:szCs w:val="24"/>
              </w:rPr>
              <w:t>Review the slaughter</w:t>
            </w:r>
            <w:r w:rsidR="5DD08837" w:rsidRPr="5DFF281D">
              <w:rPr>
                <w:sz w:val="24"/>
                <w:szCs w:val="24"/>
              </w:rPr>
              <w:t xml:space="preserve"> </w:t>
            </w:r>
            <w:r w:rsidRPr="5DFF281D">
              <w:rPr>
                <w:sz w:val="24"/>
                <w:szCs w:val="24"/>
              </w:rPr>
              <w:t>floor</w:t>
            </w:r>
            <w:r w:rsidR="5AA121F2" w:rsidRPr="5DFF281D">
              <w:rPr>
                <w:sz w:val="24"/>
                <w:szCs w:val="24"/>
              </w:rPr>
              <w:t xml:space="preserve"> and offal </w:t>
            </w:r>
            <w:r w:rsidRPr="5DFF281D">
              <w:rPr>
                <w:sz w:val="24"/>
                <w:szCs w:val="24"/>
              </w:rPr>
              <w:t>work instructions.  Select at least 5 WIs, including bunging and evisceration, to verify during processing observations. (note</w:t>
            </w:r>
            <w:r w:rsidR="6F94F791" w:rsidRPr="5DFF281D">
              <w:rPr>
                <w:sz w:val="24"/>
                <w:szCs w:val="24"/>
              </w:rPr>
              <w:t>:</w:t>
            </w:r>
            <w:r w:rsidRPr="5DFF281D">
              <w:rPr>
                <w:sz w:val="24"/>
                <w:szCs w:val="24"/>
              </w:rPr>
              <w:t xml:space="preserve"> stun / stick WIs to covered in Animal Welfare checklist activities)</w:t>
            </w:r>
            <w:r w:rsidR="55FE6DDB" w:rsidRPr="5DFF281D">
              <w:rPr>
                <w:sz w:val="24"/>
                <w:szCs w:val="24"/>
              </w:rPr>
              <w:t>.</w:t>
            </w:r>
          </w:p>
          <w:p w14:paraId="1081769C" w14:textId="581AD9C0" w:rsidR="00DA4078" w:rsidRPr="00212B23" w:rsidRDefault="00303EE0" w:rsidP="0985B70D">
            <w:hyperlink w:anchor="_References_2">
              <w:r w:rsidR="6A054A36" w:rsidRPr="0985B70D">
                <w:rPr>
                  <w:rStyle w:val="Hyperlink"/>
                </w:rPr>
                <w:t>Export Control (Meat and Meat Products) Rules 2020</w:t>
              </w:r>
            </w:hyperlink>
            <w:r w:rsidR="6A054A36">
              <w:t xml:space="preserve"> – Section</w:t>
            </w:r>
            <w:r w:rsidR="1CD7FBF5">
              <w:t xml:space="preserve"> 5-45</w:t>
            </w:r>
            <w:r w:rsidR="69D584FE">
              <w:t>,</w:t>
            </w:r>
            <w:r w:rsidR="1BF71369">
              <w:t xml:space="preserve"> 11.1(a) </w:t>
            </w:r>
            <w:r w:rsidR="3FD5EB98">
              <w:t>and</w:t>
            </w:r>
            <w:r w:rsidR="1BF71369">
              <w:t xml:space="preserve"> (b)</w:t>
            </w:r>
          </w:p>
        </w:tc>
        <w:tc>
          <w:tcPr>
            <w:tcW w:w="1224" w:type="dxa"/>
          </w:tcPr>
          <w:p w14:paraId="51AFFEE2" w14:textId="77777777" w:rsidR="006C4B52" w:rsidRPr="00212B23" w:rsidRDefault="006C4B52">
            <w:pPr>
              <w:jc w:val="center"/>
              <w:rPr>
                <w:sz w:val="24"/>
                <w:szCs w:val="24"/>
              </w:rPr>
            </w:pPr>
          </w:p>
        </w:tc>
      </w:tr>
      <w:tr w:rsidR="00C03EFE" w:rsidRPr="00212B23" w14:paraId="02CF8F49" w14:textId="77777777" w:rsidTr="463AF2C5">
        <w:trPr>
          <w:trHeight w:val="1410"/>
        </w:trPr>
        <w:tc>
          <w:tcPr>
            <w:tcW w:w="7792" w:type="dxa"/>
          </w:tcPr>
          <w:p w14:paraId="01DC0C20" w14:textId="4E988321" w:rsidR="00C03EFE" w:rsidRDefault="0D631F4C">
            <w:pPr>
              <w:rPr>
                <w:sz w:val="24"/>
                <w:szCs w:val="24"/>
              </w:rPr>
            </w:pPr>
            <w:r w:rsidRPr="5DFF281D">
              <w:rPr>
                <w:sz w:val="24"/>
                <w:szCs w:val="24"/>
              </w:rPr>
              <w:t>Observe a sample of MHA product monitoring</w:t>
            </w:r>
            <w:r w:rsidR="5AA121F2" w:rsidRPr="5DFF281D">
              <w:rPr>
                <w:sz w:val="24"/>
                <w:szCs w:val="24"/>
              </w:rPr>
              <w:t xml:space="preserve"> – carcase and offal</w:t>
            </w:r>
            <w:r w:rsidR="2B2A1851" w:rsidRPr="5DFF281D">
              <w:rPr>
                <w:sz w:val="24"/>
                <w:szCs w:val="24"/>
              </w:rPr>
              <w:t>.</w:t>
            </w:r>
          </w:p>
          <w:p w14:paraId="71C9E8CF" w14:textId="620EAF2F" w:rsidR="00DA4078" w:rsidRPr="00376761" w:rsidRDefault="00303EE0" w:rsidP="5DFF281D">
            <w:hyperlink w:anchor="_References_2">
              <w:r w:rsidR="679C1F3E" w:rsidRPr="0985B70D">
                <w:rPr>
                  <w:rStyle w:val="Hyperlink"/>
                </w:rPr>
                <w:t>Export Control (Meat and Meat Products) Rules 2020</w:t>
              </w:r>
            </w:hyperlink>
            <w:r w:rsidR="679C1F3E">
              <w:t xml:space="preserve"> – Section</w:t>
            </w:r>
            <w:r w:rsidR="48A68E07">
              <w:t xml:space="preserve"> 5-45</w:t>
            </w:r>
            <w:r w:rsidR="3342CB15">
              <w:t xml:space="preserve">, </w:t>
            </w:r>
            <w:r w:rsidR="00376761">
              <w:br/>
            </w:r>
            <w:hyperlink w:anchor="_References_2">
              <w:r w:rsidR="431DD5F2" w:rsidRPr="0985B70D">
                <w:rPr>
                  <w:rStyle w:val="Hyperlink"/>
                </w:rPr>
                <w:t>Meat operational guideline: 16.1 meat hygiene assessment-product-monitoring, 3rd edition</w:t>
              </w:r>
            </w:hyperlink>
            <w:r w:rsidR="431DD5F2">
              <w:t xml:space="preserve">  </w:t>
            </w:r>
          </w:p>
        </w:tc>
        <w:tc>
          <w:tcPr>
            <w:tcW w:w="1224" w:type="dxa"/>
          </w:tcPr>
          <w:p w14:paraId="69F54E73" w14:textId="77777777" w:rsidR="00C03EFE" w:rsidRPr="00212B23" w:rsidRDefault="00C03EFE">
            <w:pPr>
              <w:jc w:val="center"/>
              <w:rPr>
                <w:sz w:val="24"/>
                <w:szCs w:val="24"/>
              </w:rPr>
            </w:pPr>
          </w:p>
        </w:tc>
      </w:tr>
      <w:tr w:rsidR="00C03EFE" w:rsidRPr="00212B23" w14:paraId="493AA8A1" w14:textId="77777777" w:rsidTr="463AF2C5">
        <w:tc>
          <w:tcPr>
            <w:tcW w:w="7792" w:type="dxa"/>
          </w:tcPr>
          <w:p w14:paraId="6FB8A082" w14:textId="11F31197" w:rsidR="00C03EFE" w:rsidRDefault="0D631F4C">
            <w:pPr>
              <w:rPr>
                <w:sz w:val="24"/>
                <w:szCs w:val="24"/>
              </w:rPr>
            </w:pPr>
            <w:r w:rsidRPr="5DFF281D">
              <w:rPr>
                <w:sz w:val="24"/>
                <w:szCs w:val="24"/>
              </w:rPr>
              <w:t xml:space="preserve">Observe part of the MHA process monitoring including verification of selected </w:t>
            </w:r>
            <w:r w:rsidR="2F756207" w:rsidRPr="5DFF281D">
              <w:rPr>
                <w:sz w:val="24"/>
                <w:szCs w:val="24"/>
              </w:rPr>
              <w:t>WI</w:t>
            </w:r>
            <w:r w:rsidR="3B09D095" w:rsidRPr="5DFF281D">
              <w:rPr>
                <w:sz w:val="24"/>
                <w:szCs w:val="24"/>
              </w:rPr>
              <w:t>’</w:t>
            </w:r>
            <w:r w:rsidR="2F756207" w:rsidRPr="5DFF281D">
              <w:rPr>
                <w:sz w:val="24"/>
                <w:szCs w:val="24"/>
              </w:rPr>
              <w:t>s</w:t>
            </w:r>
            <w:r w:rsidR="54E08215" w:rsidRPr="5DFF281D">
              <w:rPr>
                <w:sz w:val="24"/>
                <w:szCs w:val="24"/>
              </w:rPr>
              <w:t>.</w:t>
            </w:r>
          </w:p>
          <w:p w14:paraId="18F295E4" w14:textId="7CACCC44" w:rsidR="00DA4078" w:rsidRPr="00376761" w:rsidRDefault="00303EE0" w:rsidP="5DFF281D">
            <w:pPr>
              <w:rPr>
                <w:rStyle w:val="Hyperlink"/>
              </w:rPr>
            </w:pPr>
            <w:hyperlink w:anchor="_References_2">
              <w:r w:rsidR="610DE901" w:rsidRPr="5DFF281D">
                <w:rPr>
                  <w:rStyle w:val="Hyperlink"/>
                </w:rPr>
                <w:t>Export Control (Meat and Meat Products) Rules 2020</w:t>
              </w:r>
            </w:hyperlink>
            <w:r w:rsidR="610DE901">
              <w:t xml:space="preserve"> – Section </w:t>
            </w:r>
            <w:r w:rsidR="369B8C69">
              <w:t>5-45</w:t>
            </w:r>
            <w:r w:rsidR="4B3BBE14">
              <w:t xml:space="preserve">, </w:t>
            </w:r>
            <w:r w:rsidR="47B55C9B">
              <w:br/>
            </w:r>
            <w:hyperlink w:anchor="_References_2">
              <w:r w:rsidR="481C94E0" w:rsidRPr="5DFF281D">
                <w:rPr>
                  <w:rStyle w:val="Hyperlink"/>
                </w:rPr>
                <w:t>Meat hygiene assessment Objective Methods for the Monitoring Processes and Product, 2nd edition</w:t>
              </w:r>
            </w:hyperlink>
            <w:r w:rsidR="481C94E0">
              <w:t xml:space="preserve">  </w:t>
            </w:r>
          </w:p>
        </w:tc>
        <w:tc>
          <w:tcPr>
            <w:tcW w:w="1224" w:type="dxa"/>
          </w:tcPr>
          <w:p w14:paraId="2D6CFD35" w14:textId="77777777" w:rsidR="00C03EFE" w:rsidRPr="00212B23" w:rsidRDefault="00C03EFE">
            <w:pPr>
              <w:jc w:val="center"/>
              <w:rPr>
                <w:sz w:val="24"/>
                <w:szCs w:val="24"/>
              </w:rPr>
            </w:pPr>
          </w:p>
        </w:tc>
      </w:tr>
      <w:tr w:rsidR="00C03EFE" w:rsidRPr="00212B23" w14:paraId="609646D5" w14:textId="77777777" w:rsidTr="463AF2C5">
        <w:tc>
          <w:tcPr>
            <w:tcW w:w="7792" w:type="dxa"/>
          </w:tcPr>
          <w:p w14:paraId="6A64022D" w14:textId="5F35F182" w:rsidR="00C03EFE" w:rsidRDefault="009076B9">
            <w:pPr>
              <w:rPr>
                <w:sz w:val="24"/>
                <w:szCs w:val="24"/>
              </w:rPr>
            </w:pPr>
            <w:r w:rsidRPr="00212B23">
              <w:rPr>
                <w:sz w:val="24"/>
                <w:szCs w:val="24"/>
              </w:rPr>
              <w:t>Ask the supervisor or QA to explain the correlation system and demonstrate how this is verified during production</w:t>
            </w:r>
            <w:r w:rsidR="00A77E5B">
              <w:rPr>
                <w:sz w:val="24"/>
                <w:szCs w:val="24"/>
              </w:rPr>
              <w:t>.</w:t>
            </w:r>
          </w:p>
          <w:p w14:paraId="19B46273" w14:textId="1BB66686" w:rsidR="00DA4078" w:rsidRPr="00212B23" w:rsidRDefault="7D74426C">
            <w:pPr>
              <w:rPr>
                <w:sz w:val="24"/>
                <w:szCs w:val="24"/>
              </w:rPr>
            </w:pPr>
            <w:r>
              <w:t>Australian Meat Standard (AS4696) –</w:t>
            </w:r>
            <w:r w:rsidR="26EDE46A">
              <w:t xml:space="preserve"> </w:t>
            </w:r>
            <w:r w:rsidR="1D283EA7">
              <w:t>6.13</w:t>
            </w:r>
          </w:p>
        </w:tc>
        <w:tc>
          <w:tcPr>
            <w:tcW w:w="1224" w:type="dxa"/>
          </w:tcPr>
          <w:p w14:paraId="3831910C" w14:textId="77777777" w:rsidR="00C03EFE" w:rsidRPr="00212B23" w:rsidRDefault="00C03EFE">
            <w:pPr>
              <w:jc w:val="center"/>
              <w:rPr>
                <w:sz w:val="24"/>
                <w:szCs w:val="24"/>
              </w:rPr>
            </w:pPr>
          </w:p>
        </w:tc>
      </w:tr>
      <w:tr w:rsidR="00C03EFE" w:rsidRPr="00212B23" w14:paraId="78BCFED5" w14:textId="77777777" w:rsidTr="463AF2C5">
        <w:tc>
          <w:tcPr>
            <w:tcW w:w="7792" w:type="dxa"/>
          </w:tcPr>
          <w:p w14:paraId="0028528B" w14:textId="4A41AD7B" w:rsidR="00C03EFE" w:rsidRDefault="0002562F">
            <w:pPr>
              <w:rPr>
                <w:sz w:val="24"/>
                <w:szCs w:val="24"/>
              </w:rPr>
            </w:pPr>
            <w:r w:rsidRPr="00212B23">
              <w:rPr>
                <w:sz w:val="24"/>
                <w:szCs w:val="24"/>
              </w:rPr>
              <w:t>Are facilities for operatives suitable for WI hygiene sequence and sterilisation of equipment during production</w:t>
            </w:r>
            <w:r w:rsidR="00A77E5B">
              <w:rPr>
                <w:sz w:val="24"/>
                <w:szCs w:val="24"/>
              </w:rPr>
              <w:t>.</w:t>
            </w:r>
          </w:p>
          <w:p w14:paraId="25F346F6" w14:textId="6B1959D1" w:rsidR="00DA4078" w:rsidRPr="00212B23" w:rsidRDefault="7D74426C" w:rsidP="00E1059E">
            <w:pPr>
              <w:rPr>
                <w:sz w:val="24"/>
                <w:szCs w:val="24"/>
              </w:rPr>
            </w:pPr>
            <w:r>
              <w:t>Australian Meat Standard (AS4696) –</w:t>
            </w:r>
            <w:r w:rsidR="43C13C51">
              <w:t xml:space="preserve"> </w:t>
            </w:r>
            <w:r w:rsidR="1D283EA7">
              <w:t xml:space="preserve">Schedule 1, 7  </w:t>
            </w:r>
          </w:p>
        </w:tc>
        <w:tc>
          <w:tcPr>
            <w:tcW w:w="1224" w:type="dxa"/>
          </w:tcPr>
          <w:p w14:paraId="00F60225" w14:textId="77777777" w:rsidR="00C03EFE" w:rsidRPr="00212B23" w:rsidRDefault="00C03EFE">
            <w:pPr>
              <w:jc w:val="center"/>
              <w:rPr>
                <w:sz w:val="24"/>
                <w:szCs w:val="24"/>
              </w:rPr>
            </w:pPr>
          </w:p>
        </w:tc>
      </w:tr>
      <w:tr w:rsidR="00C03EFE" w:rsidRPr="00212B23" w14:paraId="25E6A6E9" w14:textId="77777777" w:rsidTr="463AF2C5">
        <w:tc>
          <w:tcPr>
            <w:tcW w:w="7792" w:type="dxa"/>
          </w:tcPr>
          <w:p w14:paraId="058936D5" w14:textId="24682B60" w:rsidR="00C03EFE" w:rsidRDefault="4DB2952E">
            <w:pPr>
              <w:rPr>
                <w:sz w:val="24"/>
                <w:szCs w:val="24"/>
              </w:rPr>
            </w:pPr>
            <w:r w:rsidRPr="3DD5C44B">
              <w:rPr>
                <w:sz w:val="24"/>
                <w:szCs w:val="24"/>
              </w:rPr>
              <w:t>How is condemn material and trimmings identified and controlled</w:t>
            </w:r>
            <w:r w:rsidR="53BC77A0" w:rsidRPr="3DD5C44B">
              <w:rPr>
                <w:sz w:val="24"/>
                <w:szCs w:val="24"/>
              </w:rPr>
              <w:t>?</w:t>
            </w:r>
          </w:p>
          <w:p w14:paraId="7C09355C" w14:textId="5EEE167A" w:rsidR="00DA4078" w:rsidRPr="00212B23" w:rsidRDefault="7D74426C">
            <w:pPr>
              <w:rPr>
                <w:sz w:val="24"/>
                <w:szCs w:val="24"/>
              </w:rPr>
            </w:pPr>
            <w:r>
              <w:t>Australian Meat Standard (AS4696) –</w:t>
            </w:r>
            <w:r w:rsidR="6F37722F">
              <w:t xml:space="preserve"> </w:t>
            </w:r>
            <w:r w:rsidR="1D283EA7">
              <w:t>9.20</w:t>
            </w:r>
          </w:p>
        </w:tc>
        <w:tc>
          <w:tcPr>
            <w:tcW w:w="1224" w:type="dxa"/>
          </w:tcPr>
          <w:p w14:paraId="0850FC2B" w14:textId="77777777" w:rsidR="00C03EFE" w:rsidRPr="00212B23" w:rsidRDefault="00C03EFE">
            <w:pPr>
              <w:jc w:val="center"/>
              <w:rPr>
                <w:sz w:val="24"/>
                <w:szCs w:val="24"/>
              </w:rPr>
            </w:pPr>
          </w:p>
        </w:tc>
      </w:tr>
      <w:tr w:rsidR="00C03EFE" w:rsidRPr="00212B23" w14:paraId="5A358EAE" w14:textId="77777777" w:rsidTr="463AF2C5">
        <w:tc>
          <w:tcPr>
            <w:tcW w:w="7792" w:type="dxa"/>
          </w:tcPr>
          <w:p w14:paraId="651988EC" w14:textId="77777777" w:rsidR="00C03EFE" w:rsidRPr="00212B23" w:rsidRDefault="00390785" w:rsidP="000422D8">
            <w:pPr>
              <w:pStyle w:val="Heading3"/>
            </w:pPr>
            <w:r w:rsidRPr="00212B23">
              <w:t>Boning</w:t>
            </w:r>
          </w:p>
        </w:tc>
        <w:tc>
          <w:tcPr>
            <w:tcW w:w="1224" w:type="dxa"/>
          </w:tcPr>
          <w:p w14:paraId="1FA6B9E0" w14:textId="77777777" w:rsidR="00C03EFE" w:rsidRPr="00212B23" w:rsidRDefault="00C03EFE">
            <w:pPr>
              <w:jc w:val="center"/>
              <w:rPr>
                <w:sz w:val="24"/>
                <w:szCs w:val="24"/>
              </w:rPr>
            </w:pPr>
          </w:p>
        </w:tc>
      </w:tr>
      <w:tr w:rsidR="004C2375" w:rsidRPr="00212B23" w14:paraId="14ED6042" w14:textId="77777777" w:rsidTr="463AF2C5">
        <w:tc>
          <w:tcPr>
            <w:tcW w:w="7792" w:type="dxa"/>
          </w:tcPr>
          <w:p w14:paraId="53AF8DEA" w14:textId="10E6E68B" w:rsidR="004C2375" w:rsidRDefault="1E3C09F4" w:rsidP="3DD5C44B">
            <w:pPr>
              <w:pStyle w:val="TableText"/>
              <w:rPr>
                <w:sz w:val="24"/>
              </w:rPr>
            </w:pPr>
            <w:r w:rsidRPr="3DD5C44B">
              <w:rPr>
                <w:sz w:val="24"/>
              </w:rPr>
              <w:t>Show me how you assess MHA process and product data</w:t>
            </w:r>
            <w:r w:rsidR="6416C980" w:rsidRPr="3DD5C44B">
              <w:rPr>
                <w:sz w:val="24"/>
              </w:rPr>
              <w:t>.</w:t>
            </w:r>
            <w:r w:rsidRPr="3DD5C44B">
              <w:rPr>
                <w:sz w:val="24"/>
              </w:rPr>
              <w:t xml:space="preserve"> </w:t>
            </w:r>
            <w:r w:rsidR="5CF22629" w:rsidRPr="3DD5C44B">
              <w:rPr>
                <w:sz w:val="24"/>
              </w:rPr>
              <w:t>H</w:t>
            </w:r>
            <w:r w:rsidRPr="3DD5C44B">
              <w:rPr>
                <w:sz w:val="24"/>
              </w:rPr>
              <w:t xml:space="preserve">ow are trends or </w:t>
            </w:r>
            <w:r w:rsidR="5AC3494B" w:rsidRPr="3DD5C44B">
              <w:rPr>
                <w:sz w:val="24"/>
              </w:rPr>
              <w:t>repetitive</w:t>
            </w:r>
            <w:r w:rsidRPr="3DD5C44B">
              <w:rPr>
                <w:sz w:val="24"/>
              </w:rPr>
              <w:t xml:space="preserve"> issues dealt with</w:t>
            </w:r>
            <w:r w:rsidR="6E3CA063" w:rsidRPr="3DD5C44B">
              <w:rPr>
                <w:sz w:val="24"/>
              </w:rPr>
              <w:t>?</w:t>
            </w:r>
          </w:p>
          <w:p w14:paraId="10E428A5" w14:textId="5F44E06E" w:rsidR="00DA4078" w:rsidRPr="00212B23" w:rsidRDefault="00303EE0" w:rsidP="5DFF281D">
            <w:pPr>
              <w:pStyle w:val="TableText"/>
              <w:rPr>
                <w:szCs w:val="22"/>
              </w:rPr>
            </w:pPr>
            <w:hyperlink w:anchor="_References_2">
              <w:r w:rsidR="641043C9" w:rsidRPr="5DFF281D">
                <w:rPr>
                  <w:rStyle w:val="Hyperlink"/>
                  <w:szCs w:val="22"/>
                </w:rPr>
                <w:t>Meat hygiene assessment Objective Methods for the Monitoring Processes and Product, 2nd edition</w:t>
              </w:r>
            </w:hyperlink>
            <w:r w:rsidR="7536636D" w:rsidRPr="5DFF281D">
              <w:rPr>
                <w:szCs w:val="22"/>
              </w:rPr>
              <w:t>,</w:t>
            </w:r>
            <w:r w:rsidR="7D2A6C44" w:rsidRPr="5DFF281D">
              <w:rPr>
                <w:szCs w:val="22"/>
              </w:rPr>
              <w:t xml:space="preserve"> </w:t>
            </w:r>
            <w:r w:rsidR="00020542">
              <w:br/>
            </w:r>
            <w:hyperlink w:anchor="_References_2">
              <w:r w:rsidR="055F7D49" w:rsidRPr="5DFF281D">
                <w:rPr>
                  <w:rStyle w:val="Hyperlink"/>
                  <w:szCs w:val="22"/>
                </w:rPr>
                <w:t>Meat operational guideline: 16.1 meat hygiene assessment-product-monitoring, 3rd edition</w:t>
              </w:r>
            </w:hyperlink>
            <w:r w:rsidR="7D2A6C44" w:rsidRPr="5DFF281D">
              <w:rPr>
                <w:szCs w:val="22"/>
              </w:rPr>
              <w:t>,</w:t>
            </w:r>
            <w:r w:rsidR="7536636D" w:rsidRPr="5DFF281D">
              <w:rPr>
                <w:szCs w:val="22"/>
              </w:rPr>
              <w:t xml:space="preserve"> </w:t>
            </w:r>
            <w:r w:rsidR="00020542">
              <w:br/>
            </w:r>
            <w:hyperlink w:anchor="_References_2">
              <w:r w:rsidR="3B314554" w:rsidRPr="5DFF281D">
                <w:rPr>
                  <w:rStyle w:val="Hyperlink"/>
                  <w:szCs w:val="22"/>
                </w:rPr>
                <w:t>Product hygiene indicator (PHI) program</w:t>
              </w:r>
            </w:hyperlink>
          </w:p>
        </w:tc>
        <w:tc>
          <w:tcPr>
            <w:tcW w:w="1224" w:type="dxa"/>
          </w:tcPr>
          <w:p w14:paraId="1BF8053B" w14:textId="77777777" w:rsidR="004C2375" w:rsidRPr="00212B23" w:rsidRDefault="004C2375" w:rsidP="004C2375">
            <w:pPr>
              <w:jc w:val="center"/>
              <w:rPr>
                <w:sz w:val="24"/>
                <w:szCs w:val="24"/>
              </w:rPr>
            </w:pPr>
          </w:p>
        </w:tc>
      </w:tr>
      <w:tr w:rsidR="004C2375" w:rsidRPr="00212B23" w14:paraId="002AC232" w14:textId="77777777" w:rsidTr="463AF2C5">
        <w:tc>
          <w:tcPr>
            <w:tcW w:w="7792" w:type="dxa"/>
          </w:tcPr>
          <w:p w14:paraId="719283D0" w14:textId="0EB5418C" w:rsidR="004C2375" w:rsidRDefault="49CFBCE8" w:rsidP="004C2375">
            <w:pPr>
              <w:rPr>
                <w:sz w:val="24"/>
                <w:szCs w:val="24"/>
              </w:rPr>
            </w:pPr>
            <w:r w:rsidRPr="5DFF281D">
              <w:rPr>
                <w:sz w:val="24"/>
                <w:szCs w:val="24"/>
              </w:rPr>
              <w:t>Review the boning work instructions.  Select at least 3 WIs, including pre-trim, to verify during processing observations.</w:t>
            </w:r>
          </w:p>
          <w:p w14:paraId="1CD7B97A" w14:textId="5E573D18" w:rsidR="00DA4078" w:rsidRPr="00212B23" w:rsidRDefault="00303EE0" w:rsidP="5DFF281D">
            <w:pPr>
              <w:rPr>
                <w:sz w:val="24"/>
                <w:szCs w:val="24"/>
              </w:rPr>
            </w:pPr>
            <w:hyperlink w:anchor="_References_2">
              <w:r w:rsidR="71C5D405" w:rsidRPr="0985B70D">
                <w:rPr>
                  <w:rStyle w:val="Hyperlink"/>
                </w:rPr>
                <w:t>Export Control (Meat and Meat Products) Rules 2020</w:t>
              </w:r>
            </w:hyperlink>
            <w:r w:rsidR="71C5D405">
              <w:t xml:space="preserve"> – Section</w:t>
            </w:r>
            <w:r w:rsidR="1CD7FBF5">
              <w:t xml:space="preserve"> 5-45</w:t>
            </w:r>
            <w:r w:rsidR="5082BCE3">
              <w:t>,</w:t>
            </w:r>
            <w:r w:rsidR="00215E1E">
              <w:t xml:space="preserve"> 11.1(a) </w:t>
            </w:r>
            <w:r w:rsidR="059F3BEA">
              <w:t>and</w:t>
            </w:r>
            <w:r w:rsidR="00215E1E">
              <w:t xml:space="preserve"> (b)</w:t>
            </w:r>
          </w:p>
        </w:tc>
        <w:tc>
          <w:tcPr>
            <w:tcW w:w="1224" w:type="dxa"/>
          </w:tcPr>
          <w:p w14:paraId="1AF33AFD" w14:textId="77777777" w:rsidR="004C2375" w:rsidRPr="00212B23" w:rsidRDefault="004C2375" w:rsidP="004C2375">
            <w:pPr>
              <w:jc w:val="center"/>
              <w:rPr>
                <w:sz w:val="24"/>
                <w:szCs w:val="24"/>
              </w:rPr>
            </w:pPr>
          </w:p>
        </w:tc>
      </w:tr>
      <w:tr w:rsidR="004C2375" w:rsidRPr="00212B23" w14:paraId="5778DA5E" w14:textId="77777777" w:rsidTr="463AF2C5">
        <w:tc>
          <w:tcPr>
            <w:tcW w:w="7792" w:type="dxa"/>
          </w:tcPr>
          <w:p w14:paraId="0368BA2E" w14:textId="0CEFAAB2" w:rsidR="004C2375" w:rsidRDefault="72FB28EB" w:rsidP="004C2375">
            <w:pPr>
              <w:rPr>
                <w:sz w:val="24"/>
                <w:szCs w:val="24"/>
              </w:rPr>
            </w:pPr>
            <w:r w:rsidRPr="5DFF281D">
              <w:rPr>
                <w:sz w:val="24"/>
                <w:szCs w:val="24"/>
              </w:rPr>
              <w:t>Observe a sample of MHA product monitoring – carcase post trim and carton</w:t>
            </w:r>
            <w:r w:rsidR="5FF0F9E0" w:rsidRPr="5DFF281D">
              <w:rPr>
                <w:sz w:val="24"/>
                <w:szCs w:val="24"/>
              </w:rPr>
              <w:t>.</w:t>
            </w:r>
          </w:p>
          <w:p w14:paraId="58ECECDA" w14:textId="1E4A22A1" w:rsidR="00DA4078" w:rsidRPr="00212B23" w:rsidRDefault="00303EE0" w:rsidP="5DFF281D">
            <w:pPr>
              <w:rPr>
                <w:sz w:val="24"/>
                <w:szCs w:val="24"/>
              </w:rPr>
            </w:pPr>
            <w:hyperlink w:anchor="_References_2">
              <w:r w:rsidR="2294E7A0" w:rsidRPr="5DFF281D">
                <w:rPr>
                  <w:rStyle w:val="Hyperlink"/>
                </w:rPr>
                <w:t>Export Control (Meat and Meat Products) Rules 2020</w:t>
              </w:r>
            </w:hyperlink>
            <w:r w:rsidR="2294E7A0">
              <w:t xml:space="preserve"> – Section</w:t>
            </w:r>
            <w:r w:rsidR="1759D23A">
              <w:t xml:space="preserve"> 5-54</w:t>
            </w:r>
            <w:r w:rsidR="7FC0A2B7">
              <w:t xml:space="preserve">, </w:t>
            </w:r>
          </w:p>
          <w:p w14:paraId="63BB2B29" w14:textId="46DFCF85" w:rsidR="00DA4078" w:rsidRPr="00212B23" w:rsidRDefault="00303EE0" w:rsidP="5DFF281D">
            <w:hyperlink w:anchor="_References_2">
              <w:r w:rsidR="4FBEDE65" w:rsidRPr="5DFF281D">
                <w:rPr>
                  <w:rStyle w:val="Hyperlink"/>
                </w:rPr>
                <w:t>Meat operational guideline: 16.1 meat hygiene assessment-product-monitoring, 3rd edition</w:t>
              </w:r>
            </w:hyperlink>
          </w:p>
        </w:tc>
        <w:tc>
          <w:tcPr>
            <w:tcW w:w="1224" w:type="dxa"/>
          </w:tcPr>
          <w:p w14:paraId="1E73B1CD" w14:textId="77777777" w:rsidR="004C2375" w:rsidRPr="00212B23" w:rsidRDefault="004C2375" w:rsidP="004C2375">
            <w:pPr>
              <w:jc w:val="center"/>
              <w:rPr>
                <w:sz w:val="24"/>
                <w:szCs w:val="24"/>
              </w:rPr>
            </w:pPr>
          </w:p>
        </w:tc>
      </w:tr>
      <w:tr w:rsidR="004C2375" w:rsidRPr="00212B23" w14:paraId="086448CF" w14:textId="77777777" w:rsidTr="463AF2C5">
        <w:tc>
          <w:tcPr>
            <w:tcW w:w="7792" w:type="dxa"/>
          </w:tcPr>
          <w:p w14:paraId="525E1A45" w14:textId="32B5ABD7" w:rsidR="004C2375" w:rsidRDefault="72FB28EB" w:rsidP="004C2375">
            <w:pPr>
              <w:rPr>
                <w:sz w:val="24"/>
                <w:szCs w:val="24"/>
              </w:rPr>
            </w:pPr>
            <w:r w:rsidRPr="5DFF281D">
              <w:rPr>
                <w:sz w:val="24"/>
                <w:szCs w:val="24"/>
              </w:rPr>
              <w:t xml:space="preserve">Observe part of the MHA process </w:t>
            </w:r>
            <w:proofErr w:type="gramStart"/>
            <w:r w:rsidRPr="5DFF281D">
              <w:rPr>
                <w:sz w:val="24"/>
                <w:szCs w:val="24"/>
              </w:rPr>
              <w:t>monitoring</w:t>
            </w:r>
            <w:r w:rsidR="4E91329B" w:rsidRPr="5DFF281D">
              <w:rPr>
                <w:sz w:val="24"/>
                <w:szCs w:val="24"/>
              </w:rPr>
              <w:t>;</w:t>
            </w:r>
            <w:proofErr w:type="gramEnd"/>
            <w:r w:rsidRPr="5DFF281D">
              <w:rPr>
                <w:sz w:val="24"/>
                <w:szCs w:val="24"/>
              </w:rPr>
              <w:t xml:space="preserve"> including verification of selected </w:t>
            </w:r>
            <w:r w:rsidR="2F756207" w:rsidRPr="5DFF281D">
              <w:rPr>
                <w:sz w:val="24"/>
                <w:szCs w:val="24"/>
              </w:rPr>
              <w:t>WI</w:t>
            </w:r>
            <w:r w:rsidR="0E13FC60" w:rsidRPr="5DFF281D">
              <w:rPr>
                <w:sz w:val="24"/>
                <w:szCs w:val="24"/>
              </w:rPr>
              <w:t>’</w:t>
            </w:r>
            <w:r w:rsidR="2F756207" w:rsidRPr="5DFF281D">
              <w:rPr>
                <w:sz w:val="24"/>
                <w:szCs w:val="24"/>
              </w:rPr>
              <w:t>s</w:t>
            </w:r>
            <w:r w:rsidR="436D6F2A" w:rsidRPr="5DFF281D">
              <w:rPr>
                <w:sz w:val="24"/>
                <w:szCs w:val="24"/>
              </w:rPr>
              <w:t>.</w:t>
            </w:r>
          </w:p>
          <w:p w14:paraId="7F22A5E6" w14:textId="17EB6F4E" w:rsidR="00DA4078" w:rsidRPr="00212B23" w:rsidRDefault="00303EE0" w:rsidP="5DFF281D">
            <w:hyperlink w:anchor="_References_2">
              <w:r w:rsidR="2A74C8AA" w:rsidRPr="5DFF281D">
                <w:rPr>
                  <w:rStyle w:val="Hyperlink"/>
                </w:rPr>
                <w:t>Export Control (Meat and Meat Products) Rules 2020</w:t>
              </w:r>
            </w:hyperlink>
            <w:r w:rsidR="2A74C8AA">
              <w:t xml:space="preserve"> – Section</w:t>
            </w:r>
            <w:r w:rsidR="1759D23A">
              <w:t xml:space="preserve"> 5-54</w:t>
            </w:r>
            <w:r w:rsidR="0E614681">
              <w:t>,</w:t>
            </w:r>
            <w:r w:rsidR="4F5DF24E">
              <w:t xml:space="preserve"> </w:t>
            </w:r>
            <w:r w:rsidR="00E1059E">
              <w:br/>
            </w:r>
            <w:hyperlink w:anchor="_References_2">
              <w:r w:rsidR="709B94EB" w:rsidRPr="5DFF281D">
                <w:rPr>
                  <w:rStyle w:val="Hyperlink"/>
                </w:rPr>
                <w:t>Meat hygiene assessment Objective Methods for the Monitoring Processes and Product, 2nd edition</w:t>
              </w:r>
            </w:hyperlink>
          </w:p>
        </w:tc>
        <w:tc>
          <w:tcPr>
            <w:tcW w:w="1224" w:type="dxa"/>
          </w:tcPr>
          <w:p w14:paraId="6F436AC7" w14:textId="77777777" w:rsidR="004C2375" w:rsidRPr="00212B23" w:rsidRDefault="004C2375" w:rsidP="004C2375">
            <w:pPr>
              <w:jc w:val="center"/>
              <w:rPr>
                <w:sz w:val="24"/>
                <w:szCs w:val="24"/>
              </w:rPr>
            </w:pPr>
          </w:p>
        </w:tc>
      </w:tr>
      <w:tr w:rsidR="004C2375" w:rsidRPr="00212B23" w14:paraId="08E57606" w14:textId="77777777" w:rsidTr="463AF2C5">
        <w:tc>
          <w:tcPr>
            <w:tcW w:w="7792" w:type="dxa"/>
          </w:tcPr>
          <w:p w14:paraId="0A49F210" w14:textId="2E600862" w:rsidR="004C2375" w:rsidRDefault="007A6034" w:rsidP="004C2375">
            <w:pPr>
              <w:rPr>
                <w:sz w:val="24"/>
                <w:szCs w:val="24"/>
              </w:rPr>
            </w:pPr>
            <w:r w:rsidRPr="00212B23">
              <w:rPr>
                <w:sz w:val="24"/>
                <w:szCs w:val="24"/>
              </w:rPr>
              <w:t xml:space="preserve">Observe a </w:t>
            </w:r>
            <w:r w:rsidR="004A4B8B" w:rsidRPr="00212B23">
              <w:rPr>
                <w:sz w:val="24"/>
                <w:szCs w:val="24"/>
              </w:rPr>
              <w:t>demonstration</w:t>
            </w:r>
            <w:r w:rsidRPr="00212B23">
              <w:rPr>
                <w:sz w:val="24"/>
                <w:szCs w:val="24"/>
              </w:rPr>
              <w:t xml:space="preserve"> of the dropped meat procedure</w:t>
            </w:r>
            <w:r w:rsidR="00A77E5B">
              <w:rPr>
                <w:sz w:val="24"/>
                <w:szCs w:val="24"/>
              </w:rPr>
              <w:t>.</w:t>
            </w:r>
          </w:p>
          <w:p w14:paraId="51D80084" w14:textId="36FDFADA" w:rsidR="00DA4078" w:rsidRPr="00E1059E" w:rsidRDefault="7D74426C" w:rsidP="00E1059E">
            <w:pPr>
              <w:pStyle w:val="TableText"/>
            </w:pPr>
            <w:r>
              <w:t>Australian Meat Standard (AS4696) –</w:t>
            </w:r>
            <w:r w:rsidR="4D0ED6A6">
              <w:t xml:space="preserve"> </w:t>
            </w:r>
            <w:r w:rsidR="7536636D">
              <w:t>5.2, 5.15</w:t>
            </w:r>
          </w:p>
        </w:tc>
        <w:tc>
          <w:tcPr>
            <w:tcW w:w="1224" w:type="dxa"/>
          </w:tcPr>
          <w:p w14:paraId="6698A456" w14:textId="77777777" w:rsidR="004C2375" w:rsidRPr="00212B23" w:rsidRDefault="004C2375" w:rsidP="004C2375">
            <w:pPr>
              <w:jc w:val="center"/>
              <w:rPr>
                <w:sz w:val="24"/>
                <w:szCs w:val="24"/>
              </w:rPr>
            </w:pPr>
          </w:p>
        </w:tc>
      </w:tr>
      <w:tr w:rsidR="004C2375" w:rsidRPr="00212B23" w14:paraId="1009B4C3" w14:textId="77777777" w:rsidTr="463AF2C5">
        <w:tc>
          <w:tcPr>
            <w:tcW w:w="7792" w:type="dxa"/>
          </w:tcPr>
          <w:p w14:paraId="65ED848B" w14:textId="5285A5B9" w:rsidR="004C2375" w:rsidRDefault="1031EB4C" w:rsidP="007A6034">
            <w:pPr>
              <w:rPr>
                <w:sz w:val="24"/>
                <w:szCs w:val="24"/>
              </w:rPr>
            </w:pPr>
            <w:r w:rsidRPr="5DFF281D">
              <w:rPr>
                <w:sz w:val="24"/>
                <w:szCs w:val="24"/>
              </w:rPr>
              <w:t>Ask the supervisor or QA to explain the segregation systems routinely used (</w:t>
            </w:r>
            <w:r w:rsidR="0E13FC60" w:rsidRPr="5DFF281D">
              <w:rPr>
                <w:sz w:val="24"/>
                <w:szCs w:val="24"/>
              </w:rPr>
              <w:t>e.g.</w:t>
            </w:r>
            <w:r w:rsidRPr="5DFF281D">
              <w:rPr>
                <w:sz w:val="24"/>
                <w:szCs w:val="24"/>
              </w:rPr>
              <w:t xml:space="preserve"> EU beef, </w:t>
            </w:r>
            <w:proofErr w:type="spellStart"/>
            <w:proofErr w:type="gramStart"/>
            <w:r w:rsidRPr="5DFF281D">
              <w:rPr>
                <w:i/>
                <w:iCs/>
                <w:sz w:val="24"/>
                <w:szCs w:val="24"/>
              </w:rPr>
              <w:t>C.ovis</w:t>
            </w:r>
            <w:proofErr w:type="spellEnd"/>
            <w:proofErr w:type="gramEnd"/>
            <w:r w:rsidRPr="5DFF281D">
              <w:rPr>
                <w:sz w:val="24"/>
                <w:szCs w:val="24"/>
              </w:rPr>
              <w:t xml:space="preserve"> sheep</w:t>
            </w:r>
            <w:r w:rsidR="55B979F9" w:rsidRPr="5DFF281D">
              <w:rPr>
                <w:sz w:val="24"/>
                <w:szCs w:val="24"/>
              </w:rPr>
              <w:t>, primary category trade description</w:t>
            </w:r>
            <w:r w:rsidRPr="5DFF281D">
              <w:rPr>
                <w:sz w:val="24"/>
                <w:szCs w:val="24"/>
              </w:rPr>
              <w:t xml:space="preserve">) </w:t>
            </w:r>
            <w:r w:rsidR="520B59DB" w:rsidRPr="5DFF281D">
              <w:rPr>
                <w:sz w:val="24"/>
                <w:szCs w:val="24"/>
              </w:rPr>
              <w:t>and observe</w:t>
            </w:r>
            <w:r w:rsidRPr="5DFF281D">
              <w:rPr>
                <w:sz w:val="24"/>
                <w:szCs w:val="24"/>
              </w:rPr>
              <w:t xml:space="preserve"> where possible</w:t>
            </w:r>
            <w:r w:rsidR="436D6F2A" w:rsidRPr="5DFF281D">
              <w:rPr>
                <w:sz w:val="24"/>
                <w:szCs w:val="24"/>
              </w:rPr>
              <w:t>.</w:t>
            </w:r>
          </w:p>
          <w:p w14:paraId="6402A375" w14:textId="4676A039" w:rsidR="00DA4078" w:rsidRPr="00212B23" w:rsidRDefault="66C510A5" w:rsidP="5DFF281D">
            <w:r w:rsidRPr="5DFF281D">
              <w:rPr>
                <w:rFonts w:ascii="Calibri" w:eastAsia="Calibri" w:hAnsi="Calibri" w:cs="Calibri"/>
              </w:rPr>
              <w:t>Approved arrangement</w:t>
            </w:r>
          </w:p>
        </w:tc>
        <w:tc>
          <w:tcPr>
            <w:tcW w:w="1224" w:type="dxa"/>
          </w:tcPr>
          <w:p w14:paraId="5445ACF9" w14:textId="77777777" w:rsidR="004C2375" w:rsidRPr="00212B23" w:rsidRDefault="004C2375" w:rsidP="004C2375">
            <w:pPr>
              <w:jc w:val="center"/>
              <w:rPr>
                <w:sz w:val="24"/>
                <w:szCs w:val="24"/>
              </w:rPr>
            </w:pPr>
          </w:p>
        </w:tc>
      </w:tr>
      <w:tr w:rsidR="004C2375" w:rsidRPr="00212B23" w14:paraId="5402E37A" w14:textId="77777777" w:rsidTr="463AF2C5">
        <w:tc>
          <w:tcPr>
            <w:tcW w:w="7792" w:type="dxa"/>
          </w:tcPr>
          <w:p w14:paraId="28E004F6" w14:textId="77777777" w:rsidR="004C2375" w:rsidRPr="00212B23" w:rsidRDefault="002A60C9" w:rsidP="000422D8">
            <w:pPr>
              <w:pStyle w:val="Heading3"/>
            </w:pPr>
            <w:r w:rsidRPr="00212B23">
              <w:t>Further processing</w:t>
            </w:r>
          </w:p>
        </w:tc>
        <w:tc>
          <w:tcPr>
            <w:tcW w:w="1224" w:type="dxa"/>
          </w:tcPr>
          <w:p w14:paraId="352B2A4F" w14:textId="77777777" w:rsidR="004C2375" w:rsidRPr="00212B23" w:rsidRDefault="004C2375" w:rsidP="004C2375">
            <w:pPr>
              <w:jc w:val="center"/>
              <w:rPr>
                <w:sz w:val="24"/>
                <w:szCs w:val="24"/>
              </w:rPr>
            </w:pPr>
          </w:p>
        </w:tc>
      </w:tr>
      <w:tr w:rsidR="004C2375" w:rsidRPr="00212B23" w14:paraId="3848BE32" w14:textId="77777777" w:rsidTr="463AF2C5">
        <w:tc>
          <w:tcPr>
            <w:tcW w:w="7792" w:type="dxa"/>
          </w:tcPr>
          <w:p w14:paraId="0DDDA3CD" w14:textId="10685314" w:rsidR="004C2375" w:rsidRDefault="3FDFFD7F" w:rsidP="004C2375">
            <w:pPr>
              <w:rPr>
                <w:sz w:val="24"/>
                <w:szCs w:val="24"/>
              </w:rPr>
            </w:pPr>
            <w:r w:rsidRPr="5DFF281D">
              <w:rPr>
                <w:sz w:val="24"/>
                <w:szCs w:val="24"/>
              </w:rPr>
              <w:t>How are batches of product formulated and identified</w:t>
            </w:r>
            <w:r w:rsidR="4BBA0A1E" w:rsidRPr="5DFF281D">
              <w:rPr>
                <w:sz w:val="24"/>
                <w:szCs w:val="24"/>
              </w:rPr>
              <w:t>?</w:t>
            </w:r>
          </w:p>
          <w:p w14:paraId="0AE1B935" w14:textId="501DC64B" w:rsidR="00DA4078" w:rsidRPr="00212B23" w:rsidRDefault="00303EE0" w:rsidP="5DFF281D">
            <w:pPr>
              <w:rPr>
                <w:sz w:val="24"/>
                <w:szCs w:val="24"/>
              </w:rPr>
            </w:pPr>
            <w:hyperlink w:anchor="_References_2">
              <w:r w:rsidR="5FBD4255" w:rsidRPr="5DFF281D">
                <w:rPr>
                  <w:rStyle w:val="Hyperlink"/>
                </w:rPr>
                <w:t>Export Control (Meat and Meat Products) Rules 2020</w:t>
              </w:r>
            </w:hyperlink>
            <w:r w:rsidR="5FBD4255">
              <w:t xml:space="preserve"> – Section</w:t>
            </w:r>
            <w:r w:rsidR="307ECA28">
              <w:t xml:space="preserve"> </w:t>
            </w:r>
            <w:r w:rsidR="579C1E13">
              <w:t>5-2(3)</w:t>
            </w:r>
            <w:r w:rsidR="76371DE4">
              <w:t xml:space="preserve"> (4)e</w:t>
            </w:r>
            <w:r w:rsidR="2193096E">
              <w:t>, 5-24</w:t>
            </w:r>
            <w:r w:rsidR="73D0D7C7">
              <w:t>,</w:t>
            </w:r>
            <w:r w:rsidR="78427FF7">
              <w:t>5-31</w:t>
            </w:r>
            <w:r w:rsidR="74FBEBFA">
              <w:t>,</w:t>
            </w:r>
            <w:r w:rsidR="73D0D7C7">
              <w:t xml:space="preserve"> </w:t>
            </w:r>
            <w:r w:rsidR="00B84A3B">
              <w:br/>
            </w:r>
            <w:r w:rsidR="0C45C1E9">
              <w:t>Australian Meat Standard (AS4696) –</w:t>
            </w:r>
            <w:r w:rsidR="73D0D7C7" w:rsidRPr="5DFF281D">
              <w:rPr>
                <w:sz w:val="24"/>
                <w:szCs w:val="24"/>
              </w:rPr>
              <w:t xml:space="preserve"> Section 13</w:t>
            </w:r>
          </w:p>
        </w:tc>
        <w:tc>
          <w:tcPr>
            <w:tcW w:w="1224" w:type="dxa"/>
          </w:tcPr>
          <w:p w14:paraId="108ACF8B" w14:textId="77777777" w:rsidR="004C2375" w:rsidRPr="00212B23" w:rsidRDefault="004C2375" w:rsidP="004C2375">
            <w:pPr>
              <w:jc w:val="center"/>
              <w:rPr>
                <w:sz w:val="24"/>
                <w:szCs w:val="24"/>
              </w:rPr>
            </w:pPr>
          </w:p>
        </w:tc>
      </w:tr>
      <w:tr w:rsidR="00373904" w:rsidRPr="00212B23" w14:paraId="27934FDA" w14:textId="77777777" w:rsidTr="463AF2C5">
        <w:tc>
          <w:tcPr>
            <w:tcW w:w="7792" w:type="dxa"/>
          </w:tcPr>
          <w:p w14:paraId="59B54E91" w14:textId="6C3378BB" w:rsidR="00373904" w:rsidRDefault="33046F1B" w:rsidP="00373904">
            <w:pPr>
              <w:pStyle w:val="TableText"/>
              <w:rPr>
                <w:sz w:val="24"/>
              </w:rPr>
            </w:pPr>
            <w:r w:rsidRPr="5DFF281D">
              <w:rPr>
                <w:sz w:val="24"/>
              </w:rPr>
              <w:t>Observe ingredient storage, security (</w:t>
            </w:r>
            <w:r w:rsidR="0E13FC60" w:rsidRPr="5DFF281D">
              <w:rPr>
                <w:sz w:val="24"/>
              </w:rPr>
              <w:t>e.g.</w:t>
            </w:r>
            <w:r w:rsidRPr="5DFF281D">
              <w:rPr>
                <w:sz w:val="24"/>
              </w:rPr>
              <w:t xml:space="preserve"> nitrites), handling and weighing</w:t>
            </w:r>
            <w:r w:rsidR="612879CF" w:rsidRPr="5DFF281D">
              <w:rPr>
                <w:sz w:val="24"/>
              </w:rPr>
              <w:t>.</w:t>
            </w:r>
          </w:p>
          <w:p w14:paraId="1B93F8AE" w14:textId="6D7A83CE" w:rsidR="00DA4078" w:rsidRPr="00212B23" w:rsidRDefault="00303EE0" w:rsidP="463AF2C5">
            <w:pPr>
              <w:pStyle w:val="TableText"/>
              <w:rPr>
                <w:sz w:val="24"/>
              </w:rPr>
            </w:pPr>
            <w:hyperlink w:anchor="_References_2">
              <w:r w:rsidR="1839CB50" w:rsidRPr="463AF2C5">
                <w:rPr>
                  <w:rStyle w:val="Hyperlink"/>
                </w:rPr>
                <w:t>Export Control (Meat and Meat Products) Rules 2020</w:t>
              </w:r>
            </w:hyperlink>
            <w:r w:rsidR="1839CB50">
              <w:t xml:space="preserve"> – Section </w:t>
            </w:r>
            <w:r w:rsidR="3D4E1646">
              <w:t xml:space="preserve">5-2(3) (4)e, </w:t>
            </w:r>
            <w:r w:rsidR="00CD2872">
              <w:br/>
            </w:r>
            <w:r w:rsidR="5A4E2F3C">
              <w:t>Australian Meat Standard (AS4696) –</w:t>
            </w:r>
            <w:r w:rsidR="08177873">
              <w:t xml:space="preserve"> </w:t>
            </w:r>
            <w:r w:rsidR="0BF06E21">
              <w:t>4.6</w:t>
            </w:r>
          </w:p>
        </w:tc>
        <w:tc>
          <w:tcPr>
            <w:tcW w:w="1224" w:type="dxa"/>
          </w:tcPr>
          <w:p w14:paraId="16B7E32F" w14:textId="77777777" w:rsidR="00373904" w:rsidRPr="00212B23" w:rsidRDefault="00373904" w:rsidP="00373904">
            <w:pPr>
              <w:jc w:val="center"/>
              <w:rPr>
                <w:sz w:val="24"/>
                <w:szCs w:val="24"/>
              </w:rPr>
            </w:pPr>
          </w:p>
        </w:tc>
      </w:tr>
      <w:tr w:rsidR="00373904" w:rsidRPr="00212B23" w14:paraId="70B60C67" w14:textId="77777777" w:rsidTr="463AF2C5">
        <w:tc>
          <w:tcPr>
            <w:tcW w:w="7792" w:type="dxa"/>
          </w:tcPr>
          <w:p w14:paraId="596B2680" w14:textId="7FA22B6A" w:rsidR="00373904" w:rsidRDefault="002A60C9" w:rsidP="00373904">
            <w:pPr>
              <w:rPr>
                <w:sz w:val="24"/>
                <w:szCs w:val="24"/>
              </w:rPr>
            </w:pPr>
            <w:r w:rsidRPr="00212B23">
              <w:rPr>
                <w:sz w:val="24"/>
                <w:szCs w:val="24"/>
              </w:rPr>
              <w:t xml:space="preserve">How are </w:t>
            </w:r>
            <w:r w:rsidR="004A4B8B" w:rsidRPr="00212B23">
              <w:rPr>
                <w:sz w:val="24"/>
                <w:szCs w:val="24"/>
              </w:rPr>
              <w:t>relevant</w:t>
            </w:r>
            <w:r w:rsidRPr="00212B23">
              <w:rPr>
                <w:sz w:val="24"/>
                <w:szCs w:val="24"/>
              </w:rPr>
              <w:t xml:space="preserve"> Australian Standard and Food Standards Code</w:t>
            </w:r>
            <w:r w:rsidR="00E965BD">
              <w:rPr>
                <w:sz w:val="24"/>
                <w:szCs w:val="24"/>
              </w:rPr>
              <w:t xml:space="preserve"> (ANZFSC)</w:t>
            </w:r>
            <w:r w:rsidRPr="00212B23">
              <w:rPr>
                <w:sz w:val="24"/>
                <w:szCs w:val="24"/>
              </w:rPr>
              <w:t xml:space="preserve"> </w:t>
            </w:r>
            <w:r w:rsidR="004A4B8B" w:rsidRPr="00212B23">
              <w:rPr>
                <w:sz w:val="24"/>
                <w:szCs w:val="24"/>
              </w:rPr>
              <w:t>requirements</w:t>
            </w:r>
            <w:r w:rsidRPr="00212B23">
              <w:rPr>
                <w:sz w:val="24"/>
                <w:szCs w:val="24"/>
              </w:rPr>
              <w:t xml:space="preserve"> verified</w:t>
            </w:r>
            <w:r w:rsidR="004C75D7">
              <w:rPr>
                <w:sz w:val="24"/>
                <w:szCs w:val="24"/>
              </w:rPr>
              <w:t>.</w:t>
            </w:r>
          </w:p>
          <w:p w14:paraId="7EB0E133" w14:textId="2C6A5C45" w:rsidR="00DA4078" w:rsidRPr="00212B23" w:rsidRDefault="0DECE24C" w:rsidP="0985B70D">
            <w:r w:rsidRPr="0985B70D">
              <w:t>Australian Meat Standard (AS4696) –</w:t>
            </w:r>
            <w:r w:rsidR="45FC61E4" w:rsidRPr="0985B70D">
              <w:t xml:space="preserve"> Section 13</w:t>
            </w:r>
            <w:r w:rsidR="3CFAA978" w:rsidRPr="0985B70D">
              <w:t>,</w:t>
            </w:r>
            <w:r w:rsidR="1525C8D8" w:rsidRPr="0985B70D">
              <w:t xml:space="preserve"> </w:t>
            </w:r>
            <w:r w:rsidR="370CA465">
              <w:br/>
            </w:r>
            <w:hyperlink w:anchor="_References_2">
              <w:r w:rsidR="17E48D2D" w:rsidRPr="0985B70D">
                <w:rPr>
                  <w:rStyle w:val="Hyperlink"/>
                </w:rPr>
                <w:t>Australian and New Zealand Food Standards Code</w:t>
              </w:r>
            </w:hyperlink>
          </w:p>
        </w:tc>
        <w:tc>
          <w:tcPr>
            <w:tcW w:w="1224" w:type="dxa"/>
          </w:tcPr>
          <w:p w14:paraId="62BC6686" w14:textId="77777777" w:rsidR="00373904" w:rsidRPr="00212B23" w:rsidRDefault="00373904" w:rsidP="00373904">
            <w:pPr>
              <w:jc w:val="center"/>
              <w:rPr>
                <w:sz w:val="24"/>
                <w:szCs w:val="24"/>
              </w:rPr>
            </w:pPr>
          </w:p>
        </w:tc>
      </w:tr>
      <w:tr w:rsidR="00373904" w:rsidRPr="00212B23" w14:paraId="0260284B" w14:textId="77777777" w:rsidTr="463AF2C5">
        <w:trPr>
          <w:trHeight w:val="1440"/>
        </w:trPr>
        <w:tc>
          <w:tcPr>
            <w:tcW w:w="7792" w:type="dxa"/>
          </w:tcPr>
          <w:p w14:paraId="1306B093" w14:textId="7A137AD0" w:rsidR="00373904" w:rsidRDefault="54340F47" w:rsidP="00373904">
            <w:pPr>
              <w:rPr>
                <w:sz w:val="24"/>
                <w:szCs w:val="24"/>
              </w:rPr>
            </w:pPr>
            <w:r w:rsidRPr="0985B70D">
              <w:rPr>
                <w:sz w:val="24"/>
                <w:szCs w:val="24"/>
              </w:rPr>
              <w:t>Show me how you assess MHA process data</w:t>
            </w:r>
            <w:r w:rsidR="6FE1BD63" w:rsidRPr="0985B70D">
              <w:rPr>
                <w:sz w:val="24"/>
                <w:szCs w:val="24"/>
              </w:rPr>
              <w:t>.</w:t>
            </w:r>
            <w:r w:rsidRPr="0985B70D">
              <w:rPr>
                <w:sz w:val="24"/>
                <w:szCs w:val="24"/>
              </w:rPr>
              <w:t xml:space="preserve"> </w:t>
            </w:r>
            <w:r w:rsidR="61A11E00" w:rsidRPr="0985B70D">
              <w:rPr>
                <w:sz w:val="24"/>
                <w:szCs w:val="24"/>
              </w:rPr>
              <w:t>H</w:t>
            </w:r>
            <w:r w:rsidRPr="0985B70D">
              <w:rPr>
                <w:sz w:val="24"/>
                <w:szCs w:val="24"/>
              </w:rPr>
              <w:t xml:space="preserve">ow are trends or </w:t>
            </w:r>
            <w:r w:rsidR="1D3D2FC5" w:rsidRPr="0985B70D">
              <w:rPr>
                <w:sz w:val="24"/>
                <w:szCs w:val="24"/>
              </w:rPr>
              <w:t>repetitive</w:t>
            </w:r>
            <w:r w:rsidRPr="0985B70D">
              <w:rPr>
                <w:sz w:val="24"/>
                <w:szCs w:val="24"/>
              </w:rPr>
              <w:t xml:space="preserve"> issues dealt with</w:t>
            </w:r>
            <w:r w:rsidR="4B2D5F8D" w:rsidRPr="0985B70D">
              <w:rPr>
                <w:sz w:val="24"/>
                <w:szCs w:val="24"/>
              </w:rPr>
              <w:t>?</w:t>
            </w:r>
          </w:p>
          <w:p w14:paraId="02B0B346" w14:textId="55F320AF" w:rsidR="00DA4078" w:rsidRPr="00212B23" w:rsidRDefault="00303EE0" w:rsidP="0985B70D">
            <w:hyperlink w:anchor="_References_2">
              <w:r w:rsidR="03C3327D" w:rsidRPr="463AF2C5">
                <w:rPr>
                  <w:rStyle w:val="Hyperlink"/>
                </w:rPr>
                <w:t>Meat hygiene assessment Objective Methods for the Monitoring Processes and Product, 2nd edition</w:t>
              </w:r>
            </w:hyperlink>
            <w:r w:rsidR="03C3327D">
              <w:t>,</w:t>
            </w:r>
            <w:r w:rsidR="00CD2872">
              <w:br/>
            </w:r>
            <w:hyperlink w:anchor="_References_2">
              <w:r w:rsidR="0E0DFA47" w:rsidRPr="463AF2C5">
                <w:rPr>
                  <w:rStyle w:val="Hyperlink"/>
                </w:rPr>
                <w:t>Product hygiene indicator (PHI) program</w:t>
              </w:r>
            </w:hyperlink>
          </w:p>
        </w:tc>
        <w:tc>
          <w:tcPr>
            <w:tcW w:w="1224" w:type="dxa"/>
          </w:tcPr>
          <w:p w14:paraId="4FDA3CED" w14:textId="77777777" w:rsidR="00373904" w:rsidRPr="00212B23" w:rsidRDefault="00373904" w:rsidP="00373904">
            <w:pPr>
              <w:jc w:val="center"/>
              <w:rPr>
                <w:sz w:val="24"/>
                <w:szCs w:val="24"/>
              </w:rPr>
            </w:pPr>
          </w:p>
        </w:tc>
      </w:tr>
      <w:tr w:rsidR="00373904" w:rsidRPr="00212B23" w14:paraId="5DDA4010" w14:textId="77777777" w:rsidTr="463AF2C5">
        <w:tc>
          <w:tcPr>
            <w:tcW w:w="7792" w:type="dxa"/>
          </w:tcPr>
          <w:p w14:paraId="3DF687B5" w14:textId="62D917AD" w:rsidR="00373904" w:rsidRDefault="33046F1B" w:rsidP="00373904">
            <w:pPr>
              <w:rPr>
                <w:sz w:val="24"/>
                <w:szCs w:val="24"/>
              </w:rPr>
            </w:pPr>
            <w:r w:rsidRPr="5DFF281D">
              <w:rPr>
                <w:sz w:val="24"/>
                <w:szCs w:val="24"/>
              </w:rPr>
              <w:t>Review the work instructions. Select at least 3 WIs to verify during processing observations.</w:t>
            </w:r>
          </w:p>
          <w:p w14:paraId="35C10904" w14:textId="67A46F73" w:rsidR="00DA4078" w:rsidRPr="00212B23" w:rsidRDefault="00303EE0" w:rsidP="5DFF281D">
            <w:pPr>
              <w:rPr>
                <w:sz w:val="24"/>
                <w:szCs w:val="24"/>
              </w:rPr>
            </w:pPr>
            <w:hyperlink w:anchor="_References_2">
              <w:r w:rsidR="071F55E5" w:rsidRPr="0985B70D">
                <w:rPr>
                  <w:rStyle w:val="Hyperlink"/>
                </w:rPr>
                <w:t>Export Control (Meat and Meat Products) Rules 2020</w:t>
              </w:r>
            </w:hyperlink>
            <w:r w:rsidR="071F55E5">
              <w:t xml:space="preserve"> – Section</w:t>
            </w:r>
            <w:r w:rsidR="1CD7FBF5">
              <w:t xml:space="preserve"> 5-45</w:t>
            </w:r>
            <w:r w:rsidR="0EBC0879">
              <w:t>,</w:t>
            </w:r>
            <w:r w:rsidR="4CB49581">
              <w:t xml:space="preserve"> 5-2(3) (4)e</w:t>
            </w:r>
            <w:r w:rsidR="79177E62">
              <w:t>)</w:t>
            </w:r>
          </w:p>
        </w:tc>
        <w:tc>
          <w:tcPr>
            <w:tcW w:w="1224" w:type="dxa"/>
          </w:tcPr>
          <w:p w14:paraId="4983BC43" w14:textId="77777777" w:rsidR="00373904" w:rsidRPr="00212B23" w:rsidRDefault="00373904" w:rsidP="00373904">
            <w:pPr>
              <w:jc w:val="center"/>
              <w:rPr>
                <w:sz w:val="24"/>
                <w:szCs w:val="24"/>
              </w:rPr>
            </w:pPr>
          </w:p>
        </w:tc>
      </w:tr>
      <w:tr w:rsidR="002A60C9" w:rsidRPr="00212B23" w14:paraId="72CA807A" w14:textId="77777777" w:rsidTr="463AF2C5">
        <w:tc>
          <w:tcPr>
            <w:tcW w:w="7792" w:type="dxa"/>
          </w:tcPr>
          <w:p w14:paraId="18D88AF8" w14:textId="06DD0162" w:rsidR="002A60C9" w:rsidRDefault="3FDFFD7F" w:rsidP="002A60C9">
            <w:pPr>
              <w:rPr>
                <w:sz w:val="24"/>
                <w:szCs w:val="24"/>
              </w:rPr>
            </w:pPr>
            <w:r w:rsidRPr="5DFF281D">
              <w:rPr>
                <w:sz w:val="24"/>
                <w:szCs w:val="24"/>
              </w:rPr>
              <w:t xml:space="preserve">Observe part of the MHA process monitoring including verification of selected </w:t>
            </w:r>
            <w:r w:rsidR="2F756207" w:rsidRPr="5DFF281D">
              <w:rPr>
                <w:sz w:val="24"/>
                <w:szCs w:val="24"/>
              </w:rPr>
              <w:t>WI</w:t>
            </w:r>
            <w:r w:rsidR="0E13FC60" w:rsidRPr="5DFF281D">
              <w:rPr>
                <w:sz w:val="24"/>
                <w:szCs w:val="24"/>
              </w:rPr>
              <w:t>’</w:t>
            </w:r>
            <w:r w:rsidR="2F756207" w:rsidRPr="5DFF281D">
              <w:rPr>
                <w:sz w:val="24"/>
                <w:szCs w:val="24"/>
              </w:rPr>
              <w:t>s</w:t>
            </w:r>
            <w:r w:rsidR="23457E2D" w:rsidRPr="5DFF281D">
              <w:rPr>
                <w:sz w:val="24"/>
                <w:szCs w:val="24"/>
              </w:rPr>
              <w:t>.</w:t>
            </w:r>
          </w:p>
          <w:p w14:paraId="465807D0" w14:textId="6A5F1AF4" w:rsidR="00DA4078" w:rsidRPr="00212B23" w:rsidRDefault="00303EE0" w:rsidP="5DFF281D">
            <w:pPr>
              <w:rPr>
                <w:sz w:val="24"/>
                <w:szCs w:val="24"/>
              </w:rPr>
            </w:pPr>
            <w:hyperlink w:anchor="_References_2">
              <w:r w:rsidR="71F1CA39" w:rsidRPr="5DFF281D">
                <w:rPr>
                  <w:rStyle w:val="Hyperlink"/>
                </w:rPr>
                <w:t>Export Control (Meat and Meat Products) Rules 2020</w:t>
              </w:r>
            </w:hyperlink>
            <w:r w:rsidR="71F1CA39">
              <w:t xml:space="preserve"> – Section </w:t>
            </w:r>
            <w:r w:rsidR="5DCE68C9">
              <w:t>5-45,</w:t>
            </w:r>
            <w:r w:rsidR="11DD4021">
              <w:t xml:space="preserve"> </w:t>
            </w:r>
            <w:r w:rsidR="370CA465">
              <w:br/>
            </w:r>
            <w:hyperlink w:anchor="_References_2">
              <w:r w:rsidR="58A681B0" w:rsidRPr="5DFF281D">
                <w:rPr>
                  <w:rStyle w:val="Hyperlink"/>
                </w:rPr>
                <w:t>Meat hygiene assessment Objective Methods for the Monitoring Processes and Product, 2nd edition</w:t>
              </w:r>
            </w:hyperlink>
          </w:p>
        </w:tc>
        <w:tc>
          <w:tcPr>
            <w:tcW w:w="1224" w:type="dxa"/>
          </w:tcPr>
          <w:p w14:paraId="3A30877C" w14:textId="77777777" w:rsidR="002A60C9" w:rsidRPr="00212B23" w:rsidRDefault="002A60C9" w:rsidP="002A60C9">
            <w:pPr>
              <w:jc w:val="center"/>
              <w:rPr>
                <w:sz w:val="24"/>
                <w:szCs w:val="24"/>
              </w:rPr>
            </w:pPr>
          </w:p>
        </w:tc>
      </w:tr>
      <w:tr w:rsidR="002A60C9" w:rsidRPr="00212B23" w14:paraId="7FB5469D" w14:textId="77777777" w:rsidTr="463AF2C5">
        <w:trPr>
          <w:trHeight w:val="547"/>
        </w:trPr>
        <w:tc>
          <w:tcPr>
            <w:tcW w:w="9016" w:type="dxa"/>
            <w:gridSpan w:val="2"/>
          </w:tcPr>
          <w:p w14:paraId="5DAFBFC1" w14:textId="78DAB0D1" w:rsidR="002A60C9" w:rsidRPr="00541816" w:rsidRDefault="002A60C9" w:rsidP="002A60C9">
            <w:pPr>
              <w:rPr>
                <w:rStyle w:val="Strong"/>
              </w:rPr>
            </w:pPr>
            <w:r w:rsidRPr="00541816">
              <w:rPr>
                <w:rStyle w:val="Strong"/>
              </w:rPr>
              <w:t xml:space="preserve">Audit Evidence: </w:t>
            </w:r>
          </w:p>
          <w:p w14:paraId="3A5C3DA2" w14:textId="77777777" w:rsidR="002A60C9" w:rsidRPr="00541816" w:rsidRDefault="002A60C9" w:rsidP="002A60C9">
            <w:pPr>
              <w:rPr>
                <w:rStyle w:val="Strong"/>
              </w:rPr>
            </w:pPr>
          </w:p>
        </w:tc>
      </w:tr>
      <w:tr w:rsidR="002A60C9" w:rsidRPr="00212B23" w14:paraId="77F6FB9D" w14:textId="77777777" w:rsidTr="463AF2C5">
        <w:tc>
          <w:tcPr>
            <w:tcW w:w="9016" w:type="dxa"/>
            <w:gridSpan w:val="2"/>
          </w:tcPr>
          <w:p w14:paraId="68630246" w14:textId="78BE3649" w:rsidR="002A60C9" w:rsidRPr="00541816" w:rsidRDefault="002A60C9" w:rsidP="002A60C9">
            <w:pPr>
              <w:rPr>
                <w:rStyle w:val="Strong"/>
              </w:rPr>
            </w:pPr>
            <w:r w:rsidRPr="00541816">
              <w:rPr>
                <w:rStyle w:val="Strong"/>
              </w:rPr>
              <w:t>Audit Findings:</w:t>
            </w:r>
          </w:p>
          <w:p w14:paraId="395B2068" w14:textId="77777777" w:rsidR="002A60C9" w:rsidRPr="00541816" w:rsidRDefault="002A60C9" w:rsidP="002A60C9">
            <w:pPr>
              <w:rPr>
                <w:rStyle w:val="Strong"/>
              </w:rPr>
            </w:pPr>
          </w:p>
        </w:tc>
      </w:tr>
    </w:tbl>
    <w:p w14:paraId="591F9AF6" w14:textId="2900958E" w:rsidR="006C4B52" w:rsidRPr="00212B23" w:rsidRDefault="00EC0A90" w:rsidP="00EC0A90">
      <w:pPr>
        <w:pStyle w:val="Heading2"/>
      </w:pPr>
      <w:r w:rsidRPr="00212B23">
        <w:t>M04 Sanitation</w:t>
      </w:r>
    </w:p>
    <w:tbl>
      <w:tblPr>
        <w:tblStyle w:val="TableGrid"/>
        <w:tblW w:w="0" w:type="auto"/>
        <w:tblLook w:val="04A0" w:firstRow="1" w:lastRow="0" w:firstColumn="1" w:lastColumn="0" w:noHBand="0" w:noVBand="1"/>
      </w:tblPr>
      <w:tblGrid>
        <w:gridCol w:w="7792"/>
        <w:gridCol w:w="1224"/>
      </w:tblGrid>
      <w:tr w:rsidR="00437DFC" w:rsidRPr="00212B23" w14:paraId="5A44B763" w14:textId="77777777" w:rsidTr="463AF2C5">
        <w:tc>
          <w:tcPr>
            <w:tcW w:w="9016" w:type="dxa"/>
            <w:gridSpan w:val="2"/>
          </w:tcPr>
          <w:p w14:paraId="2836D2E1" w14:textId="7E94B5CD" w:rsidR="00437DFC" w:rsidRPr="00212B23" w:rsidRDefault="00437DFC" w:rsidP="00C73CEE">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w:t>
            </w:r>
            <w:r>
              <w:rPr>
                <w:sz w:val="24"/>
                <w:szCs w:val="24"/>
              </w:rPr>
              <w:t>;</w:t>
            </w:r>
            <w:r w:rsidRPr="00212B23">
              <w:rPr>
                <w:sz w:val="24"/>
                <w:szCs w:val="24"/>
              </w:rPr>
              <w:t xml:space="preserv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6C4B52" w:rsidRPr="00212B23" w14:paraId="1711D38F" w14:textId="77777777" w:rsidTr="463AF2C5">
        <w:tc>
          <w:tcPr>
            <w:tcW w:w="7792" w:type="dxa"/>
          </w:tcPr>
          <w:p w14:paraId="193C2CE8" w14:textId="77777777" w:rsidR="006C4B52" w:rsidRPr="00212B23" w:rsidRDefault="00B65099" w:rsidP="000422D8">
            <w:pPr>
              <w:pStyle w:val="Heading3"/>
            </w:pPr>
            <w:r w:rsidRPr="00212B23">
              <w:t>Pre-operational</w:t>
            </w:r>
          </w:p>
        </w:tc>
        <w:tc>
          <w:tcPr>
            <w:tcW w:w="1224" w:type="dxa"/>
          </w:tcPr>
          <w:p w14:paraId="34936EE3" w14:textId="77777777" w:rsidR="006C4B52" w:rsidRPr="00212B23" w:rsidRDefault="006C4B52">
            <w:pPr>
              <w:jc w:val="center"/>
              <w:rPr>
                <w:sz w:val="24"/>
                <w:szCs w:val="24"/>
              </w:rPr>
            </w:pPr>
            <w:r w:rsidRPr="00212B23">
              <w:rPr>
                <w:sz w:val="24"/>
                <w:szCs w:val="24"/>
              </w:rPr>
              <w:t>Rating</w:t>
            </w:r>
          </w:p>
        </w:tc>
      </w:tr>
      <w:tr w:rsidR="006C4B52" w:rsidRPr="00212B23" w14:paraId="60C59AB0" w14:textId="77777777" w:rsidTr="463AF2C5">
        <w:tc>
          <w:tcPr>
            <w:tcW w:w="7792" w:type="dxa"/>
          </w:tcPr>
          <w:p w14:paraId="21EDC74E" w14:textId="3D6E3FF5" w:rsidR="006C4B52" w:rsidRDefault="157B7B7F" w:rsidP="3DD5C44B">
            <w:pPr>
              <w:pStyle w:val="TableText"/>
              <w:rPr>
                <w:sz w:val="24"/>
              </w:rPr>
            </w:pPr>
            <w:r w:rsidRPr="3DD5C44B">
              <w:rPr>
                <w:sz w:val="24"/>
              </w:rPr>
              <w:t>Tell me how the end of production cleaning is conducted.  What is the sanitisation process</w:t>
            </w:r>
            <w:r w:rsidR="1CE41FFB" w:rsidRPr="3DD5C44B">
              <w:rPr>
                <w:sz w:val="24"/>
              </w:rPr>
              <w:t>?</w:t>
            </w:r>
            <w:r w:rsidRPr="3DD5C44B">
              <w:rPr>
                <w:sz w:val="24"/>
              </w:rPr>
              <w:t xml:space="preserve"> How do you verify the cleaning process has been effective prior to the start of production</w:t>
            </w:r>
            <w:r w:rsidR="46008941" w:rsidRPr="3DD5C44B">
              <w:rPr>
                <w:sz w:val="24"/>
              </w:rPr>
              <w:t>?</w:t>
            </w:r>
          </w:p>
          <w:p w14:paraId="3A03B136" w14:textId="103E0A4D" w:rsidR="005E3597" w:rsidRPr="0059699B" w:rsidRDefault="64550A77" w:rsidP="5DFF281D">
            <w:pPr>
              <w:pStyle w:val="TableText"/>
            </w:pPr>
            <w:r>
              <w:t>Australian Meat Standard (AS4696) –</w:t>
            </w:r>
            <w:r w:rsidR="59178E04">
              <w:t xml:space="preserve"> </w:t>
            </w:r>
            <w:r w:rsidR="0C97E302">
              <w:t xml:space="preserve">4.2(a) </w:t>
            </w:r>
            <w:r w:rsidR="58EF2175">
              <w:t>and</w:t>
            </w:r>
            <w:r w:rsidR="0C97E302">
              <w:t xml:space="preserve"> (b)</w:t>
            </w:r>
            <w:r w:rsidR="5AF05F8F">
              <w:t>,</w:t>
            </w:r>
            <w:r w:rsidR="0C97E302">
              <w:t xml:space="preserve"> </w:t>
            </w:r>
            <w:r>
              <w:br/>
            </w:r>
            <w:hyperlink w:anchor="_References_2">
              <w:r w:rsidR="7987853A" w:rsidRPr="463AF2C5">
                <w:rPr>
                  <w:rStyle w:val="Hyperlink"/>
                </w:rPr>
                <w:t>Export Control (Meat and Meat Products) Rules 2020</w:t>
              </w:r>
            </w:hyperlink>
            <w:r w:rsidR="7987853A">
              <w:t xml:space="preserve"> – Section</w:t>
            </w:r>
            <w:r w:rsidR="6711477C">
              <w:t xml:space="preserve"> 5-45</w:t>
            </w:r>
          </w:p>
        </w:tc>
        <w:tc>
          <w:tcPr>
            <w:tcW w:w="1224" w:type="dxa"/>
          </w:tcPr>
          <w:p w14:paraId="3AB22F19" w14:textId="77777777" w:rsidR="006C4B52" w:rsidRPr="00212B23" w:rsidRDefault="006C4B52">
            <w:pPr>
              <w:jc w:val="center"/>
              <w:rPr>
                <w:sz w:val="24"/>
                <w:szCs w:val="24"/>
              </w:rPr>
            </w:pPr>
          </w:p>
        </w:tc>
      </w:tr>
      <w:tr w:rsidR="00B65099" w:rsidRPr="00212B23" w14:paraId="48E01F80" w14:textId="77777777" w:rsidTr="463AF2C5">
        <w:tc>
          <w:tcPr>
            <w:tcW w:w="7792" w:type="dxa"/>
          </w:tcPr>
          <w:p w14:paraId="17CC2C27" w14:textId="260AC93F" w:rsidR="00B65099" w:rsidRDefault="2D466C41" w:rsidP="3DD5C44B">
            <w:pPr>
              <w:pStyle w:val="TableText"/>
              <w:rPr>
                <w:sz w:val="24"/>
              </w:rPr>
            </w:pPr>
            <w:r w:rsidRPr="5DFF281D">
              <w:rPr>
                <w:sz w:val="24"/>
              </w:rPr>
              <w:t>What trend monitoring is conducted on pre-op hygiene findings and surface micro data</w:t>
            </w:r>
            <w:r w:rsidR="3AA3B271" w:rsidRPr="5DFF281D">
              <w:rPr>
                <w:sz w:val="24"/>
              </w:rPr>
              <w:t>?</w:t>
            </w:r>
          </w:p>
          <w:p w14:paraId="0EC6A252" w14:textId="275765A0" w:rsidR="005E3597" w:rsidRPr="00212B23" w:rsidRDefault="00303EE0" w:rsidP="5DFF281D">
            <w:pPr>
              <w:pStyle w:val="TableText"/>
              <w:rPr>
                <w:sz w:val="24"/>
              </w:rPr>
            </w:pPr>
            <w:hyperlink w:anchor="_References_2">
              <w:r w:rsidR="2B49BA82" w:rsidRPr="5DFF281D">
                <w:rPr>
                  <w:rStyle w:val="Hyperlink"/>
                </w:rPr>
                <w:t>Export Control (Meat and Meat Products) Rules 2020</w:t>
              </w:r>
            </w:hyperlink>
            <w:r w:rsidR="2B49BA82">
              <w:t xml:space="preserve"> – Section </w:t>
            </w:r>
            <w:r w:rsidR="4E5E6AE2">
              <w:t>5-45</w:t>
            </w:r>
          </w:p>
        </w:tc>
        <w:tc>
          <w:tcPr>
            <w:tcW w:w="1224" w:type="dxa"/>
          </w:tcPr>
          <w:p w14:paraId="754DE892" w14:textId="77777777" w:rsidR="00B65099" w:rsidRPr="00212B23" w:rsidRDefault="00B65099">
            <w:pPr>
              <w:jc w:val="center"/>
              <w:rPr>
                <w:sz w:val="24"/>
                <w:szCs w:val="24"/>
              </w:rPr>
            </w:pPr>
          </w:p>
        </w:tc>
      </w:tr>
      <w:tr w:rsidR="00B65099" w:rsidRPr="00212B23" w14:paraId="0C4CDE8D" w14:textId="77777777" w:rsidTr="463AF2C5">
        <w:tc>
          <w:tcPr>
            <w:tcW w:w="7792" w:type="dxa"/>
          </w:tcPr>
          <w:p w14:paraId="59255215" w14:textId="44BC5595" w:rsidR="00B65099" w:rsidRDefault="2D466C41">
            <w:pPr>
              <w:rPr>
                <w:sz w:val="24"/>
                <w:szCs w:val="24"/>
              </w:rPr>
            </w:pPr>
            <w:r w:rsidRPr="5DFF281D">
              <w:rPr>
                <w:sz w:val="24"/>
                <w:szCs w:val="24"/>
              </w:rPr>
              <w:t>Show me evidence of any corrective / preventive actions since the last EMSAP audit in response to pre-operational hygiene issues</w:t>
            </w:r>
            <w:r w:rsidR="6CF7FCCD" w:rsidRPr="5DFF281D">
              <w:rPr>
                <w:sz w:val="24"/>
                <w:szCs w:val="24"/>
              </w:rPr>
              <w:t>.</w:t>
            </w:r>
          </w:p>
          <w:p w14:paraId="07CACEA4" w14:textId="47B5DACD" w:rsidR="005E3597" w:rsidRPr="0059699B" w:rsidRDefault="00303EE0" w:rsidP="5DFF281D">
            <w:hyperlink w:anchor="_References_2">
              <w:r w:rsidR="795AC65D" w:rsidRPr="5DFF281D">
                <w:rPr>
                  <w:rStyle w:val="Hyperlink"/>
                </w:rPr>
                <w:t>Export Control (Meat and Meat Products) Rules 2020</w:t>
              </w:r>
            </w:hyperlink>
            <w:r w:rsidR="795AC65D">
              <w:t xml:space="preserve"> – Section </w:t>
            </w:r>
            <w:r w:rsidR="7AC85433">
              <w:t>5-46</w:t>
            </w:r>
          </w:p>
        </w:tc>
        <w:tc>
          <w:tcPr>
            <w:tcW w:w="1224" w:type="dxa"/>
          </w:tcPr>
          <w:p w14:paraId="0A662958" w14:textId="77777777" w:rsidR="00B65099" w:rsidRPr="00212B23" w:rsidRDefault="00B65099">
            <w:pPr>
              <w:jc w:val="center"/>
              <w:rPr>
                <w:sz w:val="24"/>
                <w:szCs w:val="24"/>
              </w:rPr>
            </w:pPr>
          </w:p>
        </w:tc>
      </w:tr>
      <w:tr w:rsidR="00B65099" w:rsidRPr="00212B23" w14:paraId="2A41FFA0" w14:textId="77777777" w:rsidTr="463AF2C5">
        <w:tc>
          <w:tcPr>
            <w:tcW w:w="7792" w:type="dxa"/>
          </w:tcPr>
          <w:p w14:paraId="7C0288EE" w14:textId="6AD84F5C" w:rsidR="00B65099" w:rsidRDefault="2D466C41">
            <w:pPr>
              <w:rPr>
                <w:sz w:val="24"/>
                <w:szCs w:val="24"/>
              </w:rPr>
            </w:pPr>
            <w:r w:rsidRPr="5DFF281D">
              <w:rPr>
                <w:sz w:val="24"/>
                <w:szCs w:val="24"/>
              </w:rPr>
              <w:t xml:space="preserve">Examine at least five </w:t>
            </w:r>
            <w:r w:rsidR="0DE6372F" w:rsidRPr="5DFF281D">
              <w:rPr>
                <w:sz w:val="24"/>
                <w:szCs w:val="24"/>
              </w:rPr>
              <w:t xml:space="preserve">randomly selected </w:t>
            </w:r>
            <w:r w:rsidRPr="5DFF281D">
              <w:rPr>
                <w:sz w:val="24"/>
                <w:szCs w:val="24"/>
              </w:rPr>
              <w:t>completed pre-op hygiene records.  Is time of inspection and sign off ready for production clear</w:t>
            </w:r>
            <w:r w:rsidR="07D0EDD8" w:rsidRPr="5DFF281D">
              <w:rPr>
                <w:sz w:val="24"/>
                <w:szCs w:val="24"/>
              </w:rPr>
              <w:t>?</w:t>
            </w:r>
          </w:p>
          <w:p w14:paraId="084C1E22" w14:textId="6E0069C2" w:rsidR="005E3597" w:rsidRPr="00212B23" w:rsidRDefault="00303EE0" w:rsidP="5DFF281D">
            <w:pPr>
              <w:rPr>
                <w:sz w:val="24"/>
                <w:szCs w:val="24"/>
              </w:rPr>
            </w:pPr>
            <w:hyperlink w:anchor="_References_2">
              <w:r w:rsidR="32B6CAC6" w:rsidRPr="5DFF281D">
                <w:rPr>
                  <w:rStyle w:val="Hyperlink"/>
                </w:rPr>
                <w:t>Export Control (Meat and Meat Products) Rules 2020</w:t>
              </w:r>
            </w:hyperlink>
            <w:r w:rsidR="32B6CAC6">
              <w:t xml:space="preserve"> – Section</w:t>
            </w:r>
            <w:r w:rsidR="5AD6AC29">
              <w:t xml:space="preserve"> </w:t>
            </w:r>
            <w:r w:rsidR="0878535C">
              <w:t>5-45, 11-8</w:t>
            </w:r>
          </w:p>
        </w:tc>
        <w:tc>
          <w:tcPr>
            <w:tcW w:w="1224" w:type="dxa"/>
          </w:tcPr>
          <w:p w14:paraId="6B2CA1A4" w14:textId="77777777" w:rsidR="00B65099" w:rsidRPr="00212B23" w:rsidRDefault="00B65099">
            <w:pPr>
              <w:jc w:val="center"/>
              <w:rPr>
                <w:sz w:val="24"/>
                <w:szCs w:val="24"/>
              </w:rPr>
            </w:pPr>
          </w:p>
        </w:tc>
      </w:tr>
      <w:tr w:rsidR="00B65099" w:rsidRPr="00212B23" w14:paraId="0ABC72E3" w14:textId="77777777" w:rsidTr="463AF2C5">
        <w:tc>
          <w:tcPr>
            <w:tcW w:w="7792" w:type="dxa"/>
          </w:tcPr>
          <w:p w14:paraId="40F85818" w14:textId="799B0BE3" w:rsidR="00B65099" w:rsidRDefault="157B7B7F">
            <w:pPr>
              <w:rPr>
                <w:sz w:val="24"/>
                <w:szCs w:val="24"/>
              </w:rPr>
            </w:pPr>
            <w:r w:rsidRPr="3DD5C44B">
              <w:rPr>
                <w:sz w:val="24"/>
                <w:szCs w:val="24"/>
              </w:rPr>
              <w:t>If required</w:t>
            </w:r>
            <w:r w:rsidR="78366A7B" w:rsidRPr="3DD5C44B">
              <w:rPr>
                <w:sz w:val="24"/>
                <w:szCs w:val="24"/>
              </w:rPr>
              <w:t>,</w:t>
            </w:r>
            <w:r w:rsidRPr="3DD5C44B">
              <w:rPr>
                <w:sz w:val="24"/>
                <w:szCs w:val="24"/>
              </w:rPr>
              <w:t xml:space="preserve"> observe the pre-operational inspection to verify effectiveness of cleaning and monitoring</w:t>
            </w:r>
            <w:r w:rsidR="78366A7B" w:rsidRPr="3DD5C44B">
              <w:rPr>
                <w:sz w:val="24"/>
                <w:szCs w:val="24"/>
              </w:rPr>
              <w:t>. Also observe checking of personal equipment prior to production</w:t>
            </w:r>
            <w:r w:rsidR="6A74F5E6" w:rsidRPr="3DD5C44B">
              <w:rPr>
                <w:sz w:val="24"/>
                <w:szCs w:val="24"/>
              </w:rPr>
              <w:t>. How is overhead water / condensation addressed prior to production</w:t>
            </w:r>
            <w:r w:rsidR="1C0B2A63" w:rsidRPr="3DD5C44B">
              <w:rPr>
                <w:sz w:val="24"/>
                <w:szCs w:val="24"/>
              </w:rPr>
              <w:t>?</w:t>
            </w:r>
            <w:r w:rsidRPr="3DD5C44B">
              <w:rPr>
                <w:sz w:val="24"/>
                <w:szCs w:val="24"/>
              </w:rPr>
              <w:t xml:space="preserve"> </w:t>
            </w:r>
          </w:p>
          <w:p w14:paraId="125868B0" w14:textId="32D3B881" w:rsidR="005E3597" w:rsidRPr="00212B23" w:rsidRDefault="64550A77">
            <w:pPr>
              <w:rPr>
                <w:sz w:val="24"/>
                <w:szCs w:val="24"/>
              </w:rPr>
            </w:pPr>
            <w:r>
              <w:t>Australian Meat Standard (AS4696) –</w:t>
            </w:r>
            <w:r w:rsidR="2D088D94">
              <w:t xml:space="preserve"> </w:t>
            </w:r>
            <w:r w:rsidR="0FBCC491">
              <w:t xml:space="preserve">4.2(a) </w:t>
            </w:r>
            <w:r w:rsidR="28A5D87B">
              <w:t>and</w:t>
            </w:r>
            <w:r w:rsidR="0FBCC491">
              <w:t xml:space="preserve"> (b); Schedule 1, item 7</w:t>
            </w:r>
            <w:r w:rsidR="4285AFB2">
              <w:t>,</w:t>
            </w:r>
            <w:r w:rsidR="00071549">
              <w:br/>
            </w:r>
            <w:r w:rsidR="196E156E">
              <w:t>Australian Meat Standard (AS4696) –</w:t>
            </w:r>
            <w:r w:rsidR="1320DDE1">
              <w:t xml:space="preserve"> </w:t>
            </w:r>
            <w:r w:rsidR="0FBCC491">
              <w:t>5.1(b)</w:t>
            </w:r>
          </w:p>
        </w:tc>
        <w:tc>
          <w:tcPr>
            <w:tcW w:w="1224" w:type="dxa"/>
          </w:tcPr>
          <w:p w14:paraId="64B4E4DA" w14:textId="77777777" w:rsidR="00B65099" w:rsidRPr="00212B23" w:rsidRDefault="00B65099">
            <w:pPr>
              <w:jc w:val="center"/>
              <w:rPr>
                <w:sz w:val="24"/>
                <w:szCs w:val="24"/>
              </w:rPr>
            </w:pPr>
          </w:p>
        </w:tc>
      </w:tr>
      <w:tr w:rsidR="00B65099" w:rsidRPr="00212B23" w14:paraId="18539C18" w14:textId="77777777" w:rsidTr="463AF2C5">
        <w:tc>
          <w:tcPr>
            <w:tcW w:w="7792" w:type="dxa"/>
          </w:tcPr>
          <w:p w14:paraId="7A903352" w14:textId="4C23F5F4" w:rsidR="00B65099" w:rsidRDefault="0DE6372F" w:rsidP="00D35DBB">
            <w:pPr>
              <w:rPr>
                <w:sz w:val="24"/>
                <w:szCs w:val="24"/>
              </w:rPr>
            </w:pPr>
            <w:r w:rsidRPr="5DFF281D">
              <w:rPr>
                <w:sz w:val="24"/>
                <w:szCs w:val="24"/>
              </w:rPr>
              <w:t xml:space="preserve">Check the </w:t>
            </w:r>
            <w:r w:rsidR="2F756207" w:rsidRPr="5DFF281D">
              <w:rPr>
                <w:sz w:val="24"/>
                <w:szCs w:val="24"/>
              </w:rPr>
              <w:t>sanitation</w:t>
            </w:r>
            <w:r w:rsidRPr="5DFF281D">
              <w:rPr>
                <w:sz w:val="24"/>
                <w:szCs w:val="24"/>
              </w:rPr>
              <w:t xml:space="preserve"> SOP version is current and correlates to responses and audit findings. Is the corrective action process for food contact risk defects clear and followed correctly</w:t>
            </w:r>
            <w:r w:rsidR="4A03AF76" w:rsidRPr="5DFF281D">
              <w:rPr>
                <w:sz w:val="24"/>
                <w:szCs w:val="24"/>
              </w:rPr>
              <w:t>?</w:t>
            </w:r>
          </w:p>
          <w:p w14:paraId="090DCE39" w14:textId="601A42F2" w:rsidR="005E3597" w:rsidRPr="00071549" w:rsidRDefault="00303EE0" w:rsidP="5DFF281D">
            <w:hyperlink w:anchor="_References_2">
              <w:r w:rsidR="0744ACF9" w:rsidRPr="5DFF281D">
                <w:rPr>
                  <w:rStyle w:val="Hyperlink"/>
                </w:rPr>
                <w:t>Export Control (Meat and Meat Products) Rules 2020</w:t>
              </w:r>
            </w:hyperlink>
            <w:r w:rsidR="0744ACF9">
              <w:t xml:space="preserve"> – Section</w:t>
            </w:r>
            <w:r w:rsidR="2F3CC559">
              <w:t xml:space="preserve"> 5-2</w:t>
            </w:r>
            <w:r w:rsidR="70FE8E9D">
              <w:t>,</w:t>
            </w:r>
            <w:r w:rsidR="5AD6AC29">
              <w:t xml:space="preserve"> </w:t>
            </w:r>
            <w:r w:rsidR="3213A904">
              <w:t>5-46</w:t>
            </w:r>
          </w:p>
        </w:tc>
        <w:tc>
          <w:tcPr>
            <w:tcW w:w="1224" w:type="dxa"/>
          </w:tcPr>
          <w:p w14:paraId="71AD16E1" w14:textId="77777777" w:rsidR="00B65099" w:rsidRPr="00212B23" w:rsidRDefault="00B65099">
            <w:pPr>
              <w:jc w:val="center"/>
              <w:rPr>
                <w:sz w:val="24"/>
                <w:szCs w:val="24"/>
              </w:rPr>
            </w:pPr>
          </w:p>
        </w:tc>
      </w:tr>
      <w:tr w:rsidR="00B65099" w:rsidRPr="00212B23" w14:paraId="1156318F" w14:textId="77777777" w:rsidTr="463AF2C5">
        <w:tc>
          <w:tcPr>
            <w:tcW w:w="7792" w:type="dxa"/>
          </w:tcPr>
          <w:p w14:paraId="5A97FCFD" w14:textId="0DAB8590" w:rsidR="00B65099" w:rsidRDefault="78366A7B">
            <w:pPr>
              <w:rPr>
                <w:sz w:val="24"/>
                <w:szCs w:val="24"/>
              </w:rPr>
            </w:pPr>
            <w:r w:rsidRPr="3DD5C44B">
              <w:rPr>
                <w:sz w:val="24"/>
                <w:szCs w:val="24"/>
              </w:rPr>
              <w:t xml:space="preserve">How does the procedure </w:t>
            </w:r>
            <w:r w:rsidR="219B7896" w:rsidRPr="3DD5C44B">
              <w:rPr>
                <w:sz w:val="24"/>
                <w:szCs w:val="24"/>
              </w:rPr>
              <w:t xml:space="preserve">cover </w:t>
            </w:r>
            <w:r w:rsidRPr="3DD5C44B">
              <w:rPr>
                <w:sz w:val="24"/>
                <w:szCs w:val="24"/>
              </w:rPr>
              <w:t xml:space="preserve">areas ancillary to production – chillers, overheads and units, ante rooms, </w:t>
            </w:r>
            <w:r w:rsidR="00E904EE" w:rsidRPr="3DD5C44B">
              <w:rPr>
                <w:sz w:val="24"/>
                <w:szCs w:val="24"/>
              </w:rPr>
              <w:t>storerooms</w:t>
            </w:r>
            <w:r w:rsidRPr="3DD5C44B">
              <w:rPr>
                <w:sz w:val="24"/>
                <w:szCs w:val="24"/>
              </w:rPr>
              <w:t xml:space="preserve">, </w:t>
            </w:r>
            <w:r w:rsidR="5AC3494B" w:rsidRPr="3DD5C44B">
              <w:rPr>
                <w:sz w:val="24"/>
                <w:szCs w:val="24"/>
              </w:rPr>
              <w:t>amenities</w:t>
            </w:r>
            <w:r w:rsidR="37B586CE" w:rsidRPr="3DD5C44B">
              <w:rPr>
                <w:sz w:val="24"/>
                <w:szCs w:val="24"/>
              </w:rPr>
              <w:t>?</w:t>
            </w:r>
            <w:r w:rsidR="46396EBB" w:rsidRPr="3DD5C44B">
              <w:rPr>
                <w:sz w:val="24"/>
                <w:szCs w:val="24"/>
              </w:rPr>
              <w:t xml:space="preserve">  Is the frequency of cleaning of active carcase chillers clear</w:t>
            </w:r>
            <w:r w:rsidR="0F8591E0" w:rsidRPr="3DD5C44B">
              <w:rPr>
                <w:sz w:val="24"/>
                <w:szCs w:val="24"/>
              </w:rPr>
              <w:t>?</w:t>
            </w:r>
            <w:r w:rsidRPr="3DD5C44B">
              <w:rPr>
                <w:sz w:val="24"/>
                <w:szCs w:val="24"/>
              </w:rPr>
              <w:t xml:space="preserve"> </w:t>
            </w:r>
          </w:p>
          <w:p w14:paraId="13D15F90" w14:textId="7BCFCFF7" w:rsidR="005E3597" w:rsidRPr="00212B23" w:rsidRDefault="64550A77">
            <w:pPr>
              <w:rPr>
                <w:sz w:val="24"/>
                <w:szCs w:val="24"/>
              </w:rPr>
            </w:pPr>
            <w:r>
              <w:t>Australian Meat Standard (AS4696) –</w:t>
            </w:r>
            <w:r w:rsidR="29D3D308">
              <w:t xml:space="preserve"> </w:t>
            </w:r>
            <w:r w:rsidR="0FBCC491">
              <w:t xml:space="preserve">19.2 </w:t>
            </w:r>
            <w:r w:rsidR="04348798">
              <w:t xml:space="preserve">and </w:t>
            </w:r>
            <w:r w:rsidR="0FBCC491">
              <w:t>19.3</w:t>
            </w:r>
          </w:p>
        </w:tc>
        <w:tc>
          <w:tcPr>
            <w:tcW w:w="1224" w:type="dxa"/>
          </w:tcPr>
          <w:p w14:paraId="624BCF22" w14:textId="77777777" w:rsidR="00B65099" w:rsidRPr="00212B23" w:rsidRDefault="00B65099">
            <w:pPr>
              <w:jc w:val="center"/>
              <w:rPr>
                <w:sz w:val="24"/>
                <w:szCs w:val="24"/>
              </w:rPr>
            </w:pPr>
          </w:p>
        </w:tc>
      </w:tr>
      <w:tr w:rsidR="00B65099" w:rsidRPr="00212B23" w14:paraId="0CEA3297" w14:textId="77777777" w:rsidTr="463AF2C5">
        <w:tc>
          <w:tcPr>
            <w:tcW w:w="7792" w:type="dxa"/>
          </w:tcPr>
          <w:p w14:paraId="32B7E523" w14:textId="6048C0AF" w:rsidR="00B65099" w:rsidRDefault="6032261A" w:rsidP="3DD5C44B">
            <w:pPr>
              <w:pStyle w:val="TableText"/>
              <w:rPr>
                <w:sz w:val="24"/>
              </w:rPr>
            </w:pPr>
            <w:r w:rsidRPr="5DFF281D">
              <w:rPr>
                <w:sz w:val="24"/>
              </w:rPr>
              <w:t>What evidence is available of staff training in use and dilution of cleaning chemicals</w:t>
            </w:r>
            <w:r w:rsidR="7E11C785" w:rsidRPr="5DFF281D">
              <w:rPr>
                <w:sz w:val="24"/>
              </w:rPr>
              <w:t>?</w:t>
            </w:r>
          </w:p>
          <w:p w14:paraId="53DE2D4E" w14:textId="3101008F" w:rsidR="005E3597" w:rsidRPr="00212B23" w:rsidRDefault="00303EE0" w:rsidP="5DFF281D">
            <w:pPr>
              <w:pStyle w:val="TableText"/>
              <w:rPr>
                <w:sz w:val="24"/>
              </w:rPr>
            </w:pPr>
            <w:hyperlink w:anchor="_References_2">
              <w:r w:rsidR="2665984E" w:rsidRPr="5DFF281D">
                <w:rPr>
                  <w:rStyle w:val="Hyperlink"/>
                </w:rPr>
                <w:t>Export Control (Meat and Meat Products) Rules 2020</w:t>
              </w:r>
            </w:hyperlink>
            <w:r w:rsidR="2665984E">
              <w:t xml:space="preserve"> – Section</w:t>
            </w:r>
            <w:r w:rsidR="10853B82">
              <w:t xml:space="preserve"> 5-45</w:t>
            </w:r>
          </w:p>
        </w:tc>
        <w:tc>
          <w:tcPr>
            <w:tcW w:w="1224" w:type="dxa"/>
          </w:tcPr>
          <w:p w14:paraId="0D7CEF04" w14:textId="77777777" w:rsidR="00B65099" w:rsidRPr="00212B23" w:rsidRDefault="00B65099">
            <w:pPr>
              <w:jc w:val="center"/>
              <w:rPr>
                <w:sz w:val="24"/>
                <w:szCs w:val="24"/>
              </w:rPr>
            </w:pPr>
          </w:p>
        </w:tc>
      </w:tr>
      <w:tr w:rsidR="00B65099" w:rsidRPr="00212B23" w14:paraId="15829CE3" w14:textId="77777777" w:rsidTr="463AF2C5">
        <w:tc>
          <w:tcPr>
            <w:tcW w:w="7792" w:type="dxa"/>
          </w:tcPr>
          <w:p w14:paraId="0FA37EEF" w14:textId="1A9F8076" w:rsidR="00B65099" w:rsidRDefault="6032261A" w:rsidP="002F7BAC">
            <w:pPr>
              <w:rPr>
                <w:sz w:val="24"/>
                <w:szCs w:val="24"/>
              </w:rPr>
            </w:pPr>
            <w:r w:rsidRPr="5DFF281D">
              <w:rPr>
                <w:sz w:val="24"/>
                <w:szCs w:val="24"/>
              </w:rPr>
              <w:t>How are monitoring staff trained for pre-op hygiene inspection</w:t>
            </w:r>
            <w:r w:rsidR="502E3537" w:rsidRPr="5DFF281D">
              <w:rPr>
                <w:sz w:val="24"/>
                <w:szCs w:val="24"/>
              </w:rPr>
              <w:t>?</w:t>
            </w:r>
            <w:r w:rsidRPr="5DFF281D">
              <w:rPr>
                <w:sz w:val="24"/>
                <w:szCs w:val="24"/>
              </w:rPr>
              <w:t xml:space="preserve"> Sight evidence of assessment against procedure or WI.  </w:t>
            </w:r>
          </w:p>
          <w:p w14:paraId="0E495385" w14:textId="5822483C" w:rsidR="005E3597" w:rsidRPr="00212B23" w:rsidRDefault="00303EE0" w:rsidP="5DFF281D">
            <w:pPr>
              <w:rPr>
                <w:sz w:val="24"/>
                <w:szCs w:val="24"/>
              </w:rPr>
            </w:pPr>
            <w:hyperlink w:anchor="_References_2">
              <w:r w:rsidR="7D7F3403" w:rsidRPr="5DFF281D">
                <w:rPr>
                  <w:rStyle w:val="Hyperlink"/>
                </w:rPr>
                <w:t>Export Control (Meat and Meat Products) Rules 2020</w:t>
              </w:r>
            </w:hyperlink>
            <w:r w:rsidR="7D7F3403">
              <w:t xml:space="preserve"> – Section</w:t>
            </w:r>
            <w:r w:rsidR="4C3B9D3B">
              <w:t xml:space="preserve"> </w:t>
            </w:r>
            <w:r w:rsidR="0A972DDD">
              <w:t>5-2(4)</w:t>
            </w:r>
            <w:r w:rsidR="4C3B9D3B">
              <w:t xml:space="preserve"> d,</w:t>
            </w:r>
            <w:r w:rsidR="10853B82">
              <w:t xml:space="preserve"> 5-45</w:t>
            </w:r>
          </w:p>
        </w:tc>
        <w:tc>
          <w:tcPr>
            <w:tcW w:w="1224" w:type="dxa"/>
          </w:tcPr>
          <w:p w14:paraId="2E15CDBD" w14:textId="77777777" w:rsidR="00B65099" w:rsidRPr="00212B23" w:rsidRDefault="00B65099">
            <w:pPr>
              <w:jc w:val="center"/>
              <w:rPr>
                <w:sz w:val="24"/>
                <w:szCs w:val="24"/>
              </w:rPr>
            </w:pPr>
          </w:p>
        </w:tc>
      </w:tr>
      <w:tr w:rsidR="00B65099" w:rsidRPr="00212B23" w14:paraId="36532CC4" w14:textId="77777777" w:rsidTr="463AF2C5">
        <w:tc>
          <w:tcPr>
            <w:tcW w:w="7792" w:type="dxa"/>
          </w:tcPr>
          <w:p w14:paraId="4EC9600B" w14:textId="740FFB24" w:rsidR="00B65099" w:rsidRDefault="6032261A">
            <w:pPr>
              <w:rPr>
                <w:sz w:val="24"/>
                <w:szCs w:val="24"/>
              </w:rPr>
            </w:pPr>
            <w:r w:rsidRPr="5DFF281D">
              <w:rPr>
                <w:sz w:val="24"/>
                <w:szCs w:val="24"/>
              </w:rPr>
              <w:lastRenderedPageBreak/>
              <w:t>Who is responsible to test availability of 82</w:t>
            </w:r>
            <w:r w:rsidRPr="5DFF281D">
              <w:rPr>
                <w:sz w:val="24"/>
                <w:szCs w:val="24"/>
                <w:vertAlign w:val="superscript"/>
              </w:rPr>
              <w:t>o</w:t>
            </w:r>
            <w:r w:rsidRPr="5DFF281D">
              <w:rPr>
                <w:sz w:val="24"/>
                <w:szCs w:val="24"/>
              </w:rPr>
              <w:t>C water in sterilisers prior to production</w:t>
            </w:r>
            <w:r w:rsidR="6E33855B" w:rsidRPr="5DFF281D">
              <w:rPr>
                <w:sz w:val="24"/>
                <w:szCs w:val="24"/>
              </w:rPr>
              <w:t>?</w:t>
            </w:r>
            <w:r w:rsidRPr="5DFF281D">
              <w:rPr>
                <w:sz w:val="24"/>
                <w:szCs w:val="24"/>
              </w:rPr>
              <w:t xml:space="preserve"> Show me evidence in records</w:t>
            </w:r>
            <w:r w:rsidR="6446D89D" w:rsidRPr="5DFF281D">
              <w:rPr>
                <w:sz w:val="24"/>
                <w:szCs w:val="24"/>
              </w:rPr>
              <w:t>.</w:t>
            </w:r>
          </w:p>
          <w:p w14:paraId="1E766CF3" w14:textId="580D6D2C" w:rsidR="005E3597" w:rsidRPr="00212B23" w:rsidRDefault="00303EE0" w:rsidP="5DFF281D">
            <w:pPr>
              <w:rPr>
                <w:sz w:val="24"/>
                <w:szCs w:val="24"/>
              </w:rPr>
            </w:pPr>
            <w:hyperlink w:anchor="_References_2">
              <w:r w:rsidR="79B512AB" w:rsidRPr="5DFF281D">
                <w:rPr>
                  <w:rStyle w:val="Hyperlink"/>
                </w:rPr>
                <w:t>Export Control (Meat and Meat Products) Rules 2020</w:t>
              </w:r>
            </w:hyperlink>
            <w:r w:rsidR="79B512AB">
              <w:t xml:space="preserve"> – Section</w:t>
            </w:r>
            <w:r w:rsidR="4E5E6AE2">
              <w:t xml:space="preserve"> 5-45</w:t>
            </w:r>
          </w:p>
        </w:tc>
        <w:tc>
          <w:tcPr>
            <w:tcW w:w="1224" w:type="dxa"/>
          </w:tcPr>
          <w:p w14:paraId="403E6FC8" w14:textId="77777777" w:rsidR="00B65099" w:rsidRPr="00212B23" w:rsidRDefault="00B65099">
            <w:pPr>
              <w:jc w:val="center"/>
              <w:rPr>
                <w:sz w:val="24"/>
                <w:szCs w:val="24"/>
              </w:rPr>
            </w:pPr>
          </w:p>
        </w:tc>
      </w:tr>
      <w:tr w:rsidR="00B65099" w:rsidRPr="00212B23" w14:paraId="5A40B0A1" w14:textId="77777777" w:rsidTr="463AF2C5">
        <w:trPr>
          <w:trHeight w:val="387"/>
        </w:trPr>
        <w:tc>
          <w:tcPr>
            <w:tcW w:w="7792" w:type="dxa"/>
          </w:tcPr>
          <w:p w14:paraId="489D9F2C" w14:textId="77777777" w:rsidR="00B65099" w:rsidRPr="00212B23" w:rsidRDefault="005D317F" w:rsidP="000422D8">
            <w:pPr>
              <w:pStyle w:val="Heading3"/>
            </w:pPr>
            <w:r w:rsidRPr="00212B23">
              <w:t xml:space="preserve">Operational </w:t>
            </w:r>
          </w:p>
        </w:tc>
        <w:tc>
          <w:tcPr>
            <w:tcW w:w="1224" w:type="dxa"/>
          </w:tcPr>
          <w:p w14:paraId="61F04980" w14:textId="77777777" w:rsidR="00B65099" w:rsidRPr="00212B23" w:rsidRDefault="00B65099">
            <w:pPr>
              <w:jc w:val="center"/>
              <w:rPr>
                <w:sz w:val="24"/>
                <w:szCs w:val="24"/>
              </w:rPr>
            </w:pPr>
          </w:p>
        </w:tc>
      </w:tr>
      <w:tr w:rsidR="00B65099" w:rsidRPr="00212B23" w14:paraId="7831F285" w14:textId="77777777" w:rsidTr="463AF2C5">
        <w:tc>
          <w:tcPr>
            <w:tcW w:w="7792" w:type="dxa"/>
          </w:tcPr>
          <w:p w14:paraId="7EC4F75C" w14:textId="7CD2C518" w:rsidR="00B65099" w:rsidRDefault="66975246" w:rsidP="007B4E0C">
            <w:pPr>
              <w:rPr>
                <w:sz w:val="24"/>
                <w:szCs w:val="24"/>
              </w:rPr>
            </w:pPr>
            <w:r w:rsidRPr="3DD5C44B">
              <w:rPr>
                <w:sz w:val="24"/>
                <w:szCs w:val="24"/>
              </w:rPr>
              <w:t>What operational hygiene procedures are in place for work breaks (and between shifts)</w:t>
            </w:r>
            <w:r w:rsidR="0589B431" w:rsidRPr="3DD5C44B">
              <w:rPr>
                <w:sz w:val="24"/>
                <w:szCs w:val="24"/>
              </w:rPr>
              <w:t>?</w:t>
            </w:r>
          </w:p>
          <w:p w14:paraId="655293AF" w14:textId="720C4FC1" w:rsidR="005E3597" w:rsidRPr="00212B23" w:rsidRDefault="2EEB8DD4" w:rsidP="007B4E0C">
            <w:pPr>
              <w:rPr>
                <w:sz w:val="24"/>
                <w:szCs w:val="24"/>
              </w:rPr>
            </w:pPr>
            <w:r>
              <w:t>Australian Meat Standard (AS4696) –</w:t>
            </w:r>
            <w:r w:rsidR="22E8E1CF">
              <w:t xml:space="preserve"> 4.2 </w:t>
            </w:r>
            <w:r w:rsidR="10362354">
              <w:t>(</w:t>
            </w:r>
            <w:r w:rsidR="22E8E1CF">
              <w:t>c</w:t>
            </w:r>
            <w:r w:rsidR="10362354">
              <w:t>)</w:t>
            </w:r>
            <w:r w:rsidR="22E8E1CF">
              <w:t xml:space="preserve"> </w:t>
            </w:r>
            <w:r w:rsidR="3C9324D1">
              <w:t>and</w:t>
            </w:r>
            <w:r w:rsidR="22E8E1CF">
              <w:t xml:space="preserve"> </w:t>
            </w:r>
            <w:r w:rsidR="1137403B">
              <w:t>(</w:t>
            </w:r>
            <w:r w:rsidR="22E8E1CF">
              <w:t>d</w:t>
            </w:r>
            <w:r w:rsidR="1137403B">
              <w:t>)</w:t>
            </w:r>
          </w:p>
        </w:tc>
        <w:tc>
          <w:tcPr>
            <w:tcW w:w="1224" w:type="dxa"/>
          </w:tcPr>
          <w:p w14:paraId="2BF885CE" w14:textId="77777777" w:rsidR="00B65099" w:rsidRPr="00212B23" w:rsidRDefault="00B65099">
            <w:pPr>
              <w:jc w:val="center"/>
              <w:rPr>
                <w:sz w:val="24"/>
                <w:szCs w:val="24"/>
              </w:rPr>
            </w:pPr>
          </w:p>
        </w:tc>
      </w:tr>
      <w:tr w:rsidR="00B65099" w:rsidRPr="00212B23" w14:paraId="155544CF" w14:textId="77777777" w:rsidTr="463AF2C5">
        <w:tc>
          <w:tcPr>
            <w:tcW w:w="7792" w:type="dxa"/>
          </w:tcPr>
          <w:p w14:paraId="2F31CB7C" w14:textId="42F95D78" w:rsidR="00B65099" w:rsidRDefault="16B797AB" w:rsidP="3DD5C44B">
            <w:pPr>
              <w:pStyle w:val="TableText"/>
              <w:rPr>
                <w:sz w:val="24"/>
              </w:rPr>
            </w:pPr>
            <w:r w:rsidRPr="5DFF281D">
              <w:rPr>
                <w:sz w:val="24"/>
              </w:rPr>
              <w:t>How are these procedures verified</w:t>
            </w:r>
            <w:r w:rsidR="26CCF6B4" w:rsidRPr="5DFF281D">
              <w:rPr>
                <w:sz w:val="24"/>
              </w:rPr>
              <w:t>?</w:t>
            </w:r>
          </w:p>
          <w:p w14:paraId="24580E91" w14:textId="68509455" w:rsidR="005E3597" w:rsidRPr="00212B23" w:rsidRDefault="00303EE0" w:rsidP="5DFF281D">
            <w:pPr>
              <w:pStyle w:val="TableText"/>
              <w:rPr>
                <w:sz w:val="24"/>
              </w:rPr>
            </w:pPr>
            <w:hyperlink w:anchor="_References_2">
              <w:r w:rsidR="58D4746E" w:rsidRPr="5DFF281D">
                <w:rPr>
                  <w:rStyle w:val="Hyperlink"/>
                </w:rPr>
                <w:t>Export Control (Meat and Meat Products) Rules 2020</w:t>
              </w:r>
            </w:hyperlink>
            <w:r w:rsidR="58D4746E">
              <w:t xml:space="preserve"> – Section</w:t>
            </w:r>
            <w:r w:rsidR="4E5E6AE2">
              <w:t xml:space="preserve"> 5-45</w:t>
            </w:r>
          </w:p>
        </w:tc>
        <w:tc>
          <w:tcPr>
            <w:tcW w:w="1224" w:type="dxa"/>
          </w:tcPr>
          <w:p w14:paraId="6133A531" w14:textId="77777777" w:rsidR="00B65099" w:rsidRPr="00212B23" w:rsidRDefault="00B65099">
            <w:pPr>
              <w:jc w:val="center"/>
              <w:rPr>
                <w:sz w:val="24"/>
                <w:szCs w:val="24"/>
              </w:rPr>
            </w:pPr>
          </w:p>
        </w:tc>
      </w:tr>
      <w:tr w:rsidR="00B65099" w:rsidRPr="00212B23" w14:paraId="20C549DB" w14:textId="77777777" w:rsidTr="463AF2C5">
        <w:tc>
          <w:tcPr>
            <w:tcW w:w="7792" w:type="dxa"/>
          </w:tcPr>
          <w:p w14:paraId="033D8448" w14:textId="52B2C2FC" w:rsidR="00B65099" w:rsidRDefault="16B797AB">
            <w:pPr>
              <w:rPr>
                <w:sz w:val="24"/>
                <w:szCs w:val="24"/>
              </w:rPr>
            </w:pPr>
            <w:r w:rsidRPr="5DFF281D">
              <w:rPr>
                <w:sz w:val="24"/>
                <w:szCs w:val="24"/>
              </w:rPr>
              <w:t>Who monitors hand washing and steriliser temperatures during production</w:t>
            </w:r>
            <w:r w:rsidR="7449BEBC" w:rsidRPr="5DFF281D">
              <w:rPr>
                <w:sz w:val="24"/>
                <w:szCs w:val="24"/>
              </w:rPr>
              <w:t xml:space="preserve"> and</w:t>
            </w:r>
            <w:r w:rsidRPr="5DFF281D">
              <w:rPr>
                <w:sz w:val="24"/>
                <w:szCs w:val="24"/>
              </w:rPr>
              <w:t xml:space="preserve"> where is this recorded</w:t>
            </w:r>
            <w:r w:rsidR="2354C2C2" w:rsidRPr="5DFF281D">
              <w:rPr>
                <w:sz w:val="24"/>
                <w:szCs w:val="24"/>
              </w:rPr>
              <w:t>?</w:t>
            </w:r>
            <w:r w:rsidRPr="5DFF281D">
              <w:rPr>
                <w:sz w:val="24"/>
                <w:szCs w:val="24"/>
              </w:rPr>
              <w:t xml:space="preserve"> </w:t>
            </w:r>
            <w:r w:rsidR="4E6165E1" w:rsidRPr="5DFF281D">
              <w:rPr>
                <w:sz w:val="24"/>
                <w:szCs w:val="24"/>
              </w:rPr>
              <w:t>E</w:t>
            </w:r>
            <w:r w:rsidRPr="5DFF281D">
              <w:rPr>
                <w:sz w:val="24"/>
                <w:szCs w:val="24"/>
              </w:rPr>
              <w:t>xamine 5 randomly selected days production records</w:t>
            </w:r>
            <w:r w:rsidR="5C00C07F" w:rsidRPr="5DFF281D">
              <w:rPr>
                <w:sz w:val="24"/>
                <w:szCs w:val="24"/>
              </w:rPr>
              <w:t>.</w:t>
            </w:r>
          </w:p>
          <w:p w14:paraId="6A0871C8" w14:textId="4EAC9254" w:rsidR="005E3597" w:rsidRPr="00212B23" w:rsidRDefault="00303EE0" w:rsidP="0985B70D">
            <w:pPr>
              <w:rPr>
                <w:sz w:val="24"/>
                <w:szCs w:val="24"/>
              </w:rPr>
            </w:pPr>
            <w:hyperlink w:anchor="_References_2">
              <w:r w:rsidR="6CE4FD9E" w:rsidRPr="463AF2C5">
                <w:rPr>
                  <w:rStyle w:val="Hyperlink"/>
                </w:rPr>
                <w:t>Export Control (Meat and Meat Products) Rules 2020</w:t>
              </w:r>
            </w:hyperlink>
            <w:r w:rsidR="6CE4FD9E">
              <w:t xml:space="preserve"> – Section </w:t>
            </w:r>
            <w:r w:rsidR="274335DB">
              <w:t>5-</w:t>
            </w:r>
            <w:r w:rsidR="32464679">
              <w:t>45</w:t>
            </w:r>
            <w:r w:rsidR="482543DA">
              <w:t xml:space="preserve">, </w:t>
            </w:r>
            <w:r w:rsidR="00CD2872">
              <w:br/>
            </w:r>
            <w:r w:rsidR="7FE715FE">
              <w:t>Australian Meat Standard (AS4696) –</w:t>
            </w:r>
            <w:r w:rsidR="54759721">
              <w:t xml:space="preserve"> </w:t>
            </w:r>
            <w:r w:rsidR="714CC1CB">
              <w:t>20.5, 20.6, 20.7</w:t>
            </w:r>
          </w:p>
        </w:tc>
        <w:tc>
          <w:tcPr>
            <w:tcW w:w="1224" w:type="dxa"/>
          </w:tcPr>
          <w:p w14:paraId="6101E544" w14:textId="77777777" w:rsidR="00B65099" w:rsidRPr="00212B23" w:rsidRDefault="00B65099">
            <w:pPr>
              <w:jc w:val="center"/>
              <w:rPr>
                <w:sz w:val="24"/>
                <w:szCs w:val="24"/>
              </w:rPr>
            </w:pPr>
          </w:p>
        </w:tc>
      </w:tr>
      <w:tr w:rsidR="00B65099" w:rsidRPr="00212B23" w14:paraId="6D2F87A7" w14:textId="77777777" w:rsidTr="463AF2C5">
        <w:tc>
          <w:tcPr>
            <w:tcW w:w="7792" w:type="dxa"/>
          </w:tcPr>
          <w:p w14:paraId="4BAF1C77" w14:textId="33084D6A" w:rsidR="00B65099" w:rsidRDefault="66975246">
            <w:pPr>
              <w:rPr>
                <w:sz w:val="24"/>
                <w:szCs w:val="24"/>
              </w:rPr>
            </w:pPr>
            <w:r w:rsidRPr="3DD5C44B">
              <w:rPr>
                <w:sz w:val="24"/>
                <w:szCs w:val="24"/>
              </w:rPr>
              <w:t>Show me the work instructions or procedures for condensation removal, handling of damaged product, floor worker</w:t>
            </w:r>
            <w:r w:rsidR="5F96342C" w:rsidRPr="3DD5C44B">
              <w:rPr>
                <w:sz w:val="24"/>
                <w:szCs w:val="24"/>
              </w:rPr>
              <w:t>.</w:t>
            </w:r>
          </w:p>
          <w:p w14:paraId="17E3ED21" w14:textId="6DC2F2F6" w:rsidR="005E3597" w:rsidRPr="00212B23" w:rsidRDefault="196E156E">
            <w:pPr>
              <w:rPr>
                <w:sz w:val="24"/>
                <w:szCs w:val="24"/>
              </w:rPr>
            </w:pPr>
            <w:r>
              <w:t>Australian Meat Standard (AS4696) –</w:t>
            </w:r>
            <w:r w:rsidR="4F09A037">
              <w:t xml:space="preserve"> </w:t>
            </w:r>
            <w:r w:rsidR="22E8E1CF">
              <w:t>5.1 (b), (f); 5.13</w:t>
            </w:r>
          </w:p>
        </w:tc>
        <w:tc>
          <w:tcPr>
            <w:tcW w:w="1224" w:type="dxa"/>
          </w:tcPr>
          <w:p w14:paraId="1E0CD40C" w14:textId="77777777" w:rsidR="00B65099" w:rsidRPr="00212B23" w:rsidRDefault="00B65099">
            <w:pPr>
              <w:jc w:val="center"/>
              <w:rPr>
                <w:sz w:val="24"/>
                <w:szCs w:val="24"/>
              </w:rPr>
            </w:pPr>
          </w:p>
        </w:tc>
      </w:tr>
      <w:tr w:rsidR="00B65099" w:rsidRPr="00212B23" w14:paraId="183B5C1F" w14:textId="77777777" w:rsidTr="463AF2C5">
        <w:tc>
          <w:tcPr>
            <w:tcW w:w="7792" w:type="dxa"/>
          </w:tcPr>
          <w:p w14:paraId="537413D1" w14:textId="7587FA4D" w:rsidR="00B65099" w:rsidRDefault="66975246" w:rsidP="00E66011">
            <w:pPr>
              <w:rPr>
                <w:sz w:val="24"/>
                <w:szCs w:val="24"/>
              </w:rPr>
            </w:pPr>
            <w:r w:rsidRPr="3DD5C44B">
              <w:rPr>
                <w:sz w:val="24"/>
                <w:szCs w:val="24"/>
              </w:rPr>
              <w:t>Observe establishment operational hygiene procedures including staff entry and exit ante room procedures. Do staff effectively sanitise product contacting equipment between each carcase prior to final carcase inspection</w:t>
            </w:r>
            <w:r w:rsidR="1C684603" w:rsidRPr="3DD5C44B">
              <w:rPr>
                <w:sz w:val="24"/>
                <w:szCs w:val="24"/>
              </w:rPr>
              <w:t>?</w:t>
            </w:r>
            <w:r w:rsidRPr="3DD5C44B">
              <w:rPr>
                <w:sz w:val="24"/>
                <w:szCs w:val="24"/>
              </w:rPr>
              <w:t xml:space="preserve"> Are controls in place adequate to prevent cross contamination during processing operations</w:t>
            </w:r>
            <w:r w:rsidR="1070849B" w:rsidRPr="3DD5C44B">
              <w:rPr>
                <w:sz w:val="24"/>
                <w:szCs w:val="24"/>
              </w:rPr>
              <w:t xml:space="preserve"> </w:t>
            </w:r>
            <w:r w:rsidR="510358B5" w:rsidRPr="3DD5C44B">
              <w:rPr>
                <w:sz w:val="24"/>
                <w:szCs w:val="24"/>
              </w:rPr>
              <w:t>-</w:t>
            </w:r>
            <w:r w:rsidRPr="3DD5C44B">
              <w:rPr>
                <w:sz w:val="24"/>
                <w:szCs w:val="24"/>
              </w:rPr>
              <w:t xml:space="preserve"> </w:t>
            </w:r>
            <w:r w:rsidR="46396EBB" w:rsidRPr="3DD5C44B">
              <w:rPr>
                <w:sz w:val="24"/>
                <w:szCs w:val="24"/>
              </w:rPr>
              <w:t xml:space="preserve">condensation identification and removal, </w:t>
            </w:r>
            <w:r w:rsidRPr="3DD5C44B">
              <w:rPr>
                <w:sz w:val="24"/>
                <w:szCs w:val="24"/>
              </w:rPr>
              <w:t xml:space="preserve">spot cleaning and </w:t>
            </w:r>
            <w:r w:rsidR="1070849B" w:rsidRPr="3DD5C44B">
              <w:rPr>
                <w:sz w:val="24"/>
                <w:szCs w:val="24"/>
              </w:rPr>
              <w:t>ongoing</w:t>
            </w:r>
            <w:r w:rsidRPr="3DD5C44B">
              <w:rPr>
                <w:sz w:val="24"/>
                <w:szCs w:val="24"/>
              </w:rPr>
              <w:t xml:space="preserve"> removal of waste</w:t>
            </w:r>
            <w:r w:rsidR="74C9BF57" w:rsidRPr="3DD5C44B">
              <w:rPr>
                <w:sz w:val="24"/>
                <w:szCs w:val="24"/>
              </w:rPr>
              <w:t>?</w:t>
            </w:r>
            <w:r w:rsidRPr="3DD5C44B">
              <w:rPr>
                <w:sz w:val="24"/>
                <w:szCs w:val="24"/>
              </w:rPr>
              <w:t xml:space="preserve"> Is identification of edible, inedible and condemn material clear and handled by separately identified chutes / workers</w:t>
            </w:r>
            <w:r w:rsidR="534401BD" w:rsidRPr="3DD5C44B">
              <w:rPr>
                <w:sz w:val="24"/>
                <w:szCs w:val="24"/>
              </w:rPr>
              <w:t>?</w:t>
            </w:r>
          </w:p>
          <w:p w14:paraId="27292666" w14:textId="3C758ABD" w:rsidR="005E3597" w:rsidRPr="00212B23" w:rsidRDefault="64550A77" w:rsidP="00343636">
            <w:pPr>
              <w:rPr>
                <w:sz w:val="24"/>
                <w:szCs w:val="24"/>
              </w:rPr>
            </w:pPr>
            <w:r>
              <w:t>Australian Meat Standard (AS4696) –</w:t>
            </w:r>
            <w:r w:rsidR="4ED1F66C">
              <w:t xml:space="preserve"> </w:t>
            </w:r>
            <w:r w:rsidR="1037E175">
              <w:t>Schedule 1, item 7</w:t>
            </w:r>
            <w:r w:rsidR="3DCB756F">
              <w:t xml:space="preserve">, </w:t>
            </w:r>
            <w:r w:rsidR="00343636">
              <w:br/>
            </w:r>
            <w:r>
              <w:t>Australian Meat Standard (AS4696) –</w:t>
            </w:r>
            <w:r w:rsidR="6A4B1C58">
              <w:t xml:space="preserve"> </w:t>
            </w:r>
            <w:r w:rsidR="1037E175">
              <w:t xml:space="preserve">5.1(b) (f); 5.3 </w:t>
            </w:r>
            <w:r w:rsidR="3C9324D1">
              <w:t>and</w:t>
            </w:r>
            <w:r w:rsidR="1037E175">
              <w:t xml:space="preserve"> 5.9 </w:t>
            </w:r>
          </w:p>
        </w:tc>
        <w:tc>
          <w:tcPr>
            <w:tcW w:w="1224" w:type="dxa"/>
          </w:tcPr>
          <w:p w14:paraId="70B2D8FD" w14:textId="77777777" w:rsidR="00B65099" w:rsidRPr="00212B23" w:rsidRDefault="00B65099">
            <w:pPr>
              <w:jc w:val="center"/>
              <w:rPr>
                <w:sz w:val="24"/>
                <w:szCs w:val="24"/>
              </w:rPr>
            </w:pPr>
          </w:p>
        </w:tc>
      </w:tr>
      <w:tr w:rsidR="00B65099" w:rsidRPr="00212B23" w14:paraId="4872160F" w14:textId="77777777" w:rsidTr="463AF2C5">
        <w:tc>
          <w:tcPr>
            <w:tcW w:w="7792" w:type="dxa"/>
          </w:tcPr>
          <w:p w14:paraId="3849CEA1" w14:textId="7254EE70" w:rsidR="00B65099" w:rsidRDefault="66975246">
            <w:pPr>
              <w:rPr>
                <w:sz w:val="24"/>
                <w:szCs w:val="24"/>
              </w:rPr>
            </w:pPr>
            <w:r w:rsidRPr="3DD5C44B">
              <w:rPr>
                <w:sz w:val="24"/>
                <w:szCs w:val="24"/>
              </w:rPr>
              <w:t>Review SOP current version reflects responses and audit findings</w:t>
            </w:r>
            <w:r w:rsidR="0D8B1114" w:rsidRPr="3DD5C44B">
              <w:rPr>
                <w:sz w:val="24"/>
                <w:szCs w:val="24"/>
              </w:rPr>
              <w:t>.</w:t>
            </w:r>
          </w:p>
          <w:p w14:paraId="0288C744" w14:textId="1D82DAFA" w:rsidR="005E3597" w:rsidRPr="00212B23" w:rsidRDefault="64550A77" w:rsidP="0985B70D">
            <w:pPr>
              <w:rPr>
                <w:sz w:val="24"/>
                <w:szCs w:val="24"/>
              </w:rPr>
            </w:pPr>
            <w:r>
              <w:t>Australian Meat Standard (AS4696) –</w:t>
            </w:r>
            <w:r w:rsidR="25989EBA">
              <w:t xml:space="preserve"> </w:t>
            </w:r>
            <w:r w:rsidR="504661AB">
              <w:t xml:space="preserve">4.1, </w:t>
            </w:r>
            <w:r w:rsidR="009214F6">
              <w:br/>
            </w:r>
            <w:hyperlink w:anchor="_References_2">
              <w:r w:rsidR="59582793" w:rsidRPr="0985B70D">
                <w:rPr>
                  <w:rStyle w:val="Hyperlink"/>
                </w:rPr>
                <w:t>Export Control (Meat and Meat Products) Rules 2020</w:t>
              </w:r>
            </w:hyperlink>
            <w:r w:rsidR="59582793">
              <w:t xml:space="preserve"> – Section </w:t>
            </w:r>
            <w:r w:rsidR="6CAE9A67">
              <w:t>5-45</w:t>
            </w:r>
          </w:p>
        </w:tc>
        <w:tc>
          <w:tcPr>
            <w:tcW w:w="1224" w:type="dxa"/>
          </w:tcPr>
          <w:p w14:paraId="545127D6" w14:textId="77777777" w:rsidR="00B65099" w:rsidRPr="00212B23" w:rsidRDefault="00B65099">
            <w:pPr>
              <w:jc w:val="center"/>
              <w:rPr>
                <w:sz w:val="24"/>
                <w:szCs w:val="24"/>
              </w:rPr>
            </w:pPr>
          </w:p>
        </w:tc>
      </w:tr>
      <w:tr w:rsidR="00B65099" w:rsidRPr="00212B23" w14:paraId="07CCFC03" w14:textId="77777777" w:rsidTr="463AF2C5">
        <w:tc>
          <w:tcPr>
            <w:tcW w:w="7792" w:type="dxa"/>
          </w:tcPr>
          <w:p w14:paraId="5BC51BB5" w14:textId="1B75CBF7" w:rsidR="00B65099" w:rsidRDefault="56989B0E">
            <w:pPr>
              <w:rPr>
                <w:sz w:val="24"/>
                <w:szCs w:val="24"/>
              </w:rPr>
            </w:pPr>
            <w:r w:rsidRPr="5DFF281D">
              <w:rPr>
                <w:sz w:val="24"/>
                <w:szCs w:val="24"/>
              </w:rPr>
              <w:t>Show me the last internal audit report on Sanitation</w:t>
            </w:r>
            <w:r w:rsidR="6EF4E850" w:rsidRPr="5DFF281D">
              <w:rPr>
                <w:sz w:val="24"/>
                <w:szCs w:val="24"/>
              </w:rPr>
              <w:t>.</w:t>
            </w:r>
            <w:r w:rsidRPr="5DFF281D">
              <w:rPr>
                <w:sz w:val="24"/>
                <w:szCs w:val="24"/>
              </w:rPr>
              <w:t xml:space="preserve"> </w:t>
            </w:r>
            <w:r w:rsidR="615C6BEC" w:rsidRPr="5DFF281D">
              <w:rPr>
                <w:sz w:val="24"/>
                <w:szCs w:val="24"/>
              </w:rPr>
              <w:t>E</w:t>
            </w:r>
            <w:r w:rsidRPr="5DFF281D">
              <w:rPr>
                <w:sz w:val="24"/>
                <w:szCs w:val="24"/>
              </w:rPr>
              <w:t xml:space="preserve">xamine other relevant monitoring and verification records listed in the </w:t>
            </w:r>
            <w:r w:rsidR="520B59DB" w:rsidRPr="5DFF281D">
              <w:rPr>
                <w:sz w:val="24"/>
                <w:szCs w:val="24"/>
              </w:rPr>
              <w:t>SOP.</w:t>
            </w:r>
          </w:p>
          <w:p w14:paraId="33C4DBED" w14:textId="6965385C" w:rsidR="005E3597" w:rsidRPr="009214F6" w:rsidRDefault="00303EE0" w:rsidP="5DFF281D">
            <w:hyperlink w:anchor="_References_2">
              <w:r w:rsidR="6085BC0B" w:rsidRPr="0985B70D">
                <w:rPr>
                  <w:rStyle w:val="Hyperlink"/>
                </w:rPr>
                <w:t>Export Control (Meat and Meat Products) Rules 2020</w:t>
              </w:r>
            </w:hyperlink>
            <w:r w:rsidR="6085BC0B">
              <w:t xml:space="preserve"> – Section</w:t>
            </w:r>
            <w:r w:rsidR="6ADD0B8F">
              <w:t xml:space="preserve"> 5-45</w:t>
            </w:r>
          </w:p>
        </w:tc>
        <w:tc>
          <w:tcPr>
            <w:tcW w:w="1224" w:type="dxa"/>
          </w:tcPr>
          <w:p w14:paraId="2235DF87" w14:textId="77777777" w:rsidR="00B65099" w:rsidRPr="00212B23" w:rsidRDefault="00B65099">
            <w:pPr>
              <w:jc w:val="center"/>
              <w:rPr>
                <w:sz w:val="24"/>
                <w:szCs w:val="24"/>
              </w:rPr>
            </w:pPr>
          </w:p>
        </w:tc>
      </w:tr>
      <w:tr w:rsidR="006C4B52" w:rsidRPr="00212B23" w14:paraId="3438B796" w14:textId="77777777" w:rsidTr="463AF2C5">
        <w:trPr>
          <w:trHeight w:val="435"/>
        </w:trPr>
        <w:tc>
          <w:tcPr>
            <w:tcW w:w="7792" w:type="dxa"/>
          </w:tcPr>
          <w:p w14:paraId="52625551" w14:textId="67591AD7" w:rsidR="006C4B52" w:rsidRDefault="0FBB66B6" w:rsidP="463AF2C5">
            <w:pPr>
              <w:pStyle w:val="Heading3"/>
              <w:rPr>
                <w:sz w:val="24"/>
                <w:szCs w:val="24"/>
              </w:rPr>
            </w:pPr>
            <w:r>
              <w:t>Waste control</w:t>
            </w:r>
          </w:p>
        </w:tc>
        <w:tc>
          <w:tcPr>
            <w:tcW w:w="1224" w:type="dxa"/>
          </w:tcPr>
          <w:p w14:paraId="5DCA47FE" w14:textId="77777777" w:rsidR="006C4B52" w:rsidRPr="00212B23" w:rsidRDefault="006C4B52" w:rsidP="463AF2C5">
            <w:pPr>
              <w:rPr>
                <w:sz w:val="24"/>
                <w:szCs w:val="24"/>
              </w:rPr>
            </w:pPr>
          </w:p>
        </w:tc>
      </w:tr>
      <w:tr w:rsidR="0010026A" w:rsidRPr="00374EA3" w14:paraId="1041F4FE" w14:textId="77777777" w:rsidTr="463AF2C5">
        <w:trPr>
          <w:trHeight w:val="686"/>
        </w:trPr>
        <w:tc>
          <w:tcPr>
            <w:tcW w:w="7792" w:type="dxa"/>
          </w:tcPr>
          <w:p w14:paraId="5860594A" w14:textId="45464799" w:rsidR="0010026A" w:rsidRPr="0045125F" w:rsidRDefault="06AB0B3A">
            <w:pPr>
              <w:rPr>
                <w:sz w:val="24"/>
                <w:szCs w:val="24"/>
              </w:rPr>
            </w:pPr>
            <w:r w:rsidRPr="5DFF281D">
              <w:rPr>
                <w:sz w:val="24"/>
                <w:szCs w:val="24"/>
              </w:rPr>
              <w:t>Show me the waste control SOP</w:t>
            </w:r>
            <w:r w:rsidR="0CAA85E8" w:rsidRPr="5DFF281D">
              <w:rPr>
                <w:sz w:val="24"/>
                <w:szCs w:val="24"/>
              </w:rPr>
              <w:t>.</w:t>
            </w:r>
          </w:p>
          <w:p w14:paraId="034E608D" w14:textId="3DE8D0DD" w:rsidR="0010026A" w:rsidRPr="00F34866" w:rsidRDefault="00303EE0" w:rsidP="5DFF281D">
            <w:hyperlink w:anchor="_References_2">
              <w:r w:rsidR="1F7BB015" w:rsidRPr="0985B70D">
                <w:rPr>
                  <w:rStyle w:val="Hyperlink"/>
                </w:rPr>
                <w:t>Export Control (Meat and Meat Products) Rules 2020</w:t>
              </w:r>
            </w:hyperlink>
            <w:r w:rsidR="1F7BB015">
              <w:t xml:space="preserve"> – Section</w:t>
            </w:r>
            <w:r w:rsidR="2C1E7170">
              <w:t xml:space="preserve"> 5.2</w:t>
            </w:r>
            <w:r w:rsidR="633DA372">
              <w:t xml:space="preserve">(3), </w:t>
            </w:r>
            <w:r w:rsidR="0010026A">
              <w:br/>
            </w:r>
            <w:r w:rsidR="196E156E">
              <w:t>Australian Meat Standard (AS4696) –</w:t>
            </w:r>
            <w:r w:rsidR="3098FDB6">
              <w:t xml:space="preserve"> </w:t>
            </w:r>
            <w:r w:rsidR="09207205">
              <w:t>21.14</w:t>
            </w:r>
            <w:r w:rsidR="25C68D5A">
              <w:t xml:space="preserve"> to </w:t>
            </w:r>
            <w:r w:rsidR="53313EBA">
              <w:t>21.</w:t>
            </w:r>
            <w:r w:rsidR="09207205">
              <w:t>17</w:t>
            </w:r>
          </w:p>
        </w:tc>
        <w:tc>
          <w:tcPr>
            <w:tcW w:w="1224" w:type="dxa"/>
          </w:tcPr>
          <w:p w14:paraId="70DAAD94" w14:textId="77777777" w:rsidR="0010026A" w:rsidRPr="00374EA3" w:rsidRDefault="0010026A">
            <w:pPr>
              <w:jc w:val="center"/>
            </w:pPr>
          </w:p>
        </w:tc>
      </w:tr>
      <w:tr w:rsidR="0010026A" w:rsidRPr="00374EA3" w14:paraId="4FC40CDB" w14:textId="77777777" w:rsidTr="463AF2C5">
        <w:tc>
          <w:tcPr>
            <w:tcW w:w="7792" w:type="dxa"/>
          </w:tcPr>
          <w:p w14:paraId="4D605FCE" w14:textId="018B4F89" w:rsidR="0010026A" w:rsidRPr="0045125F" w:rsidRDefault="06AB0B3A">
            <w:pPr>
              <w:rPr>
                <w:sz w:val="24"/>
                <w:szCs w:val="24"/>
              </w:rPr>
            </w:pPr>
            <w:r w:rsidRPr="5DFF281D">
              <w:rPr>
                <w:sz w:val="24"/>
                <w:szCs w:val="24"/>
              </w:rPr>
              <w:t>Examine monitoring records listed in the SOP</w:t>
            </w:r>
            <w:r w:rsidR="1901E0E0" w:rsidRPr="5DFF281D">
              <w:rPr>
                <w:sz w:val="24"/>
                <w:szCs w:val="24"/>
              </w:rPr>
              <w:t>.</w:t>
            </w:r>
          </w:p>
          <w:p w14:paraId="05485022" w14:textId="5EB12FD6" w:rsidR="0010026A" w:rsidRPr="00F34866" w:rsidRDefault="00303EE0" w:rsidP="5DFF281D">
            <w:hyperlink w:anchor="_References_2">
              <w:r w:rsidR="0015AFDF" w:rsidRPr="5DFF281D">
                <w:rPr>
                  <w:rStyle w:val="Hyperlink"/>
                </w:rPr>
                <w:t>Export Control (Meat and Meat Products) Rules 2020</w:t>
              </w:r>
            </w:hyperlink>
            <w:r w:rsidR="0015AFDF">
              <w:t xml:space="preserve"> – Section</w:t>
            </w:r>
            <w:r w:rsidR="13B715E3">
              <w:t xml:space="preserve"> 5-</w:t>
            </w:r>
            <w:r w:rsidR="06DC2EF0">
              <w:t>45</w:t>
            </w:r>
          </w:p>
        </w:tc>
        <w:tc>
          <w:tcPr>
            <w:tcW w:w="1224" w:type="dxa"/>
          </w:tcPr>
          <w:p w14:paraId="4236EA37" w14:textId="77777777" w:rsidR="0010026A" w:rsidRPr="00374EA3" w:rsidRDefault="0010026A">
            <w:pPr>
              <w:jc w:val="center"/>
            </w:pPr>
          </w:p>
        </w:tc>
      </w:tr>
      <w:tr w:rsidR="0010026A" w:rsidRPr="00374EA3" w14:paraId="7E5F564E" w14:textId="77777777" w:rsidTr="463AF2C5">
        <w:tc>
          <w:tcPr>
            <w:tcW w:w="7792" w:type="dxa"/>
          </w:tcPr>
          <w:p w14:paraId="2F2E1556" w14:textId="027B8C98" w:rsidR="0010026A" w:rsidRPr="0045125F" w:rsidRDefault="06AB0B3A">
            <w:pPr>
              <w:rPr>
                <w:sz w:val="24"/>
                <w:szCs w:val="24"/>
              </w:rPr>
            </w:pPr>
            <w:r w:rsidRPr="5DFF281D">
              <w:rPr>
                <w:sz w:val="24"/>
                <w:szCs w:val="24"/>
              </w:rPr>
              <w:t xml:space="preserve">How do corrective actions conducted or listed in the SOP prevent any risk of </w:t>
            </w:r>
            <w:r w:rsidR="2884C4DD" w:rsidRPr="5DFF281D">
              <w:rPr>
                <w:sz w:val="24"/>
                <w:szCs w:val="24"/>
              </w:rPr>
              <w:t>contamination</w:t>
            </w:r>
            <w:r w:rsidRPr="5DFF281D">
              <w:rPr>
                <w:sz w:val="24"/>
                <w:szCs w:val="24"/>
              </w:rPr>
              <w:t xml:space="preserve"> to meat and meat products</w:t>
            </w:r>
            <w:r w:rsidR="2BE0F827" w:rsidRPr="5DFF281D">
              <w:rPr>
                <w:sz w:val="24"/>
                <w:szCs w:val="24"/>
              </w:rPr>
              <w:t>?</w:t>
            </w:r>
          </w:p>
          <w:p w14:paraId="15F54DAD" w14:textId="56D43A17" w:rsidR="0010026A" w:rsidRPr="00F34866" w:rsidRDefault="00303EE0" w:rsidP="5DFF281D">
            <w:hyperlink w:anchor="_References_2">
              <w:r w:rsidR="161AC8C6" w:rsidRPr="5DFF281D">
                <w:rPr>
                  <w:rStyle w:val="Hyperlink"/>
                </w:rPr>
                <w:t>Export Control (Meat and Meat Products) Rules 2020</w:t>
              </w:r>
            </w:hyperlink>
            <w:r w:rsidR="161AC8C6">
              <w:t xml:space="preserve"> – Section </w:t>
            </w:r>
            <w:r w:rsidR="06DC2EF0">
              <w:t>5-46</w:t>
            </w:r>
          </w:p>
        </w:tc>
        <w:tc>
          <w:tcPr>
            <w:tcW w:w="1224" w:type="dxa"/>
          </w:tcPr>
          <w:p w14:paraId="7EB1999F" w14:textId="77777777" w:rsidR="0010026A" w:rsidRPr="00374EA3" w:rsidRDefault="0010026A">
            <w:pPr>
              <w:jc w:val="center"/>
            </w:pPr>
          </w:p>
        </w:tc>
      </w:tr>
      <w:tr w:rsidR="006C4B52" w:rsidRPr="00212B23" w14:paraId="16F5F197" w14:textId="77777777" w:rsidTr="463AF2C5">
        <w:trPr>
          <w:trHeight w:val="547"/>
        </w:trPr>
        <w:tc>
          <w:tcPr>
            <w:tcW w:w="9016" w:type="dxa"/>
            <w:gridSpan w:val="2"/>
          </w:tcPr>
          <w:p w14:paraId="2A7EDDC2" w14:textId="4D4890E2" w:rsidR="006C4B52" w:rsidRPr="00541816" w:rsidRDefault="006C4B52">
            <w:pPr>
              <w:rPr>
                <w:rStyle w:val="Strong"/>
              </w:rPr>
            </w:pPr>
            <w:r w:rsidRPr="00541816">
              <w:rPr>
                <w:rStyle w:val="Strong"/>
              </w:rPr>
              <w:t xml:space="preserve">Audit Evidence: </w:t>
            </w:r>
          </w:p>
          <w:p w14:paraId="600E12D9" w14:textId="77777777" w:rsidR="006C4B52" w:rsidRPr="00541816" w:rsidRDefault="006C4B52">
            <w:pPr>
              <w:rPr>
                <w:rStyle w:val="Strong"/>
              </w:rPr>
            </w:pPr>
          </w:p>
        </w:tc>
      </w:tr>
      <w:tr w:rsidR="006C4B52" w:rsidRPr="00212B23" w14:paraId="44FE6F17" w14:textId="77777777" w:rsidTr="463AF2C5">
        <w:tc>
          <w:tcPr>
            <w:tcW w:w="9016" w:type="dxa"/>
            <w:gridSpan w:val="2"/>
          </w:tcPr>
          <w:p w14:paraId="7441F0C3" w14:textId="73EB0C22" w:rsidR="006C4B52" w:rsidRPr="00541816" w:rsidRDefault="006C4B52">
            <w:pPr>
              <w:rPr>
                <w:rStyle w:val="Strong"/>
              </w:rPr>
            </w:pPr>
            <w:r w:rsidRPr="00541816">
              <w:rPr>
                <w:rStyle w:val="Strong"/>
              </w:rPr>
              <w:t>Audit Findings:</w:t>
            </w:r>
          </w:p>
          <w:p w14:paraId="20BE70E9" w14:textId="77777777" w:rsidR="006C4B52" w:rsidRPr="00541816" w:rsidRDefault="006C4B52">
            <w:pPr>
              <w:rPr>
                <w:rStyle w:val="Strong"/>
              </w:rPr>
            </w:pPr>
          </w:p>
        </w:tc>
      </w:tr>
    </w:tbl>
    <w:p w14:paraId="642437CA" w14:textId="30F8ADB4" w:rsidR="00911E5C" w:rsidRPr="00212B23" w:rsidRDefault="00911E5C" w:rsidP="00911E5C">
      <w:pPr>
        <w:pStyle w:val="Heading2"/>
      </w:pPr>
      <w:r w:rsidRPr="00212B23">
        <w:lastRenderedPageBreak/>
        <w:t>M05 Personal hygiene</w:t>
      </w:r>
    </w:p>
    <w:tbl>
      <w:tblPr>
        <w:tblStyle w:val="TableGrid"/>
        <w:tblW w:w="0" w:type="auto"/>
        <w:tblLook w:val="04A0" w:firstRow="1" w:lastRow="0" w:firstColumn="1" w:lastColumn="0" w:noHBand="0" w:noVBand="1"/>
      </w:tblPr>
      <w:tblGrid>
        <w:gridCol w:w="7792"/>
        <w:gridCol w:w="1224"/>
      </w:tblGrid>
      <w:tr w:rsidR="002924A7" w:rsidRPr="00212B23" w14:paraId="61336D6F" w14:textId="77777777" w:rsidTr="0985B70D">
        <w:tc>
          <w:tcPr>
            <w:tcW w:w="9016" w:type="dxa"/>
            <w:gridSpan w:val="2"/>
          </w:tcPr>
          <w:p w14:paraId="5444746D" w14:textId="2E98A7FB" w:rsidR="002924A7" w:rsidRPr="00212B23" w:rsidRDefault="002924A7" w:rsidP="00C73CEE">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6C4B52" w:rsidRPr="00212B23" w14:paraId="531E1326" w14:textId="77777777" w:rsidTr="0985B70D">
        <w:tc>
          <w:tcPr>
            <w:tcW w:w="7792" w:type="dxa"/>
          </w:tcPr>
          <w:p w14:paraId="0CFA347D" w14:textId="77777777" w:rsidR="006C4B52" w:rsidRPr="00212B23" w:rsidRDefault="006C4B52">
            <w:pPr>
              <w:rPr>
                <w:sz w:val="24"/>
                <w:szCs w:val="24"/>
              </w:rPr>
            </w:pPr>
          </w:p>
        </w:tc>
        <w:tc>
          <w:tcPr>
            <w:tcW w:w="1224" w:type="dxa"/>
          </w:tcPr>
          <w:p w14:paraId="75BC47DE" w14:textId="77777777" w:rsidR="006C4B52" w:rsidRPr="00212B23" w:rsidRDefault="006C4B52">
            <w:pPr>
              <w:jc w:val="center"/>
              <w:rPr>
                <w:sz w:val="24"/>
                <w:szCs w:val="24"/>
              </w:rPr>
            </w:pPr>
            <w:r w:rsidRPr="00212B23">
              <w:rPr>
                <w:sz w:val="24"/>
                <w:szCs w:val="24"/>
              </w:rPr>
              <w:t>Rating</w:t>
            </w:r>
          </w:p>
        </w:tc>
      </w:tr>
      <w:tr w:rsidR="006C4B52" w:rsidRPr="00212B23" w14:paraId="13714A1E" w14:textId="77777777" w:rsidTr="0985B70D">
        <w:tc>
          <w:tcPr>
            <w:tcW w:w="7792" w:type="dxa"/>
          </w:tcPr>
          <w:p w14:paraId="43D16A40" w14:textId="610C8A7E" w:rsidR="006C4B52" w:rsidRDefault="1C119F52" w:rsidP="3DD5C44B">
            <w:pPr>
              <w:pStyle w:val="TableText"/>
              <w:rPr>
                <w:sz w:val="24"/>
              </w:rPr>
            </w:pPr>
            <w:r w:rsidRPr="3DD5C44B">
              <w:rPr>
                <w:sz w:val="24"/>
              </w:rPr>
              <w:t>What are the personal hygiene requirements at this establishment</w:t>
            </w:r>
            <w:r w:rsidR="0C1D551B" w:rsidRPr="3DD5C44B">
              <w:rPr>
                <w:sz w:val="24"/>
              </w:rPr>
              <w:t>?</w:t>
            </w:r>
            <w:r w:rsidR="0029C12A" w:rsidRPr="3DD5C44B">
              <w:rPr>
                <w:sz w:val="24"/>
              </w:rPr>
              <w:t xml:space="preserve">  </w:t>
            </w:r>
            <w:r w:rsidR="2FC81D2B" w:rsidRPr="3DD5C44B">
              <w:rPr>
                <w:sz w:val="24"/>
              </w:rPr>
              <w:t>Facilities in e</w:t>
            </w:r>
            <w:r w:rsidR="0029C12A" w:rsidRPr="3DD5C44B">
              <w:rPr>
                <w:sz w:val="24"/>
              </w:rPr>
              <w:t>ating</w:t>
            </w:r>
            <w:r w:rsidR="448D9432" w:rsidRPr="3DD5C44B">
              <w:rPr>
                <w:sz w:val="24"/>
              </w:rPr>
              <w:t xml:space="preserve"> area</w:t>
            </w:r>
            <w:r w:rsidR="0029C12A" w:rsidRPr="3DD5C44B">
              <w:rPr>
                <w:sz w:val="24"/>
              </w:rPr>
              <w:t>, smoking</w:t>
            </w:r>
            <w:r w:rsidR="35404599" w:rsidRPr="3DD5C44B">
              <w:rPr>
                <w:sz w:val="24"/>
              </w:rPr>
              <w:t xml:space="preserve"> area</w:t>
            </w:r>
            <w:r w:rsidR="0029C12A" w:rsidRPr="3DD5C44B">
              <w:rPr>
                <w:sz w:val="24"/>
              </w:rPr>
              <w:t>, use of toilets, lockers.</w:t>
            </w:r>
          </w:p>
          <w:p w14:paraId="53E60419" w14:textId="2A649EA4" w:rsidR="00D078D3" w:rsidRPr="00212B23" w:rsidRDefault="7D74426C" w:rsidP="5DFF281D">
            <w:pPr>
              <w:pStyle w:val="TableText"/>
              <w:rPr>
                <w:sz w:val="24"/>
              </w:rPr>
            </w:pPr>
            <w:r>
              <w:t>Australian Meat Standard (AS4696) –</w:t>
            </w:r>
            <w:r w:rsidR="49DFB37D">
              <w:t>Schedule 1</w:t>
            </w:r>
          </w:p>
        </w:tc>
        <w:tc>
          <w:tcPr>
            <w:tcW w:w="1224" w:type="dxa"/>
          </w:tcPr>
          <w:p w14:paraId="3A380DAC" w14:textId="77777777" w:rsidR="006C4B52" w:rsidRPr="00212B23" w:rsidRDefault="006C4B52">
            <w:pPr>
              <w:jc w:val="center"/>
              <w:rPr>
                <w:sz w:val="24"/>
                <w:szCs w:val="24"/>
              </w:rPr>
            </w:pPr>
          </w:p>
        </w:tc>
      </w:tr>
      <w:tr w:rsidR="006C4B52" w:rsidRPr="00212B23" w14:paraId="7529984B" w14:textId="77777777" w:rsidTr="0985B70D">
        <w:tc>
          <w:tcPr>
            <w:tcW w:w="7792" w:type="dxa"/>
          </w:tcPr>
          <w:p w14:paraId="7C351113" w14:textId="1F0152AE" w:rsidR="006C4B52" w:rsidRDefault="1C119F52" w:rsidP="00C6443D">
            <w:pPr>
              <w:rPr>
                <w:sz w:val="24"/>
                <w:szCs w:val="24"/>
              </w:rPr>
            </w:pPr>
            <w:r w:rsidRPr="3DD5C44B">
              <w:rPr>
                <w:sz w:val="24"/>
                <w:szCs w:val="24"/>
              </w:rPr>
              <w:t>How are staff issued with clean protective clothing, gloves, hair covering etc</w:t>
            </w:r>
            <w:r w:rsidR="4EDAA258" w:rsidRPr="3DD5C44B">
              <w:rPr>
                <w:sz w:val="24"/>
                <w:szCs w:val="24"/>
              </w:rPr>
              <w:t>?</w:t>
            </w:r>
          </w:p>
          <w:p w14:paraId="1ADCFE3D" w14:textId="078C955E" w:rsidR="00D078D3" w:rsidRPr="00D078D3" w:rsidRDefault="2EEB8DD4" w:rsidP="00D078D3">
            <w:pPr>
              <w:pStyle w:val="TableText"/>
            </w:pPr>
            <w:r>
              <w:t>Australian Meat Standard (AS4696) –</w:t>
            </w:r>
            <w:r w:rsidR="2D095B49">
              <w:t xml:space="preserve"> Schedule 1 – 7 to 13</w:t>
            </w:r>
            <w:r w:rsidR="4F12179B">
              <w:t>,</w:t>
            </w:r>
            <w:r w:rsidR="00D078D3">
              <w:br/>
            </w:r>
            <w:r w:rsidR="64550A77">
              <w:t>Australian Meat Standard (AS4696) –</w:t>
            </w:r>
            <w:r w:rsidR="243780FD">
              <w:t xml:space="preserve"> </w:t>
            </w:r>
            <w:r w:rsidR="2D095B49">
              <w:t>Schedule 1 – 2(c)</w:t>
            </w:r>
          </w:p>
        </w:tc>
        <w:tc>
          <w:tcPr>
            <w:tcW w:w="1224" w:type="dxa"/>
          </w:tcPr>
          <w:p w14:paraId="2B123936" w14:textId="77777777" w:rsidR="006C4B52" w:rsidRPr="00212B23" w:rsidRDefault="006C4B52">
            <w:pPr>
              <w:jc w:val="center"/>
              <w:rPr>
                <w:sz w:val="24"/>
                <w:szCs w:val="24"/>
              </w:rPr>
            </w:pPr>
          </w:p>
        </w:tc>
      </w:tr>
      <w:tr w:rsidR="006C4B52" w:rsidRPr="00212B23" w14:paraId="13F5B05F" w14:textId="77777777" w:rsidTr="0985B70D">
        <w:tc>
          <w:tcPr>
            <w:tcW w:w="7792" w:type="dxa"/>
          </w:tcPr>
          <w:p w14:paraId="57C4609E" w14:textId="68E305E1" w:rsidR="006C4B52" w:rsidRDefault="7AF538D1" w:rsidP="00C6443D">
            <w:pPr>
              <w:rPr>
                <w:sz w:val="24"/>
                <w:szCs w:val="24"/>
              </w:rPr>
            </w:pPr>
            <w:r w:rsidRPr="5DFF281D">
              <w:rPr>
                <w:sz w:val="24"/>
                <w:szCs w:val="24"/>
              </w:rPr>
              <w:t>Who checks staff prior to entry to processing areas, including equipment and boot hygiene</w:t>
            </w:r>
            <w:r w:rsidR="0275C7EF" w:rsidRPr="5DFF281D">
              <w:rPr>
                <w:sz w:val="24"/>
                <w:szCs w:val="24"/>
              </w:rPr>
              <w:t>?</w:t>
            </w:r>
          </w:p>
          <w:p w14:paraId="23BB727B" w14:textId="46E59B57" w:rsidR="00D078D3" w:rsidRPr="00212B23" w:rsidRDefault="00303EE0" w:rsidP="5DFF281D">
            <w:pPr>
              <w:rPr>
                <w:sz w:val="24"/>
                <w:szCs w:val="24"/>
              </w:rPr>
            </w:pPr>
            <w:hyperlink w:anchor="_References_2">
              <w:r w:rsidR="11074A85" w:rsidRPr="5DFF281D">
                <w:rPr>
                  <w:rStyle w:val="Hyperlink"/>
                </w:rPr>
                <w:t>Export Control (Meat and Meat Products) Rules 2020</w:t>
              </w:r>
            </w:hyperlink>
            <w:r w:rsidR="11074A85">
              <w:t xml:space="preserve"> – Section </w:t>
            </w:r>
            <w:r w:rsidR="4E5E6AE2">
              <w:t>5-45</w:t>
            </w:r>
          </w:p>
        </w:tc>
        <w:tc>
          <w:tcPr>
            <w:tcW w:w="1224" w:type="dxa"/>
          </w:tcPr>
          <w:p w14:paraId="69238D6E" w14:textId="77777777" w:rsidR="006C4B52" w:rsidRPr="00212B23" w:rsidRDefault="006C4B52">
            <w:pPr>
              <w:jc w:val="center"/>
              <w:rPr>
                <w:sz w:val="24"/>
                <w:szCs w:val="24"/>
              </w:rPr>
            </w:pPr>
          </w:p>
        </w:tc>
      </w:tr>
      <w:tr w:rsidR="006C4B52" w:rsidRPr="00212B23" w14:paraId="49DB445F" w14:textId="77777777" w:rsidTr="0985B70D">
        <w:tc>
          <w:tcPr>
            <w:tcW w:w="7792" w:type="dxa"/>
          </w:tcPr>
          <w:p w14:paraId="537BE635" w14:textId="0532DA3F" w:rsidR="006C4B52" w:rsidRDefault="7AF538D1" w:rsidP="00C6443D">
            <w:pPr>
              <w:rPr>
                <w:sz w:val="24"/>
                <w:szCs w:val="24"/>
              </w:rPr>
            </w:pPr>
            <w:r w:rsidRPr="5DFF281D">
              <w:rPr>
                <w:sz w:val="24"/>
                <w:szCs w:val="24"/>
              </w:rPr>
              <w:t>Examine a minimum 5 selected records since last EMSAP audit of monitoring under the SOP</w:t>
            </w:r>
            <w:r w:rsidR="1B8B3ECF" w:rsidRPr="5DFF281D">
              <w:rPr>
                <w:sz w:val="24"/>
                <w:szCs w:val="24"/>
              </w:rPr>
              <w:t>.</w:t>
            </w:r>
          </w:p>
          <w:p w14:paraId="533B53D9" w14:textId="3D88E305" w:rsidR="00D078D3" w:rsidRPr="00212B23" w:rsidRDefault="00303EE0" w:rsidP="5DFF281D">
            <w:pPr>
              <w:rPr>
                <w:sz w:val="24"/>
                <w:szCs w:val="24"/>
              </w:rPr>
            </w:pPr>
            <w:hyperlink w:anchor="_References_2">
              <w:r w:rsidR="0D1475B9" w:rsidRPr="5DFF281D">
                <w:rPr>
                  <w:rStyle w:val="Hyperlink"/>
                </w:rPr>
                <w:t>Export Control (Meat and Meat Products) Rules 2020</w:t>
              </w:r>
            </w:hyperlink>
            <w:r w:rsidR="0D1475B9">
              <w:t xml:space="preserve"> – Section</w:t>
            </w:r>
            <w:r w:rsidR="4E5E6AE2">
              <w:t xml:space="preserve"> 5-45</w:t>
            </w:r>
          </w:p>
        </w:tc>
        <w:tc>
          <w:tcPr>
            <w:tcW w:w="1224" w:type="dxa"/>
          </w:tcPr>
          <w:p w14:paraId="260C8872" w14:textId="77777777" w:rsidR="006C4B52" w:rsidRPr="00212B23" w:rsidRDefault="006C4B52">
            <w:pPr>
              <w:jc w:val="center"/>
              <w:rPr>
                <w:sz w:val="24"/>
                <w:szCs w:val="24"/>
              </w:rPr>
            </w:pPr>
          </w:p>
        </w:tc>
      </w:tr>
      <w:tr w:rsidR="006C4B52" w:rsidRPr="00212B23" w14:paraId="46D090A6" w14:textId="77777777" w:rsidTr="0985B70D">
        <w:tc>
          <w:tcPr>
            <w:tcW w:w="7792" w:type="dxa"/>
          </w:tcPr>
          <w:p w14:paraId="7BDACADF" w14:textId="06DAE249" w:rsidR="006C4B52" w:rsidRDefault="7AF538D1" w:rsidP="003428DD">
            <w:pPr>
              <w:rPr>
                <w:sz w:val="24"/>
                <w:szCs w:val="24"/>
              </w:rPr>
            </w:pPr>
            <w:r w:rsidRPr="5DFF281D">
              <w:rPr>
                <w:sz w:val="24"/>
                <w:szCs w:val="24"/>
              </w:rPr>
              <w:t>Review micro verification testing of personal equipment</w:t>
            </w:r>
            <w:r w:rsidR="2AF034C5" w:rsidRPr="5DFF281D">
              <w:rPr>
                <w:sz w:val="24"/>
                <w:szCs w:val="24"/>
              </w:rPr>
              <w:t>. What other verification activities are conducted</w:t>
            </w:r>
            <w:r w:rsidR="36D0C9B3" w:rsidRPr="5DFF281D">
              <w:rPr>
                <w:sz w:val="24"/>
                <w:szCs w:val="24"/>
              </w:rPr>
              <w:t>?</w:t>
            </w:r>
          </w:p>
          <w:p w14:paraId="13A5CF77" w14:textId="50E4BEF3" w:rsidR="00D078D3" w:rsidRPr="00212B23" w:rsidRDefault="00303EE0" w:rsidP="5DFF281D">
            <w:pPr>
              <w:rPr>
                <w:sz w:val="24"/>
                <w:szCs w:val="24"/>
              </w:rPr>
            </w:pPr>
            <w:hyperlink w:anchor="_References_2">
              <w:r w:rsidR="1A1F2293" w:rsidRPr="5DFF281D">
                <w:rPr>
                  <w:rStyle w:val="Hyperlink"/>
                </w:rPr>
                <w:t>Export Control (Meat and Meat Products) Rules 2020</w:t>
              </w:r>
            </w:hyperlink>
            <w:r w:rsidR="1A1F2293">
              <w:t xml:space="preserve"> – Section</w:t>
            </w:r>
            <w:r w:rsidR="4E5E6AE2">
              <w:t xml:space="preserve"> 5-45</w:t>
            </w:r>
          </w:p>
        </w:tc>
        <w:tc>
          <w:tcPr>
            <w:tcW w:w="1224" w:type="dxa"/>
          </w:tcPr>
          <w:p w14:paraId="5B14C4D9" w14:textId="77777777" w:rsidR="006C4B52" w:rsidRPr="00212B23" w:rsidRDefault="006C4B52">
            <w:pPr>
              <w:jc w:val="center"/>
              <w:rPr>
                <w:sz w:val="24"/>
                <w:szCs w:val="24"/>
              </w:rPr>
            </w:pPr>
          </w:p>
        </w:tc>
      </w:tr>
      <w:tr w:rsidR="00351C87" w:rsidRPr="00212B23" w14:paraId="74288A27" w14:textId="77777777" w:rsidTr="0985B70D">
        <w:tc>
          <w:tcPr>
            <w:tcW w:w="7792" w:type="dxa"/>
          </w:tcPr>
          <w:p w14:paraId="4A4A05A6" w14:textId="09046509" w:rsidR="00351C87" w:rsidRDefault="7AF538D1" w:rsidP="00C6443D">
            <w:pPr>
              <w:rPr>
                <w:sz w:val="24"/>
                <w:szCs w:val="24"/>
              </w:rPr>
            </w:pPr>
            <w:r w:rsidRPr="5DFF281D">
              <w:rPr>
                <w:sz w:val="24"/>
                <w:szCs w:val="24"/>
              </w:rPr>
              <w:t>Have any corrective / preventive actions been required in response to monitoring and testing</w:t>
            </w:r>
            <w:r w:rsidR="5B034865" w:rsidRPr="5DFF281D">
              <w:rPr>
                <w:sz w:val="24"/>
                <w:szCs w:val="24"/>
              </w:rPr>
              <w:t>?</w:t>
            </w:r>
          </w:p>
          <w:p w14:paraId="14C786E0" w14:textId="34EA5672" w:rsidR="00D078D3" w:rsidRPr="00212B23" w:rsidRDefault="00303EE0" w:rsidP="5DFF281D">
            <w:pPr>
              <w:rPr>
                <w:sz w:val="24"/>
                <w:szCs w:val="24"/>
              </w:rPr>
            </w:pPr>
            <w:hyperlink w:anchor="_References_2">
              <w:r w:rsidR="48EA5853" w:rsidRPr="5DFF281D">
                <w:rPr>
                  <w:rStyle w:val="Hyperlink"/>
                </w:rPr>
                <w:t>Export Control (Meat and Meat Products) Rules 2020</w:t>
              </w:r>
            </w:hyperlink>
            <w:r w:rsidR="48EA5853">
              <w:t xml:space="preserve"> – Section</w:t>
            </w:r>
            <w:r w:rsidR="1A12F0CD">
              <w:t xml:space="preserve"> 5-46</w:t>
            </w:r>
          </w:p>
        </w:tc>
        <w:tc>
          <w:tcPr>
            <w:tcW w:w="1224" w:type="dxa"/>
          </w:tcPr>
          <w:p w14:paraId="458E037C" w14:textId="77777777" w:rsidR="00351C87" w:rsidRPr="00212B23" w:rsidRDefault="00351C87">
            <w:pPr>
              <w:jc w:val="center"/>
              <w:rPr>
                <w:sz w:val="24"/>
                <w:szCs w:val="24"/>
              </w:rPr>
            </w:pPr>
          </w:p>
        </w:tc>
      </w:tr>
      <w:tr w:rsidR="00351C87" w:rsidRPr="00212B23" w14:paraId="213E4FF3" w14:textId="77777777" w:rsidTr="0985B70D">
        <w:tc>
          <w:tcPr>
            <w:tcW w:w="7792" w:type="dxa"/>
          </w:tcPr>
          <w:p w14:paraId="5248FFC4" w14:textId="5AF44A81" w:rsidR="00351C87" w:rsidRDefault="1C119F52" w:rsidP="00C6443D">
            <w:pPr>
              <w:rPr>
                <w:sz w:val="24"/>
                <w:szCs w:val="24"/>
              </w:rPr>
            </w:pPr>
            <w:r w:rsidRPr="3DD5C44B">
              <w:rPr>
                <w:sz w:val="24"/>
                <w:szCs w:val="24"/>
              </w:rPr>
              <w:t>During establishment observations</w:t>
            </w:r>
            <w:r w:rsidR="37825CAE" w:rsidRPr="3DD5C44B">
              <w:rPr>
                <w:sz w:val="24"/>
                <w:szCs w:val="24"/>
              </w:rPr>
              <w:t>,</w:t>
            </w:r>
            <w:r w:rsidRPr="3DD5C44B">
              <w:rPr>
                <w:sz w:val="24"/>
                <w:szCs w:val="24"/>
              </w:rPr>
              <w:t xml:space="preserve"> check employee protective clothing, hair covering, ante room procedures</w:t>
            </w:r>
            <w:r w:rsidR="0029C12A" w:rsidRPr="3DD5C44B">
              <w:rPr>
                <w:sz w:val="24"/>
                <w:szCs w:val="24"/>
              </w:rPr>
              <w:t xml:space="preserve"> at work breaks including equipment storage</w:t>
            </w:r>
            <w:r w:rsidRPr="3DD5C44B">
              <w:rPr>
                <w:sz w:val="24"/>
                <w:szCs w:val="24"/>
              </w:rPr>
              <w:t>.</w:t>
            </w:r>
          </w:p>
          <w:p w14:paraId="5588D6F2" w14:textId="2506013B" w:rsidR="00D078D3" w:rsidRPr="00212B23" w:rsidRDefault="2EEB8DD4" w:rsidP="00C6443D">
            <w:pPr>
              <w:rPr>
                <w:sz w:val="24"/>
                <w:szCs w:val="24"/>
              </w:rPr>
            </w:pPr>
            <w:r>
              <w:t>Australian Meat Standard (AS4696) –</w:t>
            </w:r>
            <w:r w:rsidR="2D095B49">
              <w:t xml:space="preserve"> Schedule 1 – 7 to 13</w:t>
            </w:r>
            <w:r w:rsidR="4794B5DA">
              <w:t xml:space="preserve">, </w:t>
            </w:r>
            <w:r w:rsidR="2D095B49">
              <w:t xml:space="preserve"> </w:t>
            </w:r>
            <w:r w:rsidR="00D078D3">
              <w:br/>
            </w:r>
            <w:r w:rsidR="64550A77">
              <w:t>Australian Meat Standard (AS4696) –</w:t>
            </w:r>
            <w:r w:rsidR="15F57D7F">
              <w:t xml:space="preserve"> </w:t>
            </w:r>
            <w:r w:rsidR="2D095B49">
              <w:t>Schedule 1 – 2(c)</w:t>
            </w:r>
          </w:p>
        </w:tc>
        <w:tc>
          <w:tcPr>
            <w:tcW w:w="1224" w:type="dxa"/>
          </w:tcPr>
          <w:p w14:paraId="7DAAEC75" w14:textId="77777777" w:rsidR="00351C87" w:rsidRPr="00212B23" w:rsidRDefault="00351C87">
            <w:pPr>
              <w:jc w:val="center"/>
              <w:rPr>
                <w:sz w:val="24"/>
                <w:szCs w:val="24"/>
              </w:rPr>
            </w:pPr>
          </w:p>
        </w:tc>
      </w:tr>
      <w:tr w:rsidR="00351C87" w:rsidRPr="00212B23" w14:paraId="2079BB06" w14:textId="77777777" w:rsidTr="0985B70D">
        <w:tc>
          <w:tcPr>
            <w:tcW w:w="7792" w:type="dxa"/>
          </w:tcPr>
          <w:p w14:paraId="6E8DD219" w14:textId="294634E1" w:rsidR="00351C87" w:rsidRDefault="7AF538D1" w:rsidP="00C6443D">
            <w:pPr>
              <w:rPr>
                <w:sz w:val="24"/>
                <w:szCs w:val="24"/>
              </w:rPr>
            </w:pPr>
            <w:r w:rsidRPr="5DFF281D">
              <w:rPr>
                <w:sz w:val="24"/>
                <w:szCs w:val="24"/>
              </w:rPr>
              <w:t>Observe company hygiene monitoring check of amenities, lunchroom, locker check, clothing store</w:t>
            </w:r>
            <w:r w:rsidR="6881A03D" w:rsidRPr="5DFF281D">
              <w:rPr>
                <w:sz w:val="24"/>
                <w:szCs w:val="24"/>
              </w:rPr>
              <w:t>.</w:t>
            </w:r>
          </w:p>
          <w:p w14:paraId="51C20B75" w14:textId="33FD3858" w:rsidR="00D078D3" w:rsidRPr="00212B23" w:rsidRDefault="00303EE0" w:rsidP="5DFF281D">
            <w:pPr>
              <w:rPr>
                <w:sz w:val="24"/>
                <w:szCs w:val="24"/>
              </w:rPr>
            </w:pPr>
            <w:hyperlink w:anchor="_References_2">
              <w:r w:rsidR="2CF95593" w:rsidRPr="5DFF281D">
                <w:rPr>
                  <w:rStyle w:val="Hyperlink"/>
                </w:rPr>
                <w:t>Export Control (Meat and Meat Products) Rules 2020</w:t>
              </w:r>
            </w:hyperlink>
            <w:r w:rsidR="2CF95593">
              <w:t xml:space="preserve"> – Section</w:t>
            </w:r>
            <w:r w:rsidR="1A12F0CD">
              <w:t xml:space="preserve"> 5-45</w:t>
            </w:r>
          </w:p>
        </w:tc>
        <w:tc>
          <w:tcPr>
            <w:tcW w:w="1224" w:type="dxa"/>
          </w:tcPr>
          <w:p w14:paraId="1C3E6372" w14:textId="77777777" w:rsidR="00351C87" w:rsidRPr="00212B23" w:rsidRDefault="00351C87">
            <w:pPr>
              <w:jc w:val="center"/>
              <w:rPr>
                <w:sz w:val="24"/>
                <w:szCs w:val="24"/>
              </w:rPr>
            </w:pPr>
          </w:p>
        </w:tc>
      </w:tr>
      <w:tr w:rsidR="006C4B52" w:rsidRPr="00212B23" w14:paraId="3F9804DB" w14:textId="77777777" w:rsidTr="0985B70D">
        <w:tc>
          <w:tcPr>
            <w:tcW w:w="7792" w:type="dxa"/>
          </w:tcPr>
          <w:p w14:paraId="790887E7" w14:textId="1058BA66" w:rsidR="006C4B52" w:rsidRDefault="1C119F52" w:rsidP="00C6443D">
            <w:pPr>
              <w:rPr>
                <w:sz w:val="24"/>
                <w:szCs w:val="24"/>
              </w:rPr>
            </w:pPr>
            <w:r w:rsidRPr="3DD5C44B">
              <w:rPr>
                <w:sz w:val="24"/>
                <w:szCs w:val="24"/>
              </w:rPr>
              <w:t xml:space="preserve">Select a </w:t>
            </w:r>
            <w:r w:rsidR="59BB7C9D" w:rsidRPr="3DD5C44B">
              <w:rPr>
                <w:sz w:val="24"/>
                <w:szCs w:val="24"/>
              </w:rPr>
              <w:t xml:space="preserve">of </w:t>
            </w:r>
            <w:r w:rsidRPr="3DD5C44B">
              <w:rPr>
                <w:sz w:val="24"/>
                <w:szCs w:val="24"/>
              </w:rPr>
              <w:t xml:space="preserve">minimum 5 staff names to check records of employment medical clearance ‘fit to handle meat and meat </w:t>
            </w:r>
            <w:proofErr w:type="gramStart"/>
            <w:r w:rsidRPr="3DD5C44B">
              <w:rPr>
                <w:sz w:val="24"/>
                <w:szCs w:val="24"/>
              </w:rPr>
              <w:t>products’</w:t>
            </w:r>
            <w:proofErr w:type="gramEnd"/>
            <w:r w:rsidRPr="3DD5C44B">
              <w:rPr>
                <w:sz w:val="24"/>
                <w:szCs w:val="24"/>
              </w:rPr>
              <w:t xml:space="preserve">.  Discuss procedures for </w:t>
            </w:r>
            <w:proofErr w:type="gramStart"/>
            <w:r w:rsidRPr="3DD5C44B">
              <w:rPr>
                <w:sz w:val="24"/>
                <w:szCs w:val="24"/>
              </w:rPr>
              <w:t>return to work</w:t>
            </w:r>
            <w:proofErr w:type="gramEnd"/>
            <w:r w:rsidRPr="3DD5C44B">
              <w:rPr>
                <w:sz w:val="24"/>
                <w:szCs w:val="24"/>
              </w:rPr>
              <w:t xml:space="preserve"> clearance when absent for illness which could represent risk to meat or meat products</w:t>
            </w:r>
            <w:r w:rsidR="155C5D56" w:rsidRPr="3DD5C44B">
              <w:rPr>
                <w:sz w:val="24"/>
                <w:szCs w:val="24"/>
              </w:rPr>
              <w:t>.</w:t>
            </w:r>
          </w:p>
          <w:p w14:paraId="5752A7FF" w14:textId="61D424FC" w:rsidR="00D078D3" w:rsidRPr="00D078D3" w:rsidRDefault="64550A77" w:rsidP="5DFF281D">
            <w:pPr>
              <w:spacing w:after="160" w:line="259" w:lineRule="auto"/>
            </w:pPr>
            <w:r>
              <w:t>Australian Meat Standard (AS4696) –</w:t>
            </w:r>
            <w:r w:rsidR="2D095B49">
              <w:t>Schedule 1 – 14, 15, 16</w:t>
            </w:r>
            <w:r w:rsidR="003AA7BB">
              <w:t>,</w:t>
            </w:r>
            <w:r w:rsidR="00D078D3">
              <w:br/>
            </w:r>
            <w:hyperlink w:anchor="_References_2">
              <w:r w:rsidR="525DE4AB" w:rsidRPr="0985B70D">
                <w:rPr>
                  <w:rStyle w:val="Hyperlink"/>
                  <w:rFonts w:ascii="Calibri" w:eastAsia="Calibri" w:hAnsi="Calibri" w:cs="Calibri"/>
                </w:rPr>
                <w:t>Manual of importing country requirements (</w:t>
              </w:r>
              <w:proofErr w:type="spellStart"/>
              <w:r w:rsidR="525DE4AB" w:rsidRPr="0985B70D">
                <w:rPr>
                  <w:rStyle w:val="Hyperlink"/>
                  <w:rFonts w:ascii="Calibri" w:eastAsia="Calibri" w:hAnsi="Calibri" w:cs="Calibri"/>
                </w:rPr>
                <w:t>Micor</w:t>
              </w:r>
              <w:proofErr w:type="spellEnd"/>
              <w:r w:rsidR="525DE4AB" w:rsidRPr="0985B70D">
                <w:rPr>
                  <w:rStyle w:val="Hyperlink"/>
                  <w:rFonts w:ascii="Calibri" w:eastAsia="Calibri" w:hAnsi="Calibri" w:cs="Calibri"/>
                </w:rPr>
                <w:t>)</w:t>
              </w:r>
            </w:hyperlink>
          </w:p>
        </w:tc>
        <w:tc>
          <w:tcPr>
            <w:tcW w:w="1224" w:type="dxa"/>
          </w:tcPr>
          <w:p w14:paraId="1903BDE0" w14:textId="77777777" w:rsidR="006C4B52" w:rsidRPr="00212B23" w:rsidRDefault="006C4B52">
            <w:pPr>
              <w:jc w:val="center"/>
              <w:rPr>
                <w:sz w:val="24"/>
                <w:szCs w:val="24"/>
              </w:rPr>
            </w:pPr>
          </w:p>
        </w:tc>
      </w:tr>
      <w:tr w:rsidR="006C4B52" w:rsidRPr="00212B23" w14:paraId="373279F5" w14:textId="77777777" w:rsidTr="0985B70D">
        <w:tc>
          <w:tcPr>
            <w:tcW w:w="7792" w:type="dxa"/>
          </w:tcPr>
          <w:p w14:paraId="45FF0E2A" w14:textId="7740370B" w:rsidR="006C4B52" w:rsidRDefault="2AF034C5" w:rsidP="00C6443D">
            <w:pPr>
              <w:rPr>
                <w:sz w:val="24"/>
                <w:szCs w:val="24"/>
              </w:rPr>
            </w:pPr>
            <w:r w:rsidRPr="5DFF281D">
              <w:rPr>
                <w:sz w:val="24"/>
                <w:szCs w:val="24"/>
              </w:rPr>
              <w:t>Check the personal hygiene SOP is current and correlates with responses and audit findings</w:t>
            </w:r>
            <w:r w:rsidR="54F0B47E" w:rsidRPr="5DFF281D">
              <w:rPr>
                <w:sz w:val="24"/>
                <w:szCs w:val="24"/>
              </w:rPr>
              <w:t>.</w:t>
            </w:r>
          </w:p>
          <w:p w14:paraId="64CF3B78" w14:textId="40B50EC0" w:rsidR="00D078D3" w:rsidRPr="00212B23" w:rsidRDefault="00303EE0" w:rsidP="5DFF281D">
            <w:pPr>
              <w:rPr>
                <w:sz w:val="24"/>
                <w:szCs w:val="24"/>
              </w:rPr>
            </w:pPr>
            <w:hyperlink w:anchor="_References_2">
              <w:r w:rsidR="5240FEB8" w:rsidRPr="0985B70D">
                <w:rPr>
                  <w:rStyle w:val="Hyperlink"/>
                </w:rPr>
                <w:t>Export Control (Meat and Meat Products) Rules 2020</w:t>
              </w:r>
            </w:hyperlink>
            <w:r w:rsidR="5240FEB8">
              <w:t xml:space="preserve"> – Section </w:t>
            </w:r>
            <w:r w:rsidR="4ECE1A12">
              <w:t>5-45</w:t>
            </w:r>
            <w:r w:rsidR="0B4B3EA0">
              <w:t>,</w:t>
            </w:r>
            <w:r w:rsidR="00D078D3">
              <w:br/>
            </w:r>
            <w:r w:rsidR="64550A77">
              <w:t>Australian Meat Standard (AS4696) –</w:t>
            </w:r>
            <w:r w:rsidR="2D095B49">
              <w:t>Schedule 1, 1</w:t>
            </w:r>
          </w:p>
        </w:tc>
        <w:tc>
          <w:tcPr>
            <w:tcW w:w="1224" w:type="dxa"/>
          </w:tcPr>
          <w:p w14:paraId="7D295F1B" w14:textId="77777777" w:rsidR="006C4B52" w:rsidRPr="00212B23" w:rsidRDefault="006C4B52">
            <w:pPr>
              <w:jc w:val="center"/>
              <w:rPr>
                <w:sz w:val="24"/>
                <w:szCs w:val="24"/>
              </w:rPr>
            </w:pPr>
          </w:p>
        </w:tc>
      </w:tr>
      <w:tr w:rsidR="006C4B52" w:rsidRPr="00212B23" w14:paraId="2B262977" w14:textId="77777777" w:rsidTr="0985B70D">
        <w:trPr>
          <w:trHeight w:val="547"/>
        </w:trPr>
        <w:tc>
          <w:tcPr>
            <w:tcW w:w="9016" w:type="dxa"/>
            <w:gridSpan w:val="2"/>
          </w:tcPr>
          <w:p w14:paraId="267D7C41" w14:textId="128C1502" w:rsidR="006C4B52" w:rsidRPr="00541816" w:rsidRDefault="006C4B52">
            <w:pPr>
              <w:rPr>
                <w:rStyle w:val="Strong"/>
              </w:rPr>
            </w:pPr>
            <w:r w:rsidRPr="00541816">
              <w:rPr>
                <w:rStyle w:val="Strong"/>
              </w:rPr>
              <w:t xml:space="preserve">Audit Evidence: </w:t>
            </w:r>
          </w:p>
          <w:p w14:paraId="371491B2" w14:textId="577926C3" w:rsidR="006C4B52" w:rsidRPr="00541816" w:rsidRDefault="006C4B52" w:rsidP="0985B70D">
            <w:pPr>
              <w:rPr>
                <w:rStyle w:val="Strong"/>
              </w:rPr>
            </w:pPr>
          </w:p>
        </w:tc>
      </w:tr>
      <w:tr w:rsidR="006C4B52" w:rsidRPr="00212B23" w14:paraId="4B8A0A06" w14:textId="77777777" w:rsidTr="0985B70D">
        <w:tc>
          <w:tcPr>
            <w:tcW w:w="9016" w:type="dxa"/>
            <w:gridSpan w:val="2"/>
          </w:tcPr>
          <w:p w14:paraId="72117EDD" w14:textId="230EBA88" w:rsidR="006C4B52" w:rsidRPr="00541816" w:rsidRDefault="006C4B52">
            <w:pPr>
              <w:rPr>
                <w:rStyle w:val="Strong"/>
              </w:rPr>
            </w:pPr>
            <w:r w:rsidRPr="00541816">
              <w:rPr>
                <w:rStyle w:val="Strong"/>
              </w:rPr>
              <w:t>Audit Findings:</w:t>
            </w:r>
          </w:p>
          <w:p w14:paraId="243CCCD0" w14:textId="7B5EC16E" w:rsidR="006C4B52" w:rsidRPr="00541816" w:rsidRDefault="006C4B52" w:rsidP="0985B70D">
            <w:pPr>
              <w:rPr>
                <w:rStyle w:val="Strong"/>
              </w:rPr>
            </w:pPr>
          </w:p>
        </w:tc>
      </w:tr>
    </w:tbl>
    <w:p w14:paraId="45DB6A64" w14:textId="3CDD642A" w:rsidR="005F478C" w:rsidRPr="00212B23" w:rsidRDefault="65409A8C" w:rsidP="002D5E18">
      <w:pPr>
        <w:pStyle w:val="Heading2"/>
      </w:pPr>
      <w:r>
        <w:t>M06</w:t>
      </w:r>
      <w:r w:rsidR="4EC78302">
        <w:t xml:space="preserve"> Chemicals</w:t>
      </w:r>
    </w:p>
    <w:tbl>
      <w:tblPr>
        <w:tblStyle w:val="TableGrid"/>
        <w:tblW w:w="0" w:type="auto"/>
        <w:tblLook w:val="04A0" w:firstRow="1" w:lastRow="0" w:firstColumn="1" w:lastColumn="0" w:noHBand="0" w:noVBand="1"/>
      </w:tblPr>
      <w:tblGrid>
        <w:gridCol w:w="7792"/>
        <w:gridCol w:w="1224"/>
      </w:tblGrid>
      <w:tr w:rsidR="002924A7" w:rsidRPr="00212B23" w14:paraId="60AF9D47" w14:textId="77777777" w:rsidTr="463AF2C5">
        <w:tc>
          <w:tcPr>
            <w:tcW w:w="9016" w:type="dxa"/>
            <w:gridSpan w:val="2"/>
          </w:tcPr>
          <w:p w14:paraId="63F8F3D8" w14:textId="6395ED36" w:rsidR="002924A7" w:rsidRPr="00212B23" w:rsidRDefault="002924A7" w:rsidP="00C73CEE">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w:t>
            </w:r>
            <w:r>
              <w:rPr>
                <w:sz w:val="24"/>
                <w:szCs w:val="24"/>
              </w:rPr>
              <w:t>;</w:t>
            </w:r>
            <w:r w:rsidRPr="00212B23">
              <w:rPr>
                <w:sz w:val="24"/>
                <w:szCs w:val="24"/>
              </w:rPr>
              <w:t xml:space="preserv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6C4B52" w:rsidRPr="00212B23" w14:paraId="1E6AC141" w14:textId="77777777" w:rsidTr="463AF2C5">
        <w:tc>
          <w:tcPr>
            <w:tcW w:w="7792" w:type="dxa"/>
          </w:tcPr>
          <w:p w14:paraId="4C3197A4" w14:textId="77777777" w:rsidR="006C4B52" w:rsidRPr="00212B23" w:rsidRDefault="006C4B52">
            <w:pPr>
              <w:rPr>
                <w:sz w:val="24"/>
                <w:szCs w:val="24"/>
              </w:rPr>
            </w:pPr>
          </w:p>
        </w:tc>
        <w:tc>
          <w:tcPr>
            <w:tcW w:w="1224" w:type="dxa"/>
          </w:tcPr>
          <w:p w14:paraId="2593492B" w14:textId="77777777" w:rsidR="006C4B52" w:rsidRPr="00212B23" w:rsidRDefault="006C4B52">
            <w:pPr>
              <w:jc w:val="center"/>
              <w:rPr>
                <w:sz w:val="24"/>
                <w:szCs w:val="24"/>
              </w:rPr>
            </w:pPr>
            <w:r w:rsidRPr="00212B23">
              <w:rPr>
                <w:sz w:val="24"/>
                <w:szCs w:val="24"/>
              </w:rPr>
              <w:t>Rating</w:t>
            </w:r>
          </w:p>
        </w:tc>
      </w:tr>
      <w:tr w:rsidR="006C4B52" w:rsidRPr="00212B23" w14:paraId="079D3CBF" w14:textId="77777777" w:rsidTr="463AF2C5">
        <w:tc>
          <w:tcPr>
            <w:tcW w:w="7792" w:type="dxa"/>
          </w:tcPr>
          <w:p w14:paraId="00848ACC" w14:textId="3CD3D5DB" w:rsidR="006C4B52" w:rsidRDefault="5C6A29C9" w:rsidP="3DD5C44B">
            <w:pPr>
              <w:pStyle w:val="TableText"/>
              <w:rPr>
                <w:sz w:val="24"/>
              </w:rPr>
            </w:pPr>
            <w:r w:rsidRPr="5DFF281D">
              <w:rPr>
                <w:sz w:val="24"/>
              </w:rPr>
              <w:t>What are the controls for chemical purchase, storage and use</w:t>
            </w:r>
            <w:r w:rsidR="5FF04CF6" w:rsidRPr="5DFF281D">
              <w:rPr>
                <w:sz w:val="24"/>
              </w:rPr>
              <w:t>.  Who is responsible for chemical purchase</w:t>
            </w:r>
            <w:r w:rsidR="49B23073" w:rsidRPr="5DFF281D">
              <w:rPr>
                <w:sz w:val="24"/>
              </w:rPr>
              <w:t>?</w:t>
            </w:r>
          </w:p>
          <w:p w14:paraId="77CD5FB7" w14:textId="25E234B3" w:rsidR="003A6805" w:rsidRPr="00212B23" w:rsidRDefault="00303EE0" w:rsidP="5DFF281D">
            <w:pPr>
              <w:rPr>
                <w:sz w:val="24"/>
                <w:szCs w:val="24"/>
              </w:rPr>
            </w:pPr>
            <w:hyperlink w:anchor="_References_2">
              <w:r w:rsidR="4C459442" w:rsidRPr="0985B70D">
                <w:rPr>
                  <w:rStyle w:val="Hyperlink"/>
                </w:rPr>
                <w:t>Export Control (Meat and Meat Products) Rules 2020</w:t>
              </w:r>
            </w:hyperlink>
            <w:r w:rsidR="4C459442">
              <w:t xml:space="preserve"> – Section</w:t>
            </w:r>
            <w:r w:rsidR="4ECE1A12">
              <w:t xml:space="preserve"> 5-45</w:t>
            </w:r>
            <w:r w:rsidR="3F11B0BC">
              <w:t xml:space="preserve"> </w:t>
            </w:r>
            <w:r w:rsidR="3C9324D1">
              <w:t>and</w:t>
            </w:r>
            <w:r w:rsidR="2FAA2C7B">
              <w:t xml:space="preserve"> 11.1 (b)</w:t>
            </w:r>
            <w:r w:rsidR="1BB70056">
              <w:t>,</w:t>
            </w:r>
            <w:r w:rsidR="2FAA2C7B">
              <w:t xml:space="preserve"> </w:t>
            </w:r>
            <w:r w:rsidR="2EEB8DD4">
              <w:t>Australian Meat Standard (AS4696) –</w:t>
            </w:r>
            <w:r w:rsidR="2FAA2C7B">
              <w:t xml:space="preserve"> 4.8 and 4.9</w:t>
            </w:r>
          </w:p>
        </w:tc>
        <w:tc>
          <w:tcPr>
            <w:tcW w:w="1224" w:type="dxa"/>
          </w:tcPr>
          <w:p w14:paraId="1CDDE4BF" w14:textId="77777777" w:rsidR="006C4B52" w:rsidRPr="00212B23" w:rsidRDefault="006C4B52">
            <w:pPr>
              <w:jc w:val="center"/>
              <w:rPr>
                <w:sz w:val="24"/>
                <w:szCs w:val="24"/>
              </w:rPr>
            </w:pPr>
          </w:p>
        </w:tc>
      </w:tr>
      <w:tr w:rsidR="006C4B52" w:rsidRPr="00212B23" w14:paraId="23D99BDF" w14:textId="77777777" w:rsidTr="463AF2C5">
        <w:tc>
          <w:tcPr>
            <w:tcW w:w="7792" w:type="dxa"/>
          </w:tcPr>
          <w:p w14:paraId="36301832" w14:textId="38E1645A" w:rsidR="006C4B52" w:rsidRDefault="5C6A29C9" w:rsidP="00DC1951">
            <w:pPr>
              <w:rPr>
                <w:sz w:val="24"/>
                <w:szCs w:val="24"/>
              </w:rPr>
            </w:pPr>
            <w:r w:rsidRPr="5DFF281D">
              <w:rPr>
                <w:sz w:val="24"/>
                <w:szCs w:val="24"/>
              </w:rPr>
              <w:t>What are the main chemicals used for cleaning, sanitising and handwashing</w:t>
            </w:r>
            <w:r w:rsidR="10EE0E95" w:rsidRPr="5DFF281D">
              <w:rPr>
                <w:sz w:val="24"/>
                <w:szCs w:val="24"/>
              </w:rPr>
              <w:t>?</w:t>
            </w:r>
          </w:p>
          <w:p w14:paraId="6E1D0177" w14:textId="386B787A" w:rsidR="003A6805" w:rsidRPr="00212B23" w:rsidRDefault="7B875A7A" w:rsidP="0985B70D">
            <w:pPr>
              <w:rPr>
                <w:rFonts w:ascii="Calibri" w:eastAsia="Calibri" w:hAnsi="Calibri" w:cs="Calibri"/>
                <w:sz w:val="20"/>
                <w:szCs w:val="20"/>
              </w:rPr>
            </w:pPr>
            <w:r w:rsidRPr="0985B70D">
              <w:rPr>
                <w:rFonts w:ascii="Calibri" w:eastAsia="Calibri" w:hAnsi="Calibri" w:cs="Calibri"/>
              </w:rPr>
              <w:t>Approved arrangement</w:t>
            </w:r>
          </w:p>
        </w:tc>
        <w:tc>
          <w:tcPr>
            <w:tcW w:w="1224" w:type="dxa"/>
          </w:tcPr>
          <w:p w14:paraId="69CE211F" w14:textId="77777777" w:rsidR="006C4B52" w:rsidRPr="00212B23" w:rsidRDefault="006C4B52">
            <w:pPr>
              <w:jc w:val="center"/>
              <w:rPr>
                <w:sz w:val="24"/>
                <w:szCs w:val="24"/>
              </w:rPr>
            </w:pPr>
          </w:p>
        </w:tc>
      </w:tr>
      <w:tr w:rsidR="006C4B52" w:rsidRPr="00212B23" w14:paraId="6078AA3F" w14:textId="77777777" w:rsidTr="463AF2C5">
        <w:tc>
          <w:tcPr>
            <w:tcW w:w="7792" w:type="dxa"/>
          </w:tcPr>
          <w:p w14:paraId="54502D89" w14:textId="77777777" w:rsidR="00AE7CB4" w:rsidRDefault="26358D0A">
            <w:pPr>
              <w:pStyle w:val="TableText"/>
              <w:spacing w:before="0" w:after="0"/>
              <w:rPr>
                <w:sz w:val="24"/>
              </w:rPr>
            </w:pPr>
            <w:r w:rsidRPr="3DD5C44B">
              <w:rPr>
                <w:sz w:val="24"/>
              </w:rPr>
              <w:t>Show me evidence chemicals are suitable for use on the establishment</w:t>
            </w:r>
            <w:r w:rsidR="4E627F7B" w:rsidRPr="3DD5C44B">
              <w:rPr>
                <w:sz w:val="24"/>
              </w:rPr>
              <w:t>.</w:t>
            </w:r>
          </w:p>
          <w:p w14:paraId="6575AAD7" w14:textId="2A32946E" w:rsidR="00987C18" w:rsidRDefault="64550A77" w:rsidP="00AE7CB4">
            <w:pPr>
              <w:pStyle w:val="TableText"/>
              <w:spacing w:before="0" w:after="0"/>
            </w:pPr>
            <w:r>
              <w:t>Australian Meat Standard (AS4696) –</w:t>
            </w:r>
            <w:r w:rsidR="2FA38E32">
              <w:t xml:space="preserve"> </w:t>
            </w:r>
            <w:r w:rsidR="38FAA526">
              <w:t>4.8</w:t>
            </w:r>
            <w:r w:rsidR="7DE03964">
              <w:t>(a) and (f)</w:t>
            </w:r>
            <w:r w:rsidR="31AC72D9">
              <w:t>,</w:t>
            </w:r>
          </w:p>
          <w:p w14:paraId="4A3B90EE" w14:textId="54FD87E1" w:rsidR="003A6805" w:rsidRPr="00212B23" w:rsidRDefault="00303EE0" w:rsidP="0985B70D">
            <w:pPr>
              <w:pStyle w:val="TableText"/>
              <w:spacing w:before="0" w:after="0"/>
              <w:rPr>
                <w:sz w:val="24"/>
              </w:rPr>
            </w:pPr>
            <w:hyperlink w:anchor="_References_2">
              <w:r w:rsidR="10E04C8D" w:rsidRPr="0985B70D">
                <w:rPr>
                  <w:rStyle w:val="Hyperlink"/>
                </w:rPr>
                <w:t>Export meat operational guideline: 3.13 Use of hazardous materials on-plant</w:t>
              </w:r>
            </w:hyperlink>
          </w:p>
        </w:tc>
        <w:tc>
          <w:tcPr>
            <w:tcW w:w="1224" w:type="dxa"/>
          </w:tcPr>
          <w:p w14:paraId="6A33CE27" w14:textId="77777777" w:rsidR="006C4B52" w:rsidRPr="00212B23" w:rsidRDefault="006C4B52">
            <w:pPr>
              <w:jc w:val="center"/>
              <w:rPr>
                <w:sz w:val="24"/>
                <w:szCs w:val="24"/>
              </w:rPr>
            </w:pPr>
          </w:p>
        </w:tc>
      </w:tr>
      <w:tr w:rsidR="006C4B52" w:rsidRPr="00212B23" w14:paraId="67D49E09" w14:textId="77777777" w:rsidTr="463AF2C5">
        <w:tc>
          <w:tcPr>
            <w:tcW w:w="7792" w:type="dxa"/>
          </w:tcPr>
          <w:p w14:paraId="10282B4D" w14:textId="4F99A6CD" w:rsidR="006C4B52" w:rsidRDefault="45C5AED0" w:rsidP="00DC1951">
            <w:pPr>
              <w:rPr>
                <w:sz w:val="24"/>
                <w:szCs w:val="24"/>
              </w:rPr>
            </w:pPr>
            <w:r w:rsidRPr="5DFF281D">
              <w:rPr>
                <w:sz w:val="24"/>
                <w:szCs w:val="24"/>
              </w:rPr>
              <w:t>How do staff know correct use procedures for different chemical products</w:t>
            </w:r>
            <w:r w:rsidR="525E64D1" w:rsidRPr="5DFF281D">
              <w:rPr>
                <w:sz w:val="24"/>
                <w:szCs w:val="24"/>
              </w:rPr>
              <w:t>?</w:t>
            </w:r>
            <w:r w:rsidRPr="5DFF281D">
              <w:rPr>
                <w:sz w:val="24"/>
                <w:szCs w:val="24"/>
              </w:rPr>
              <w:t xml:space="preserve"> What monitoring is in place for dilution of chemicals</w:t>
            </w:r>
            <w:r w:rsidR="33FB2630" w:rsidRPr="5DFF281D">
              <w:rPr>
                <w:sz w:val="24"/>
                <w:szCs w:val="24"/>
              </w:rPr>
              <w:t xml:space="preserve"> (may be covered under Sanitation)</w:t>
            </w:r>
            <w:r w:rsidR="0B4D96D6" w:rsidRPr="5DFF281D">
              <w:rPr>
                <w:sz w:val="24"/>
                <w:szCs w:val="24"/>
              </w:rPr>
              <w:t>?</w:t>
            </w:r>
          </w:p>
          <w:p w14:paraId="7011D879" w14:textId="41CCBDB9" w:rsidR="003A6805" w:rsidRPr="00212B23" w:rsidRDefault="00303EE0" w:rsidP="5DFF281D">
            <w:pPr>
              <w:rPr>
                <w:sz w:val="24"/>
                <w:szCs w:val="24"/>
              </w:rPr>
            </w:pPr>
            <w:hyperlink w:anchor="_References_2">
              <w:r w:rsidR="090BFA8F" w:rsidRPr="0985B70D">
                <w:rPr>
                  <w:rStyle w:val="Hyperlink"/>
                </w:rPr>
                <w:t>Export Control (Meat and Meat Products) Rules 2020</w:t>
              </w:r>
            </w:hyperlink>
            <w:r w:rsidR="090BFA8F">
              <w:t xml:space="preserve"> – Section</w:t>
            </w:r>
            <w:r w:rsidR="54A7595C">
              <w:t xml:space="preserve"> 5-45</w:t>
            </w:r>
            <w:r w:rsidR="1B02EE3C">
              <w:t xml:space="preserve"> </w:t>
            </w:r>
            <w:r w:rsidR="3C9324D1">
              <w:t>and</w:t>
            </w:r>
            <w:r w:rsidR="2FAA2C7B">
              <w:t xml:space="preserve"> 3.1</w:t>
            </w:r>
            <w:r w:rsidR="23A0E5C6">
              <w:t>,</w:t>
            </w:r>
            <w:r w:rsidR="2FAA2C7B">
              <w:t xml:space="preserve"> </w:t>
            </w:r>
            <w:r w:rsidR="64550A77">
              <w:t>Australian Meat Standard (AS4696) –</w:t>
            </w:r>
            <w:r w:rsidR="7937D2DE">
              <w:t xml:space="preserve"> </w:t>
            </w:r>
            <w:r w:rsidR="6E469720">
              <w:t>4.8</w:t>
            </w:r>
            <w:r w:rsidR="2FAA2C7B">
              <w:t>(a)</w:t>
            </w:r>
          </w:p>
        </w:tc>
        <w:tc>
          <w:tcPr>
            <w:tcW w:w="1224" w:type="dxa"/>
          </w:tcPr>
          <w:p w14:paraId="77AAA04D" w14:textId="77777777" w:rsidR="006C4B52" w:rsidRPr="00212B23" w:rsidRDefault="006C4B52">
            <w:pPr>
              <w:jc w:val="center"/>
              <w:rPr>
                <w:sz w:val="24"/>
                <w:szCs w:val="24"/>
              </w:rPr>
            </w:pPr>
          </w:p>
        </w:tc>
      </w:tr>
      <w:tr w:rsidR="006C4B52" w:rsidRPr="00212B23" w14:paraId="5B0F5EEF" w14:textId="77777777" w:rsidTr="463AF2C5">
        <w:tc>
          <w:tcPr>
            <w:tcW w:w="7792" w:type="dxa"/>
          </w:tcPr>
          <w:p w14:paraId="62BFA70B" w14:textId="0F1CCF0E" w:rsidR="006C4B52" w:rsidRDefault="5F871504" w:rsidP="00673925">
            <w:pPr>
              <w:rPr>
                <w:sz w:val="24"/>
                <w:szCs w:val="24"/>
              </w:rPr>
            </w:pPr>
            <w:r w:rsidRPr="3DD5C44B">
              <w:rPr>
                <w:sz w:val="24"/>
                <w:szCs w:val="24"/>
              </w:rPr>
              <w:t>Show me chemical storage rooms.  During establishment audit observations verify handling of chemicals, labelling, dilutions.  Note chemicals on hand and in use to check against establishment master list</w:t>
            </w:r>
            <w:r w:rsidR="4B1942E9" w:rsidRPr="3DD5C44B">
              <w:rPr>
                <w:sz w:val="24"/>
                <w:szCs w:val="24"/>
              </w:rPr>
              <w:t>.</w:t>
            </w:r>
          </w:p>
          <w:p w14:paraId="6D7840C9" w14:textId="38380474" w:rsidR="003A6805" w:rsidRPr="00212B23" w:rsidRDefault="2EEB8DD4" w:rsidP="00673925">
            <w:pPr>
              <w:rPr>
                <w:sz w:val="24"/>
                <w:szCs w:val="24"/>
              </w:rPr>
            </w:pPr>
            <w:r>
              <w:t>Australian Meat Standard (AS4696) –</w:t>
            </w:r>
            <w:r w:rsidR="2FAA2C7B">
              <w:t xml:space="preserve"> 4.8 and 4.9</w:t>
            </w:r>
          </w:p>
        </w:tc>
        <w:tc>
          <w:tcPr>
            <w:tcW w:w="1224" w:type="dxa"/>
          </w:tcPr>
          <w:p w14:paraId="395A5F86" w14:textId="77777777" w:rsidR="006C4B52" w:rsidRPr="00212B23" w:rsidRDefault="006C4B52">
            <w:pPr>
              <w:jc w:val="center"/>
              <w:rPr>
                <w:sz w:val="24"/>
                <w:szCs w:val="24"/>
              </w:rPr>
            </w:pPr>
          </w:p>
        </w:tc>
      </w:tr>
      <w:tr w:rsidR="006C4B52" w:rsidRPr="00212B23" w14:paraId="2DEEBBA4" w14:textId="77777777" w:rsidTr="463AF2C5">
        <w:tc>
          <w:tcPr>
            <w:tcW w:w="7792" w:type="dxa"/>
          </w:tcPr>
          <w:p w14:paraId="77B9ED0F" w14:textId="4EF8C035" w:rsidR="006C4B52" w:rsidRDefault="45C5AED0" w:rsidP="00673925">
            <w:pPr>
              <w:rPr>
                <w:sz w:val="24"/>
                <w:szCs w:val="24"/>
              </w:rPr>
            </w:pPr>
            <w:r w:rsidRPr="5DFF281D">
              <w:rPr>
                <w:sz w:val="24"/>
                <w:szCs w:val="24"/>
              </w:rPr>
              <w:t>Is the chemical SOP version current</w:t>
            </w:r>
            <w:r w:rsidR="599AAA6B" w:rsidRPr="5DFF281D">
              <w:rPr>
                <w:sz w:val="24"/>
                <w:szCs w:val="24"/>
              </w:rPr>
              <w:t>?</w:t>
            </w:r>
            <w:r w:rsidRPr="5DFF281D">
              <w:rPr>
                <w:sz w:val="24"/>
                <w:szCs w:val="24"/>
              </w:rPr>
              <w:t xml:space="preserve"> </w:t>
            </w:r>
            <w:r w:rsidR="345A22D2" w:rsidRPr="5DFF281D">
              <w:rPr>
                <w:sz w:val="24"/>
                <w:szCs w:val="24"/>
              </w:rPr>
              <w:t>S</w:t>
            </w:r>
            <w:r w:rsidRPr="5DFF281D">
              <w:rPr>
                <w:sz w:val="24"/>
                <w:szCs w:val="24"/>
              </w:rPr>
              <w:t>ight most recent internal audit</w:t>
            </w:r>
            <w:r w:rsidR="13A5F857" w:rsidRPr="5DFF281D">
              <w:rPr>
                <w:sz w:val="24"/>
                <w:szCs w:val="24"/>
              </w:rPr>
              <w:t>.</w:t>
            </w:r>
            <w:r w:rsidR="266AA3C5" w:rsidRPr="5DFF281D">
              <w:rPr>
                <w:sz w:val="24"/>
                <w:szCs w:val="24"/>
              </w:rPr>
              <w:t xml:space="preserve"> </w:t>
            </w:r>
          </w:p>
          <w:p w14:paraId="32C84A6B" w14:textId="1225D0F6" w:rsidR="003A6805" w:rsidRPr="00212B23" w:rsidRDefault="00303EE0" w:rsidP="5DFF281D">
            <w:pPr>
              <w:rPr>
                <w:sz w:val="24"/>
                <w:szCs w:val="24"/>
              </w:rPr>
            </w:pPr>
            <w:hyperlink w:anchor="_References_2">
              <w:r w:rsidR="3661F620" w:rsidRPr="5DFF281D">
                <w:rPr>
                  <w:rStyle w:val="Hyperlink"/>
                </w:rPr>
                <w:t>Export Control (Meat and Meat Products) Rules 2020</w:t>
              </w:r>
            </w:hyperlink>
            <w:r w:rsidR="3661F620">
              <w:t xml:space="preserve"> – Section</w:t>
            </w:r>
            <w:r w:rsidR="27A6DA62">
              <w:t xml:space="preserve"> 5-4</w:t>
            </w:r>
            <w:r w:rsidR="60FC6FB7">
              <w:t>4</w:t>
            </w:r>
            <w:r w:rsidR="1EB66632">
              <w:t>, 5-4</w:t>
            </w:r>
            <w:r w:rsidR="3BA88EDE">
              <w:t>7</w:t>
            </w:r>
            <w:r w:rsidR="1EB66632">
              <w:t xml:space="preserve"> </w:t>
            </w:r>
          </w:p>
        </w:tc>
        <w:tc>
          <w:tcPr>
            <w:tcW w:w="1224" w:type="dxa"/>
          </w:tcPr>
          <w:p w14:paraId="48DBA8FD" w14:textId="77777777" w:rsidR="006C4B52" w:rsidRPr="00212B23" w:rsidRDefault="006C4B52">
            <w:pPr>
              <w:jc w:val="center"/>
              <w:rPr>
                <w:sz w:val="24"/>
                <w:szCs w:val="24"/>
              </w:rPr>
            </w:pPr>
          </w:p>
        </w:tc>
      </w:tr>
      <w:tr w:rsidR="006C4B52" w:rsidRPr="00212B23" w14:paraId="2FAD64DF" w14:textId="77777777" w:rsidTr="463AF2C5">
        <w:tc>
          <w:tcPr>
            <w:tcW w:w="7792" w:type="dxa"/>
          </w:tcPr>
          <w:p w14:paraId="3AA1523A" w14:textId="518D9B9F" w:rsidR="006C4B52" w:rsidRDefault="4A44B2CD" w:rsidP="00673925">
            <w:pPr>
              <w:rPr>
                <w:sz w:val="24"/>
                <w:szCs w:val="24"/>
              </w:rPr>
            </w:pPr>
            <w:r w:rsidRPr="0985B70D">
              <w:rPr>
                <w:sz w:val="24"/>
                <w:szCs w:val="24"/>
              </w:rPr>
              <w:t xml:space="preserve">Examine random selection of monitoring records listed in the SOP and </w:t>
            </w:r>
            <w:r w:rsidR="724AD61A" w:rsidRPr="0985B70D">
              <w:rPr>
                <w:sz w:val="24"/>
                <w:szCs w:val="24"/>
              </w:rPr>
              <w:t>relevant</w:t>
            </w:r>
            <w:r w:rsidRPr="0985B70D">
              <w:rPr>
                <w:sz w:val="24"/>
                <w:szCs w:val="24"/>
              </w:rPr>
              <w:t xml:space="preserve"> chemical supplier reports (</w:t>
            </w:r>
            <w:r w:rsidR="7C1B352B" w:rsidRPr="0985B70D">
              <w:rPr>
                <w:sz w:val="24"/>
                <w:szCs w:val="24"/>
              </w:rPr>
              <w:t>e.g.</w:t>
            </w:r>
            <w:r w:rsidRPr="0985B70D">
              <w:rPr>
                <w:sz w:val="24"/>
                <w:szCs w:val="24"/>
              </w:rPr>
              <w:t xml:space="preserve"> titration checks)</w:t>
            </w:r>
            <w:r w:rsidR="48AC6637" w:rsidRPr="0985B70D">
              <w:rPr>
                <w:sz w:val="24"/>
                <w:szCs w:val="24"/>
              </w:rPr>
              <w:t xml:space="preserve">. Have any corrective </w:t>
            </w:r>
            <w:r w:rsidR="7DBDDA16" w:rsidRPr="0985B70D">
              <w:rPr>
                <w:sz w:val="24"/>
                <w:szCs w:val="24"/>
              </w:rPr>
              <w:t>or</w:t>
            </w:r>
            <w:r w:rsidR="48AC6637" w:rsidRPr="0985B70D">
              <w:rPr>
                <w:sz w:val="24"/>
                <w:szCs w:val="24"/>
              </w:rPr>
              <w:t xml:space="preserve"> preventive actions been required as per the SOP procedures</w:t>
            </w:r>
            <w:r w:rsidR="794EA8D9" w:rsidRPr="0985B70D">
              <w:rPr>
                <w:sz w:val="24"/>
                <w:szCs w:val="24"/>
              </w:rPr>
              <w:t>?</w:t>
            </w:r>
          </w:p>
          <w:p w14:paraId="752DDAC1" w14:textId="6A3DA6B0" w:rsidR="003A6805" w:rsidRPr="00212B23" w:rsidRDefault="00303EE0" w:rsidP="5DFF281D">
            <w:pPr>
              <w:rPr>
                <w:sz w:val="24"/>
                <w:szCs w:val="24"/>
              </w:rPr>
            </w:pPr>
            <w:hyperlink w:anchor="_References_2">
              <w:r w:rsidR="0560DF9A" w:rsidRPr="0985B70D">
                <w:rPr>
                  <w:rStyle w:val="Hyperlink"/>
                </w:rPr>
                <w:t>Export Control (Meat and Meat Products) Rules 2020</w:t>
              </w:r>
            </w:hyperlink>
            <w:r w:rsidR="0560DF9A">
              <w:t xml:space="preserve"> – Section</w:t>
            </w:r>
            <w:r w:rsidR="76EFD790">
              <w:t xml:space="preserve"> 5-45</w:t>
            </w:r>
            <w:r w:rsidR="7E90F22E">
              <w:t xml:space="preserve">, </w:t>
            </w:r>
            <w:r w:rsidR="47546616">
              <w:t>5-56</w:t>
            </w:r>
          </w:p>
        </w:tc>
        <w:tc>
          <w:tcPr>
            <w:tcW w:w="1224" w:type="dxa"/>
          </w:tcPr>
          <w:p w14:paraId="7B2E061C" w14:textId="77777777" w:rsidR="006C4B52" w:rsidRPr="00212B23" w:rsidRDefault="006C4B52">
            <w:pPr>
              <w:jc w:val="center"/>
              <w:rPr>
                <w:sz w:val="24"/>
                <w:szCs w:val="24"/>
              </w:rPr>
            </w:pPr>
          </w:p>
        </w:tc>
      </w:tr>
      <w:tr w:rsidR="006C4B52" w:rsidRPr="00212B23" w14:paraId="5B245388" w14:textId="77777777" w:rsidTr="463AF2C5">
        <w:trPr>
          <w:trHeight w:val="547"/>
        </w:trPr>
        <w:tc>
          <w:tcPr>
            <w:tcW w:w="9016" w:type="dxa"/>
            <w:gridSpan w:val="2"/>
          </w:tcPr>
          <w:p w14:paraId="2A038CDD" w14:textId="60268FD7" w:rsidR="006C4B52" w:rsidRPr="00541816" w:rsidRDefault="006C4B52">
            <w:pPr>
              <w:rPr>
                <w:rStyle w:val="Strong"/>
              </w:rPr>
            </w:pPr>
            <w:r w:rsidRPr="00541816">
              <w:rPr>
                <w:rStyle w:val="Strong"/>
              </w:rPr>
              <w:t xml:space="preserve">Audit Evidence: </w:t>
            </w:r>
          </w:p>
          <w:p w14:paraId="653FC98F" w14:textId="77777777" w:rsidR="006C4B52" w:rsidRPr="00541816" w:rsidRDefault="006C4B52">
            <w:pPr>
              <w:rPr>
                <w:rStyle w:val="Strong"/>
              </w:rPr>
            </w:pPr>
          </w:p>
        </w:tc>
      </w:tr>
      <w:tr w:rsidR="006C4B52" w:rsidRPr="00212B23" w14:paraId="6532BDCB" w14:textId="77777777" w:rsidTr="463AF2C5">
        <w:tc>
          <w:tcPr>
            <w:tcW w:w="9016" w:type="dxa"/>
            <w:gridSpan w:val="2"/>
          </w:tcPr>
          <w:p w14:paraId="1BA5676B" w14:textId="23647699" w:rsidR="006C4B52" w:rsidRPr="00541816" w:rsidRDefault="006C4B52">
            <w:pPr>
              <w:rPr>
                <w:rStyle w:val="Strong"/>
              </w:rPr>
            </w:pPr>
            <w:r w:rsidRPr="00541816">
              <w:rPr>
                <w:rStyle w:val="Strong"/>
              </w:rPr>
              <w:t>Audit Findings:</w:t>
            </w:r>
          </w:p>
          <w:p w14:paraId="337D33A3" w14:textId="77777777" w:rsidR="006C4B52" w:rsidRPr="00541816" w:rsidRDefault="006C4B52">
            <w:pPr>
              <w:rPr>
                <w:rStyle w:val="Strong"/>
              </w:rPr>
            </w:pPr>
          </w:p>
        </w:tc>
      </w:tr>
    </w:tbl>
    <w:p w14:paraId="66A7FCD2" w14:textId="75E7C4F9" w:rsidR="006C4B52" w:rsidRPr="00212B23" w:rsidRDefault="00580589" w:rsidP="00580589">
      <w:pPr>
        <w:pStyle w:val="Heading2"/>
      </w:pPr>
      <w:r w:rsidRPr="00212B23">
        <w:t>M07 Pest control</w:t>
      </w:r>
    </w:p>
    <w:tbl>
      <w:tblPr>
        <w:tblStyle w:val="TableGrid"/>
        <w:tblW w:w="0" w:type="auto"/>
        <w:tblLook w:val="04A0" w:firstRow="1" w:lastRow="0" w:firstColumn="1" w:lastColumn="0" w:noHBand="0" w:noVBand="1"/>
      </w:tblPr>
      <w:tblGrid>
        <w:gridCol w:w="7792"/>
        <w:gridCol w:w="1224"/>
      </w:tblGrid>
      <w:tr w:rsidR="002924A7" w:rsidRPr="00212B23" w14:paraId="35E3A619" w14:textId="77777777" w:rsidTr="463AF2C5">
        <w:tc>
          <w:tcPr>
            <w:tcW w:w="9016" w:type="dxa"/>
            <w:gridSpan w:val="2"/>
          </w:tcPr>
          <w:p w14:paraId="198C4945" w14:textId="6A6599F2" w:rsidR="002924A7" w:rsidRPr="00212B23" w:rsidRDefault="002924A7" w:rsidP="00C73CEE">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w:t>
            </w:r>
            <w:r>
              <w:rPr>
                <w:sz w:val="24"/>
                <w:szCs w:val="24"/>
              </w:rPr>
              <w:t xml:space="preserv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AE7CB4" w:rsidRPr="00212B23" w14:paraId="498B316C" w14:textId="77777777" w:rsidTr="463AF2C5">
        <w:tc>
          <w:tcPr>
            <w:tcW w:w="7792" w:type="dxa"/>
          </w:tcPr>
          <w:p w14:paraId="0F759231" w14:textId="77777777" w:rsidR="00AE7CB4" w:rsidRPr="3DD5C44B" w:rsidRDefault="00AE7CB4">
            <w:pPr>
              <w:rPr>
                <w:sz w:val="24"/>
                <w:szCs w:val="24"/>
              </w:rPr>
            </w:pPr>
          </w:p>
        </w:tc>
        <w:tc>
          <w:tcPr>
            <w:tcW w:w="1224" w:type="dxa"/>
          </w:tcPr>
          <w:p w14:paraId="2C761833" w14:textId="0DCA8C19" w:rsidR="00AE7CB4" w:rsidRPr="3DD5C44B" w:rsidRDefault="00AE7CB4">
            <w:pPr>
              <w:jc w:val="center"/>
              <w:rPr>
                <w:sz w:val="24"/>
                <w:szCs w:val="24"/>
              </w:rPr>
            </w:pPr>
            <w:r w:rsidRPr="3DD5C44B">
              <w:rPr>
                <w:sz w:val="24"/>
                <w:szCs w:val="24"/>
              </w:rPr>
              <w:t>Rating</w:t>
            </w:r>
          </w:p>
        </w:tc>
      </w:tr>
      <w:tr w:rsidR="006C4B52" w:rsidRPr="00212B23" w14:paraId="37E065FD" w14:textId="77777777" w:rsidTr="463AF2C5">
        <w:tc>
          <w:tcPr>
            <w:tcW w:w="7792" w:type="dxa"/>
          </w:tcPr>
          <w:p w14:paraId="7967D23D" w14:textId="5BF7E1FF" w:rsidR="006C4B52" w:rsidRDefault="402602BA">
            <w:pPr>
              <w:rPr>
                <w:sz w:val="24"/>
                <w:szCs w:val="24"/>
              </w:rPr>
            </w:pPr>
            <w:r w:rsidRPr="3DD5C44B">
              <w:rPr>
                <w:sz w:val="24"/>
                <w:szCs w:val="24"/>
              </w:rPr>
              <w:t>Describe the establishment pest control system</w:t>
            </w:r>
            <w:r w:rsidR="58D4D537" w:rsidRPr="3DD5C44B">
              <w:rPr>
                <w:sz w:val="24"/>
                <w:szCs w:val="24"/>
              </w:rPr>
              <w:t>.</w:t>
            </w:r>
          </w:p>
          <w:p w14:paraId="4B85EB00" w14:textId="7FE30FD9" w:rsidR="00105A67" w:rsidRDefault="2EEB8DD4">
            <w:r>
              <w:t>Australian Meat Standard (AS4696) –</w:t>
            </w:r>
            <w:r w:rsidR="2AB16922">
              <w:t xml:space="preserve"> 4.10</w:t>
            </w:r>
            <w:r w:rsidR="758D993B">
              <w:t>,</w:t>
            </w:r>
          </w:p>
          <w:p w14:paraId="1EF9611A" w14:textId="7F6FABAC" w:rsidR="005D2B68" w:rsidRPr="00AE7CB4" w:rsidRDefault="00303EE0">
            <w:hyperlink w:anchor="_References_2">
              <w:r w:rsidR="79F937DF" w:rsidRPr="5DFF281D">
                <w:rPr>
                  <w:rStyle w:val="Hyperlink"/>
                </w:rPr>
                <w:t>Export meat operational guideline</w:t>
              </w:r>
              <w:r w:rsidR="0CA251BB" w:rsidRPr="5DFF281D">
                <w:rPr>
                  <w:rStyle w:val="Hyperlink"/>
                </w:rPr>
                <w:t>: 3.17 Pest control</w:t>
              </w:r>
            </w:hyperlink>
            <w:r w:rsidR="0CA251BB">
              <w:t xml:space="preserve"> </w:t>
            </w:r>
          </w:p>
        </w:tc>
        <w:tc>
          <w:tcPr>
            <w:tcW w:w="1224" w:type="dxa"/>
          </w:tcPr>
          <w:p w14:paraId="600EEE7F" w14:textId="599E6D11" w:rsidR="006C4B52" w:rsidRPr="00212B23" w:rsidRDefault="006C4B52">
            <w:pPr>
              <w:jc w:val="center"/>
              <w:rPr>
                <w:sz w:val="24"/>
                <w:szCs w:val="24"/>
              </w:rPr>
            </w:pPr>
          </w:p>
        </w:tc>
      </w:tr>
      <w:tr w:rsidR="006C4B52" w:rsidRPr="00212B23" w14:paraId="459F09CD" w14:textId="77777777" w:rsidTr="463AF2C5">
        <w:tc>
          <w:tcPr>
            <w:tcW w:w="7792" w:type="dxa"/>
          </w:tcPr>
          <w:p w14:paraId="36B56B4F" w14:textId="645ADDDB" w:rsidR="006C4B52" w:rsidRDefault="76B5C4CD" w:rsidP="3DD5C44B">
            <w:pPr>
              <w:pStyle w:val="TableText"/>
              <w:rPr>
                <w:sz w:val="24"/>
              </w:rPr>
            </w:pPr>
            <w:r w:rsidRPr="5DFF281D">
              <w:rPr>
                <w:sz w:val="24"/>
              </w:rPr>
              <w:t>Show me monitoring records which are used</w:t>
            </w:r>
            <w:r w:rsidR="6EFE1371" w:rsidRPr="5DFF281D">
              <w:rPr>
                <w:sz w:val="24"/>
              </w:rPr>
              <w:t>.</w:t>
            </w:r>
          </w:p>
          <w:p w14:paraId="68E28BB7" w14:textId="34D12E96" w:rsidR="00105A67" w:rsidRPr="00105A67" w:rsidRDefault="00303EE0" w:rsidP="5DFF281D">
            <w:hyperlink w:anchor="_References_2">
              <w:r w:rsidR="6F70C97A" w:rsidRPr="5DFF281D">
                <w:rPr>
                  <w:rStyle w:val="Hyperlink"/>
                </w:rPr>
                <w:t>Export Control (Meat and Meat Products) Rules 2020</w:t>
              </w:r>
            </w:hyperlink>
            <w:r w:rsidR="6F70C97A">
              <w:t xml:space="preserve"> – Section</w:t>
            </w:r>
            <w:r w:rsidR="283EA9DF">
              <w:t xml:space="preserve"> 5-45</w:t>
            </w:r>
          </w:p>
        </w:tc>
        <w:tc>
          <w:tcPr>
            <w:tcW w:w="1224" w:type="dxa"/>
          </w:tcPr>
          <w:p w14:paraId="5616D966" w14:textId="77777777" w:rsidR="006C4B52" w:rsidRPr="00212B23" w:rsidRDefault="006C4B52">
            <w:pPr>
              <w:jc w:val="center"/>
              <w:rPr>
                <w:sz w:val="24"/>
                <w:szCs w:val="24"/>
              </w:rPr>
            </w:pPr>
          </w:p>
        </w:tc>
      </w:tr>
      <w:tr w:rsidR="006C4B52" w:rsidRPr="00212B23" w14:paraId="0422F050" w14:textId="77777777" w:rsidTr="463AF2C5">
        <w:tc>
          <w:tcPr>
            <w:tcW w:w="7792" w:type="dxa"/>
          </w:tcPr>
          <w:p w14:paraId="0147DEF5" w14:textId="25FC4CB3" w:rsidR="006C4B52" w:rsidRDefault="76B5C4CD" w:rsidP="00103981">
            <w:pPr>
              <w:rPr>
                <w:sz w:val="24"/>
                <w:szCs w:val="24"/>
              </w:rPr>
            </w:pPr>
            <w:r w:rsidRPr="5DFF281D">
              <w:rPr>
                <w:sz w:val="24"/>
                <w:szCs w:val="24"/>
              </w:rPr>
              <w:t>Tell me what corrective/preventive actions have been required since the last audit in response to pest activity</w:t>
            </w:r>
            <w:r w:rsidR="7330C7E1" w:rsidRPr="5DFF281D">
              <w:rPr>
                <w:sz w:val="24"/>
                <w:szCs w:val="24"/>
              </w:rPr>
              <w:t>.</w:t>
            </w:r>
          </w:p>
          <w:p w14:paraId="3D411C8B" w14:textId="59ED14DD" w:rsidR="00105A67" w:rsidRPr="00105A67" w:rsidRDefault="00303EE0" w:rsidP="5DFF281D">
            <w:hyperlink w:anchor="_References_2">
              <w:r w:rsidR="1701575B" w:rsidRPr="0985B70D">
                <w:rPr>
                  <w:rStyle w:val="Hyperlink"/>
                </w:rPr>
                <w:t>Export Control (Meat and Meat Products) Rules 2020</w:t>
              </w:r>
            </w:hyperlink>
            <w:r w:rsidR="1701575B">
              <w:t xml:space="preserve"> – Section </w:t>
            </w:r>
            <w:r w:rsidR="366426AE">
              <w:t>5-46</w:t>
            </w:r>
            <w:r w:rsidR="436DBC88">
              <w:t xml:space="preserve">, </w:t>
            </w:r>
            <w:r w:rsidR="366426AE">
              <w:t>5-47</w:t>
            </w:r>
          </w:p>
        </w:tc>
        <w:tc>
          <w:tcPr>
            <w:tcW w:w="1224" w:type="dxa"/>
          </w:tcPr>
          <w:p w14:paraId="05F0DB8A" w14:textId="77777777" w:rsidR="006C4B52" w:rsidRPr="00212B23" w:rsidRDefault="006C4B52">
            <w:pPr>
              <w:jc w:val="center"/>
              <w:rPr>
                <w:sz w:val="24"/>
                <w:szCs w:val="24"/>
              </w:rPr>
            </w:pPr>
          </w:p>
        </w:tc>
      </w:tr>
      <w:tr w:rsidR="006C4B52" w:rsidRPr="00212B23" w14:paraId="76A62494" w14:textId="77777777" w:rsidTr="463AF2C5">
        <w:tc>
          <w:tcPr>
            <w:tcW w:w="7792" w:type="dxa"/>
          </w:tcPr>
          <w:p w14:paraId="4B69E2DC" w14:textId="4CD4E56C" w:rsidR="006C4B52" w:rsidRDefault="76B5C4CD" w:rsidP="00103981">
            <w:pPr>
              <w:rPr>
                <w:sz w:val="24"/>
                <w:szCs w:val="24"/>
              </w:rPr>
            </w:pPr>
            <w:r w:rsidRPr="5DFF281D">
              <w:rPr>
                <w:sz w:val="24"/>
                <w:szCs w:val="24"/>
              </w:rPr>
              <w:t>What training records are available for staff involved in pest control at the establishment or certification of external providers</w:t>
            </w:r>
            <w:r w:rsidR="29D232F7" w:rsidRPr="5DFF281D">
              <w:rPr>
                <w:sz w:val="24"/>
                <w:szCs w:val="24"/>
              </w:rPr>
              <w:t>?</w:t>
            </w:r>
          </w:p>
          <w:p w14:paraId="3830FBCC" w14:textId="06EEA2AE" w:rsidR="00105A67" w:rsidRPr="00105A67" w:rsidRDefault="00303EE0" w:rsidP="5DFF281D">
            <w:hyperlink w:anchor="_References_2">
              <w:r w:rsidR="0DDB3303" w:rsidRPr="5DFF281D">
                <w:rPr>
                  <w:rStyle w:val="Hyperlink"/>
                </w:rPr>
                <w:t>Export Control (Meat and Meat Products) Rules 2020</w:t>
              </w:r>
            </w:hyperlink>
            <w:r w:rsidR="0DDB3303">
              <w:t xml:space="preserve"> – Section </w:t>
            </w:r>
            <w:r w:rsidR="27A6DA62">
              <w:t>5-45</w:t>
            </w:r>
          </w:p>
        </w:tc>
        <w:tc>
          <w:tcPr>
            <w:tcW w:w="1224" w:type="dxa"/>
          </w:tcPr>
          <w:p w14:paraId="4A388DD6" w14:textId="77777777" w:rsidR="006C4B52" w:rsidRPr="00212B23" w:rsidRDefault="006C4B52">
            <w:pPr>
              <w:jc w:val="center"/>
              <w:rPr>
                <w:sz w:val="24"/>
                <w:szCs w:val="24"/>
              </w:rPr>
            </w:pPr>
          </w:p>
        </w:tc>
      </w:tr>
      <w:tr w:rsidR="006C4B52" w:rsidRPr="00212B23" w14:paraId="085CF321" w14:textId="77777777" w:rsidTr="463AF2C5">
        <w:tc>
          <w:tcPr>
            <w:tcW w:w="7792" w:type="dxa"/>
          </w:tcPr>
          <w:p w14:paraId="5ED639CD" w14:textId="1410F9FC" w:rsidR="006C4B52" w:rsidRDefault="76B5C4CD" w:rsidP="007355E4">
            <w:pPr>
              <w:rPr>
                <w:sz w:val="24"/>
                <w:szCs w:val="24"/>
              </w:rPr>
            </w:pPr>
            <w:r w:rsidRPr="5DFF281D">
              <w:rPr>
                <w:sz w:val="24"/>
                <w:szCs w:val="24"/>
              </w:rPr>
              <w:t>Select a trained monitor and observe task performance including verification of rodent bait stations / fly stations numbering and location to current site map</w:t>
            </w:r>
            <w:r w:rsidR="20ADAB50" w:rsidRPr="5DFF281D">
              <w:rPr>
                <w:sz w:val="24"/>
                <w:szCs w:val="24"/>
              </w:rPr>
              <w:t xml:space="preserve">.  Are physical barriers and other controls sufficient to protect processing </w:t>
            </w:r>
            <w:r w:rsidR="20ADAB50" w:rsidRPr="5DFF281D">
              <w:rPr>
                <w:sz w:val="24"/>
                <w:szCs w:val="24"/>
              </w:rPr>
              <w:lastRenderedPageBreak/>
              <w:t>operations</w:t>
            </w:r>
            <w:r w:rsidR="5C7AEA2E" w:rsidRPr="5DFF281D">
              <w:rPr>
                <w:sz w:val="24"/>
                <w:szCs w:val="24"/>
              </w:rPr>
              <w:t>, storage</w:t>
            </w:r>
            <w:r w:rsidR="20ADAB50" w:rsidRPr="5DFF281D">
              <w:rPr>
                <w:sz w:val="24"/>
                <w:szCs w:val="24"/>
              </w:rPr>
              <w:t xml:space="preserve"> and input</w:t>
            </w:r>
            <w:r w:rsidR="5C7AEA2E" w:rsidRPr="5DFF281D">
              <w:rPr>
                <w:sz w:val="24"/>
                <w:szCs w:val="24"/>
              </w:rPr>
              <w:t>s</w:t>
            </w:r>
            <w:r w:rsidR="20ADAB50" w:rsidRPr="5DFF281D">
              <w:rPr>
                <w:sz w:val="24"/>
                <w:szCs w:val="24"/>
              </w:rPr>
              <w:t xml:space="preserve"> (</w:t>
            </w:r>
            <w:r w:rsidR="0E13FC60" w:rsidRPr="5DFF281D">
              <w:rPr>
                <w:sz w:val="24"/>
                <w:szCs w:val="24"/>
              </w:rPr>
              <w:t>e.g.</w:t>
            </w:r>
            <w:r w:rsidR="20ADAB50" w:rsidRPr="5DFF281D">
              <w:rPr>
                <w:sz w:val="24"/>
                <w:szCs w:val="24"/>
              </w:rPr>
              <w:t xml:space="preserve"> packaging</w:t>
            </w:r>
            <w:r w:rsidR="5C7AEA2E" w:rsidRPr="5DFF281D">
              <w:rPr>
                <w:sz w:val="24"/>
                <w:szCs w:val="24"/>
              </w:rPr>
              <w:t>, clothing store</w:t>
            </w:r>
            <w:r w:rsidR="20ADAB50" w:rsidRPr="5DFF281D">
              <w:rPr>
                <w:sz w:val="24"/>
                <w:szCs w:val="24"/>
              </w:rPr>
              <w:t>) from pest and vermin risk</w:t>
            </w:r>
            <w:r w:rsidR="757C9725" w:rsidRPr="5DFF281D">
              <w:rPr>
                <w:sz w:val="24"/>
                <w:szCs w:val="24"/>
              </w:rPr>
              <w:t>?</w:t>
            </w:r>
          </w:p>
          <w:p w14:paraId="5B744703" w14:textId="25061135" w:rsidR="00105A67" w:rsidRPr="00105A67" w:rsidRDefault="00303EE0" w:rsidP="0985B70D">
            <w:hyperlink w:anchor="_References_2">
              <w:r w:rsidR="55344EB6" w:rsidRPr="0985B70D">
                <w:rPr>
                  <w:rStyle w:val="Hyperlink"/>
                </w:rPr>
                <w:t>Export Control (Meat and Meat Products) Rules 2020</w:t>
              </w:r>
            </w:hyperlink>
            <w:r w:rsidR="55344EB6">
              <w:t xml:space="preserve"> – Section </w:t>
            </w:r>
            <w:r w:rsidR="54A7595C">
              <w:t>5-45</w:t>
            </w:r>
            <w:r w:rsidR="2AB16922">
              <w:t xml:space="preserve"> </w:t>
            </w:r>
            <w:r w:rsidR="00105A67">
              <w:br/>
            </w:r>
            <w:r w:rsidR="2EEB8DD4">
              <w:t>Australian Meat Standard (AS4696) –</w:t>
            </w:r>
            <w:r w:rsidR="2AB16922">
              <w:t xml:space="preserve"> 4.10</w:t>
            </w:r>
          </w:p>
        </w:tc>
        <w:tc>
          <w:tcPr>
            <w:tcW w:w="1224" w:type="dxa"/>
          </w:tcPr>
          <w:p w14:paraId="16D51A41" w14:textId="77777777" w:rsidR="006C4B52" w:rsidRPr="00212B23" w:rsidRDefault="006C4B52">
            <w:pPr>
              <w:jc w:val="center"/>
              <w:rPr>
                <w:sz w:val="24"/>
                <w:szCs w:val="24"/>
              </w:rPr>
            </w:pPr>
          </w:p>
        </w:tc>
      </w:tr>
      <w:tr w:rsidR="006C4B52" w:rsidRPr="00212B23" w14:paraId="745EDE4F" w14:textId="77777777" w:rsidTr="463AF2C5">
        <w:tc>
          <w:tcPr>
            <w:tcW w:w="7792" w:type="dxa"/>
          </w:tcPr>
          <w:p w14:paraId="70E7DF59" w14:textId="521C6A59" w:rsidR="006C4B52" w:rsidRDefault="402602BA" w:rsidP="00103981">
            <w:pPr>
              <w:rPr>
                <w:sz w:val="24"/>
                <w:szCs w:val="24"/>
              </w:rPr>
            </w:pPr>
            <w:r w:rsidRPr="3DD5C44B">
              <w:rPr>
                <w:sz w:val="24"/>
                <w:szCs w:val="24"/>
              </w:rPr>
              <w:t xml:space="preserve">Observe establishment pesticide </w:t>
            </w:r>
            <w:r w:rsidR="7ABF42C9" w:rsidRPr="3DD5C44B">
              <w:rPr>
                <w:sz w:val="24"/>
                <w:szCs w:val="24"/>
              </w:rPr>
              <w:t xml:space="preserve">chemicals </w:t>
            </w:r>
            <w:r w:rsidRPr="3DD5C44B">
              <w:rPr>
                <w:sz w:val="24"/>
                <w:szCs w:val="24"/>
              </w:rPr>
              <w:t>security controls</w:t>
            </w:r>
            <w:r w:rsidR="3CFAD63E" w:rsidRPr="3DD5C44B">
              <w:rPr>
                <w:sz w:val="24"/>
                <w:szCs w:val="24"/>
              </w:rPr>
              <w:t>.</w:t>
            </w:r>
          </w:p>
          <w:p w14:paraId="0A70598A" w14:textId="7B59A114" w:rsidR="00105A67" w:rsidRPr="00212B23" w:rsidRDefault="64550A77" w:rsidP="00103981">
            <w:pPr>
              <w:rPr>
                <w:sz w:val="24"/>
                <w:szCs w:val="24"/>
              </w:rPr>
            </w:pPr>
            <w:r>
              <w:t>Australian Meat Standard (AS4696) –</w:t>
            </w:r>
            <w:r w:rsidR="4E722BCA">
              <w:t xml:space="preserve"> </w:t>
            </w:r>
            <w:r w:rsidR="2AB16922">
              <w:t>4.8(b)</w:t>
            </w:r>
          </w:p>
        </w:tc>
        <w:tc>
          <w:tcPr>
            <w:tcW w:w="1224" w:type="dxa"/>
          </w:tcPr>
          <w:p w14:paraId="1327AE85" w14:textId="77777777" w:rsidR="006C4B52" w:rsidRPr="00212B23" w:rsidRDefault="006C4B52">
            <w:pPr>
              <w:jc w:val="center"/>
              <w:rPr>
                <w:sz w:val="24"/>
                <w:szCs w:val="24"/>
              </w:rPr>
            </w:pPr>
          </w:p>
        </w:tc>
      </w:tr>
      <w:tr w:rsidR="006C4B52" w:rsidRPr="00212B23" w14:paraId="6067A34A" w14:textId="77777777" w:rsidTr="463AF2C5">
        <w:tc>
          <w:tcPr>
            <w:tcW w:w="7792" w:type="dxa"/>
          </w:tcPr>
          <w:p w14:paraId="76836D2A" w14:textId="64A77718" w:rsidR="006C4B52" w:rsidRDefault="72B918F4" w:rsidP="004245D8">
            <w:pPr>
              <w:rPr>
                <w:sz w:val="24"/>
                <w:szCs w:val="24"/>
              </w:rPr>
            </w:pPr>
            <w:r w:rsidRPr="3DD5C44B">
              <w:rPr>
                <w:sz w:val="24"/>
                <w:szCs w:val="24"/>
              </w:rPr>
              <w:t>Examine the pest control SOP</w:t>
            </w:r>
            <w:r w:rsidR="5DC40885" w:rsidRPr="3DD5C44B">
              <w:rPr>
                <w:sz w:val="24"/>
                <w:szCs w:val="24"/>
              </w:rPr>
              <w:t>.</w:t>
            </w:r>
            <w:r w:rsidRPr="3DD5C44B">
              <w:rPr>
                <w:sz w:val="24"/>
                <w:szCs w:val="24"/>
              </w:rPr>
              <w:t xml:space="preserve"> </w:t>
            </w:r>
            <w:r w:rsidR="5A87FD38" w:rsidRPr="3DD5C44B">
              <w:rPr>
                <w:sz w:val="24"/>
                <w:szCs w:val="24"/>
              </w:rPr>
              <w:t>A</w:t>
            </w:r>
            <w:r w:rsidRPr="3DD5C44B">
              <w:rPr>
                <w:sz w:val="24"/>
                <w:szCs w:val="24"/>
              </w:rPr>
              <w:t>re corrective actions clearly specified, and ha</w:t>
            </w:r>
            <w:r w:rsidR="7ABF42C9" w:rsidRPr="3DD5C44B">
              <w:rPr>
                <w:sz w:val="24"/>
                <w:szCs w:val="24"/>
              </w:rPr>
              <w:t>ve</w:t>
            </w:r>
            <w:r w:rsidRPr="3DD5C44B">
              <w:rPr>
                <w:sz w:val="24"/>
                <w:szCs w:val="24"/>
              </w:rPr>
              <w:t xml:space="preserve"> </w:t>
            </w:r>
            <w:r w:rsidR="7ABF42C9" w:rsidRPr="3DD5C44B">
              <w:rPr>
                <w:sz w:val="24"/>
                <w:szCs w:val="24"/>
              </w:rPr>
              <w:t xml:space="preserve">examined </w:t>
            </w:r>
            <w:r w:rsidRPr="3DD5C44B">
              <w:rPr>
                <w:sz w:val="24"/>
                <w:szCs w:val="24"/>
              </w:rPr>
              <w:t xml:space="preserve">monitoring </w:t>
            </w:r>
            <w:r w:rsidR="7ABF42C9" w:rsidRPr="3DD5C44B">
              <w:rPr>
                <w:sz w:val="24"/>
                <w:szCs w:val="24"/>
              </w:rPr>
              <w:t xml:space="preserve">records </w:t>
            </w:r>
            <w:r w:rsidRPr="3DD5C44B">
              <w:rPr>
                <w:sz w:val="24"/>
                <w:szCs w:val="24"/>
              </w:rPr>
              <w:t>and follow up action in audit period correctly followed the procedures</w:t>
            </w:r>
            <w:r w:rsidR="276EB21C" w:rsidRPr="3DD5C44B">
              <w:rPr>
                <w:sz w:val="24"/>
                <w:szCs w:val="24"/>
              </w:rPr>
              <w:t>?</w:t>
            </w:r>
          </w:p>
          <w:p w14:paraId="6D4ACE3E" w14:textId="1CDFDDC5" w:rsidR="00105A67" w:rsidRPr="00212B23" w:rsidRDefault="6721546B" w:rsidP="5DFF281D">
            <w:pPr>
              <w:rPr>
                <w:sz w:val="24"/>
                <w:szCs w:val="24"/>
              </w:rPr>
            </w:pPr>
            <w:r>
              <w:t>Australian Meat Standard (AS4696) –</w:t>
            </w:r>
            <w:r w:rsidR="7D13E0B2">
              <w:t xml:space="preserve"> 4.10, </w:t>
            </w:r>
          </w:p>
          <w:p w14:paraId="2AFFD6D3" w14:textId="5DEE8D53" w:rsidR="00105A67" w:rsidRPr="00212B23" w:rsidRDefault="00303EE0" w:rsidP="5DFF281D">
            <w:pPr>
              <w:rPr>
                <w:sz w:val="24"/>
                <w:szCs w:val="24"/>
              </w:rPr>
            </w:pPr>
            <w:hyperlink w:anchor="_References_2">
              <w:r w:rsidR="1032BD52" w:rsidRPr="0985B70D">
                <w:rPr>
                  <w:rStyle w:val="Hyperlink"/>
                </w:rPr>
                <w:t>Export Control (Meat and Meat Products) Rules 2020</w:t>
              </w:r>
            </w:hyperlink>
            <w:r w:rsidR="1032BD52">
              <w:t xml:space="preserve"> – Section</w:t>
            </w:r>
            <w:r w:rsidR="0F45445D">
              <w:t xml:space="preserve"> 5-46</w:t>
            </w:r>
            <w:r w:rsidR="4FF3DE7B">
              <w:t xml:space="preserve">, </w:t>
            </w:r>
            <w:r w:rsidR="0F45445D">
              <w:t>5-47</w:t>
            </w:r>
          </w:p>
        </w:tc>
        <w:tc>
          <w:tcPr>
            <w:tcW w:w="1224" w:type="dxa"/>
          </w:tcPr>
          <w:p w14:paraId="33E12C27" w14:textId="77777777" w:rsidR="006C4B52" w:rsidRPr="00212B23" w:rsidRDefault="006C4B52">
            <w:pPr>
              <w:jc w:val="center"/>
              <w:rPr>
                <w:sz w:val="24"/>
                <w:szCs w:val="24"/>
              </w:rPr>
            </w:pPr>
          </w:p>
        </w:tc>
      </w:tr>
      <w:tr w:rsidR="006C4B52" w:rsidRPr="00212B23" w14:paraId="642A64A5" w14:textId="77777777" w:rsidTr="463AF2C5">
        <w:trPr>
          <w:trHeight w:val="547"/>
        </w:trPr>
        <w:tc>
          <w:tcPr>
            <w:tcW w:w="9016" w:type="dxa"/>
            <w:gridSpan w:val="2"/>
          </w:tcPr>
          <w:p w14:paraId="02F046E5" w14:textId="56354750" w:rsidR="006C4B52" w:rsidRPr="00541816" w:rsidRDefault="006C4B52">
            <w:pPr>
              <w:rPr>
                <w:rStyle w:val="Strong"/>
              </w:rPr>
            </w:pPr>
            <w:r w:rsidRPr="00541816">
              <w:rPr>
                <w:rStyle w:val="Strong"/>
              </w:rPr>
              <w:t xml:space="preserve">Audit Evidence: </w:t>
            </w:r>
          </w:p>
          <w:p w14:paraId="56DC8014" w14:textId="77777777" w:rsidR="006C4B52" w:rsidRPr="00541816" w:rsidRDefault="006C4B52">
            <w:pPr>
              <w:rPr>
                <w:rStyle w:val="Strong"/>
              </w:rPr>
            </w:pPr>
          </w:p>
        </w:tc>
      </w:tr>
      <w:tr w:rsidR="006C4B52" w:rsidRPr="00212B23" w14:paraId="50384CC9" w14:textId="77777777" w:rsidTr="463AF2C5">
        <w:trPr>
          <w:trHeight w:val="511"/>
        </w:trPr>
        <w:tc>
          <w:tcPr>
            <w:tcW w:w="9016" w:type="dxa"/>
            <w:gridSpan w:val="2"/>
          </w:tcPr>
          <w:p w14:paraId="4963F591" w14:textId="54FDBB87" w:rsidR="006C4B52" w:rsidRPr="00541816" w:rsidRDefault="006C4B52">
            <w:pPr>
              <w:rPr>
                <w:rStyle w:val="Strong"/>
              </w:rPr>
            </w:pPr>
            <w:r w:rsidRPr="00541816">
              <w:rPr>
                <w:rStyle w:val="Strong"/>
              </w:rPr>
              <w:t>Audit Findings:</w:t>
            </w:r>
          </w:p>
          <w:p w14:paraId="4178DBA6" w14:textId="0E921A2E" w:rsidR="006C4B52" w:rsidRPr="00541816" w:rsidRDefault="006C4B52" w:rsidP="463AF2C5">
            <w:pPr>
              <w:rPr>
                <w:rStyle w:val="Strong"/>
              </w:rPr>
            </w:pPr>
          </w:p>
          <w:p w14:paraId="7220ABC3" w14:textId="0C600C7A" w:rsidR="006C4B52" w:rsidRPr="00541816" w:rsidRDefault="006C4B52" w:rsidP="463AF2C5">
            <w:pPr>
              <w:rPr>
                <w:rStyle w:val="Strong"/>
              </w:rPr>
            </w:pPr>
          </w:p>
          <w:p w14:paraId="1AD09D89" w14:textId="429D3CAE" w:rsidR="006C4B52" w:rsidRPr="00541816" w:rsidRDefault="006C4B52" w:rsidP="463AF2C5">
            <w:pPr>
              <w:rPr>
                <w:rStyle w:val="Strong"/>
              </w:rPr>
            </w:pPr>
          </w:p>
        </w:tc>
      </w:tr>
    </w:tbl>
    <w:p w14:paraId="5CD90608" w14:textId="2117DA60" w:rsidR="00522344" w:rsidRPr="00212B23" w:rsidRDefault="00522344" w:rsidP="00522344">
      <w:pPr>
        <w:pStyle w:val="Heading2"/>
      </w:pPr>
      <w:r>
        <w:t>M08 Water</w:t>
      </w:r>
    </w:p>
    <w:tbl>
      <w:tblPr>
        <w:tblStyle w:val="TableGrid"/>
        <w:tblW w:w="0" w:type="auto"/>
        <w:tblLook w:val="04A0" w:firstRow="1" w:lastRow="0" w:firstColumn="1" w:lastColumn="0" w:noHBand="0" w:noVBand="1"/>
      </w:tblPr>
      <w:tblGrid>
        <w:gridCol w:w="7792"/>
        <w:gridCol w:w="1224"/>
      </w:tblGrid>
      <w:tr w:rsidR="00886E73" w:rsidRPr="00212B23" w14:paraId="30BD7402" w14:textId="77777777" w:rsidTr="0985B70D">
        <w:tc>
          <w:tcPr>
            <w:tcW w:w="9016" w:type="dxa"/>
            <w:gridSpan w:val="2"/>
          </w:tcPr>
          <w:p w14:paraId="12ED32AB" w14:textId="14D4BAE3" w:rsidR="00886E73" w:rsidRPr="00212B23" w:rsidRDefault="00886E73" w:rsidP="00C73CEE">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w:t>
            </w:r>
            <w:r>
              <w:rPr>
                <w:sz w:val="24"/>
                <w:szCs w:val="24"/>
              </w:rPr>
              <w:t>;</w:t>
            </w:r>
            <w:r w:rsidRPr="00212B23">
              <w:rPr>
                <w:sz w:val="24"/>
                <w:szCs w:val="24"/>
              </w:rPr>
              <w:t xml:space="preserv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836EB6" w:rsidRPr="00212B23" w14:paraId="5EF31DB5" w14:textId="77777777" w:rsidTr="0985B70D">
        <w:tc>
          <w:tcPr>
            <w:tcW w:w="7792" w:type="dxa"/>
          </w:tcPr>
          <w:p w14:paraId="6F1838CE" w14:textId="77777777" w:rsidR="00836EB6" w:rsidRPr="00212B23" w:rsidRDefault="00836EB6">
            <w:pPr>
              <w:rPr>
                <w:sz w:val="24"/>
                <w:szCs w:val="24"/>
              </w:rPr>
            </w:pPr>
          </w:p>
        </w:tc>
        <w:tc>
          <w:tcPr>
            <w:tcW w:w="1224" w:type="dxa"/>
          </w:tcPr>
          <w:p w14:paraId="0F482D00" w14:textId="77777777" w:rsidR="00836EB6" w:rsidRPr="00212B23" w:rsidRDefault="00836EB6" w:rsidP="00836EB6">
            <w:pPr>
              <w:jc w:val="center"/>
              <w:rPr>
                <w:sz w:val="24"/>
                <w:szCs w:val="24"/>
              </w:rPr>
            </w:pPr>
            <w:r w:rsidRPr="00212B23">
              <w:rPr>
                <w:sz w:val="24"/>
                <w:szCs w:val="24"/>
              </w:rPr>
              <w:t>Rating</w:t>
            </w:r>
          </w:p>
        </w:tc>
      </w:tr>
      <w:tr w:rsidR="00836EB6" w:rsidRPr="00212B23" w14:paraId="1F88132C" w14:textId="77777777" w:rsidTr="0985B70D">
        <w:tc>
          <w:tcPr>
            <w:tcW w:w="7792" w:type="dxa"/>
          </w:tcPr>
          <w:p w14:paraId="2FC79840" w14:textId="6D287128" w:rsidR="00836EB6" w:rsidRDefault="5930B354" w:rsidP="00836EB6">
            <w:pPr>
              <w:rPr>
                <w:sz w:val="24"/>
                <w:szCs w:val="24"/>
              </w:rPr>
            </w:pPr>
            <w:r w:rsidRPr="5DFF281D">
              <w:rPr>
                <w:sz w:val="24"/>
                <w:szCs w:val="24"/>
              </w:rPr>
              <w:t>Describe the establishment water supply system</w:t>
            </w:r>
            <w:r w:rsidR="48CFF7E9" w:rsidRPr="5DFF281D">
              <w:rPr>
                <w:sz w:val="24"/>
                <w:szCs w:val="24"/>
              </w:rPr>
              <w:t>.</w:t>
            </w:r>
            <w:r w:rsidRPr="5DFF281D">
              <w:rPr>
                <w:sz w:val="24"/>
                <w:szCs w:val="24"/>
              </w:rPr>
              <w:t xml:space="preserve"> </w:t>
            </w:r>
            <w:r w:rsidR="7233B1C3" w:rsidRPr="5DFF281D">
              <w:rPr>
                <w:sz w:val="24"/>
                <w:szCs w:val="24"/>
              </w:rPr>
              <w:t>W</w:t>
            </w:r>
            <w:r w:rsidRPr="5DFF281D">
              <w:rPr>
                <w:sz w:val="24"/>
                <w:szCs w:val="24"/>
              </w:rPr>
              <w:t>hat is the water source</w:t>
            </w:r>
            <w:r w:rsidR="5AEA548C" w:rsidRPr="5DFF281D">
              <w:rPr>
                <w:sz w:val="24"/>
                <w:szCs w:val="24"/>
              </w:rPr>
              <w:t>?</w:t>
            </w:r>
            <w:r w:rsidRPr="5DFF281D">
              <w:rPr>
                <w:sz w:val="24"/>
                <w:szCs w:val="24"/>
              </w:rPr>
              <w:t xml:space="preserve"> </w:t>
            </w:r>
            <w:r w:rsidR="3927250C" w:rsidRPr="5DFF281D">
              <w:rPr>
                <w:sz w:val="24"/>
                <w:szCs w:val="24"/>
              </w:rPr>
              <w:t>I</w:t>
            </w:r>
            <w:r w:rsidRPr="5DFF281D">
              <w:rPr>
                <w:sz w:val="24"/>
                <w:szCs w:val="24"/>
              </w:rPr>
              <w:t>s any water reuse or recycling currently approved</w:t>
            </w:r>
            <w:r w:rsidR="237264AC" w:rsidRPr="5DFF281D">
              <w:rPr>
                <w:sz w:val="24"/>
                <w:szCs w:val="24"/>
              </w:rPr>
              <w:t>?</w:t>
            </w:r>
          </w:p>
          <w:p w14:paraId="17288D85" w14:textId="705BD261" w:rsidR="00836EB6" w:rsidRPr="00212B23" w:rsidRDefault="00303EE0" w:rsidP="5DFF281D">
            <w:pPr>
              <w:pStyle w:val="TableText"/>
              <w:rPr>
                <w:sz w:val="24"/>
              </w:rPr>
            </w:pPr>
            <w:hyperlink w:anchor="_References_2">
              <w:r w:rsidR="45AE9970" w:rsidRPr="5DFF281D">
                <w:rPr>
                  <w:rStyle w:val="Hyperlink"/>
                </w:rPr>
                <w:t>Export Control (Meat and Meat Products) Rules 2020</w:t>
              </w:r>
            </w:hyperlink>
            <w:r w:rsidR="45AE9970">
              <w:t xml:space="preserve"> – Section </w:t>
            </w:r>
            <w:r w:rsidR="3CCBE27A">
              <w:t>5-2 (9)</w:t>
            </w:r>
          </w:p>
        </w:tc>
        <w:tc>
          <w:tcPr>
            <w:tcW w:w="1224" w:type="dxa"/>
          </w:tcPr>
          <w:p w14:paraId="09C9D89F" w14:textId="77777777" w:rsidR="00CA4600" w:rsidRPr="00212B23" w:rsidRDefault="00CA4600" w:rsidP="00836EB6">
            <w:pPr>
              <w:jc w:val="center"/>
              <w:rPr>
                <w:sz w:val="24"/>
                <w:szCs w:val="24"/>
              </w:rPr>
            </w:pPr>
          </w:p>
        </w:tc>
      </w:tr>
      <w:tr w:rsidR="00836EB6" w:rsidRPr="00212B23" w14:paraId="374D02A7" w14:textId="77777777" w:rsidTr="0985B70D">
        <w:tc>
          <w:tcPr>
            <w:tcW w:w="7792" w:type="dxa"/>
          </w:tcPr>
          <w:p w14:paraId="4254366E" w14:textId="77F76730" w:rsidR="00836EB6" w:rsidRPr="00212B23" w:rsidRDefault="5930B354" w:rsidP="00836EB6">
            <w:pPr>
              <w:rPr>
                <w:sz w:val="24"/>
                <w:szCs w:val="24"/>
              </w:rPr>
            </w:pPr>
            <w:r w:rsidRPr="5DFF281D">
              <w:rPr>
                <w:sz w:val="24"/>
                <w:szCs w:val="24"/>
              </w:rPr>
              <w:t>Have any corrective/preventive actions been required since the last audit in response to testing or monitoring</w:t>
            </w:r>
            <w:r w:rsidR="4BAC800F" w:rsidRPr="5DFF281D">
              <w:rPr>
                <w:sz w:val="24"/>
                <w:szCs w:val="24"/>
              </w:rPr>
              <w:t>?</w:t>
            </w:r>
          </w:p>
          <w:p w14:paraId="33B903B0" w14:textId="3878EF09" w:rsidR="00836EB6" w:rsidRPr="00212B23" w:rsidRDefault="00303EE0" w:rsidP="5DFF281D">
            <w:pPr>
              <w:rPr>
                <w:sz w:val="24"/>
                <w:szCs w:val="24"/>
              </w:rPr>
            </w:pPr>
            <w:hyperlink w:anchor="_References_2">
              <w:r w:rsidR="5A7A010D" w:rsidRPr="0985B70D">
                <w:rPr>
                  <w:rStyle w:val="Hyperlink"/>
                </w:rPr>
                <w:t>Export Control (Meat and Meat Products) Rules 2020</w:t>
              </w:r>
            </w:hyperlink>
            <w:r w:rsidR="5A7A010D">
              <w:t xml:space="preserve"> – Section </w:t>
            </w:r>
            <w:r w:rsidR="28B6ECC8">
              <w:t>5-46</w:t>
            </w:r>
            <w:r w:rsidR="400664A5">
              <w:t xml:space="preserve">, </w:t>
            </w:r>
            <w:r w:rsidR="28B6ECC8">
              <w:t>5-47</w:t>
            </w:r>
          </w:p>
        </w:tc>
        <w:tc>
          <w:tcPr>
            <w:tcW w:w="1224" w:type="dxa"/>
          </w:tcPr>
          <w:p w14:paraId="5BCF35BA" w14:textId="77777777" w:rsidR="00CA4600" w:rsidRPr="00212B23" w:rsidRDefault="00CA4600" w:rsidP="00836EB6">
            <w:pPr>
              <w:jc w:val="center"/>
              <w:rPr>
                <w:sz w:val="24"/>
                <w:szCs w:val="24"/>
              </w:rPr>
            </w:pPr>
          </w:p>
        </w:tc>
      </w:tr>
      <w:tr w:rsidR="00836EB6" w:rsidRPr="00212B23" w14:paraId="71A98802" w14:textId="77777777" w:rsidTr="0985B70D">
        <w:tc>
          <w:tcPr>
            <w:tcW w:w="7792" w:type="dxa"/>
          </w:tcPr>
          <w:p w14:paraId="206B9198" w14:textId="5B4391BF" w:rsidR="00836EB6" w:rsidRPr="00212B23" w:rsidRDefault="5930B354" w:rsidP="00836EB6">
            <w:pPr>
              <w:rPr>
                <w:sz w:val="24"/>
                <w:szCs w:val="24"/>
              </w:rPr>
            </w:pPr>
            <w:r w:rsidRPr="5DFF281D">
              <w:rPr>
                <w:sz w:val="24"/>
                <w:szCs w:val="24"/>
              </w:rPr>
              <w:t>Examine water testing records received since last audit</w:t>
            </w:r>
            <w:r w:rsidR="603C4088" w:rsidRPr="5DFF281D">
              <w:rPr>
                <w:sz w:val="24"/>
                <w:szCs w:val="24"/>
              </w:rPr>
              <w:t xml:space="preserve"> including</w:t>
            </w:r>
            <w:r w:rsidRPr="5DFF281D">
              <w:rPr>
                <w:sz w:val="24"/>
                <w:szCs w:val="24"/>
              </w:rPr>
              <w:t xml:space="preserve"> micro and phys</w:t>
            </w:r>
            <w:r w:rsidR="7C5DBB44" w:rsidRPr="5DFF281D">
              <w:rPr>
                <w:sz w:val="24"/>
                <w:szCs w:val="24"/>
              </w:rPr>
              <w:t xml:space="preserve">ical </w:t>
            </w:r>
            <w:r w:rsidRPr="5DFF281D">
              <w:rPr>
                <w:sz w:val="24"/>
                <w:szCs w:val="24"/>
              </w:rPr>
              <w:t>/chem</w:t>
            </w:r>
            <w:r w:rsidR="2DB781F4" w:rsidRPr="5DFF281D">
              <w:rPr>
                <w:sz w:val="24"/>
                <w:szCs w:val="24"/>
              </w:rPr>
              <w:t>ical</w:t>
            </w:r>
            <w:r w:rsidR="749A6DC9" w:rsidRPr="5DFF281D">
              <w:rPr>
                <w:sz w:val="24"/>
                <w:szCs w:val="24"/>
              </w:rPr>
              <w:t xml:space="preserve"> records.</w:t>
            </w:r>
          </w:p>
          <w:p w14:paraId="59BD2E49" w14:textId="7E5BADC3" w:rsidR="00836EB6" w:rsidRPr="00B50A86" w:rsidRDefault="00303EE0" w:rsidP="5DFF281D">
            <w:hyperlink w:anchor="_References_2">
              <w:r w:rsidR="0E220579" w:rsidRPr="5DFF281D">
                <w:rPr>
                  <w:rStyle w:val="Hyperlink"/>
                </w:rPr>
                <w:t>Export Control (Meat and Meat Products) Rules 2020</w:t>
              </w:r>
            </w:hyperlink>
            <w:r w:rsidR="0E220579">
              <w:t xml:space="preserve"> – Section</w:t>
            </w:r>
            <w:r w:rsidR="189F2D4C">
              <w:t xml:space="preserve"> 5-2 (9)</w:t>
            </w:r>
          </w:p>
        </w:tc>
        <w:tc>
          <w:tcPr>
            <w:tcW w:w="1224" w:type="dxa"/>
          </w:tcPr>
          <w:p w14:paraId="49A59DF4" w14:textId="77777777" w:rsidR="00CA4600" w:rsidRPr="00212B23" w:rsidRDefault="00CA4600" w:rsidP="00836EB6">
            <w:pPr>
              <w:jc w:val="center"/>
              <w:rPr>
                <w:sz w:val="24"/>
                <w:szCs w:val="24"/>
              </w:rPr>
            </w:pPr>
          </w:p>
        </w:tc>
      </w:tr>
      <w:tr w:rsidR="00836EB6" w:rsidRPr="00212B23" w14:paraId="66289638" w14:textId="77777777" w:rsidTr="0985B70D">
        <w:tc>
          <w:tcPr>
            <w:tcW w:w="7792" w:type="dxa"/>
          </w:tcPr>
          <w:p w14:paraId="0FD3A3EC" w14:textId="787A40F8" w:rsidR="00836EB6" w:rsidRPr="00212B23" w:rsidRDefault="5930B354" w:rsidP="00836EB6">
            <w:pPr>
              <w:rPr>
                <w:sz w:val="24"/>
                <w:szCs w:val="24"/>
              </w:rPr>
            </w:pPr>
            <w:r w:rsidRPr="5DFF281D">
              <w:rPr>
                <w:sz w:val="24"/>
                <w:szCs w:val="24"/>
              </w:rPr>
              <w:t>Review a random selection of monitoring records listed in the water SOP and the last internal audit report</w:t>
            </w:r>
            <w:r w:rsidR="533F5D63" w:rsidRPr="5DFF281D">
              <w:rPr>
                <w:sz w:val="24"/>
                <w:szCs w:val="24"/>
              </w:rPr>
              <w:t>.</w:t>
            </w:r>
          </w:p>
          <w:p w14:paraId="45445D7D" w14:textId="332EC5DC" w:rsidR="00836EB6" w:rsidRPr="00212B23" w:rsidRDefault="00303EE0" w:rsidP="0985B70D">
            <w:pPr>
              <w:rPr>
                <w:sz w:val="24"/>
                <w:szCs w:val="24"/>
              </w:rPr>
            </w:pPr>
            <w:hyperlink w:anchor="_References_2">
              <w:r w:rsidR="6212FE06" w:rsidRPr="0985B70D">
                <w:rPr>
                  <w:rStyle w:val="Hyperlink"/>
                </w:rPr>
                <w:t>Export Control (Meat and Meat Products) Rules 2020</w:t>
              </w:r>
            </w:hyperlink>
            <w:r w:rsidR="6212FE06">
              <w:t xml:space="preserve"> – Section </w:t>
            </w:r>
            <w:r w:rsidR="41BC6642">
              <w:t>5-46</w:t>
            </w:r>
            <w:r w:rsidR="24C6E65D">
              <w:t xml:space="preserve">, </w:t>
            </w:r>
            <w:r w:rsidR="41BC6642">
              <w:t>5-47</w:t>
            </w:r>
          </w:p>
        </w:tc>
        <w:tc>
          <w:tcPr>
            <w:tcW w:w="1224" w:type="dxa"/>
          </w:tcPr>
          <w:p w14:paraId="6AC36C8F" w14:textId="77777777" w:rsidR="00CA4600" w:rsidRPr="00212B23" w:rsidRDefault="00CA4600" w:rsidP="00836EB6">
            <w:pPr>
              <w:jc w:val="center"/>
              <w:rPr>
                <w:sz w:val="24"/>
                <w:szCs w:val="24"/>
              </w:rPr>
            </w:pPr>
          </w:p>
        </w:tc>
      </w:tr>
      <w:tr w:rsidR="00836EB6" w:rsidRPr="00212B23" w14:paraId="013D2164" w14:textId="77777777" w:rsidTr="0985B70D">
        <w:tc>
          <w:tcPr>
            <w:tcW w:w="7792" w:type="dxa"/>
          </w:tcPr>
          <w:p w14:paraId="3E17CE3E" w14:textId="6A530486" w:rsidR="00836EB6" w:rsidRPr="00212B23" w:rsidRDefault="00836EB6" w:rsidP="00836EB6">
            <w:pPr>
              <w:rPr>
                <w:sz w:val="24"/>
                <w:szCs w:val="24"/>
              </w:rPr>
            </w:pPr>
            <w:r w:rsidRPr="3DD5C44B">
              <w:rPr>
                <w:sz w:val="24"/>
                <w:szCs w:val="24"/>
              </w:rPr>
              <w:t>During establishment observations</w:t>
            </w:r>
            <w:r w:rsidR="624AA512" w:rsidRPr="3DD5C44B">
              <w:rPr>
                <w:sz w:val="24"/>
                <w:szCs w:val="24"/>
              </w:rPr>
              <w:t>,</w:t>
            </w:r>
            <w:r w:rsidRPr="3DD5C44B">
              <w:rPr>
                <w:sz w:val="24"/>
                <w:szCs w:val="24"/>
              </w:rPr>
              <w:t xml:space="preserve"> verify water system tank security, line identification, </w:t>
            </w:r>
            <w:r w:rsidR="00FC2D92" w:rsidRPr="3DD5C44B">
              <w:rPr>
                <w:sz w:val="24"/>
                <w:szCs w:val="24"/>
              </w:rPr>
              <w:t>anti-back</w:t>
            </w:r>
            <w:r w:rsidRPr="3DD5C44B">
              <w:rPr>
                <w:sz w:val="24"/>
                <w:szCs w:val="24"/>
              </w:rPr>
              <w:t xml:space="preserve"> siphonage, </w:t>
            </w:r>
            <w:r w:rsidR="583FF598" w:rsidRPr="3DD5C44B">
              <w:rPr>
                <w:sz w:val="24"/>
                <w:szCs w:val="24"/>
              </w:rPr>
              <w:t xml:space="preserve">steriliser temperatures, </w:t>
            </w:r>
            <w:r w:rsidR="0E1B806D" w:rsidRPr="3DD5C44B">
              <w:rPr>
                <w:sz w:val="24"/>
                <w:szCs w:val="24"/>
              </w:rPr>
              <w:t xml:space="preserve">and </w:t>
            </w:r>
            <w:r w:rsidRPr="3DD5C44B">
              <w:rPr>
                <w:sz w:val="24"/>
                <w:szCs w:val="24"/>
              </w:rPr>
              <w:t>where applicable</w:t>
            </w:r>
            <w:r w:rsidR="010E6FB8" w:rsidRPr="3DD5C44B">
              <w:rPr>
                <w:sz w:val="24"/>
                <w:szCs w:val="24"/>
              </w:rPr>
              <w:t xml:space="preserve">, </w:t>
            </w:r>
            <w:r w:rsidRPr="3DD5C44B">
              <w:rPr>
                <w:sz w:val="24"/>
                <w:szCs w:val="24"/>
              </w:rPr>
              <w:t>water treatment</w:t>
            </w:r>
            <w:r w:rsidR="00FC2D92" w:rsidRPr="3DD5C44B">
              <w:rPr>
                <w:sz w:val="24"/>
                <w:szCs w:val="24"/>
              </w:rPr>
              <w:t xml:space="preserve"> (</w:t>
            </w:r>
            <w:r w:rsidR="00383337" w:rsidRPr="3DD5C44B">
              <w:rPr>
                <w:sz w:val="24"/>
                <w:szCs w:val="24"/>
              </w:rPr>
              <w:t>e.g.</w:t>
            </w:r>
            <w:r w:rsidRPr="3DD5C44B">
              <w:rPr>
                <w:sz w:val="24"/>
                <w:szCs w:val="24"/>
              </w:rPr>
              <w:t xml:space="preserve"> chlorination system, alarm, free residual chlorine testing method</w:t>
            </w:r>
            <w:r w:rsidR="00FC2D92" w:rsidRPr="3DD5C44B">
              <w:rPr>
                <w:sz w:val="24"/>
                <w:szCs w:val="24"/>
              </w:rPr>
              <w:t>)</w:t>
            </w:r>
            <w:r w:rsidR="67F998EE" w:rsidRPr="3DD5C44B">
              <w:rPr>
                <w:sz w:val="24"/>
                <w:szCs w:val="24"/>
              </w:rPr>
              <w:t>.</w:t>
            </w:r>
          </w:p>
          <w:p w14:paraId="324FE994" w14:textId="7C7F06D3" w:rsidR="00836EB6" w:rsidRPr="00212B23" w:rsidRDefault="4E9995B3" w:rsidP="0985B70D">
            <w:r>
              <w:t>Australian Meat Standard (AS4696) –</w:t>
            </w:r>
            <w:r w:rsidR="13D96DD9">
              <w:t xml:space="preserve"> 21.4</w:t>
            </w:r>
            <w:r w:rsidR="4927EBFC">
              <w:t xml:space="preserve"> to </w:t>
            </w:r>
            <w:r w:rsidR="13D96DD9">
              <w:t>21.11</w:t>
            </w:r>
          </w:p>
        </w:tc>
        <w:tc>
          <w:tcPr>
            <w:tcW w:w="1224" w:type="dxa"/>
          </w:tcPr>
          <w:p w14:paraId="3EC0B06D" w14:textId="77777777" w:rsidR="00CA4600" w:rsidRPr="00212B23" w:rsidRDefault="00CA4600" w:rsidP="00836EB6">
            <w:pPr>
              <w:jc w:val="center"/>
              <w:rPr>
                <w:sz w:val="24"/>
                <w:szCs w:val="24"/>
              </w:rPr>
            </w:pPr>
          </w:p>
        </w:tc>
      </w:tr>
      <w:tr w:rsidR="0033201B" w:rsidRPr="00212B23" w14:paraId="0EF024D8" w14:textId="77777777" w:rsidTr="0985B70D">
        <w:tc>
          <w:tcPr>
            <w:tcW w:w="7792" w:type="dxa"/>
          </w:tcPr>
          <w:p w14:paraId="21369A00" w14:textId="5EFE3CCF" w:rsidR="0033201B" w:rsidRPr="00212B23" w:rsidRDefault="0B498767" w:rsidP="0033201B">
            <w:pPr>
              <w:rPr>
                <w:sz w:val="24"/>
                <w:szCs w:val="24"/>
              </w:rPr>
            </w:pPr>
            <w:r w:rsidRPr="5DFF281D">
              <w:rPr>
                <w:sz w:val="24"/>
                <w:szCs w:val="24"/>
              </w:rPr>
              <w:t>Check the water SOP version is current and correlate</w:t>
            </w:r>
            <w:r w:rsidR="2537EB4A" w:rsidRPr="5DFF281D">
              <w:rPr>
                <w:sz w:val="24"/>
                <w:szCs w:val="24"/>
              </w:rPr>
              <w:t xml:space="preserve">s with </w:t>
            </w:r>
            <w:r w:rsidRPr="5DFF281D">
              <w:rPr>
                <w:sz w:val="24"/>
                <w:szCs w:val="24"/>
              </w:rPr>
              <w:t>responses and findings</w:t>
            </w:r>
            <w:r w:rsidR="5C68E21D" w:rsidRPr="5DFF281D">
              <w:rPr>
                <w:sz w:val="24"/>
                <w:szCs w:val="24"/>
              </w:rPr>
              <w:t>.</w:t>
            </w:r>
          </w:p>
          <w:p w14:paraId="46BEACF8" w14:textId="7CBB8B8A" w:rsidR="0033201B" w:rsidRPr="00212B23" w:rsidRDefault="00303EE0" w:rsidP="5DFF281D">
            <w:pPr>
              <w:rPr>
                <w:sz w:val="24"/>
                <w:szCs w:val="24"/>
              </w:rPr>
            </w:pPr>
            <w:hyperlink w:anchor="_References_2">
              <w:r w:rsidR="32C4C33A" w:rsidRPr="5DFF281D">
                <w:rPr>
                  <w:rStyle w:val="Hyperlink"/>
                </w:rPr>
                <w:t>Export Control (Meat and Meat Products) Rules 2020</w:t>
              </w:r>
            </w:hyperlink>
            <w:r w:rsidR="32C4C33A">
              <w:t xml:space="preserve"> – Section</w:t>
            </w:r>
            <w:r w:rsidR="27A6DA62">
              <w:t xml:space="preserve"> 5-45</w:t>
            </w:r>
          </w:p>
        </w:tc>
        <w:tc>
          <w:tcPr>
            <w:tcW w:w="1224" w:type="dxa"/>
          </w:tcPr>
          <w:p w14:paraId="1BFE8990" w14:textId="77777777" w:rsidR="00CA4600" w:rsidRPr="00212B23" w:rsidRDefault="00CA4600" w:rsidP="00836EB6">
            <w:pPr>
              <w:jc w:val="center"/>
              <w:rPr>
                <w:sz w:val="24"/>
                <w:szCs w:val="24"/>
              </w:rPr>
            </w:pPr>
          </w:p>
        </w:tc>
      </w:tr>
      <w:tr w:rsidR="00836EB6" w:rsidRPr="00212B23" w14:paraId="25621310" w14:textId="77777777" w:rsidTr="0985B70D">
        <w:tc>
          <w:tcPr>
            <w:tcW w:w="7792" w:type="dxa"/>
          </w:tcPr>
          <w:p w14:paraId="2DC2298B" w14:textId="5EEC8C8E" w:rsidR="0033201B" w:rsidRPr="00212B23" w:rsidRDefault="0B498767" w:rsidP="0033201B">
            <w:pPr>
              <w:rPr>
                <w:sz w:val="24"/>
                <w:szCs w:val="24"/>
              </w:rPr>
            </w:pPr>
            <w:r w:rsidRPr="5DFF281D">
              <w:rPr>
                <w:sz w:val="24"/>
                <w:szCs w:val="24"/>
              </w:rPr>
              <w:t xml:space="preserve">Is </w:t>
            </w:r>
            <w:r w:rsidR="2537EB4A" w:rsidRPr="5DFF281D">
              <w:rPr>
                <w:sz w:val="24"/>
                <w:szCs w:val="24"/>
              </w:rPr>
              <w:t xml:space="preserve">a </w:t>
            </w:r>
            <w:r w:rsidRPr="5DFF281D">
              <w:rPr>
                <w:sz w:val="24"/>
                <w:szCs w:val="24"/>
              </w:rPr>
              <w:t>water distribution map available with tanks, treatment location and test points marked</w:t>
            </w:r>
            <w:r w:rsidR="147F49D8" w:rsidRPr="5DFF281D">
              <w:rPr>
                <w:sz w:val="24"/>
                <w:szCs w:val="24"/>
              </w:rPr>
              <w:t>?</w:t>
            </w:r>
          </w:p>
          <w:p w14:paraId="0CC08062" w14:textId="7C7B2177" w:rsidR="00836EB6" w:rsidRPr="00212B23" w:rsidRDefault="00303EE0" w:rsidP="5DFF281D">
            <w:pPr>
              <w:rPr>
                <w:sz w:val="24"/>
                <w:szCs w:val="24"/>
              </w:rPr>
            </w:pPr>
            <w:hyperlink w:anchor="_References_2">
              <w:r w:rsidR="4A29B1FF" w:rsidRPr="5DFF281D">
                <w:rPr>
                  <w:rStyle w:val="Hyperlink"/>
                </w:rPr>
                <w:t>Export Control (Meat and Meat Products) Rules 2020</w:t>
              </w:r>
            </w:hyperlink>
            <w:r w:rsidR="4A29B1FF">
              <w:t xml:space="preserve"> – Section</w:t>
            </w:r>
            <w:r w:rsidR="2BF63AD9">
              <w:t xml:space="preserve"> 5-45</w:t>
            </w:r>
          </w:p>
        </w:tc>
        <w:tc>
          <w:tcPr>
            <w:tcW w:w="1224" w:type="dxa"/>
          </w:tcPr>
          <w:p w14:paraId="5009DCA2" w14:textId="77777777" w:rsidR="00CA4600" w:rsidRPr="00212B23" w:rsidRDefault="00CA4600" w:rsidP="00836EB6">
            <w:pPr>
              <w:jc w:val="center"/>
              <w:rPr>
                <w:sz w:val="24"/>
                <w:szCs w:val="24"/>
              </w:rPr>
            </w:pPr>
          </w:p>
        </w:tc>
      </w:tr>
      <w:tr w:rsidR="00836EB6" w:rsidRPr="00212B23" w14:paraId="053B644C" w14:textId="77777777" w:rsidTr="0985B70D">
        <w:trPr>
          <w:trHeight w:val="547"/>
        </w:trPr>
        <w:tc>
          <w:tcPr>
            <w:tcW w:w="9016" w:type="dxa"/>
            <w:gridSpan w:val="2"/>
          </w:tcPr>
          <w:p w14:paraId="3E8208FB" w14:textId="3A8B3EFC" w:rsidR="00836EB6" w:rsidRPr="00212B23" w:rsidRDefault="00836EB6" w:rsidP="00836EB6">
            <w:pPr>
              <w:rPr>
                <w:b/>
                <w:sz w:val="24"/>
                <w:szCs w:val="24"/>
              </w:rPr>
            </w:pPr>
            <w:r w:rsidRPr="00212B23">
              <w:rPr>
                <w:b/>
                <w:sz w:val="24"/>
                <w:szCs w:val="24"/>
              </w:rPr>
              <w:t xml:space="preserve">Audit Evidence: </w:t>
            </w:r>
          </w:p>
          <w:p w14:paraId="1D9F598E" w14:textId="77777777" w:rsidR="00836EB6" w:rsidRPr="00212B23" w:rsidRDefault="00836EB6" w:rsidP="001B1FFC">
            <w:pPr>
              <w:rPr>
                <w:sz w:val="24"/>
                <w:szCs w:val="24"/>
              </w:rPr>
            </w:pPr>
          </w:p>
        </w:tc>
      </w:tr>
      <w:tr w:rsidR="00836EB6" w:rsidRPr="00212B23" w14:paraId="7E8EE2A8" w14:textId="77777777" w:rsidTr="0985B70D">
        <w:tc>
          <w:tcPr>
            <w:tcW w:w="9016" w:type="dxa"/>
            <w:gridSpan w:val="2"/>
          </w:tcPr>
          <w:p w14:paraId="52836491" w14:textId="0AFC1F1E" w:rsidR="00836EB6" w:rsidRPr="00212B23" w:rsidRDefault="00836EB6" w:rsidP="00836EB6">
            <w:pPr>
              <w:rPr>
                <w:b/>
                <w:sz w:val="24"/>
                <w:szCs w:val="24"/>
              </w:rPr>
            </w:pPr>
            <w:r w:rsidRPr="00212B23">
              <w:rPr>
                <w:b/>
                <w:sz w:val="24"/>
                <w:szCs w:val="24"/>
              </w:rPr>
              <w:t>Audit Findings:</w:t>
            </w:r>
          </w:p>
          <w:p w14:paraId="15B5E7EB" w14:textId="77777777" w:rsidR="00836EB6" w:rsidRPr="00212B23" w:rsidRDefault="00836EB6" w:rsidP="001B1FFC">
            <w:pPr>
              <w:rPr>
                <w:sz w:val="24"/>
                <w:szCs w:val="24"/>
              </w:rPr>
            </w:pPr>
          </w:p>
        </w:tc>
      </w:tr>
    </w:tbl>
    <w:p w14:paraId="5DAEF9F3" w14:textId="77777777" w:rsidR="00A65631" w:rsidRDefault="00A65631" w:rsidP="00A65631">
      <w:pPr>
        <w:rPr>
          <w:b/>
          <w:sz w:val="24"/>
          <w:szCs w:val="24"/>
        </w:rPr>
      </w:pPr>
    </w:p>
    <w:p w14:paraId="465179D9" w14:textId="1F8EAADA" w:rsidR="006C4B52" w:rsidRPr="00212B23" w:rsidRDefault="00A65631" w:rsidP="00A65631">
      <w:pPr>
        <w:pStyle w:val="Heading2"/>
      </w:pPr>
      <w:r w:rsidRPr="00212B23">
        <w:t>M09 Refrigeration</w:t>
      </w:r>
    </w:p>
    <w:tbl>
      <w:tblPr>
        <w:tblStyle w:val="TableGrid"/>
        <w:tblW w:w="0" w:type="auto"/>
        <w:tblLook w:val="04A0" w:firstRow="1" w:lastRow="0" w:firstColumn="1" w:lastColumn="0" w:noHBand="0" w:noVBand="1"/>
      </w:tblPr>
      <w:tblGrid>
        <w:gridCol w:w="7792"/>
        <w:gridCol w:w="1224"/>
      </w:tblGrid>
      <w:tr w:rsidR="00C16207" w:rsidRPr="00212B23" w14:paraId="6BC9D9D9" w14:textId="77777777" w:rsidTr="463AF2C5">
        <w:tc>
          <w:tcPr>
            <w:tcW w:w="9016" w:type="dxa"/>
            <w:gridSpan w:val="2"/>
          </w:tcPr>
          <w:p w14:paraId="6AE1997A" w14:textId="752C155A" w:rsidR="00C16207" w:rsidRPr="00212B23" w:rsidRDefault="00C16207" w:rsidP="00C73CEE">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w:t>
            </w:r>
            <w:r>
              <w:rPr>
                <w:sz w:val="24"/>
                <w:szCs w:val="24"/>
              </w:rPr>
              <w:t>;</w:t>
            </w:r>
            <w:r w:rsidRPr="00212B23">
              <w:rPr>
                <w:sz w:val="24"/>
                <w:szCs w:val="24"/>
              </w:rPr>
              <w:t xml:space="preserv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6C4B52" w:rsidRPr="00212B23" w14:paraId="3E9598EF" w14:textId="77777777" w:rsidTr="463AF2C5">
        <w:tc>
          <w:tcPr>
            <w:tcW w:w="7792" w:type="dxa"/>
          </w:tcPr>
          <w:p w14:paraId="39B755D7" w14:textId="77777777" w:rsidR="006C4B52" w:rsidRPr="00212B23" w:rsidRDefault="006C4B52">
            <w:pPr>
              <w:rPr>
                <w:sz w:val="24"/>
                <w:szCs w:val="24"/>
              </w:rPr>
            </w:pPr>
          </w:p>
        </w:tc>
        <w:tc>
          <w:tcPr>
            <w:tcW w:w="1224" w:type="dxa"/>
          </w:tcPr>
          <w:p w14:paraId="4964E442" w14:textId="77777777" w:rsidR="006C4B52" w:rsidRPr="00212B23" w:rsidRDefault="006C4B52">
            <w:pPr>
              <w:jc w:val="center"/>
              <w:rPr>
                <w:sz w:val="24"/>
                <w:szCs w:val="24"/>
              </w:rPr>
            </w:pPr>
            <w:r w:rsidRPr="00212B23">
              <w:rPr>
                <w:sz w:val="24"/>
                <w:szCs w:val="24"/>
              </w:rPr>
              <w:t>Rating</w:t>
            </w:r>
          </w:p>
        </w:tc>
      </w:tr>
      <w:tr w:rsidR="006C4B52" w:rsidRPr="00212B23" w14:paraId="166B5D62" w14:textId="77777777" w:rsidTr="463AF2C5">
        <w:tc>
          <w:tcPr>
            <w:tcW w:w="7792" w:type="dxa"/>
          </w:tcPr>
          <w:p w14:paraId="0C18E451" w14:textId="447866BD" w:rsidR="006C4B52" w:rsidRDefault="440DAF0B" w:rsidP="3DD5C44B">
            <w:pPr>
              <w:pStyle w:val="TableText"/>
              <w:rPr>
                <w:sz w:val="24"/>
              </w:rPr>
            </w:pPr>
            <w:r w:rsidRPr="5DFF281D">
              <w:rPr>
                <w:sz w:val="24"/>
              </w:rPr>
              <w:t>What are the cold chain systems in place at this establishment</w:t>
            </w:r>
            <w:r w:rsidR="56328526" w:rsidRPr="5DFF281D">
              <w:rPr>
                <w:sz w:val="24"/>
              </w:rPr>
              <w:t>?</w:t>
            </w:r>
            <w:r w:rsidRPr="5DFF281D">
              <w:rPr>
                <w:sz w:val="24"/>
              </w:rPr>
              <w:t xml:space="preserve"> </w:t>
            </w:r>
            <w:r w:rsidR="7D9F7A84" w:rsidRPr="5DFF281D">
              <w:rPr>
                <w:sz w:val="24"/>
              </w:rPr>
              <w:t xml:space="preserve">Includes </w:t>
            </w:r>
            <w:r w:rsidR="0B693A34" w:rsidRPr="5DFF281D">
              <w:rPr>
                <w:sz w:val="24"/>
              </w:rPr>
              <w:t>h</w:t>
            </w:r>
            <w:r w:rsidRPr="5DFF281D">
              <w:rPr>
                <w:sz w:val="24"/>
              </w:rPr>
              <w:t>ot products to chiller / freeze, refrigerated storage / production areas</w:t>
            </w:r>
            <w:r w:rsidR="23D01C1E" w:rsidRPr="5DFF281D">
              <w:rPr>
                <w:sz w:val="24"/>
              </w:rPr>
              <w:t xml:space="preserve"> and</w:t>
            </w:r>
            <w:r w:rsidRPr="5DFF281D">
              <w:rPr>
                <w:sz w:val="24"/>
              </w:rPr>
              <w:t xml:space="preserve"> load out</w:t>
            </w:r>
            <w:r w:rsidR="7A5CBF22" w:rsidRPr="5DFF281D">
              <w:rPr>
                <w:sz w:val="24"/>
              </w:rPr>
              <w:t>.</w:t>
            </w:r>
          </w:p>
          <w:p w14:paraId="31FBA296" w14:textId="53016359" w:rsidR="00BA2B01" w:rsidRPr="00212B23" w:rsidRDefault="00303EE0" w:rsidP="5DFF281D">
            <w:pPr>
              <w:rPr>
                <w:sz w:val="24"/>
                <w:szCs w:val="24"/>
              </w:rPr>
            </w:pPr>
            <w:hyperlink w:anchor="_References_2">
              <w:r w:rsidR="09D4BB83" w:rsidRPr="0985B70D">
                <w:rPr>
                  <w:rStyle w:val="Hyperlink"/>
                </w:rPr>
                <w:t>Export Control (Meat and Meat Products) Rules 2020</w:t>
              </w:r>
            </w:hyperlink>
            <w:r w:rsidR="09D4BB83">
              <w:t xml:space="preserve"> – Section</w:t>
            </w:r>
            <w:r w:rsidR="262BEDAE">
              <w:t xml:space="preserve"> 5-2 (2) </w:t>
            </w:r>
            <w:r w:rsidR="3C9324D1">
              <w:t>and</w:t>
            </w:r>
            <w:r w:rsidR="262BEDAE">
              <w:t xml:space="preserve"> </w:t>
            </w:r>
            <w:r w:rsidR="69DF7D38">
              <w:t>(4)e,</w:t>
            </w:r>
            <w:r w:rsidR="2E8DB203">
              <w:t xml:space="preserve"> </w:t>
            </w:r>
            <w:r w:rsidR="2EEB8DD4">
              <w:t xml:space="preserve">Australian Meat Standard (AS4696) </w:t>
            </w:r>
            <w:r w:rsidR="2E8DB203">
              <w:t>–</w:t>
            </w:r>
            <w:r w:rsidR="205CAFEE">
              <w:t xml:space="preserve"> </w:t>
            </w:r>
            <w:r w:rsidR="2E8DB203">
              <w:t>Part 4</w:t>
            </w:r>
          </w:p>
        </w:tc>
        <w:tc>
          <w:tcPr>
            <w:tcW w:w="1224" w:type="dxa"/>
          </w:tcPr>
          <w:p w14:paraId="1D991FF3" w14:textId="77777777" w:rsidR="006C4B52" w:rsidRPr="00212B23" w:rsidRDefault="006C4B52">
            <w:pPr>
              <w:jc w:val="center"/>
              <w:rPr>
                <w:sz w:val="24"/>
                <w:szCs w:val="24"/>
              </w:rPr>
            </w:pPr>
          </w:p>
        </w:tc>
      </w:tr>
      <w:tr w:rsidR="006C4B52" w:rsidRPr="00212B23" w14:paraId="084617AA" w14:textId="77777777" w:rsidTr="463AF2C5">
        <w:tc>
          <w:tcPr>
            <w:tcW w:w="7792" w:type="dxa"/>
          </w:tcPr>
          <w:p w14:paraId="2FEA439B" w14:textId="102AB2BD" w:rsidR="006C4B52" w:rsidRDefault="440DAF0B" w:rsidP="00C73CEE">
            <w:pPr>
              <w:rPr>
                <w:sz w:val="24"/>
                <w:szCs w:val="24"/>
              </w:rPr>
            </w:pPr>
            <w:r w:rsidRPr="5DFF281D">
              <w:rPr>
                <w:sz w:val="24"/>
                <w:szCs w:val="24"/>
              </w:rPr>
              <w:t xml:space="preserve">Show me refrigeration monitoring records.  Examine 5 randomly </w:t>
            </w:r>
            <w:r w:rsidR="75D82312" w:rsidRPr="5DFF281D">
              <w:rPr>
                <w:sz w:val="24"/>
                <w:szCs w:val="24"/>
              </w:rPr>
              <w:t xml:space="preserve">selected </w:t>
            </w:r>
            <w:r w:rsidRPr="5DFF281D">
              <w:rPr>
                <w:sz w:val="24"/>
                <w:szCs w:val="24"/>
              </w:rPr>
              <w:t>production dates of records listed for monitoring in the SOP</w:t>
            </w:r>
            <w:r w:rsidR="3C1C605C" w:rsidRPr="5DFF281D">
              <w:rPr>
                <w:sz w:val="24"/>
                <w:szCs w:val="24"/>
              </w:rPr>
              <w:t>.</w:t>
            </w:r>
          </w:p>
          <w:p w14:paraId="49306454" w14:textId="72AADF29" w:rsidR="00BA2B01" w:rsidRPr="00BA2B01" w:rsidRDefault="00303EE0" w:rsidP="5DFF281D">
            <w:hyperlink w:anchor="_References_2">
              <w:r w:rsidR="44CF76F9" w:rsidRPr="5DFF281D">
                <w:rPr>
                  <w:rStyle w:val="Hyperlink"/>
                </w:rPr>
                <w:t>Export Control (Meat and Meat Products) Rules 2020</w:t>
              </w:r>
            </w:hyperlink>
            <w:r w:rsidR="44CF76F9">
              <w:t xml:space="preserve"> – Section</w:t>
            </w:r>
            <w:r w:rsidR="4790CB04">
              <w:t xml:space="preserve"> </w:t>
            </w:r>
            <w:r w:rsidR="7693888B">
              <w:t>5-45</w:t>
            </w:r>
          </w:p>
        </w:tc>
        <w:tc>
          <w:tcPr>
            <w:tcW w:w="1224" w:type="dxa"/>
          </w:tcPr>
          <w:p w14:paraId="6085CE3E" w14:textId="77777777" w:rsidR="006C4B52" w:rsidRPr="00212B23" w:rsidRDefault="006C4B52">
            <w:pPr>
              <w:jc w:val="center"/>
              <w:rPr>
                <w:sz w:val="24"/>
                <w:szCs w:val="24"/>
              </w:rPr>
            </w:pPr>
          </w:p>
        </w:tc>
      </w:tr>
      <w:tr w:rsidR="006C4B52" w:rsidRPr="00212B23" w14:paraId="5AFA10E6" w14:textId="77777777" w:rsidTr="463AF2C5">
        <w:tc>
          <w:tcPr>
            <w:tcW w:w="7792" w:type="dxa"/>
          </w:tcPr>
          <w:p w14:paraId="040680E5" w14:textId="3981E985" w:rsidR="006C4B52" w:rsidRDefault="440DAF0B" w:rsidP="00C73CEE">
            <w:pPr>
              <w:rPr>
                <w:sz w:val="24"/>
                <w:szCs w:val="24"/>
              </w:rPr>
            </w:pPr>
            <w:r w:rsidRPr="5DFF281D">
              <w:rPr>
                <w:sz w:val="24"/>
                <w:szCs w:val="24"/>
              </w:rPr>
              <w:t xml:space="preserve">What are the procedures for weekends or </w:t>
            </w:r>
            <w:r w:rsidR="323F479B" w:rsidRPr="5DFF281D">
              <w:rPr>
                <w:sz w:val="24"/>
                <w:szCs w:val="24"/>
              </w:rPr>
              <w:t>non-production</w:t>
            </w:r>
            <w:r w:rsidRPr="5DFF281D">
              <w:rPr>
                <w:sz w:val="24"/>
                <w:szCs w:val="24"/>
              </w:rPr>
              <w:t xml:space="preserve"> days</w:t>
            </w:r>
            <w:r w:rsidR="2EBF7FA5" w:rsidRPr="5DFF281D">
              <w:rPr>
                <w:sz w:val="24"/>
                <w:szCs w:val="24"/>
              </w:rPr>
              <w:t>?</w:t>
            </w:r>
            <w:r w:rsidRPr="5DFF281D">
              <w:rPr>
                <w:sz w:val="24"/>
                <w:szCs w:val="24"/>
              </w:rPr>
              <w:t xml:space="preserve">  Does the SOP list </w:t>
            </w:r>
            <w:proofErr w:type="gramStart"/>
            <w:r w:rsidRPr="5DFF281D">
              <w:rPr>
                <w:sz w:val="24"/>
                <w:szCs w:val="24"/>
              </w:rPr>
              <w:t>cycles</w:t>
            </w:r>
            <w:proofErr w:type="gramEnd"/>
            <w:r w:rsidRPr="5DFF281D">
              <w:rPr>
                <w:sz w:val="24"/>
                <w:szCs w:val="24"/>
              </w:rPr>
              <w:t>, set points, alarm systems</w:t>
            </w:r>
            <w:r w:rsidR="46988FA0" w:rsidRPr="5DFF281D">
              <w:rPr>
                <w:sz w:val="24"/>
                <w:szCs w:val="24"/>
              </w:rPr>
              <w:t>?</w:t>
            </w:r>
          </w:p>
          <w:p w14:paraId="088B8425" w14:textId="69B74057" w:rsidR="00BA2B01" w:rsidRPr="00212B23" w:rsidRDefault="00303EE0" w:rsidP="0985B70D">
            <w:pPr>
              <w:spacing w:line="259" w:lineRule="auto"/>
              <w:rPr>
                <w:sz w:val="24"/>
                <w:szCs w:val="24"/>
              </w:rPr>
            </w:pPr>
            <w:hyperlink w:anchor="_References_2">
              <w:r w:rsidR="53C1FD80" w:rsidRPr="0985B70D">
                <w:rPr>
                  <w:rStyle w:val="Hyperlink"/>
                </w:rPr>
                <w:t>Export Control (Meat and Meat Products) Rules 2020</w:t>
              </w:r>
            </w:hyperlink>
            <w:r w:rsidR="53C1FD80">
              <w:t xml:space="preserve"> – Section </w:t>
            </w:r>
            <w:r w:rsidR="643B52FC">
              <w:t>5-45</w:t>
            </w:r>
            <w:r w:rsidR="77B4196C">
              <w:t>,</w:t>
            </w:r>
            <w:r w:rsidR="377CB0C4">
              <w:t xml:space="preserve"> Section</w:t>
            </w:r>
            <w:r w:rsidR="69DF7D38">
              <w:t xml:space="preserve"> 5-2 (2) </w:t>
            </w:r>
            <w:r w:rsidR="3C9324D1">
              <w:t>and</w:t>
            </w:r>
            <w:r w:rsidR="69DF7D38">
              <w:t xml:space="preserve"> (4)e</w:t>
            </w:r>
            <w:r w:rsidR="46B6622D">
              <w:t>,</w:t>
            </w:r>
            <w:r w:rsidR="69DF7D38">
              <w:t xml:space="preserve"> </w:t>
            </w:r>
            <w:r w:rsidR="00BA2B01">
              <w:br/>
            </w:r>
            <w:r w:rsidR="2EEB8DD4">
              <w:t>Australian Meat Standard (AS4696) –</w:t>
            </w:r>
            <w:r w:rsidR="2E8DB203">
              <w:t xml:space="preserve"> Part 4</w:t>
            </w:r>
          </w:p>
        </w:tc>
        <w:tc>
          <w:tcPr>
            <w:tcW w:w="1224" w:type="dxa"/>
          </w:tcPr>
          <w:p w14:paraId="6B5946B2" w14:textId="77777777" w:rsidR="006C4B52" w:rsidRPr="00212B23" w:rsidRDefault="006C4B52">
            <w:pPr>
              <w:jc w:val="center"/>
              <w:rPr>
                <w:sz w:val="24"/>
                <w:szCs w:val="24"/>
              </w:rPr>
            </w:pPr>
          </w:p>
        </w:tc>
      </w:tr>
      <w:tr w:rsidR="006C4B52" w:rsidRPr="00212B23" w14:paraId="371C4C45" w14:textId="77777777" w:rsidTr="463AF2C5">
        <w:tc>
          <w:tcPr>
            <w:tcW w:w="7792" w:type="dxa"/>
          </w:tcPr>
          <w:p w14:paraId="466739AC" w14:textId="3BA7F161" w:rsidR="006C4B52" w:rsidRDefault="440DAF0B" w:rsidP="00C73CEE">
            <w:pPr>
              <w:rPr>
                <w:sz w:val="24"/>
                <w:szCs w:val="24"/>
              </w:rPr>
            </w:pPr>
            <w:r w:rsidRPr="5DFF281D">
              <w:rPr>
                <w:sz w:val="24"/>
                <w:szCs w:val="24"/>
              </w:rPr>
              <w:t>Since the last audit</w:t>
            </w:r>
            <w:r w:rsidR="4B920465" w:rsidRPr="5DFF281D">
              <w:rPr>
                <w:sz w:val="24"/>
                <w:szCs w:val="24"/>
              </w:rPr>
              <w:t>,</w:t>
            </w:r>
            <w:r w:rsidRPr="5DFF281D">
              <w:rPr>
                <w:sz w:val="24"/>
                <w:szCs w:val="24"/>
              </w:rPr>
              <w:t xml:space="preserve"> have there been any refrigeration failures / breakdowns</w:t>
            </w:r>
            <w:r w:rsidR="4FEDC42F" w:rsidRPr="5DFF281D">
              <w:rPr>
                <w:sz w:val="24"/>
                <w:szCs w:val="24"/>
              </w:rPr>
              <w:t>?</w:t>
            </w:r>
            <w:r w:rsidRPr="5DFF281D">
              <w:rPr>
                <w:sz w:val="24"/>
                <w:szCs w:val="24"/>
              </w:rPr>
              <w:t xml:space="preserve">  Did corrective / preventive action follow the SOP</w:t>
            </w:r>
            <w:r w:rsidR="65208F2A" w:rsidRPr="5DFF281D">
              <w:rPr>
                <w:sz w:val="24"/>
                <w:szCs w:val="24"/>
              </w:rPr>
              <w:t>?</w:t>
            </w:r>
          </w:p>
          <w:p w14:paraId="011C4777" w14:textId="22BFABC0" w:rsidR="00BA2B01" w:rsidRPr="00212B23" w:rsidRDefault="00303EE0" w:rsidP="5DFF281D">
            <w:pPr>
              <w:rPr>
                <w:sz w:val="24"/>
                <w:szCs w:val="24"/>
              </w:rPr>
            </w:pPr>
            <w:hyperlink w:anchor="_References_2">
              <w:r w:rsidR="3457A3F2" w:rsidRPr="0985B70D">
                <w:rPr>
                  <w:rStyle w:val="Hyperlink"/>
                </w:rPr>
                <w:t>Export Control (Meat and Meat Products) Rules 2020</w:t>
              </w:r>
            </w:hyperlink>
            <w:r w:rsidR="3457A3F2">
              <w:t xml:space="preserve"> – Section</w:t>
            </w:r>
            <w:r w:rsidR="7BE9AD87">
              <w:t xml:space="preserve"> 5-46</w:t>
            </w:r>
            <w:r w:rsidR="7D723F25">
              <w:t xml:space="preserve">, </w:t>
            </w:r>
            <w:r w:rsidR="00BA2B01">
              <w:br/>
            </w:r>
            <w:r w:rsidR="196E156E">
              <w:t>Australian Meat Standard (AS4696) –</w:t>
            </w:r>
            <w:r w:rsidR="361F2873">
              <w:t xml:space="preserve"> </w:t>
            </w:r>
            <w:r w:rsidR="2E8DB203">
              <w:t>11.2</w:t>
            </w:r>
          </w:p>
        </w:tc>
        <w:tc>
          <w:tcPr>
            <w:tcW w:w="1224" w:type="dxa"/>
          </w:tcPr>
          <w:p w14:paraId="34EE5AC0" w14:textId="77777777" w:rsidR="006C4B52" w:rsidRPr="00212B23" w:rsidRDefault="006C4B52">
            <w:pPr>
              <w:jc w:val="center"/>
              <w:rPr>
                <w:sz w:val="24"/>
                <w:szCs w:val="24"/>
              </w:rPr>
            </w:pPr>
          </w:p>
        </w:tc>
      </w:tr>
      <w:tr w:rsidR="006C4B52" w:rsidRPr="00212B23" w14:paraId="44703CD9" w14:textId="77777777" w:rsidTr="463AF2C5">
        <w:tc>
          <w:tcPr>
            <w:tcW w:w="7792" w:type="dxa"/>
          </w:tcPr>
          <w:p w14:paraId="53A6D436" w14:textId="1FC0D30E" w:rsidR="006C4B52" w:rsidRDefault="440DAF0B" w:rsidP="00C73CEE">
            <w:pPr>
              <w:rPr>
                <w:sz w:val="24"/>
                <w:szCs w:val="24"/>
              </w:rPr>
            </w:pPr>
            <w:r w:rsidRPr="5DFF281D">
              <w:rPr>
                <w:sz w:val="24"/>
                <w:szCs w:val="24"/>
              </w:rPr>
              <w:t>Show me Refrigeration Index (RI) verification records.  Where applicable examine one of each product type – carcase chill, hot offal chill/freeze, boning</w:t>
            </w:r>
            <w:r w:rsidR="4AB36A4D" w:rsidRPr="5DFF281D">
              <w:rPr>
                <w:sz w:val="24"/>
                <w:szCs w:val="24"/>
              </w:rPr>
              <w:t xml:space="preserve"> chill / freeze</w:t>
            </w:r>
            <w:r w:rsidRPr="5DFF281D">
              <w:rPr>
                <w:sz w:val="24"/>
                <w:szCs w:val="24"/>
              </w:rPr>
              <w:t>, hot boning, green offal</w:t>
            </w:r>
            <w:r w:rsidR="006FDAE1" w:rsidRPr="5DFF281D">
              <w:rPr>
                <w:sz w:val="24"/>
                <w:szCs w:val="24"/>
              </w:rPr>
              <w:t>, off site freezing</w:t>
            </w:r>
            <w:r w:rsidR="4AB36A4D" w:rsidRPr="5DFF281D">
              <w:rPr>
                <w:sz w:val="24"/>
                <w:szCs w:val="24"/>
              </w:rPr>
              <w:t xml:space="preserve"> (some records may have already been examined as part of HACCP checklist)</w:t>
            </w:r>
            <w:r w:rsidR="4724F17D" w:rsidRPr="5DFF281D">
              <w:rPr>
                <w:sz w:val="24"/>
                <w:szCs w:val="24"/>
              </w:rPr>
              <w:t>.</w:t>
            </w:r>
          </w:p>
          <w:p w14:paraId="448B0B5C" w14:textId="4AC7E96F" w:rsidR="00BA2B01" w:rsidRPr="00212B23" w:rsidRDefault="00303EE0" w:rsidP="0985B70D">
            <w:pPr>
              <w:rPr>
                <w:sz w:val="24"/>
                <w:szCs w:val="24"/>
              </w:rPr>
            </w:pPr>
            <w:hyperlink w:anchor="_References_2">
              <w:r w:rsidR="18138E93" w:rsidRPr="0985B70D">
                <w:rPr>
                  <w:rStyle w:val="Hyperlink"/>
                </w:rPr>
                <w:t>Export Control (Meat and Meat Products) Rules 2020</w:t>
              </w:r>
            </w:hyperlink>
            <w:r w:rsidR="18138E93">
              <w:t xml:space="preserve"> – Section </w:t>
            </w:r>
            <w:r w:rsidR="2D6E420C">
              <w:t>5-2 (10)</w:t>
            </w:r>
            <w:r w:rsidR="641E676D">
              <w:t>, 5-13</w:t>
            </w:r>
          </w:p>
          <w:p w14:paraId="4227F562" w14:textId="39E13907" w:rsidR="00BA2B01" w:rsidRPr="00212B23" w:rsidRDefault="00BA2B01" w:rsidP="0985B70D"/>
        </w:tc>
        <w:tc>
          <w:tcPr>
            <w:tcW w:w="1224" w:type="dxa"/>
          </w:tcPr>
          <w:p w14:paraId="11FD7B4F" w14:textId="77777777" w:rsidR="006C4B52" w:rsidRPr="00212B23" w:rsidRDefault="006C4B52">
            <w:pPr>
              <w:jc w:val="center"/>
              <w:rPr>
                <w:sz w:val="24"/>
                <w:szCs w:val="24"/>
              </w:rPr>
            </w:pPr>
          </w:p>
        </w:tc>
      </w:tr>
      <w:tr w:rsidR="007E18B8" w:rsidRPr="00212B23" w14:paraId="5FDD5084" w14:textId="77777777" w:rsidTr="463AF2C5">
        <w:tc>
          <w:tcPr>
            <w:tcW w:w="7792" w:type="dxa"/>
          </w:tcPr>
          <w:p w14:paraId="20DB1EAF" w14:textId="7F379889" w:rsidR="007E18B8" w:rsidRDefault="4AB36A4D" w:rsidP="00C73CEE">
            <w:pPr>
              <w:rPr>
                <w:sz w:val="24"/>
                <w:szCs w:val="24"/>
              </w:rPr>
            </w:pPr>
            <w:r w:rsidRPr="5DFF281D">
              <w:rPr>
                <w:sz w:val="24"/>
                <w:szCs w:val="24"/>
              </w:rPr>
              <w:t>How are any on-site containers monitored prior to export</w:t>
            </w:r>
            <w:r w:rsidR="21B764AB" w:rsidRPr="5DFF281D">
              <w:rPr>
                <w:sz w:val="24"/>
                <w:szCs w:val="24"/>
              </w:rPr>
              <w:t>?</w:t>
            </w:r>
          </w:p>
          <w:p w14:paraId="1134EEDA" w14:textId="72B60558" w:rsidR="00BA2B01" w:rsidRPr="00212B23" w:rsidRDefault="00303EE0" w:rsidP="5DFF281D">
            <w:pPr>
              <w:rPr>
                <w:sz w:val="24"/>
                <w:szCs w:val="24"/>
              </w:rPr>
            </w:pPr>
            <w:hyperlink w:anchor="_References_2">
              <w:r w:rsidR="16E0C85C" w:rsidRPr="5DFF281D">
                <w:rPr>
                  <w:rStyle w:val="Hyperlink"/>
                </w:rPr>
                <w:t>Export Control (Meat and Meat Products) Rules 2020</w:t>
              </w:r>
            </w:hyperlink>
            <w:r w:rsidR="16E0C85C">
              <w:t xml:space="preserve"> – Section </w:t>
            </w:r>
            <w:r w:rsidR="7693888B">
              <w:t>5-45</w:t>
            </w:r>
          </w:p>
        </w:tc>
        <w:tc>
          <w:tcPr>
            <w:tcW w:w="1224" w:type="dxa"/>
          </w:tcPr>
          <w:p w14:paraId="36BBDB6A" w14:textId="77777777" w:rsidR="007E18B8" w:rsidRPr="00212B23" w:rsidRDefault="007E18B8">
            <w:pPr>
              <w:jc w:val="center"/>
              <w:rPr>
                <w:sz w:val="24"/>
                <w:szCs w:val="24"/>
              </w:rPr>
            </w:pPr>
          </w:p>
        </w:tc>
      </w:tr>
      <w:tr w:rsidR="007E18B8" w:rsidRPr="00212B23" w14:paraId="2649ADD2" w14:textId="77777777" w:rsidTr="463AF2C5">
        <w:tc>
          <w:tcPr>
            <w:tcW w:w="7792" w:type="dxa"/>
          </w:tcPr>
          <w:p w14:paraId="4866BE15" w14:textId="0DE16991" w:rsidR="007E18B8" w:rsidRDefault="4AB36A4D" w:rsidP="00C73CEE">
            <w:pPr>
              <w:rPr>
                <w:sz w:val="24"/>
                <w:szCs w:val="24"/>
              </w:rPr>
            </w:pPr>
            <w:r w:rsidRPr="5DFF281D">
              <w:rPr>
                <w:sz w:val="24"/>
                <w:szCs w:val="24"/>
              </w:rPr>
              <w:t>During establishment observations</w:t>
            </w:r>
            <w:r w:rsidR="496A58D4" w:rsidRPr="5DFF281D">
              <w:rPr>
                <w:sz w:val="24"/>
                <w:szCs w:val="24"/>
              </w:rPr>
              <w:t>,</w:t>
            </w:r>
            <w:r w:rsidRPr="5DFF281D">
              <w:rPr>
                <w:sz w:val="24"/>
                <w:szCs w:val="24"/>
              </w:rPr>
              <w:t xml:space="preserve"> observe </w:t>
            </w:r>
            <w:r w:rsidR="1F45E666" w:rsidRPr="5DFF281D">
              <w:rPr>
                <w:sz w:val="24"/>
                <w:szCs w:val="24"/>
              </w:rPr>
              <w:t>demonstration</w:t>
            </w:r>
            <w:r w:rsidRPr="5DFF281D">
              <w:rPr>
                <w:sz w:val="24"/>
                <w:szCs w:val="24"/>
              </w:rPr>
              <w:t xml:space="preserve"> of how temperature is tested for monitoring of carcases, refrigerated areas (boning), carton / carcases exiting blast chilling / freezing or from storage for load out</w:t>
            </w:r>
            <w:r w:rsidR="006FDAE1" w:rsidRPr="5DFF281D">
              <w:rPr>
                <w:sz w:val="24"/>
                <w:szCs w:val="24"/>
              </w:rPr>
              <w:t>. Observe evidence of calibration of thermometers and how any correction factors are applied during recording.  Are measurements taken at point of microbiological concern (</w:t>
            </w:r>
            <w:r w:rsidR="0E13FC60" w:rsidRPr="5DFF281D">
              <w:rPr>
                <w:sz w:val="24"/>
                <w:szCs w:val="24"/>
              </w:rPr>
              <w:t>e.g.</w:t>
            </w:r>
            <w:r w:rsidR="006FDAE1" w:rsidRPr="5DFF281D">
              <w:rPr>
                <w:sz w:val="24"/>
                <w:szCs w:val="24"/>
              </w:rPr>
              <w:t xml:space="preserve"> surface for carcase / thermal centre of carton)</w:t>
            </w:r>
            <w:r w:rsidR="3422D92B" w:rsidRPr="5DFF281D">
              <w:rPr>
                <w:sz w:val="24"/>
                <w:szCs w:val="24"/>
              </w:rPr>
              <w:t>.</w:t>
            </w:r>
          </w:p>
          <w:p w14:paraId="17E52839" w14:textId="1DC434C0" w:rsidR="00BA2B01" w:rsidRPr="00212B23" w:rsidRDefault="00303EE0" w:rsidP="463AF2C5">
            <w:pPr>
              <w:rPr>
                <w:sz w:val="24"/>
                <w:szCs w:val="24"/>
              </w:rPr>
            </w:pPr>
            <w:hyperlink w:anchor="_References_2">
              <w:r w:rsidR="4F3171D1" w:rsidRPr="463AF2C5">
                <w:rPr>
                  <w:rStyle w:val="Hyperlink"/>
                </w:rPr>
                <w:t>Export Control (Meat and Meat Products) Rules 2020</w:t>
              </w:r>
            </w:hyperlink>
            <w:r w:rsidR="4F3171D1">
              <w:t xml:space="preserve"> – Section</w:t>
            </w:r>
            <w:r w:rsidR="2DE67148">
              <w:t xml:space="preserve"> 4-4(1) b </w:t>
            </w:r>
            <w:r w:rsidR="3C9324D1">
              <w:t>and</w:t>
            </w:r>
            <w:r w:rsidR="2DE67148">
              <w:t xml:space="preserve"> </w:t>
            </w:r>
            <w:r w:rsidR="58EEAF31">
              <w:t>5-</w:t>
            </w:r>
            <w:r w:rsidR="60D8A3C7">
              <w:t xml:space="preserve">45, </w:t>
            </w:r>
          </w:p>
          <w:p w14:paraId="2896F536" w14:textId="01F16E5E" w:rsidR="00BA2B01" w:rsidRPr="00212B23" w:rsidRDefault="60D8A3C7" w:rsidP="0985B70D">
            <w:pPr>
              <w:rPr>
                <w:sz w:val="24"/>
                <w:szCs w:val="24"/>
              </w:rPr>
            </w:pPr>
            <w:r>
              <w:t>Australian</w:t>
            </w:r>
            <w:r w:rsidR="7FE715FE">
              <w:t xml:space="preserve"> Meat Standard (AS4696) –</w:t>
            </w:r>
            <w:r w:rsidR="5B964B48">
              <w:t xml:space="preserve"> </w:t>
            </w:r>
            <w:r w:rsidR="246B13F1">
              <w:t>1.3</w:t>
            </w:r>
          </w:p>
        </w:tc>
        <w:tc>
          <w:tcPr>
            <w:tcW w:w="1224" w:type="dxa"/>
          </w:tcPr>
          <w:p w14:paraId="4249DA54" w14:textId="77777777" w:rsidR="007E18B8" w:rsidRPr="00212B23" w:rsidRDefault="007E18B8">
            <w:pPr>
              <w:jc w:val="center"/>
              <w:rPr>
                <w:sz w:val="24"/>
                <w:szCs w:val="24"/>
              </w:rPr>
            </w:pPr>
          </w:p>
        </w:tc>
      </w:tr>
      <w:tr w:rsidR="007E18B8" w:rsidRPr="00212B23" w14:paraId="79CAEF2F" w14:textId="77777777" w:rsidTr="463AF2C5">
        <w:tc>
          <w:tcPr>
            <w:tcW w:w="7792" w:type="dxa"/>
          </w:tcPr>
          <w:p w14:paraId="739E1AF1" w14:textId="09169450" w:rsidR="007E18B8" w:rsidRDefault="006FDAE1" w:rsidP="00C73CEE">
            <w:pPr>
              <w:rPr>
                <w:sz w:val="24"/>
                <w:szCs w:val="24"/>
              </w:rPr>
            </w:pPr>
            <w:r w:rsidRPr="5DFF281D">
              <w:rPr>
                <w:sz w:val="24"/>
                <w:szCs w:val="24"/>
              </w:rPr>
              <w:t>Does current SOP reflect responses and audit findings</w:t>
            </w:r>
            <w:r w:rsidR="0798283F" w:rsidRPr="5DFF281D">
              <w:rPr>
                <w:sz w:val="24"/>
                <w:szCs w:val="24"/>
              </w:rPr>
              <w:t>?</w:t>
            </w:r>
            <w:r w:rsidRPr="5DFF281D">
              <w:rPr>
                <w:sz w:val="24"/>
                <w:szCs w:val="24"/>
              </w:rPr>
              <w:t xml:space="preserve"> Is the refrigeration system effective to ensure wholesomeness of product is not compromised</w:t>
            </w:r>
            <w:r w:rsidR="225665C7" w:rsidRPr="5DFF281D">
              <w:rPr>
                <w:sz w:val="24"/>
                <w:szCs w:val="24"/>
              </w:rPr>
              <w:t>?</w:t>
            </w:r>
          </w:p>
          <w:p w14:paraId="137C7E99" w14:textId="6E019B82" w:rsidR="00BA2B01" w:rsidRPr="00212B23" w:rsidRDefault="00303EE0" w:rsidP="5DFF281D">
            <w:pPr>
              <w:rPr>
                <w:sz w:val="24"/>
                <w:szCs w:val="24"/>
              </w:rPr>
            </w:pPr>
            <w:hyperlink w:anchor="_References_2">
              <w:r w:rsidR="417D20CE" w:rsidRPr="463AF2C5">
                <w:rPr>
                  <w:rStyle w:val="Hyperlink"/>
                </w:rPr>
                <w:t>Export Control (Meat and Meat Products) Rules 2020</w:t>
              </w:r>
            </w:hyperlink>
            <w:r w:rsidR="417D20CE">
              <w:t xml:space="preserve"> – Section</w:t>
            </w:r>
            <w:r w:rsidR="49AC9B61">
              <w:t xml:space="preserve"> 5-45</w:t>
            </w:r>
            <w:r w:rsidR="1FAA9743">
              <w:t>;</w:t>
            </w:r>
            <w:r w:rsidR="13939625">
              <w:t xml:space="preserve"> </w:t>
            </w:r>
            <w:r w:rsidR="5A4E2F3C">
              <w:t>Australian Meat Standard (AS4696) –</w:t>
            </w:r>
            <w:r w:rsidR="6478160A">
              <w:t xml:space="preserve"> </w:t>
            </w:r>
            <w:r w:rsidR="1FAA9743">
              <w:t>11.2</w:t>
            </w:r>
          </w:p>
        </w:tc>
        <w:tc>
          <w:tcPr>
            <w:tcW w:w="1224" w:type="dxa"/>
          </w:tcPr>
          <w:p w14:paraId="2A116E8D" w14:textId="77777777" w:rsidR="007E18B8" w:rsidRPr="00212B23" w:rsidRDefault="007E18B8">
            <w:pPr>
              <w:jc w:val="center"/>
              <w:rPr>
                <w:sz w:val="24"/>
                <w:szCs w:val="24"/>
              </w:rPr>
            </w:pPr>
          </w:p>
        </w:tc>
      </w:tr>
      <w:tr w:rsidR="006C4B52" w:rsidRPr="00622FCA" w14:paraId="61377BCA" w14:textId="77777777" w:rsidTr="463AF2C5">
        <w:trPr>
          <w:trHeight w:val="547"/>
        </w:trPr>
        <w:tc>
          <w:tcPr>
            <w:tcW w:w="9016" w:type="dxa"/>
            <w:gridSpan w:val="2"/>
          </w:tcPr>
          <w:p w14:paraId="7946E7B7" w14:textId="48BFCB61" w:rsidR="006C4B52" w:rsidRPr="00622FCA" w:rsidRDefault="006C4B52">
            <w:pPr>
              <w:rPr>
                <w:rStyle w:val="Strong"/>
              </w:rPr>
            </w:pPr>
            <w:r w:rsidRPr="00622FCA">
              <w:rPr>
                <w:rStyle w:val="Strong"/>
              </w:rPr>
              <w:t xml:space="preserve">Audit Evidence: </w:t>
            </w:r>
          </w:p>
          <w:p w14:paraId="30344B3F" w14:textId="77777777" w:rsidR="006C4B52" w:rsidRPr="00622FCA" w:rsidRDefault="006C4B52">
            <w:pPr>
              <w:rPr>
                <w:rStyle w:val="Strong"/>
              </w:rPr>
            </w:pPr>
          </w:p>
        </w:tc>
      </w:tr>
      <w:tr w:rsidR="006C4B52" w:rsidRPr="00622FCA" w14:paraId="76B7F684" w14:textId="77777777" w:rsidTr="463AF2C5">
        <w:tc>
          <w:tcPr>
            <w:tcW w:w="9016" w:type="dxa"/>
            <w:gridSpan w:val="2"/>
          </w:tcPr>
          <w:p w14:paraId="2894CE4C" w14:textId="00EA1DA4" w:rsidR="006C4B52" w:rsidRPr="00622FCA" w:rsidRDefault="006C4B52">
            <w:pPr>
              <w:rPr>
                <w:rStyle w:val="Strong"/>
              </w:rPr>
            </w:pPr>
            <w:r w:rsidRPr="00622FCA">
              <w:rPr>
                <w:rStyle w:val="Strong"/>
              </w:rPr>
              <w:t>Audit Findings:</w:t>
            </w:r>
          </w:p>
          <w:p w14:paraId="6FBB123F" w14:textId="77777777" w:rsidR="006C4B52" w:rsidRPr="00622FCA" w:rsidRDefault="006C4B52">
            <w:pPr>
              <w:rPr>
                <w:rStyle w:val="Strong"/>
              </w:rPr>
            </w:pPr>
          </w:p>
        </w:tc>
      </w:tr>
    </w:tbl>
    <w:p w14:paraId="1B9739FD" w14:textId="77777777" w:rsidR="00A65631" w:rsidRPr="00622FCA" w:rsidRDefault="00A65631" w:rsidP="00A65631">
      <w:pPr>
        <w:rPr>
          <w:rStyle w:val="Strong"/>
        </w:rPr>
      </w:pPr>
    </w:p>
    <w:p w14:paraId="0FACD729" w14:textId="0F005A5C" w:rsidR="00A65631" w:rsidRPr="00212B23" w:rsidRDefault="00A65631" w:rsidP="00A65631">
      <w:pPr>
        <w:pStyle w:val="Heading2"/>
      </w:pPr>
      <w:r w:rsidRPr="00212B23">
        <w:t>M10 Approved Suppliers</w:t>
      </w:r>
    </w:p>
    <w:tbl>
      <w:tblPr>
        <w:tblStyle w:val="TableGrid"/>
        <w:tblW w:w="0" w:type="auto"/>
        <w:tblLook w:val="04A0" w:firstRow="1" w:lastRow="0" w:firstColumn="1" w:lastColumn="0" w:noHBand="0" w:noVBand="1"/>
      </w:tblPr>
      <w:tblGrid>
        <w:gridCol w:w="7792"/>
        <w:gridCol w:w="1224"/>
      </w:tblGrid>
      <w:tr w:rsidR="00C16207" w:rsidRPr="00212B23" w14:paraId="4A3EB11F" w14:textId="77777777" w:rsidTr="463AF2C5">
        <w:tc>
          <w:tcPr>
            <w:tcW w:w="9016" w:type="dxa"/>
            <w:gridSpan w:val="2"/>
          </w:tcPr>
          <w:p w14:paraId="32E65B06" w14:textId="12AD26CD" w:rsidR="00C16207" w:rsidRPr="00212B23" w:rsidRDefault="00C16207" w:rsidP="00C73CEE">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w:t>
            </w:r>
            <w:r>
              <w:rPr>
                <w:sz w:val="24"/>
                <w:szCs w:val="24"/>
              </w:rPr>
              <w:t>;</w:t>
            </w:r>
            <w:r w:rsidRPr="00212B23">
              <w:rPr>
                <w:sz w:val="24"/>
                <w:szCs w:val="24"/>
              </w:rPr>
              <w:t xml:space="preserv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6C4B52" w:rsidRPr="00212B23" w14:paraId="14512DCC" w14:textId="77777777" w:rsidTr="463AF2C5">
        <w:tc>
          <w:tcPr>
            <w:tcW w:w="7792" w:type="dxa"/>
          </w:tcPr>
          <w:p w14:paraId="621DD816" w14:textId="77777777" w:rsidR="006C4B52" w:rsidRPr="00212B23" w:rsidRDefault="00716F51" w:rsidP="00C33EF7">
            <w:pPr>
              <w:pStyle w:val="Heading3"/>
            </w:pPr>
            <w:r w:rsidRPr="00212B23">
              <w:t>Sourcing of animals</w:t>
            </w:r>
          </w:p>
        </w:tc>
        <w:tc>
          <w:tcPr>
            <w:tcW w:w="1224" w:type="dxa"/>
          </w:tcPr>
          <w:p w14:paraId="2DF7BE6D" w14:textId="77777777" w:rsidR="006C4B52" w:rsidRPr="00212B23" w:rsidRDefault="006C4B52">
            <w:pPr>
              <w:jc w:val="center"/>
              <w:rPr>
                <w:sz w:val="24"/>
                <w:szCs w:val="24"/>
              </w:rPr>
            </w:pPr>
            <w:r w:rsidRPr="00212B23">
              <w:rPr>
                <w:sz w:val="24"/>
                <w:szCs w:val="24"/>
              </w:rPr>
              <w:t>Rating</w:t>
            </w:r>
          </w:p>
        </w:tc>
      </w:tr>
      <w:tr w:rsidR="006C4B52" w:rsidRPr="00212B23" w14:paraId="250B2F80" w14:textId="77777777" w:rsidTr="463AF2C5">
        <w:tc>
          <w:tcPr>
            <w:tcW w:w="7792" w:type="dxa"/>
          </w:tcPr>
          <w:p w14:paraId="0956A88E" w14:textId="48475033" w:rsidR="006C4B52" w:rsidRDefault="2E759B19" w:rsidP="3DD5C44B">
            <w:pPr>
              <w:pStyle w:val="TableText"/>
              <w:rPr>
                <w:sz w:val="24"/>
              </w:rPr>
            </w:pPr>
            <w:r w:rsidRPr="3DD5C44B">
              <w:rPr>
                <w:sz w:val="24"/>
              </w:rPr>
              <w:t>Discuss sourcing of animals with</w:t>
            </w:r>
            <w:r w:rsidR="704F3680" w:rsidRPr="3DD5C44B">
              <w:rPr>
                <w:sz w:val="24"/>
              </w:rPr>
              <w:t xml:space="preserve"> the</w:t>
            </w:r>
            <w:r w:rsidRPr="3DD5C44B">
              <w:rPr>
                <w:sz w:val="24"/>
              </w:rPr>
              <w:t xml:space="preserve"> Livestock manager or other responsible person</w:t>
            </w:r>
            <w:r w:rsidR="4C58AE4F" w:rsidRPr="3DD5C44B">
              <w:rPr>
                <w:sz w:val="24"/>
              </w:rPr>
              <w:t>(s).</w:t>
            </w:r>
          </w:p>
          <w:p w14:paraId="5C8D00F6" w14:textId="758C336D" w:rsidR="005079C2" w:rsidRPr="00212B23" w:rsidRDefault="196E156E" w:rsidP="5DFF281D">
            <w:pPr>
              <w:pStyle w:val="TableText"/>
              <w:rPr>
                <w:sz w:val="24"/>
              </w:rPr>
            </w:pPr>
            <w:r>
              <w:t>Australian Meat Standard (AS4696) –</w:t>
            </w:r>
            <w:r w:rsidR="34CD4EB7">
              <w:t xml:space="preserve"> </w:t>
            </w:r>
            <w:r w:rsidR="45BE85FD">
              <w:t>6.1</w:t>
            </w:r>
            <w:r w:rsidR="6FB8A1AA">
              <w:t xml:space="preserve">, </w:t>
            </w:r>
            <w:r w:rsidR="45BE85FD">
              <w:t>6.2</w:t>
            </w:r>
          </w:p>
        </w:tc>
        <w:tc>
          <w:tcPr>
            <w:tcW w:w="1224" w:type="dxa"/>
          </w:tcPr>
          <w:p w14:paraId="286AD21B" w14:textId="77777777" w:rsidR="006C4B52" w:rsidRPr="00212B23" w:rsidRDefault="006C4B52">
            <w:pPr>
              <w:jc w:val="center"/>
              <w:rPr>
                <w:sz w:val="24"/>
                <w:szCs w:val="24"/>
              </w:rPr>
            </w:pPr>
          </w:p>
        </w:tc>
      </w:tr>
      <w:tr w:rsidR="006C4B52" w:rsidRPr="00212B23" w14:paraId="2920507C" w14:textId="77777777" w:rsidTr="463AF2C5">
        <w:tc>
          <w:tcPr>
            <w:tcW w:w="7792" w:type="dxa"/>
          </w:tcPr>
          <w:p w14:paraId="392A053C" w14:textId="4BAEB23C" w:rsidR="006C4B52" w:rsidRDefault="2E759B19" w:rsidP="009A114F">
            <w:pPr>
              <w:spacing w:line="259" w:lineRule="auto"/>
              <w:rPr>
                <w:sz w:val="24"/>
                <w:szCs w:val="24"/>
              </w:rPr>
            </w:pPr>
            <w:r w:rsidRPr="3DD5C44B">
              <w:rPr>
                <w:sz w:val="24"/>
                <w:szCs w:val="24"/>
              </w:rPr>
              <w:t>What is the process to prepare the daily kill sheet</w:t>
            </w:r>
            <w:r w:rsidR="635798E7" w:rsidRPr="3DD5C44B">
              <w:rPr>
                <w:sz w:val="24"/>
                <w:szCs w:val="24"/>
              </w:rPr>
              <w:t>?</w:t>
            </w:r>
          </w:p>
          <w:p w14:paraId="1C17B06E" w14:textId="0E43D784" w:rsidR="005079C2" w:rsidRPr="00212B23" w:rsidRDefault="196E156E" w:rsidP="00716F51">
            <w:pPr>
              <w:rPr>
                <w:sz w:val="24"/>
                <w:szCs w:val="24"/>
              </w:rPr>
            </w:pPr>
            <w:r>
              <w:t>Australian Meat Standard (AS4696) –</w:t>
            </w:r>
            <w:r w:rsidR="45BE85FD">
              <w:t xml:space="preserve"> 6.3, 8.6</w:t>
            </w:r>
          </w:p>
        </w:tc>
        <w:tc>
          <w:tcPr>
            <w:tcW w:w="1224" w:type="dxa"/>
          </w:tcPr>
          <w:p w14:paraId="53D83970" w14:textId="77777777" w:rsidR="006C4B52" w:rsidRPr="00212B23" w:rsidRDefault="006C4B52">
            <w:pPr>
              <w:jc w:val="center"/>
              <w:rPr>
                <w:sz w:val="24"/>
                <w:szCs w:val="24"/>
              </w:rPr>
            </w:pPr>
          </w:p>
        </w:tc>
      </w:tr>
      <w:tr w:rsidR="006C4B52" w:rsidRPr="00212B23" w14:paraId="24440061" w14:textId="77777777" w:rsidTr="463AF2C5">
        <w:tc>
          <w:tcPr>
            <w:tcW w:w="7792" w:type="dxa"/>
          </w:tcPr>
          <w:p w14:paraId="57BC73DF" w14:textId="1DA07873" w:rsidR="006C4B52" w:rsidRDefault="2E759B19" w:rsidP="00FB79B4">
            <w:pPr>
              <w:rPr>
                <w:sz w:val="24"/>
                <w:szCs w:val="24"/>
              </w:rPr>
            </w:pPr>
            <w:r w:rsidRPr="3DD5C44B">
              <w:rPr>
                <w:sz w:val="24"/>
                <w:szCs w:val="24"/>
              </w:rPr>
              <w:t xml:space="preserve">How is </w:t>
            </w:r>
            <w:r w:rsidR="3D76F3E6" w:rsidRPr="3DD5C44B">
              <w:rPr>
                <w:sz w:val="24"/>
                <w:szCs w:val="24"/>
              </w:rPr>
              <w:t>traceability</w:t>
            </w:r>
            <w:r w:rsidRPr="3DD5C44B">
              <w:rPr>
                <w:sz w:val="24"/>
                <w:szCs w:val="24"/>
              </w:rPr>
              <w:t xml:space="preserve"> of animals to the vendor declaration (VD) or equivalent document maintained</w:t>
            </w:r>
            <w:r w:rsidR="1816EFDA" w:rsidRPr="3DD5C44B">
              <w:rPr>
                <w:sz w:val="24"/>
                <w:szCs w:val="24"/>
              </w:rPr>
              <w:t>?</w:t>
            </w:r>
          </w:p>
          <w:p w14:paraId="73B60F25" w14:textId="4BCB9D62" w:rsidR="005079C2" w:rsidRPr="00212B23" w:rsidRDefault="196E156E" w:rsidP="00FB79B4">
            <w:pPr>
              <w:rPr>
                <w:sz w:val="24"/>
                <w:szCs w:val="24"/>
              </w:rPr>
            </w:pPr>
            <w:r>
              <w:t>Australian Meat Standard (AS4696) –</w:t>
            </w:r>
            <w:r w:rsidR="018319A4">
              <w:t xml:space="preserve"> </w:t>
            </w:r>
            <w:r w:rsidR="45BE85FD">
              <w:t>6.13</w:t>
            </w:r>
          </w:p>
        </w:tc>
        <w:tc>
          <w:tcPr>
            <w:tcW w:w="1224" w:type="dxa"/>
          </w:tcPr>
          <w:p w14:paraId="2A6FF62E" w14:textId="77777777" w:rsidR="006C4B52" w:rsidRPr="00212B23" w:rsidRDefault="006C4B52">
            <w:pPr>
              <w:jc w:val="center"/>
              <w:rPr>
                <w:sz w:val="24"/>
                <w:szCs w:val="24"/>
              </w:rPr>
            </w:pPr>
          </w:p>
        </w:tc>
      </w:tr>
      <w:tr w:rsidR="006C4B52" w:rsidRPr="00212B23" w14:paraId="77500611" w14:textId="77777777" w:rsidTr="463AF2C5">
        <w:tc>
          <w:tcPr>
            <w:tcW w:w="7792" w:type="dxa"/>
          </w:tcPr>
          <w:p w14:paraId="5FCF4F85" w14:textId="529ADA9E" w:rsidR="006C4B52" w:rsidRDefault="1F8E47C1" w:rsidP="00716F51">
            <w:pPr>
              <w:rPr>
                <w:sz w:val="24"/>
                <w:szCs w:val="24"/>
              </w:rPr>
            </w:pPr>
            <w:r w:rsidRPr="0985B70D">
              <w:rPr>
                <w:sz w:val="24"/>
                <w:szCs w:val="24"/>
              </w:rPr>
              <w:t>Who checks the vendor declaration for correct completion</w:t>
            </w:r>
            <w:r w:rsidR="44535F58" w:rsidRPr="0985B70D">
              <w:rPr>
                <w:sz w:val="24"/>
                <w:szCs w:val="24"/>
              </w:rPr>
              <w:t>?</w:t>
            </w:r>
            <w:r w:rsidRPr="0985B70D">
              <w:rPr>
                <w:sz w:val="24"/>
                <w:szCs w:val="24"/>
              </w:rPr>
              <w:t xml:space="preserve">  What action is </w:t>
            </w:r>
            <w:r w:rsidR="244DCE9E" w:rsidRPr="0985B70D">
              <w:rPr>
                <w:sz w:val="24"/>
                <w:szCs w:val="24"/>
              </w:rPr>
              <w:t>taken</w:t>
            </w:r>
            <w:r w:rsidRPr="0985B70D">
              <w:rPr>
                <w:sz w:val="24"/>
                <w:szCs w:val="24"/>
              </w:rPr>
              <w:t xml:space="preserve"> on incomplete documents, or when question answers indicate a residue or market risk</w:t>
            </w:r>
            <w:r w:rsidR="0D19999C" w:rsidRPr="0985B70D">
              <w:rPr>
                <w:sz w:val="24"/>
                <w:szCs w:val="24"/>
              </w:rPr>
              <w:t>?</w:t>
            </w:r>
            <w:r w:rsidRPr="0985B70D">
              <w:rPr>
                <w:sz w:val="24"/>
                <w:szCs w:val="24"/>
              </w:rPr>
              <w:t xml:space="preserve"> </w:t>
            </w:r>
          </w:p>
          <w:p w14:paraId="2F2A89B1" w14:textId="4290A814" w:rsidR="005079C2" w:rsidRPr="00212B23" w:rsidRDefault="196E156E" w:rsidP="00716F51">
            <w:pPr>
              <w:rPr>
                <w:sz w:val="24"/>
                <w:szCs w:val="24"/>
              </w:rPr>
            </w:pPr>
            <w:r>
              <w:t>Australian Meat Standard (AS4696) –</w:t>
            </w:r>
            <w:r w:rsidR="2BC22DBA">
              <w:t xml:space="preserve"> </w:t>
            </w:r>
            <w:r w:rsidR="45BE85FD">
              <w:t>8.6, 6.8, 3.12</w:t>
            </w:r>
          </w:p>
        </w:tc>
        <w:tc>
          <w:tcPr>
            <w:tcW w:w="1224" w:type="dxa"/>
          </w:tcPr>
          <w:p w14:paraId="0DF1261E" w14:textId="77777777" w:rsidR="006C4B52" w:rsidRPr="00212B23" w:rsidRDefault="006C4B52">
            <w:pPr>
              <w:jc w:val="center"/>
              <w:rPr>
                <w:sz w:val="24"/>
                <w:szCs w:val="24"/>
              </w:rPr>
            </w:pPr>
          </w:p>
        </w:tc>
      </w:tr>
      <w:tr w:rsidR="006C4B52" w:rsidRPr="00212B23" w14:paraId="4918010C" w14:textId="77777777" w:rsidTr="463AF2C5">
        <w:tc>
          <w:tcPr>
            <w:tcW w:w="7792" w:type="dxa"/>
          </w:tcPr>
          <w:p w14:paraId="5405AAB8" w14:textId="69E6B2C6" w:rsidR="006C4B52" w:rsidRDefault="2E759B19" w:rsidP="00716F51">
            <w:pPr>
              <w:rPr>
                <w:sz w:val="24"/>
                <w:szCs w:val="24"/>
              </w:rPr>
            </w:pPr>
            <w:r w:rsidRPr="3DD5C44B">
              <w:rPr>
                <w:sz w:val="24"/>
                <w:szCs w:val="24"/>
              </w:rPr>
              <w:t xml:space="preserve">Show me the </w:t>
            </w:r>
            <w:r w:rsidR="16E6B424" w:rsidRPr="3DD5C44B">
              <w:rPr>
                <w:sz w:val="24"/>
                <w:szCs w:val="24"/>
              </w:rPr>
              <w:t>VD</w:t>
            </w:r>
            <w:r w:rsidRPr="3DD5C44B">
              <w:rPr>
                <w:sz w:val="24"/>
                <w:szCs w:val="24"/>
              </w:rPr>
              <w:t>s for today’s kill sheet.  Are they all present and correct prior to slaughter</w:t>
            </w:r>
            <w:r w:rsidR="19243A29" w:rsidRPr="3DD5C44B">
              <w:rPr>
                <w:sz w:val="24"/>
                <w:szCs w:val="24"/>
              </w:rPr>
              <w:t>?</w:t>
            </w:r>
            <w:r w:rsidR="371AA5CB" w:rsidRPr="3DD5C44B">
              <w:rPr>
                <w:sz w:val="24"/>
                <w:szCs w:val="24"/>
              </w:rPr>
              <w:t xml:space="preserve">  Where applicable</w:t>
            </w:r>
            <w:r w:rsidR="5E675E9A" w:rsidRPr="3DD5C44B">
              <w:rPr>
                <w:sz w:val="24"/>
                <w:szCs w:val="24"/>
              </w:rPr>
              <w:t>,</w:t>
            </w:r>
            <w:r w:rsidR="371AA5CB" w:rsidRPr="3DD5C44B">
              <w:rPr>
                <w:sz w:val="24"/>
                <w:szCs w:val="24"/>
              </w:rPr>
              <w:t xml:space="preserve"> review sale yard market summaries</w:t>
            </w:r>
            <w:r w:rsidR="70758BD6" w:rsidRPr="3DD5C44B">
              <w:rPr>
                <w:sz w:val="24"/>
                <w:szCs w:val="24"/>
              </w:rPr>
              <w:t>.</w:t>
            </w:r>
          </w:p>
          <w:p w14:paraId="78732816" w14:textId="187C0171" w:rsidR="005079C2" w:rsidRPr="00212B23" w:rsidRDefault="196E156E" w:rsidP="00716F51">
            <w:pPr>
              <w:rPr>
                <w:sz w:val="24"/>
                <w:szCs w:val="24"/>
              </w:rPr>
            </w:pPr>
            <w:r>
              <w:t>Australian Meat Standard (AS4696) –</w:t>
            </w:r>
            <w:r w:rsidR="2BAA7515">
              <w:t xml:space="preserve"> </w:t>
            </w:r>
            <w:r w:rsidR="45BE85FD">
              <w:t>8.6, 6.8, 3.12</w:t>
            </w:r>
          </w:p>
        </w:tc>
        <w:tc>
          <w:tcPr>
            <w:tcW w:w="1224" w:type="dxa"/>
          </w:tcPr>
          <w:p w14:paraId="74D5CCA0" w14:textId="77777777" w:rsidR="006C4B52" w:rsidRPr="00212B23" w:rsidRDefault="006C4B52">
            <w:pPr>
              <w:jc w:val="center"/>
              <w:rPr>
                <w:sz w:val="24"/>
                <w:szCs w:val="24"/>
              </w:rPr>
            </w:pPr>
          </w:p>
        </w:tc>
      </w:tr>
      <w:tr w:rsidR="00E03B75" w:rsidRPr="00212B23" w14:paraId="7B57B8C1" w14:textId="77777777" w:rsidTr="463AF2C5">
        <w:tc>
          <w:tcPr>
            <w:tcW w:w="7792" w:type="dxa"/>
          </w:tcPr>
          <w:p w14:paraId="38ED0AFE" w14:textId="630123F2" w:rsidR="00E03B75" w:rsidRDefault="0BC70DB1" w:rsidP="00E03B75">
            <w:pPr>
              <w:rPr>
                <w:sz w:val="24"/>
                <w:szCs w:val="24"/>
              </w:rPr>
            </w:pPr>
            <w:r w:rsidRPr="3DD5C44B">
              <w:rPr>
                <w:sz w:val="24"/>
                <w:szCs w:val="24"/>
              </w:rPr>
              <w:t>Examine records of at least five previous slaughter days and a sample of VDs</w:t>
            </w:r>
            <w:r w:rsidR="51FABD2A" w:rsidRPr="3DD5C44B">
              <w:rPr>
                <w:sz w:val="24"/>
                <w:szCs w:val="24"/>
              </w:rPr>
              <w:t>.</w:t>
            </w:r>
          </w:p>
          <w:p w14:paraId="78CB7FBF" w14:textId="1F9253B9" w:rsidR="005079C2" w:rsidRPr="00212B23" w:rsidRDefault="196E156E" w:rsidP="00E03B75">
            <w:pPr>
              <w:rPr>
                <w:sz w:val="24"/>
                <w:szCs w:val="24"/>
              </w:rPr>
            </w:pPr>
            <w:r>
              <w:t>Australian Meat Standard (AS4696) –</w:t>
            </w:r>
            <w:r w:rsidR="294B33B3">
              <w:t xml:space="preserve"> </w:t>
            </w:r>
            <w:r w:rsidR="45BE85FD">
              <w:t>8.6, 6.8, 3.12</w:t>
            </w:r>
          </w:p>
        </w:tc>
        <w:tc>
          <w:tcPr>
            <w:tcW w:w="1224" w:type="dxa"/>
          </w:tcPr>
          <w:p w14:paraId="31F0BB8C" w14:textId="77777777" w:rsidR="00E03B75" w:rsidRPr="00212B23" w:rsidRDefault="00E03B75">
            <w:pPr>
              <w:jc w:val="center"/>
              <w:rPr>
                <w:sz w:val="24"/>
                <w:szCs w:val="24"/>
              </w:rPr>
            </w:pPr>
          </w:p>
        </w:tc>
      </w:tr>
      <w:tr w:rsidR="00E03B75" w:rsidRPr="00212B23" w14:paraId="72E024D4" w14:textId="77777777" w:rsidTr="463AF2C5">
        <w:tc>
          <w:tcPr>
            <w:tcW w:w="7792" w:type="dxa"/>
          </w:tcPr>
          <w:p w14:paraId="6F57CE94" w14:textId="35EE4416" w:rsidR="00E03B75" w:rsidRDefault="0BC70DB1" w:rsidP="00716F51">
            <w:pPr>
              <w:rPr>
                <w:sz w:val="24"/>
                <w:szCs w:val="24"/>
              </w:rPr>
            </w:pPr>
            <w:r w:rsidRPr="3DD5C44B">
              <w:rPr>
                <w:sz w:val="24"/>
                <w:szCs w:val="24"/>
              </w:rPr>
              <w:t>What evidence is available that cattle have been check</w:t>
            </w:r>
            <w:r w:rsidR="74494F88" w:rsidRPr="3DD5C44B">
              <w:rPr>
                <w:sz w:val="24"/>
                <w:szCs w:val="24"/>
              </w:rPr>
              <w:t>ed</w:t>
            </w:r>
            <w:r w:rsidRPr="3DD5C44B">
              <w:rPr>
                <w:sz w:val="24"/>
                <w:szCs w:val="24"/>
              </w:rPr>
              <w:t xml:space="preserve"> against the NLIS database</w:t>
            </w:r>
            <w:r w:rsidR="5414CD8E" w:rsidRPr="3DD5C44B">
              <w:rPr>
                <w:sz w:val="24"/>
                <w:szCs w:val="24"/>
              </w:rPr>
              <w:t>?</w:t>
            </w:r>
            <w:r w:rsidR="74494F88" w:rsidRPr="3DD5C44B">
              <w:rPr>
                <w:sz w:val="24"/>
                <w:szCs w:val="24"/>
              </w:rPr>
              <w:t xml:space="preserve"> </w:t>
            </w:r>
            <w:r w:rsidR="015694C7" w:rsidRPr="3DD5C44B">
              <w:rPr>
                <w:sz w:val="24"/>
                <w:szCs w:val="24"/>
              </w:rPr>
              <w:t>D</w:t>
            </w:r>
            <w:r w:rsidR="74494F88" w:rsidRPr="3DD5C44B">
              <w:rPr>
                <w:sz w:val="24"/>
                <w:szCs w:val="24"/>
              </w:rPr>
              <w:t>o the checker</w:t>
            </w:r>
            <w:r w:rsidR="2D988C68" w:rsidRPr="3DD5C44B">
              <w:rPr>
                <w:sz w:val="24"/>
                <w:szCs w:val="24"/>
              </w:rPr>
              <w:t>(s)</w:t>
            </w:r>
            <w:r w:rsidR="74494F88" w:rsidRPr="3DD5C44B">
              <w:rPr>
                <w:sz w:val="24"/>
                <w:szCs w:val="24"/>
              </w:rPr>
              <w:t xml:space="preserve"> understand the test status codes</w:t>
            </w:r>
            <w:r w:rsidR="266F68D6" w:rsidRPr="3DD5C44B">
              <w:rPr>
                <w:sz w:val="24"/>
                <w:szCs w:val="24"/>
              </w:rPr>
              <w:t>?</w:t>
            </w:r>
          </w:p>
          <w:p w14:paraId="169CF762" w14:textId="1C59DDD7" w:rsidR="005079C2" w:rsidRPr="00212B23" w:rsidRDefault="196E156E" w:rsidP="005079C2">
            <w:pPr>
              <w:rPr>
                <w:sz w:val="24"/>
                <w:szCs w:val="24"/>
              </w:rPr>
            </w:pPr>
            <w:r>
              <w:t>Australian Meat Standard (AS4696) –</w:t>
            </w:r>
            <w:r w:rsidR="294B33B3">
              <w:t xml:space="preserve"> </w:t>
            </w:r>
            <w:r w:rsidR="45BE85FD">
              <w:t>3.12, 3.13</w:t>
            </w:r>
          </w:p>
        </w:tc>
        <w:tc>
          <w:tcPr>
            <w:tcW w:w="1224" w:type="dxa"/>
          </w:tcPr>
          <w:p w14:paraId="1ECB2892" w14:textId="77777777" w:rsidR="00E03B75" w:rsidRPr="00212B23" w:rsidRDefault="00E03B75">
            <w:pPr>
              <w:jc w:val="center"/>
              <w:rPr>
                <w:sz w:val="24"/>
                <w:szCs w:val="24"/>
              </w:rPr>
            </w:pPr>
          </w:p>
        </w:tc>
      </w:tr>
      <w:tr w:rsidR="00E03B75" w:rsidRPr="00212B23" w14:paraId="15487E51" w14:textId="77777777" w:rsidTr="463AF2C5">
        <w:tc>
          <w:tcPr>
            <w:tcW w:w="7792" w:type="dxa"/>
          </w:tcPr>
          <w:p w14:paraId="1BF1D746" w14:textId="7FD8AE8D" w:rsidR="00E03B75" w:rsidRDefault="0BC70DB1" w:rsidP="00716F51">
            <w:pPr>
              <w:rPr>
                <w:sz w:val="24"/>
                <w:szCs w:val="24"/>
              </w:rPr>
            </w:pPr>
            <w:r w:rsidRPr="3DD5C44B">
              <w:rPr>
                <w:sz w:val="24"/>
                <w:szCs w:val="24"/>
              </w:rPr>
              <w:t>How are other market eligibility issues transferred from VDs to the kill sheet – HGP status, EU, cadmium risk</w:t>
            </w:r>
            <w:r w:rsidR="000423EF">
              <w:rPr>
                <w:sz w:val="24"/>
                <w:szCs w:val="24"/>
              </w:rPr>
              <w:t>.</w:t>
            </w:r>
            <w:r w:rsidR="73DBC0F1" w:rsidRPr="3DD5C44B">
              <w:rPr>
                <w:sz w:val="24"/>
                <w:szCs w:val="24"/>
              </w:rPr>
              <w:t xml:space="preserve"> </w:t>
            </w:r>
          </w:p>
          <w:p w14:paraId="27DC4E74" w14:textId="62F835D7" w:rsidR="005079C2" w:rsidRPr="00212B23" w:rsidRDefault="196E156E" w:rsidP="00716F51">
            <w:pPr>
              <w:rPr>
                <w:sz w:val="24"/>
                <w:szCs w:val="24"/>
              </w:rPr>
            </w:pPr>
            <w:r>
              <w:t>Australian Meat Standard (AS4696) –</w:t>
            </w:r>
            <w:r w:rsidR="2B4875A5">
              <w:t xml:space="preserve"> </w:t>
            </w:r>
            <w:r w:rsidR="1D781FBD">
              <w:t xml:space="preserve">6.1 </w:t>
            </w:r>
            <w:r w:rsidR="3C9324D1">
              <w:t>and</w:t>
            </w:r>
            <w:r w:rsidR="1D781FBD">
              <w:t xml:space="preserve"> 6.2</w:t>
            </w:r>
            <w:r w:rsidR="4BFA79FC">
              <w:t xml:space="preserve">, </w:t>
            </w:r>
            <w:r w:rsidR="7853F236">
              <w:br/>
            </w:r>
            <w:hyperlink w:anchor="_References_2">
              <w:r w:rsidR="4BFA79FC" w:rsidRPr="0985B70D">
                <w:rPr>
                  <w:rStyle w:val="Hyperlink"/>
                </w:rPr>
                <w:t>Meat notices</w:t>
              </w:r>
            </w:hyperlink>
          </w:p>
        </w:tc>
        <w:tc>
          <w:tcPr>
            <w:tcW w:w="1224" w:type="dxa"/>
          </w:tcPr>
          <w:p w14:paraId="49BA908E" w14:textId="77777777" w:rsidR="00E03B75" w:rsidRPr="00212B23" w:rsidRDefault="00E03B75">
            <w:pPr>
              <w:jc w:val="center"/>
              <w:rPr>
                <w:sz w:val="24"/>
                <w:szCs w:val="24"/>
              </w:rPr>
            </w:pPr>
          </w:p>
        </w:tc>
      </w:tr>
      <w:tr w:rsidR="00E03B75" w:rsidRPr="00212B23" w14:paraId="364C7727" w14:textId="77777777" w:rsidTr="463AF2C5">
        <w:tc>
          <w:tcPr>
            <w:tcW w:w="7792" w:type="dxa"/>
          </w:tcPr>
          <w:p w14:paraId="19229E07" w14:textId="3AA6AF14" w:rsidR="00E03B75" w:rsidRDefault="371AA5CB" w:rsidP="00716F51">
            <w:pPr>
              <w:rPr>
                <w:sz w:val="24"/>
                <w:szCs w:val="24"/>
              </w:rPr>
            </w:pPr>
            <w:r w:rsidRPr="3DD5C44B">
              <w:rPr>
                <w:sz w:val="24"/>
                <w:szCs w:val="24"/>
              </w:rPr>
              <w:t>How would residue risk be controlled if livestock are received from a property not accredited to a livestock production assurance program</w:t>
            </w:r>
            <w:r w:rsidR="64C8A47D" w:rsidRPr="3DD5C44B">
              <w:rPr>
                <w:sz w:val="24"/>
                <w:szCs w:val="24"/>
              </w:rPr>
              <w:t xml:space="preserve"> </w:t>
            </w:r>
            <w:r w:rsidR="14293034" w:rsidRPr="3DD5C44B">
              <w:rPr>
                <w:sz w:val="24"/>
                <w:szCs w:val="24"/>
              </w:rPr>
              <w:t>(</w:t>
            </w:r>
            <w:r w:rsidR="64C8A47D" w:rsidRPr="3DD5C44B">
              <w:rPr>
                <w:sz w:val="24"/>
                <w:szCs w:val="24"/>
              </w:rPr>
              <w:t>or equivalent</w:t>
            </w:r>
            <w:r w:rsidR="14293034" w:rsidRPr="3DD5C44B">
              <w:rPr>
                <w:sz w:val="24"/>
                <w:szCs w:val="24"/>
              </w:rPr>
              <w:t>)</w:t>
            </w:r>
            <w:r w:rsidR="6A32B123" w:rsidRPr="3DD5C44B">
              <w:rPr>
                <w:sz w:val="24"/>
                <w:szCs w:val="24"/>
              </w:rPr>
              <w:t>?</w:t>
            </w:r>
          </w:p>
          <w:p w14:paraId="601539A6" w14:textId="48C5F151" w:rsidR="005079C2" w:rsidRPr="009A114F" w:rsidRDefault="00303EE0" w:rsidP="00716F51">
            <w:hyperlink w:anchor="_References_2">
              <w:r w:rsidR="02C67E6C" w:rsidRPr="5DFF281D">
                <w:rPr>
                  <w:rStyle w:val="Hyperlink"/>
                </w:rPr>
                <w:t>A</w:t>
              </w:r>
              <w:r w:rsidR="360844B1" w:rsidRPr="5DFF281D">
                <w:rPr>
                  <w:rStyle w:val="Hyperlink"/>
                </w:rPr>
                <w:t xml:space="preserve">pproved </w:t>
              </w:r>
              <w:r w:rsidR="5CC14A65" w:rsidRPr="5DFF281D">
                <w:rPr>
                  <w:rStyle w:val="Hyperlink"/>
                </w:rPr>
                <w:t>arrangement guidelines - Meat</w:t>
              </w:r>
            </w:hyperlink>
            <w:r w:rsidR="5CC14A65">
              <w:t xml:space="preserve"> </w:t>
            </w:r>
            <w:r w:rsidR="02C67E6C">
              <w:t xml:space="preserve"> </w:t>
            </w:r>
          </w:p>
        </w:tc>
        <w:tc>
          <w:tcPr>
            <w:tcW w:w="1224" w:type="dxa"/>
          </w:tcPr>
          <w:p w14:paraId="29517D9B" w14:textId="77777777" w:rsidR="00E03B75" w:rsidRPr="00212B23" w:rsidRDefault="00E03B75">
            <w:pPr>
              <w:jc w:val="center"/>
              <w:rPr>
                <w:sz w:val="24"/>
                <w:szCs w:val="24"/>
              </w:rPr>
            </w:pPr>
          </w:p>
        </w:tc>
      </w:tr>
      <w:tr w:rsidR="00E03B75" w:rsidRPr="00212B23" w14:paraId="709D7733" w14:textId="77777777" w:rsidTr="463AF2C5">
        <w:tc>
          <w:tcPr>
            <w:tcW w:w="7792" w:type="dxa"/>
          </w:tcPr>
          <w:p w14:paraId="2E83F6D3" w14:textId="3064C7B8" w:rsidR="00E03B75" w:rsidRDefault="371AA5CB" w:rsidP="009A114F">
            <w:pPr>
              <w:spacing w:line="259" w:lineRule="auto"/>
              <w:rPr>
                <w:sz w:val="24"/>
                <w:szCs w:val="24"/>
              </w:rPr>
            </w:pPr>
            <w:r w:rsidRPr="3DD5C44B">
              <w:rPr>
                <w:sz w:val="24"/>
                <w:szCs w:val="24"/>
              </w:rPr>
              <w:t>Show me how uploads of cattle and sheep are done to the NLIS database after the daily kill.  Sight evidence of print out or on database</w:t>
            </w:r>
            <w:r w:rsidR="0B08D0AA" w:rsidRPr="3DD5C44B">
              <w:rPr>
                <w:sz w:val="24"/>
                <w:szCs w:val="24"/>
              </w:rPr>
              <w:t>.</w:t>
            </w:r>
          </w:p>
          <w:p w14:paraId="60448F21" w14:textId="4ED39DFB" w:rsidR="005079C2" w:rsidRPr="00212B23" w:rsidRDefault="5A4E2F3C" w:rsidP="5DFF281D">
            <w:pPr>
              <w:rPr>
                <w:sz w:val="24"/>
                <w:szCs w:val="24"/>
              </w:rPr>
            </w:pPr>
            <w:r>
              <w:t>Australian Meat Standard (AS4696) –</w:t>
            </w:r>
            <w:r w:rsidR="1F007A76">
              <w:t xml:space="preserve"> </w:t>
            </w:r>
            <w:r w:rsidR="6B516660">
              <w:t>6.13</w:t>
            </w:r>
            <w:r w:rsidR="55B8FE29">
              <w:t>, NLIS</w:t>
            </w:r>
            <w:r w:rsidR="6B516660">
              <w:t xml:space="preserve"> rules</w:t>
            </w:r>
          </w:p>
          <w:p w14:paraId="17A0C676" w14:textId="70316715" w:rsidR="005079C2" w:rsidRPr="00212B23" w:rsidRDefault="005079C2" w:rsidP="5DFF281D"/>
        </w:tc>
        <w:tc>
          <w:tcPr>
            <w:tcW w:w="1224" w:type="dxa"/>
          </w:tcPr>
          <w:p w14:paraId="0DEA4D20" w14:textId="77777777" w:rsidR="00E03B75" w:rsidRPr="00212B23" w:rsidRDefault="00E03B75">
            <w:pPr>
              <w:jc w:val="center"/>
              <w:rPr>
                <w:sz w:val="24"/>
                <w:szCs w:val="24"/>
              </w:rPr>
            </w:pPr>
          </w:p>
        </w:tc>
      </w:tr>
      <w:tr w:rsidR="00E03B75" w:rsidRPr="00212B23" w14:paraId="79788D6D" w14:textId="77777777" w:rsidTr="463AF2C5">
        <w:tc>
          <w:tcPr>
            <w:tcW w:w="7792" w:type="dxa"/>
          </w:tcPr>
          <w:p w14:paraId="63F2D0AB" w14:textId="2DD33139" w:rsidR="00E03B75" w:rsidRDefault="34D66558" w:rsidP="00716F51">
            <w:pPr>
              <w:rPr>
                <w:sz w:val="24"/>
                <w:szCs w:val="24"/>
              </w:rPr>
            </w:pPr>
            <w:r w:rsidRPr="5DFF281D">
              <w:rPr>
                <w:sz w:val="24"/>
                <w:szCs w:val="24"/>
              </w:rPr>
              <w:t>Show me the last internal audit report on the SOP</w:t>
            </w:r>
            <w:r w:rsidR="2F5EDB8C" w:rsidRPr="5DFF281D">
              <w:rPr>
                <w:sz w:val="24"/>
                <w:szCs w:val="24"/>
              </w:rPr>
              <w:t>.</w:t>
            </w:r>
          </w:p>
          <w:p w14:paraId="753C14BF" w14:textId="66A14A07" w:rsidR="005079C2" w:rsidRPr="00CB75F3" w:rsidRDefault="00303EE0" w:rsidP="5DFF281D">
            <w:hyperlink w:anchor="_References_2">
              <w:r w:rsidR="16188630" w:rsidRPr="5DFF281D">
                <w:rPr>
                  <w:rStyle w:val="Hyperlink"/>
                </w:rPr>
                <w:t>Export Control (Meat and Meat Products) Rules 2020</w:t>
              </w:r>
            </w:hyperlink>
            <w:r w:rsidR="16188630">
              <w:t xml:space="preserve"> – Section </w:t>
            </w:r>
            <w:r w:rsidR="7693888B">
              <w:t>5-45</w:t>
            </w:r>
          </w:p>
        </w:tc>
        <w:tc>
          <w:tcPr>
            <w:tcW w:w="1224" w:type="dxa"/>
          </w:tcPr>
          <w:p w14:paraId="1CF4E16B" w14:textId="77777777" w:rsidR="00E03B75" w:rsidRPr="00212B23" w:rsidRDefault="00E03B75">
            <w:pPr>
              <w:jc w:val="center"/>
              <w:rPr>
                <w:sz w:val="24"/>
                <w:szCs w:val="24"/>
              </w:rPr>
            </w:pPr>
          </w:p>
        </w:tc>
      </w:tr>
      <w:tr w:rsidR="00E03B75" w:rsidRPr="00212B23" w14:paraId="41107A08" w14:textId="77777777" w:rsidTr="463AF2C5">
        <w:tc>
          <w:tcPr>
            <w:tcW w:w="7792" w:type="dxa"/>
          </w:tcPr>
          <w:p w14:paraId="20D67A59" w14:textId="6B20FCE5" w:rsidR="00E03B75" w:rsidRDefault="34D66558" w:rsidP="00716F51">
            <w:pPr>
              <w:rPr>
                <w:sz w:val="24"/>
                <w:szCs w:val="24"/>
              </w:rPr>
            </w:pPr>
            <w:r w:rsidRPr="5DFF281D">
              <w:rPr>
                <w:sz w:val="24"/>
                <w:szCs w:val="24"/>
              </w:rPr>
              <w:t>Review the current SOP for correlation with responses and findings</w:t>
            </w:r>
            <w:r w:rsidR="5A091649" w:rsidRPr="5DFF281D">
              <w:rPr>
                <w:sz w:val="24"/>
                <w:szCs w:val="24"/>
              </w:rPr>
              <w:t>.</w:t>
            </w:r>
          </w:p>
          <w:p w14:paraId="5F206399" w14:textId="7B4DCE89" w:rsidR="005079C2" w:rsidRPr="00CB75F3" w:rsidRDefault="00303EE0" w:rsidP="5DFF281D">
            <w:hyperlink w:anchor="_References_2">
              <w:r w:rsidR="376F6C84" w:rsidRPr="5DFF281D">
                <w:rPr>
                  <w:rStyle w:val="Hyperlink"/>
                </w:rPr>
                <w:t>Export Control (Meat and Meat Products) Rules 2020</w:t>
              </w:r>
            </w:hyperlink>
            <w:r w:rsidR="376F6C84">
              <w:t xml:space="preserve"> – Section </w:t>
            </w:r>
            <w:r w:rsidR="12CEC5F7">
              <w:t>5-45</w:t>
            </w:r>
          </w:p>
        </w:tc>
        <w:tc>
          <w:tcPr>
            <w:tcW w:w="1224" w:type="dxa"/>
          </w:tcPr>
          <w:p w14:paraId="7899D86B" w14:textId="77777777" w:rsidR="00E03B75" w:rsidRPr="00212B23" w:rsidRDefault="00E03B75">
            <w:pPr>
              <w:jc w:val="center"/>
              <w:rPr>
                <w:sz w:val="24"/>
                <w:szCs w:val="24"/>
              </w:rPr>
            </w:pPr>
          </w:p>
        </w:tc>
      </w:tr>
      <w:tr w:rsidR="00E03B75" w:rsidRPr="00212B23" w14:paraId="7F408FCC" w14:textId="77777777" w:rsidTr="463AF2C5">
        <w:tc>
          <w:tcPr>
            <w:tcW w:w="7792" w:type="dxa"/>
          </w:tcPr>
          <w:p w14:paraId="302653CF" w14:textId="77777777" w:rsidR="00E03B75" w:rsidRPr="00212B23" w:rsidRDefault="00183DD1" w:rsidP="00C33EF7">
            <w:pPr>
              <w:pStyle w:val="Heading3"/>
            </w:pPr>
            <w:r w:rsidRPr="00212B23">
              <w:t>Purchasing</w:t>
            </w:r>
          </w:p>
        </w:tc>
        <w:tc>
          <w:tcPr>
            <w:tcW w:w="1224" w:type="dxa"/>
          </w:tcPr>
          <w:p w14:paraId="4969E9F1" w14:textId="77777777" w:rsidR="00E03B75" w:rsidRPr="00212B23" w:rsidRDefault="00E03B75">
            <w:pPr>
              <w:jc w:val="center"/>
              <w:rPr>
                <w:sz w:val="24"/>
                <w:szCs w:val="24"/>
              </w:rPr>
            </w:pPr>
          </w:p>
        </w:tc>
      </w:tr>
      <w:tr w:rsidR="00183DD1" w:rsidRPr="00212B23" w14:paraId="24829600" w14:textId="77777777" w:rsidTr="463AF2C5">
        <w:tc>
          <w:tcPr>
            <w:tcW w:w="7792" w:type="dxa"/>
          </w:tcPr>
          <w:p w14:paraId="6AD98FB9" w14:textId="413CD6DC" w:rsidR="00183DD1" w:rsidRDefault="7AEBC1D8" w:rsidP="000E7026">
            <w:pPr>
              <w:rPr>
                <w:sz w:val="24"/>
                <w:szCs w:val="24"/>
              </w:rPr>
            </w:pPr>
            <w:r w:rsidRPr="5DFF281D">
              <w:rPr>
                <w:sz w:val="24"/>
                <w:szCs w:val="24"/>
              </w:rPr>
              <w:t xml:space="preserve">Discuss with QA manager or other responsible person how other processing inputs </w:t>
            </w:r>
            <w:r w:rsidR="75D82312" w:rsidRPr="5DFF281D">
              <w:rPr>
                <w:sz w:val="24"/>
                <w:szCs w:val="24"/>
              </w:rPr>
              <w:t xml:space="preserve">are </w:t>
            </w:r>
            <w:r w:rsidRPr="5DFF281D">
              <w:rPr>
                <w:sz w:val="24"/>
                <w:szCs w:val="24"/>
              </w:rPr>
              <w:t>authorised for purchase</w:t>
            </w:r>
            <w:r w:rsidR="436ACBCF" w:rsidRPr="5DFF281D">
              <w:rPr>
                <w:sz w:val="24"/>
                <w:szCs w:val="24"/>
              </w:rPr>
              <w:t>.</w:t>
            </w:r>
          </w:p>
          <w:p w14:paraId="376BADE9" w14:textId="1A3D27A5" w:rsidR="005079C2" w:rsidRPr="00F759B4" w:rsidRDefault="00303EE0" w:rsidP="5DFF281D">
            <w:hyperlink w:anchor="_References_2">
              <w:r w:rsidR="4DE12DAA" w:rsidRPr="0985B70D">
                <w:rPr>
                  <w:rStyle w:val="Hyperlink"/>
                </w:rPr>
                <w:t>Export Control (Meat and Meat Products) Rules 2020</w:t>
              </w:r>
            </w:hyperlink>
            <w:r w:rsidR="4DE12DAA">
              <w:t xml:space="preserve"> – Section </w:t>
            </w:r>
            <w:r w:rsidR="743F7583">
              <w:t>5-45</w:t>
            </w:r>
            <w:r w:rsidR="4D732B7A">
              <w:t xml:space="preserve"> </w:t>
            </w:r>
            <w:r w:rsidR="3C9324D1">
              <w:t>and</w:t>
            </w:r>
            <w:r w:rsidR="573D279E">
              <w:t xml:space="preserve"> 11.1(b)</w:t>
            </w:r>
          </w:p>
        </w:tc>
        <w:tc>
          <w:tcPr>
            <w:tcW w:w="1224" w:type="dxa"/>
          </w:tcPr>
          <w:p w14:paraId="38FB874E" w14:textId="77777777" w:rsidR="00183DD1" w:rsidRPr="00212B23" w:rsidRDefault="00183DD1">
            <w:pPr>
              <w:jc w:val="center"/>
              <w:rPr>
                <w:sz w:val="24"/>
                <w:szCs w:val="24"/>
              </w:rPr>
            </w:pPr>
          </w:p>
        </w:tc>
      </w:tr>
      <w:tr w:rsidR="00183DD1" w:rsidRPr="00212B23" w14:paraId="35FE747F" w14:textId="77777777" w:rsidTr="463AF2C5">
        <w:tc>
          <w:tcPr>
            <w:tcW w:w="7792" w:type="dxa"/>
          </w:tcPr>
          <w:p w14:paraId="40C14F99" w14:textId="065441F4" w:rsidR="00183DD1" w:rsidRDefault="2E8311F6" w:rsidP="00716F51">
            <w:pPr>
              <w:rPr>
                <w:sz w:val="24"/>
                <w:szCs w:val="24"/>
              </w:rPr>
            </w:pPr>
            <w:r w:rsidRPr="3DD5C44B">
              <w:rPr>
                <w:sz w:val="24"/>
                <w:szCs w:val="24"/>
              </w:rPr>
              <w:lastRenderedPageBreak/>
              <w:t xml:space="preserve">Examine evidence that food contact items are fit for purpose – plastic wraps, marking ink, </w:t>
            </w:r>
            <w:r w:rsidR="3D76F3E6" w:rsidRPr="3DD5C44B">
              <w:rPr>
                <w:sz w:val="24"/>
                <w:szCs w:val="24"/>
              </w:rPr>
              <w:t>oesophagus</w:t>
            </w:r>
            <w:r w:rsidRPr="3DD5C44B">
              <w:rPr>
                <w:sz w:val="24"/>
                <w:szCs w:val="24"/>
              </w:rPr>
              <w:t xml:space="preserve"> clips/rings</w:t>
            </w:r>
            <w:r w:rsidR="402F601C" w:rsidRPr="3DD5C44B">
              <w:rPr>
                <w:sz w:val="24"/>
                <w:szCs w:val="24"/>
              </w:rPr>
              <w:t>.</w:t>
            </w:r>
          </w:p>
          <w:p w14:paraId="53177301" w14:textId="4CFC2152" w:rsidR="005079C2" w:rsidRPr="00212B23" w:rsidRDefault="64550A77" w:rsidP="00716F51">
            <w:pPr>
              <w:rPr>
                <w:sz w:val="24"/>
                <w:szCs w:val="24"/>
              </w:rPr>
            </w:pPr>
            <w:r>
              <w:t>Australian Meat Standard (AS4696) –</w:t>
            </w:r>
            <w:r w:rsidR="549A50F0">
              <w:t xml:space="preserve"> </w:t>
            </w:r>
            <w:r w:rsidR="48A31258">
              <w:t>5.2, 14.1</w:t>
            </w:r>
          </w:p>
        </w:tc>
        <w:tc>
          <w:tcPr>
            <w:tcW w:w="1224" w:type="dxa"/>
          </w:tcPr>
          <w:p w14:paraId="45A3BFB6" w14:textId="77777777" w:rsidR="00183DD1" w:rsidRPr="00212B23" w:rsidRDefault="00183DD1">
            <w:pPr>
              <w:jc w:val="center"/>
              <w:rPr>
                <w:sz w:val="24"/>
                <w:szCs w:val="24"/>
              </w:rPr>
            </w:pPr>
          </w:p>
        </w:tc>
      </w:tr>
      <w:tr w:rsidR="00183DD1" w:rsidRPr="00212B23" w14:paraId="6DAB6D93" w14:textId="77777777" w:rsidTr="463AF2C5">
        <w:tc>
          <w:tcPr>
            <w:tcW w:w="7792" w:type="dxa"/>
          </w:tcPr>
          <w:p w14:paraId="7DC7FBA2" w14:textId="51B5D9AA" w:rsidR="00183DD1" w:rsidRDefault="2E8311F6" w:rsidP="00716F51">
            <w:pPr>
              <w:rPr>
                <w:sz w:val="24"/>
                <w:szCs w:val="24"/>
              </w:rPr>
            </w:pPr>
            <w:r w:rsidRPr="3DD5C44B">
              <w:rPr>
                <w:sz w:val="24"/>
                <w:szCs w:val="24"/>
              </w:rPr>
              <w:t>Examine evidence that cartons and other packaging meets export requirements</w:t>
            </w:r>
            <w:r w:rsidR="7243CA82" w:rsidRPr="3DD5C44B">
              <w:rPr>
                <w:sz w:val="24"/>
                <w:szCs w:val="24"/>
              </w:rPr>
              <w:t>.</w:t>
            </w:r>
          </w:p>
          <w:p w14:paraId="7C0D6B56" w14:textId="04D1E03A" w:rsidR="005079C2" w:rsidRPr="00212B23" w:rsidRDefault="64550A77" w:rsidP="00716F51">
            <w:pPr>
              <w:rPr>
                <w:sz w:val="24"/>
                <w:szCs w:val="24"/>
              </w:rPr>
            </w:pPr>
            <w:r>
              <w:t>Australian Meat Standard (AS4696) –</w:t>
            </w:r>
            <w:r w:rsidR="549A50F0">
              <w:t xml:space="preserve"> </w:t>
            </w:r>
            <w:r w:rsidR="48A31258">
              <w:t xml:space="preserve">14.1, </w:t>
            </w:r>
            <w:r w:rsidR="3C9324D1">
              <w:t>and</w:t>
            </w:r>
            <w:r w:rsidR="48A31258">
              <w:t xml:space="preserve"> 14.3</w:t>
            </w:r>
          </w:p>
        </w:tc>
        <w:tc>
          <w:tcPr>
            <w:tcW w:w="1224" w:type="dxa"/>
          </w:tcPr>
          <w:p w14:paraId="29DBBB41" w14:textId="77777777" w:rsidR="00183DD1" w:rsidRPr="00212B23" w:rsidRDefault="00183DD1">
            <w:pPr>
              <w:jc w:val="center"/>
              <w:rPr>
                <w:sz w:val="24"/>
                <w:szCs w:val="24"/>
              </w:rPr>
            </w:pPr>
          </w:p>
        </w:tc>
      </w:tr>
      <w:tr w:rsidR="00183DD1" w:rsidRPr="00212B23" w14:paraId="58EB44AD" w14:textId="77777777" w:rsidTr="463AF2C5">
        <w:tc>
          <w:tcPr>
            <w:tcW w:w="7792" w:type="dxa"/>
          </w:tcPr>
          <w:p w14:paraId="64978CBF" w14:textId="3CEF2858" w:rsidR="00183DD1" w:rsidRDefault="2E8311F6" w:rsidP="00716F51">
            <w:pPr>
              <w:rPr>
                <w:sz w:val="24"/>
                <w:szCs w:val="24"/>
              </w:rPr>
            </w:pPr>
            <w:r w:rsidRPr="3DD5C44B">
              <w:rPr>
                <w:sz w:val="24"/>
                <w:szCs w:val="24"/>
              </w:rPr>
              <w:t>Observe storage and handling of processing inputs (</w:t>
            </w:r>
            <w:r w:rsidR="3D76F3E6" w:rsidRPr="3DD5C44B">
              <w:rPr>
                <w:sz w:val="24"/>
                <w:szCs w:val="24"/>
              </w:rPr>
              <w:t>may</w:t>
            </w:r>
            <w:r w:rsidRPr="3DD5C44B">
              <w:rPr>
                <w:sz w:val="24"/>
                <w:szCs w:val="24"/>
              </w:rPr>
              <w:t xml:space="preserve"> be conducted under </w:t>
            </w:r>
            <w:r w:rsidR="3D76F3E6" w:rsidRPr="3DD5C44B">
              <w:rPr>
                <w:sz w:val="24"/>
                <w:szCs w:val="24"/>
              </w:rPr>
              <w:t>Sanitation</w:t>
            </w:r>
            <w:r w:rsidRPr="3DD5C44B">
              <w:rPr>
                <w:sz w:val="24"/>
                <w:szCs w:val="24"/>
              </w:rPr>
              <w:t xml:space="preserve"> audit activity)</w:t>
            </w:r>
            <w:r w:rsidR="5746716B" w:rsidRPr="3DD5C44B">
              <w:rPr>
                <w:sz w:val="24"/>
                <w:szCs w:val="24"/>
              </w:rPr>
              <w:t>.</w:t>
            </w:r>
          </w:p>
          <w:p w14:paraId="24FF6E67" w14:textId="302CE829" w:rsidR="005079C2" w:rsidRPr="00212B23" w:rsidRDefault="64550A77" w:rsidP="00716F51">
            <w:pPr>
              <w:rPr>
                <w:sz w:val="24"/>
                <w:szCs w:val="24"/>
              </w:rPr>
            </w:pPr>
            <w:r>
              <w:t>Australian Meat Standard (AS4696) –</w:t>
            </w:r>
            <w:r w:rsidR="66E181CD">
              <w:t xml:space="preserve"> </w:t>
            </w:r>
            <w:r w:rsidR="48A31258">
              <w:t xml:space="preserve">14.1, </w:t>
            </w:r>
            <w:r w:rsidR="3C9324D1">
              <w:t>and</w:t>
            </w:r>
            <w:r w:rsidR="48A31258">
              <w:t xml:space="preserve"> 14.3</w:t>
            </w:r>
          </w:p>
        </w:tc>
        <w:tc>
          <w:tcPr>
            <w:tcW w:w="1224" w:type="dxa"/>
          </w:tcPr>
          <w:p w14:paraId="763B3849" w14:textId="77777777" w:rsidR="00183DD1" w:rsidRPr="00212B23" w:rsidRDefault="00183DD1">
            <w:pPr>
              <w:jc w:val="center"/>
              <w:rPr>
                <w:sz w:val="24"/>
                <w:szCs w:val="24"/>
              </w:rPr>
            </w:pPr>
          </w:p>
        </w:tc>
      </w:tr>
      <w:tr w:rsidR="00E03B75" w:rsidRPr="00212B23" w14:paraId="4BABFF16" w14:textId="77777777" w:rsidTr="463AF2C5">
        <w:tc>
          <w:tcPr>
            <w:tcW w:w="7792" w:type="dxa"/>
          </w:tcPr>
          <w:p w14:paraId="54B679F0" w14:textId="53824747" w:rsidR="00E03B75" w:rsidRDefault="7AEBC1D8" w:rsidP="00875918">
            <w:pPr>
              <w:spacing w:line="259" w:lineRule="auto"/>
              <w:rPr>
                <w:sz w:val="24"/>
                <w:szCs w:val="24"/>
              </w:rPr>
            </w:pPr>
            <w:r w:rsidRPr="5DFF281D">
              <w:rPr>
                <w:sz w:val="24"/>
                <w:szCs w:val="24"/>
              </w:rPr>
              <w:t>Is the purchasing SOP current</w:t>
            </w:r>
            <w:r w:rsidR="6C54D508" w:rsidRPr="5DFF281D">
              <w:rPr>
                <w:sz w:val="24"/>
                <w:szCs w:val="24"/>
              </w:rPr>
              <w:t>?</w:t>
            </w:r>
            <w:r w:rsidRPr="5DFF281D">
              <w:rPr>
                <w:sz w:val="24"/>
                <w:szCs w:val="24"/>
              </w:rPr>
              <w:t xml:space="preserve">  Have any corrective / preventive actions been required since the last EMSAP audit</w:t>
            </w:r>
            <w:r w:rsidR="702547C9" w:rsidRPr="5DFF281D">
              <w:rPr>
                <w:sz w:val="24"/>
                <w:szCs w:val="24"/>
              </w:rPr>
              <w:t>?</w:t>
            </w:r>
          </w:p>
          <w:p w14:paraId="7770C4E6" w14:textId="5221C716" w:rsidR="005079C2" w:rsidRPr="00212B23" w:rsidRDefault="00303EE0" w:rsidP="5DFF281D">
            <w:pPr>
              <w:rPr>
                <w:sz w:val="24"/>
                <w:szCs w:val="24"/>
              </w:rPr>
            </w:pPr>
            <w:hyperlink w:anchor="_References_2">
              <w:r w:rsidR="1A9CDAB4" w:rsidRPr="0985B70D">
                <w:rPr>
                  <w:rStyle w:val="Hyperlink"/>
                </w:rPr>
                <w:t>Export Control (Meat and Meat Products) Rules 2020</w:t>
              </w:r>
            </w:hyperlink>
            <w:r w:rsidR="1A9CDAB4">
              <w:t xml:space="preserve"> – Section </w:t>
            </w:r>
            <w:r w:rsidR="403B1256">
              <w:t>5-2 (3)</w:t>
            </w:r>
            <w:r w:rsidR="515C0416">
              <w:t xml:space="preserve">, </w:t>
            </w:r>
            <w:r w:rsidR="743F7583">
              <w:t>5-5</w:t>
            </w:r>
            <w:r w:rsidR="69527395">
              <w:t>6</w:t>
            </w:r>
          </w:p>
        </w:tc>
        <w:tc>
          <w:tcPr>
            <w:tcW w:w="1224" w:type="dxa"/>
          </w:tcPr>
          <w:p w14:paraId="3C3EAE28" w14:textId="77777777" w:rsidR="00E03B75" w:rsidRPr="00212B23" w:rsidRDefault="00E03B75">
            <w:pPr>
              <w:jc w:val="center"/>
              <w:rPr>
                <w:sz w:val="24"/>
                <w:szCs w:val="24"/>
              </w:rPr>
            </w:pPr>
          </w:p>
        </w:tc>
      </w:tr>
      <w:tr w:rsidR="006C4B52" w:rsidRPr="00212B23" w14:paraId="6740D217" w14:textId="77777777" w:rsidTr="463AF2C5">
        <w:trPr>
          <w:trHeight w:val="547"/>
        </w:trPr>
        <w:tc>
          <w:tcPr>
            <w:tcW w:w="9016" w:type="dxa"/>
            <w:gridSpan w:val="2"/>
          </w:tcPr>
          <w:p w14:paraId="2065BE91" w14:textId="29C3540C" w:rsidR="006C4B52" w:rsidRPr="00622FCA" w:rsidRDefault="006C4B52">
            <w:pPr>
              <w:rPr>
                <w:rStyle w:val="Strong"/>
              </w:rPr>
            </w:pPr>
            <w:r w:rsidRPr="00622FCA">
              <w:rPr>
                <w:rStyle w:val="Strong"/>
              </w:rPr>
              <w:t xml:space="preserve">Audit Evidence: </w:t>
            </w:r>
          </w:p>
          <w:p w14:paraId="7A4C96C4" w14:textId="77777777" w:rsidR="006C4B52" w:rsidRPr="00622FCA" w:rsidRDefault="006C4B52">
            <w:pPr>
              <w:rPr>
                <w:rStyle w:val="Strong"/>
              </w:rPr>
            </w:pPr>
          </w:p>
        </w:tc>
      </w:tr>
      <w:tr w:rsidR="006C4B52" w:rsidRPr="00212B23" w14:paraId="721F8003" w14:textId="77777777" w:rsidTr="463AF2C5">
        <w:tc>
          <w:tcPr>
            <w:tcW w:w="9016" w:type="dxa"/>
            <w:gridSpan w:val="2"/>
          </w:tcPr>
          <w:p w14:paraId="3CC8A3FB" w14:textId="7CD0CF7C" w:rsidR="006C4B52" w:rsidRPr="00622FCA" w:rsidRDefault="006C4B52">
            <w:pPr>
              <w:rPr>
                <w:rStyle w:val="Strong"/>
              </w:rPr>
            </w:pPr>
            <w:r w:rsidRPr="00622FCA">
              <w:rPr>
                <w:rStyle w:val="Strong"/>
              </w:rPr>
              <w:t>Audit Findings:</w:t>
            </w:r>
          </w:p>
          <w:p w14:paraId="7847B609" w14:textId="77777777" w:rsidR="006C4B52" w:rsidRPr="00622FCA" w:rsidRDefault="006C4B52">
            <w:pPr>
              <w:rPr>
                <w:rStyle w:val="Strong"/>
              </w:rPr>
            </w:pPr>
          </w:p>
        </w:tc>
      </w:tr>
    </w:tbl>
    <w:p w14:paraId="2E274292" w14:textId="73671746" w:rsidR="00DA48FE" w:rsidRPr="00212B23" w:rsidRDefault="00DA48FE" w:rsidP="00DA48FE">
      <w:pPr>
        <w:pStyle w:val="Heading2"/>
      </w:pPr>
      <w:r w:rsidRPr="00212B23">
        <w:t>M11 Structure and Equipment</w:t>
      </w:r>
    </w:p>
    <w:tbl>
      <w:tblPr>
        <w:tblStyle w:val="TableGrid"/>
        <w:tblW w:w="0" w:type="auto"/>
        <w:tblLook w:val="04A0" w:firstRow="1" w:lastRow="0" w:firstColumn="1" w:lastColumn="0" w:noHBand="0" w:noVBand="1"/>
      </w:tblPr>
      <w:tblGrid>
        <w:gridCol w:w="7792"/>
        <w:gridCol w:w="1224"/>
      </w:tblGrid>
      <w:tr w:rsidR="00584B6C" w:rsidRPr="00212B23" w14:paraId="7E19AEF1" w14:textId="77777777" w:rsidTr="463AF2C5">
        <w:tc>
          <w:tcPr>
            <w:tcW w:w="9016" w:type="dxa"/>
            <w:gridSpan w:val="2"/>
          </w:tcPr>
          <w:p w14:paraId="54EF5EEE" w14:textId="7904D832" w:rsidR="00584B6C" w:rsidRPr="00212B23" w:rsidRDefault="00584B6C" w:rsidP="00C73CEE">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w:t>
            </w:r>
            <w:r>
              <w:rPr>
                <w:sz w:val="24"/>
                <w:szCs w:val="24"/>
              </w:rPr>
              <w:t>;</w:t>
            </w:r>
            <w:r>
              <w:rPr>
                <w:b/>
                <w:sz w:val="24"/>
                <w:szCs w:val="24"/>
              </w:rPr>
              <w:t xml:space="preserv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6C4B52" w:rsidRPr="00212B23" w14:paraId="1FAC23AE" w14:textId="77777777" w:rsidTr="463AF2C5">
        <w:tc>
          <w:tcPr>
            <w:tcW w:w="7792" w:type="dxa"/>
          </w:tcPr>
          <w:p w14:paraId="3A5955A1" w14:textId="77777777" w:rsidR="006C4B52" w:rsidRPr="00212B23" w:rsidRDefault="006C4B52">
            <w:pPr>
              <w:rPr>
                <w:sz w:val="24"/>
                <w:szCs w:val="24"/>
              </w:rPr>
            </w:pPr>
          </w:p>
        </w:tc>
        <w:tc>
          <w:tcPr>
            <w:tcW w:w="1224" w:type="dxa"/>
          </w:tcPr>
          <w:p w14:paraId="1036C18E" w14:textId="77777777" w:rsidR="006C4B52" w:rsidRPr="00212B23" w:rsidRDefault="006C4B52">
            <w:pPr>
              <w:jc w:val="center"/>
              <w:rPr>
                <w:sz w:val="24"/>
                <w:szCs w:val="24"/>
              </w:rPr>
            </w:pPr>
            <w:r w:rsidRPr="00212B23">
              <w:rPr>
                <w:sz w:val="24"/>
                <w:szCs w:val="24"/>
              </w:rPr>
              <w:t>Rating</w:t>
            </w:r>
          </w:p>
        </w:tc>
      </w:tr>
      <w:tr w:rsidR="006C4B52" w:rsidRPr="00212B23" w14:paraId="46E4C9F4" w14:textId="77777777" w:rsidTr="463AF2C5">
        <w:tc>
          <w:tcPr>
            <w:tcW w:w="7792" w:type="dxa"/>
          </w:tcPr>
          <w:p w14:paraId="29E17B71" w14:textId="4798103D" w:rsidR="006C4B52" w:rsidRDefault="6C989C14" w:rsidP="3DD5C44B">
            <w:pPr>
              <w:pStyle w:val="TableText"/>
              <w:rPr>
                <w:sz w:val="24"/>
              </w:rPr>
            </w:pPr>
            <w:r w:rsidRPr="5DFF281D">
              <w:rPr>
                <w:sz w:val="24"/>
              </w:rPr>
              <w:t>Discuss with Maintenance manager – can you tell me about how the maintenance program runs at this establishment</w:t>
            </w:r>
            <w:r w:rsidR="2BF160A4" w:rsidRPr="5DFF281D">
              <w:rPr>
                <w:sz w:val="24"/>
              </w:rPr>
              <w:t xml:space="preserve">? </w:t>
            </w:r>
            <w:r w:rsidR="25ADAAFC" w:rsidRPr="5DFF281D">
              <w:rPr>
                <w:sz w:val="24"/>
              </w:rPr>
              <w:t>Includes</w:t>
            </w:r>
            <w:r w:rsidRPr="5DFF281D">
              <w:rPr>
                <w:sz w:val="24"/>
              </w:rPr>
              <w:t xml:space="preserve"> daily start up, ongoing maintenance, preventive, break downs / repairs</w:t>
            </w:r>
            <w:r w:rsidR="45B08E59" w:rsidRPr="5DFF281D">
              <w:rPr>
                <w:sz w:val="24"/>
              </w:rPr>
              <w:t>.</w:t>
            </w:r>
          </w:p>
          <w:p w14:paraId="4A495E7D" w14:textId="1F204E52" w:rsidR="00C875F7" w:rsidRPr="00C875F7" w:rsidRDefault="00303EE0" w:rsidP="5DFF281D">
            <w:hyperlink w:anchor="_References_2">
              <w:r w:rsidR="287A33B8" w:rsidRPr="0985B70D">
                <w:rPr>
                  <w:rStyle w:val="Hyperlink"/>
                </w:rPr>
                <w:t>Export Control (Meat and Meat Products) Rules 2020</w:t>
              </w:r>
            </w:hyperlink>
            <w:r w:rsidR="287A33B8">
              <w:t xml:space="preserve"> – Section </w:t>
            </w:r>
            <w:r w:rsidR="62C86EBC">
              <w:t>5-45</w:t>
            </w:r>
            <w:r w:rsidR="593B297B">
              <w:t xml:space="preserve"> </w:t>
            </w:r>
            <w:r w:rsidR="3C9324D1">
              <w:t>and</w:t>
            </w:r>
            <w:r w:rsidR="27E7B9BA">
              <w:t xml:space="preserve"> 11.1(b)</w:t>
            </w:r>
            <w:r w:rsidR="33733693">
              <w:t>, Section 5-49,</w:t>
            </w:r>
            <w:r w:rsidR="27E7B9BA">
              <w:t xml:space="preserve"> </w:t>
            </w:r>
            <w:r w:rsidR="00C875F7">
              <w:br/>
            </w:r>
            <w:r w:rsidR="2EEB8DD4">
              <w:t>Australian Meat Standard (AS4696) –</w:t>
            </w:r>
            <w:r w:rsidR="27E7B9BA">
              <w:t xml:space="preserve"> 4.5, 19.3</w:t>
            </w:r>
          </w:p>
        </w:tc>
        <w:tc>
          <w:tcPr>
            <w:tcW w:w="1224" w:type="dxa"/>
          </w:tcPr>
          <w:p w14:paraId="7BBAC357" w14:textId="77777777" w:rsidR="006C4B52" w:rsidRPr="00212B23" w:rsidRDefault="006C4B52">
            <w:pPr>
              <w:jc w:val="center"/>
              <w:rPr>
                <w:sz w:val="24"/>
                <w:szCs w:val="24"/>
              </w:rPr>
            </w:pPr>
          </w:p>
        </w:tc>
      </w:tr>
      <w:tr w:rsidR="006C4B52" w:rsidRPr="00212B23" w14:paraId="21FB298F" w14:textId="77777777" w:rsidTr="463AF2C5">
        <w:tc>
          <w:tcPr>
            <w:tcW w:w="7792" w:type="dxa"/>
          </w:tcPr>
          <w:p w14:paraId="52247E77" w14:textId="18F4E0BE" w:rsidR="006C4B52" w:rsidRDefault="6C989C14" w:rsidP="006106F3">
            <w:pPr>
              <w:rPr>
                <w:sz w:val="24"/>
                <w:szCs w:val="24"/>
              </w:rPr>
            </w:pPr>
            <w:r w:rsidRPr="5DFF281D">
              <w:rPr>
                <w:sz w:val="24"/>
                <w:szCs w:val="24"/>
              </w:rPr>
              <w:t>How are jobs recorded and verified as rectified</w:t>
            </w:r>
            <w:r w:rsidR="74EB9BC8" w:rsidRPr="5DFF281D">
              <w:rPr>
                <w:sz w:val="24"/>
                <w:szCs w:val="24"/>
              </w:rPr>
              <w:t>?</w:t>
            </w:r>
            <w:r w:rsidRPr="5DFF281D">
              <w:rPr>
                <w:sz w:val="24"/>
                <w:szCs w:val="24"/>
              </w:rPr>
              <w:t xml:space="preserve">  Who applies the priority to tasks</w:t>
            </w:r>
            <w:r w:rsidR="78BAB9D3" w:rsidRPr="5DFF281D">
              <w:rPr>
                <w:sz w:val="24"/>
                <w:szCs w:val="24"/>
              </w:rPr>
              <w:t>?</w:t>
            </w:r>
          </w:p>
          <w:p w14:paraId="3E1D012C" w14:textId="26E4346C" w:rsidR="005364F7" w:rsidRPr="00212B23" w:rsidRDefault="00303EE0" w:rsidP="5DFF281D">
            <w:hyperlink w:anchor="_References_2">
              <w:r w:rsidR="557C737F" w:rsidRPr="463AF2C5">
                <w:rPr>
                  <w:rStyle w:val="Hyperlink"/>
                </w:rPr>
                <w:t>Export Control (Meat and Meat Products) Rules 2020</w:t>
              </w:r>
            </w:hyperlink>
            <w:r w:rsidR="557C737F">
              <w:t xml:space="preserve"> – Section </w:t>
            </w:r>
            <w:r w:rsidR="58EEAF31">
              <w:t>5-45</w:t>
            </w:r>
            <w:r w:rsidR="52BB2522">
              <w:t xml:space="preserve"> </w:t>
            </w:r>
            <w:r w:rsidR="3C9324D1">
              <w:t>and</w:t>
            </w:r>
            <w:r w:rsidR="52BB2522">
              <w:t xml:space="preserve"> 11.1(b)</w:t>
            </w:r>
            <w:r w:rsidR="5341F3B6">
              <w:t xml:space="preserve">, </w:t>
            </w:r>
          </w:p>
          <w:p w14:paraId="5D14797D" w14:textId="7C2A7EAB" w:rsidR="005364F7" w:rsidRPr="00212B23" w:rsidRDefault="1B53C11A" w:rsidP="5DFF281D">
            <w:r>
              <w:t>Australian Meat Standard (AS4696) –</w:t>
            </w:r>
            <w:r w:rsidR="52BB2522">
              <w:t xml:space="preserve"> 5.1(f)</w:t>
            </w:r>
            <w:r w:rsidR="1E0AADAF">
              <w:t>, 4.5</w:t>
            </w:r>
          </w:p>
        </w:tc>
        <w:tc>
          <w:tcPr>
            <w:tcW w:w="1224" w:type="dxa"/>
          </w:tcPr>
          <w:p w14:paraId="75859D94" w14:textId="77777777" w:rsidR="006C4B52" w:rsidRPr="00212B23" w:rsidRDefault="006C4B52">
            <w:pPr>
              <w:jc w:val="center"/>
              <w:rPr>
                <w:sz w:val="24"/>
                <w:szCs w:val="24"/>
              </w:rPr>
            </w:pPr>
          </w:p>
        </w:tc>
      </w:tr>
      <w:tr w:rsidR="006C4B52" w:rsidRPr="00212B23" w14:paraId="6A13601D" w14:textId="77777777" w:rsidTr="463AF2C5">
        <w:tc>
          <w:tcPr>
            <w:tcW w:w="7792" w:type="dxa"/>
          </w:tcPr>
          <w:p w14:paraId="394DD024" w14:textId="38143BAF" w:rsidR="005364F7" w:rsidRPr="00212B23" w:rsidRDefault="6C989C14" w:rsidP="3DD5C44B">
            <w:pPr>
              <w:rPr>
                <w:sz w:val="24"/>
                <w:szCs w:val="24"/>
              </w:rPr>
            </w:pPr>
            <w:r w:rsidRPr="5DFF281D">
              <w:rPr>
                <w:sz w:val="24"/>
                <w:szCs w:val="24"/>
              </w:rPr>
              <w:t>Since the last EMSAP audit have any major alterations been completed or new equipment installed</w:t>
            </w:r>
            <w:r w:rsidR="0162D04C" w:rsidRPr="5DFF281D">
              <w:rPr>
                <w:sz w:val="24"/>
                <w:szCs w:val="24"/>
              </w:rPr>
              <w:t>?</w:t>
            </w:r>
            <w:r w:rsidR="1AC2CE17" w:rsidRPr="5DFF281D">
              <w:rPr>
                <w:sz w:val="24"/>
                <w:szCs w:val="24"/>
              </w:rPr>
              <w:t xml:space="preserve"> How was this approved prior to use?</w:t>
            </w:r>
          </w:p>
          <w:p w14:paraId="3B73C32A" w14:textId="15EE6839" w:rsidR="005364F7" w:rsidRPr="00212B23" w:rsidRDefault="00303EE0" w:rsidP="5DFF281D">
            <w:pPr>
              <w:rPr>
                <w:sz w:val="24"/>
                <w:szCs w:val="24"/>
              </w:rPr>
            </w:pPr>
            <w:hyperlink w:anchor="_References_2">
              <w:r w:rsidR="79761054" w:rsidRPr="5DFF281D">
                <w:rPr>
                  <w:rStyle w:val="Hyperlink"/>
                </w:rPr>
                <w:t>Export Control (Meat and Meat Products) Rules 2020</w:t>
              </w:r>
            </w:hyperlink>
            <w:r w:rsidR="79761054">
              <w:t xml:space="preserve"> – Section </w:t>
            </w:r>
            <w:r w:rsidR="49CFB253">
              <w:t>5-49</w:t>
            </w:r>
          </w:p>
        </w:tc>
        <w:tc>
          <w:tcPr>
            <w:tcW w:w="1224" w:type="dxa"/>
          </w:tcPr>
          <w:p w14:paraId="6312FA26" w14:textId="77777777" w:rsidR="006C4B52" w:rsidRPr="00212B23" w:rsidRDefault="006C4B52">
            <w:pPr>
              <w:jc w:val="center"/>
              <w:rPr>
                <w:sz w:val="24"/>
                <w:szCs w:val="24"/>
              </w:rPr>
            </w:pPr>
          </w:p>
        </w:tc>
      </w:tr>
      <w:tr w:rsidR="006C4B52" w:rsidRPr="00212B23" w14:paraId="5EACE895" w14:textId="77777777" w:rsidTr="463AF2C5">
        <w:tc>
          <w:tcPr>
            <w:tcW w:w="7792" w:type="dxa"/>
          </w:tcPr>
          <w:p w14:paraId="045B3059" w14:textId="76CD1421" w:rsidR="006C4B52" w:rsidRDefault="75F332EA" w:rsidP="006106F3">
            <w:pPr>
              <w:rPr>
                <w:sz w:val="24"/>
                <w:szCs w:val="24"/>
              </w:rPr>
            </w:pPr>
            <w:r w:rsidRPr="3DD5C44B">
              <w:rPr>
                <w:sz w:val="24"/>
                <w:szCs w:val="24"/>
              </w:rPr>
              <w:t>How do staff prevent risk to product when working in areas with meat or meat products present</w:t>
            </w:r>
            <w:r w:rsidR="343D66C3" w:rsidRPr="3DD5C44B">
              <w:rPr>
                <w:sz w:val="24"/>
                <w:szCs w:val="24"/>
              </w:rPr>
              <w:t>?</w:t>
            </w:r>
            <w:r w:rsidRPr="3DD5C44B">
              <w:rPr>
                <w:sz w:val="24"/>
                <w:szCs w:val="24"/>
              </w:rPr>
              <w:t xml:space="preserve">  Who is responsible to clean food contact equipment after any repairs</w:t>
            </w:r>
            <w:r w:rsidR="1FD034EE" w:rsidRPr="3DD5C44B">
              <w:rPr>
                <w:sz w:val="24"/>
                <w:szCs w:val="24"/>
              </w:rPr>
              <w:t>?</w:t>
            </w:r>
          </w:p>
          <w:p w14:paraId="395A8AD1" w14:textId="051E26F0" w:rsidR="005364F7" w:rsidRPr="00212B23" w:rsidRDefault="64550A77" w:rsidP="0985B70D">
            <w:r>
              <w:t>Australian Meat Standard (AS4696) –</w:t>
            </w:r>
            <w:r w:rsidR="717BCCA5">
              <w:t xml:space="preserve"> </w:t>
            </w:r>
            <w:r w:rsidR="68D01055">
              <w:t>4.5</w:t>
            </w:r>
            <w:r w:rsidR="767F588F">
              <w:t>,</w:t>
            </w:r>
            <w:r w:rsidR="68D01055">
              <w:t xml:space="preserve"> 5.1(f)</w:t>
            </w:r>
            <w:r w:rsidR="21356B59">
              <w:t>,</w:t>
            </w:r>
            <w:r w:rsidR="68D01055">
              <w:t xml:space="preserve"> 19.3</w:t>
            </w:r>
          </w:p>
        </w:tc>
        <w:tc>
          <w:tcPr>
            <w:tcW w:w="1224" w:type="dxa"/>
          </w:tcPr>
          <w:p w14:paraId="618C4E83" w14:textId="77777777" w:rsidR="006C4B52" w:rsidRPr="00212B23" w:rsidRDefault="006C4B52">
            <w:pPr>
              <w:jc w:val="center"/>
              <w:rPr>
                <w:sz w:val="24"/>
                <w:szCs w:val="24"/>
              </w:rPr>
            </w:pPr>
          </w:p>
        </w:tc>
      </w:tr>
      <w:tr w:rsidR="006C4B52" w:rsidRPr="00212B23" w14:paraId="28928086" w14:textId="77777777" w:rsidTr="463AF2C5">
        <w:tc>
          <w:tcPr>
            <w:tcW w:w="7792" w:type="dxa"/>
          </w:tcPr>
          <w:p w14:paraId="2A6372AC" w14:textId="7E26C618" w:rsidR="006C4B52" w:rsidRDefault="6C989C14" w:rsidP="006106F3">
            <w:pPr>
              <w:rPr>
                <w:sz w:val="24"/>
                <w:szCs w:val="24"/>
              </w:rPr>
            </w:pPr>
            <w:r w:rsidRPr="5DFF281D">
              <w:rPr>
                <w:sz w:val="24"/>
                <w:szCs w:val="24"/>
              </w:rPr>
              <w:t>During establishment observations</w:t>
            </w:r>
            <w:r w:rsidR="0B37D837" w:rsidRPr="5DFF281D">
              <w:rPr>
                <w:sz w:val="24"/>
                <w:szCs w:val="24"/>
              </w:rPr>
              <w:t>,</w:t>
            </w:r>
            <w:r w:rsidRPr="5DFF281D">
              <w:rPr>
                <w:sz w:val="24"/>
                <w:szCs w:val="24"/>
              </w:rPr>
              <w:t xml:space="preserve"> verify standard of structure and equipment. Are identified defects already recorded for </w:t>
            </w:r>
            <w:r w:rsidR="10BEFF2F" w:rsidRPr="5DFF281D">
              <w:rPr>
                <w:sz w:val="24"/>
                <w:szCs w:val="24"/>
              </w:rPr>
              <w:t xml:space="preserve">scheduled program or </w:t>
            </w:r>
            <w:r w:rsidRPr="5DFF281D">
              <w:rPr>
                <w:sz w:val="24"/>
                <w:szCs w:val="24"/>
              </w:rPr>
              <w:t>corrective action</w:t>
            </w:r>
            <w:r w:rsidR="7B3E13D4" w:rsidRPr="5DFF281D">
              <w:rPr>
                <w:sz w:val="24"/>
                <w:szCs w:val="24"/>
              </w:rPr>
              <w:t>?</w:t>
            </w:r>
          </w:p>
          <w:p w14:paraId="44330275" w14:textId="52D47648" w:rsidR="005364F7" w:rsidRPr="00212B23" w:rsidRDefault="00303EE0" w:rsidP="5DFF281D">
            <w:pPr>
              <w:rPr>
                <w:sz w:val="24"/>
                <w:szCs w:val="24"/>
              </w:rPr>
            </w:pPr>
            <w:hyperlink w:anchor="_References_2">
              <w:r w:rsidR="05C47F7B" w:rsidRPr="0985B70D">
                <w:rPr>
                  <w:rStyle w:val="Hyperlink"/>
                </w:rPr>
                <w:t>Export Control (Meat and Meat Products) Rules 2020</w:t>
              </w:r>
            </w:hyperlink>
            <w:r w:rsidR="05C47F7B">
              <w:t xml:space="preserve"> – Section</w:t>
            </w:r>
            <w:r w:rsidR="5EE5DB0D">
              <w:t xml:space="preserve"> 4-4</w:t>
            </w:r>
            <w:r w:rsidR="5DD9A7B6">
              <w:t>,</w:t>
            </w:r>
            <w:r w:rsidR="68959E16">
              <w:t xml:space="preserve"> </w:t>
            </w:r>
            <w:r w:rsidR="008D5349">
              <w:br/>
            </w:r>
            <w:r w:rsidR="4E9995B3">
              <w:t>Australian Meat Standard (AS4696) –</w:t>
            </w:r>
            <w:r w:rsidR="42359320">
              <w:t xml:space="preserve"> </w:t>
            </w:r>
            <w:r w:rsidR="68959E16">
              <w:t>19</w:t>
            </w:r>
          </w:p>
        </w:tc>
        <w:tc>
          <w:tcPr>
            <w:tcW w:w="1224" w:type="dxa"/>
          </w:tcPr>
          <w:p w14:paraId="73F21167" w14:textId="77777777" w:rsidR="006C4B52" w:rsidRPr="00212B23" w:rsidRDefault="006C4B52">
            <w:pPr>
              <w:jc w:val="center"/>
              <w:rPr>
                <w:sz w:val="24"/>
                <w:szCs w:val="24"/>
              </w:rPr>
            </w:pPr>
          </w:p>
        </w:tc>
      </w:tr>
      <w:tr w:rsidR="006C4B52" w:rsidRPr="00212B23" w14:paraId="52CEAA22" w14:textId="77777777" w:rsidTr="463AF2C5">
        <w:tc>
          <w:tcPr>
            <w:tcW w:w="7792" w:type="dxa"/>
          </w:tcPr>
          <w:p w14:paraId="175961EF" w14:textId="0970802F" w:rsidR="006C4B52" w:rsidRDefault="6C989C14" w:rsidP="006106F3">
            <w:pPr>
              <w:rPr>
                <w:sz w:val="24"/>
                <w:szCs w:val="24"/>
              </w:rPr>
            </w:pPr>
            <w:r w:rsidRPr="5DFF281D">
              <w:rPr>
                <w:sz w:val="24"/>
                <w:szCs w:val="24"/>
              </w:rPr>
              <w:t xml:space="preserve">Review </w:t>
            </w:r>
            <w:r w:rsidR="1F45E666" w:rsidRPr="5DFF281D">
              <w:rPr>
                <w:sz w:val="24"/>
                <w:szCs w:val="24"/>
              </w:rPr>
              <w:t>maintenance</w:t>
            </w:r>
            <w:r w:rsidRPr="5DFF281D">
              <w:rPr>
                <w:sz w:val="24"/>
                <w:szCs w:val="24"/>
              </w:rPr>
              <w:t xml:space="preserve"> SOP version is current and correlates with responses and findings.  Does mainten</w:t>
            </w:r>
            <w:r w:rsidR="1F45E666" w:rsidRPr="5DFF281D">
              <w:rPr>
                <w:sz w:val="24"/>
                <w:szCs w:val="24"/>
              </w:rPr>
              <w:t>an</w:t>
            </w:r>
            <w:r w:rsidRPr="5DFF281D">
              <w:rPr>
                <w:sz w:val="24"/>
                <w:szCs w:val="24"/>
              </w:rPr>
              <w:t>ce manager have access / copy of SOP</w:t>
            </w:r>
            <w:r w:rsidR="72DA7E22" w:rsidRPr="5DFF281D">
              <w:rPr>
                <w:sz w:val="24"/>
                <w:szCs w:val="24"/>
              </w:rPr>
              <w:t>?</w:t>
            </w:r>
          </w:p>
          <w:p w14:paraId="5B0ECBB7" w14:textId="6B516285" w:rsidR="005364F7" w:rsidRPr="00212B23" w:rsidRDefault="00303EE0" w:rsidP="5DFF281D">
            <w:pPr>
              <w:rPr>
                <w:sz w:val="24"/>
                <w:szCs w:val="24"/>
              </w:rPr>
            </w:pPr>
            <w:hyperlink w:anchor="_References_2">
              <w:r w:rsidR="1D41F317" w:rsidRPr="5DFF281D">
                <w:rPr>
                  <w:rStyle w:val="Hyperlink"/>
                </w:rPr>
                <w:t>Export Control (Meat and Meat Products) Rules 2020</w:t>
              </w:r>
            </w:hyperlink>
            <w:r w:rsidR="1D41F317">
              <w:t xml:space="preserve"> – Section </w:t>
            </w:r>
            <w:r w:rsidR="768DAFCE">
              <w:t>5-45</w:t>
            </w:r>
          </w:p>
        </w:tc>
        <w:tc>
          <w:tcPr>
            <w:tcW w:w="1224" w:type="dxa"/>
          </w:tcPr>
          <w:p w14:paraId="61AA06AB" w14:textId="77777777" w:rsidR="006C4B52" w:rsidRPr="00212B23" w:rsidRDefault="006C4B52">
            <w:pPr>
              <w:jc w:val="center"/>
              <w:rPr>
                <w:sz w:val="24"/>
                <w:szCs w:val="24"/>
              </w:rPr>
            </w:pPr>
          </w:p>
        </w:tc>
      </w:tr>
      <w:tr w:rsidR="00D54FAF" w:rsidRPr="00212B23" w14:paraId="3ED5C949" w14:textId="77777777" w:rsidTr="463AF2C5">
        <w:tc>
          <w:tcPr>
            <w:tcW w:w="7792" w:type="dxa"/>
          </w:tcPr>
          <w:p w14:paraId="5D61B649" w14:textId="77777777" w:rsidR="00D54FAF" w:rsidRPr="00212B23" w:rsidRDefault="00D54FAF" w:rsidP="00C33EF7">
            <w:pPr>
              <w:pStyle w:val="Heading3"/>
            </w:pPr>
            <w:r w:rsidRPr="00212B23">
              <w:t>Calibration</w:t>
            </w:r>
          </w:p>
        </w:tc>
        <w:tc>
          <w:tcPr>
            <w:tcW w:w="1224" w:type="dxa"/>
          </w:tcPr>
          <w:p w14:paraId="089B09DB" w14:textId="77777777" w:rsidR="00D54FAF" w:rsidRPr="00212B23" w:rsidRDefault="00D54FAF">
            <w:pPr>
              <w:jc w:val="center"/>
              <w:rPr>
                <w:sz w:val="24"/>
                <w:szCs w:val="24"/>
              </w:rPr>
            </w:pPr>
          </w:p>
        </w:tc>
      </w:tr>
      <w:tr w:rsidR="00D54FAF" w:rsidRPr="00212B23" w14:paraId="4C7F755B" w14:textId="77777777" w:rsidTr="463AF2C5">
        <w:tc>
          <w:tcPr>
            <w:tcW w:w="7792" w:type="dxa"/>
          </w:tcPr>
          <w:p w14:paraId="2A97CE3C" w14:textId="6111A025" w:rsidR="00D54FAF" w:rsidRDefault="2FE5D28D">
            <w:pPr>
              <w:rPr>
                <w:sz w:val="24"/>
                <w:szCs w:val="24"/>
              </w:rPr>
            </w:pPr>
            <w:r w:rsidRPr="5DFF281D">
              <w:rPr>
                <w:sz w:val="24"/>
                <w:szCs w:val="24"/>
              </w:rPr>
              <w:t>Show me the master list of equipment requiring calibration</w:t>
            </w:r>
            <w:r w:rsidR="39D4B5A6" w:rsidRPr="5DFF281D">
              <w:rPr>
                <w:sz w:val="24"/>
                <w:szCs w:val="24"/>
              </w:rPr>
              <w:t>.</w:t>
            </w:r>
          </w:p>
          <w:p w14:paraId="1CCFB009" w14:textId="4F3F8309" w:rsidR="008D5349" w:rsidRPr="00212B23" w:rsidRDefault="00303EE0" w:rsidP="5DFF281D">
            <w:pPr>
              <w:rPr>
                <w:sz w:val="24"/>
                <w:szCs w:val="24"/>
              </w:rPr>
            </w:pPr>
            <w:hyperlink w:anchor="_References_2">
              <w:r w:rsidR="4A29AF75" w:rsidRPr="5DFF281D">
                <w:rPr>
                  <w:rStyle w:val="Hyperlink"/>
                </w:rPr>
                <w:t>Export Control (Meat and Meat Products) Rules 2020</w:t>
              </w:r>
            </w:hyperlink>
            <w:r w:rsidR="4A29AF75">
              <w:t xml:space="preserve"> – Section </w:t>
            </w:r>
            <w:r w:rsidR="118E0C7E">
              <w:t>4-4(1)</w:t>
            </w:r>
          </w:p>
        </w:tc>
        <w:tc>
          <w:tcPr>
            <w:tcW w:w="1224" w:type="dxa"/>
          </w:tcPr>
          <w:p w14:paraId="66A113BF" w14:textId="77777777" w:rsidR="00D54FAF" w:rsidRPr="00212B23" w:rsidRDefault="00D54FAF">
            <w:pPr>
              <w:jc w:val="center"/>
              <w:rPr>
                <w:sz w:val="24"/>
                <w:szCs w:val="24"/>
              </w:rPr>
            </w:pPr>
          </w:p>
        </w:tc>
      </w:tr>
      <w:tr w:rsidR="00D54FAF" w:rsidRPr="00212B23" w14:paraId="3576721B" w14:textId="77777777" w:rsidTr="463AF2C5">
        <w:tc>
          <w:tcPr>
            <w:tcW w:w="7792" w:type="dxa"/>
          </w:tcPr>
          <w:p w14:paraId="3A1EEE2A" w14:textId="1E2854F8" w:rsidR="008D5349" w:rsidRPr="00212B23" w:rsidRDefault="2FE5D28D" w:rsidP="3DD5C44B">
            <w:pPr>
              <w:rPr>
                <w:sz w:val="24"/>
                <w:szCs w:val="24"/>
              </w:rPr>
            </w:pPr>
            <w:r w:rsidRPr="5DFF281D">
              <w:rPr>
                <w:sz w:val="24"/>
                <w:szCs w:val="24"/>
              </w:rPr>
              <w:t xml:space="preserve">Examine at least </w:t>
            </w:r>
            <w:r w:rsidR="475B7076" w:rsidRPr="5DFF281D">
              <w:rPr>
                <w:sz w:val="24"/>
                <w:szCs w:val="24"/>
              </w:rPr>
              <w:t>five</w:t>
            </w:r>
            <w:r w:rsidRPr="5DFF281D">
              <w:rPr>
                <w:sz w:val="24"/>
                <w:szCs w:val="24"/>
              </w:rPr>
              <w:t xml:space="preserve"> randomly selected calibration records to verify currency (</w:t>
            </w:r>
            <w:r w:rsidR="0A26960D" w:rsidRPr="5DFF281D">
              <w:rPr>
                <w:sz w:val="24"/>
                <w:szCs w:val="24"/>
              </w:rPr>
              <w:t>e.g.</w:t>
            </w:r>
            <w:r w:rsidRPr="5DFF281D">
              <w:rPr>
                <w:sz w:val="24"/>
                <w:szCs w:val="24"/>
              </w:rPr>
              <w:t xml:space="preserve"> thermograph probes, data loggers, final scales, metal detectors)</w:t>
            </w:r>
            <w:r w:rsidR="545B222A" w:rsidRPr="5DFF281D">
              <w:rPr>
                <w:sz w:val="24"/>
                <w:szCs w:val="24"/>
              </w:rPr>
              <w:t>.</w:t>
            </w:r>
          </w:p>
          <w:p w14:paraId="56B89194" w14:textId="1DB4FEC3" w:rsidR="008D5349" w:rsidRPr="00212B23" w:rsidRDefault="00303EE0" w:rsidP="5DFF281D">
            <w:pPr>
              <w:rPr>
                <w:sz w:val="24"/>
                <w:szCs w:val="24"/>
              </w:rPr>
            </w:pPr>
            <w:hyperlink w:anchor="_References_2">
              <w:r w:rsidR="0481DF83" w:rsidRPr="5DFF281D">
                <w:rPr>
                  <w:rStyle w:val="Hyperlink"/>
                </w:rPr>
                <w:t>Export Control (Meat and Meat Products) Rules 2020</w:t>
              </w:r>
            </w:hyperlink>
            <w:r w:rsidR="0481DF83">
              <w:t xml:space="preserve"> – Section</w:t>
            </w:r>
            <w:r w:rsidR="54F19189">
              <w:t xml:space="preserve"> 4-4(1)</w:t>
            </w:r>
          </w:p>
        </w:tc>
        <w:tc>
          <w:tcPr>
            <w:tcW w:w="1224" w:type="dxa"/>
          </w:tcPr>
          <w:p w14:paraId="01B5C5EB" w14:textId="77777777" w:rsidR="00D54FAF" w:rsidRPr="00212B23" w:rsidRDefault="00D54FAF">
            <w:pPr>
              <w:jc w:val="center"/>
              <w:rPr>
                <w:sz w:val="24"/>
                <w:szCs w:val="24"/>
              </w:rPr>
            </w:pPr>
          </w:p>
        </w:tc>
      </w:tr>
      <w:tr w:rsidR="00D54FAF" w:rsidRPr="00212B23" w14:paraId="12475866" w14:textId="77777777" w:rsidTr="463AF2C5">
        <w:tc>
          <w:tcPr>
            <w:tcW w:w="7792" w:type="dxa"/>
          </w:tcPr>
          <w:p w14:paraId="1C045652" w14:textId="22822BF1" w:rsidR="00D54FAF" w:rsidRDefault="2FE5D28D" w:rsidP="00D54FAF">
            <w:pPr>
              <w:rPr>
                <w:sz w:val="24"/>
                <w:szCs w:val="24"/>
              </w:rPr>
            </w:pPr>
            <w:r w:rsidRPr="5DFF281D">
              <w:rPr>
                <w:sz w:val="24"/>
                <w:szCs w:val="24"/>
              </w:rPr>
              <w:t>Records of thermometers used for CCP CL monitoring may be examined as part of the HACCP checklist</w:t>
            </w:r>
            <w:r w:rsidR="289A86FE" w:rsidRPr="5DFF281D">
              <w:rPr>
                <w:sz w:val="24"/>
                <w:szCs w:val="24"/>
              </w:rPr>
              <w:t>.</w:t>
            </w:r>
          </w:p>
          <w:p w14:paraId="6D705078" w14:textId="5CE03222" w:rsidR="008D5349" w:rsidRPr="00212B23" w:rsidRDefault="00303EE0" w:rsidP="5DFF281D">
            <w:pPr>
              <w:rPr>
                <w:sz w:val="24"/>
                <w:szCs w:val="24"/>
              </w:rPr>
            </w:pPr>
            <w:hyperlink w:anchor="_References_2">
              <w:r w:rsidR="687A4389" w:rsidRPr="5DFF281D">
                <w:rPr>
                  <w:rStyle w:val="Hyperlink"/>
                </w:rPr>
                <w:t>Export Control (Meat and Meat Products) Rules 2020</w:t>
              </w:r>
            </w:hyperlink>
            <w:r w:rsidR="687A4389">
              <w:t xml:space="preserve"> – Section </w:t>
            </w:r>
            <w:r w:rsidR="27E144BB">
              <w:t>4-4(1)</w:t>
            </w:r>
          </w:p>
        </w:tc>
        <w:tc>
          <w:tcPr>
            <w:tcW w:w="1224" w:type="dxa"/>
          </w:tcPr>
          <w:p w14:paraId="08CBECC8" w14:textId="77777777" w:rsidR="00D54FAF" w:rsidRPr="00212B23" w:rsidRDefault="00D54FAF">
            <w:pPr>
              <w:jc w:val="center"/>
              <w:rPr>
                <w:sz w:val="24"/>
                <w:szCs w:val="24"/>
              </w:rPr>
            </w:pPr>
          </w:p>
        </w:tc>
      </w:tr>
      <w:tr w:rsidR="00D54FAF" w:rsidRPr="00212B23" w14:paraId="1CD554F8" w14:textId="77777777" w:rsidTr="463AF2C5">
        <w:tc>
          <w:tcPr>
            <w:tcW w:w="7792" w:type="dxa"/>
          </w:tcPr>
          <w:p w14:paraId="56170D2E" w14:textId="56F98B89" w:rsidR="00D54FAF" w:rsidRDefault="57944E8C">
            <w:pPr>
              <w:rPr>
                <w:sz w:val="24"/>
                <w:szCs w:val="24"/>
              </w:rPr>
            </w:pPr>
            <w:r w:rsidRPr="5DFF281D">
              <w:rPr>
                <w:sz w:val="24"/>
                <w:szCs w:val="24"/>
              </w:rPr>
              <w:t>During observation of temperature testing as part of HACCP or Refrigeration</w:t>
            </w:r>
            <w:r w:rsidR="70F78B3F" w:rsidRPr="5DFF281D">
              <w:rPr>
                <w:sz w:val="24"/>
                <w:szCs w:val="24"/>
              </w:rPr>
              <w:t>,</w:t>
            </w:r>
            <w:r w:rsidRPr="5DFF281D">
              <w:rPr>
                <w:sz w:val="24"/>
                <w:szCs w:val="24"/>
              </w:rPr>
              <w:t xml:space="preserve"> discuss with staff how any calibration correction is applied when recording temperatures</w:t>
            </w:r>
            <w:r w:rsidR="7D07FC2B" w:rsidRPr="5DFF281D">
              <w:rPr>
                <w:sz w:val="24"/>
                <w:szCs w:val="24"/>
              </w:rPr>
              <w:t>.</w:t>
            </w:r>
          </w:p>
          <w:p w14:paraId="4D618C88" w14:textId="0315EBF8" w:rsidR="008D5349" w:rsidRPr="00212B23" w:rsidRDefault="00303EE0" w:rsidP="5DFF281D">
            <w:pPr>
              <w:rPr>
                <w:sz w:val="24"/>
                <w:szCs w:val="24"/>
              </w:rPr>
            </w:pPr>
            <w:hyperlink w:anchor="_References_2">
              <w:r w:rsidR="225E6964" w:rsidRPr="5DFF281D">
                <w:rPr>
                  <w:rStyle w:val="Hyperlink"/>
                </w:rPr>
                <w:t>Export Control (Meat and Meat Products) Rules 2020</w:t>
              </w:r>
            </w:hyperlink>
            <w:r w:rsidR="225E6964">
              <w:t xml:space="preserve"> – Section </w:t>
            </w:r>
            <w:r w:rsidR="7BC84EEB">
              <w:t>5-45</w:t>
            </w:r>
          </w:p>
        </w:tc>
        <w:tc>
          <w:tcPr>
            <w:tcW w:w="1224" w:type="dxa"/>
          </w:tcPr>
          <w:p w14:paraId="325909AF" w14:textId="77777777" w:rsidR="00D54FAF" w:rsidRPr="00212B23" w:rsidRDefault="00D54FAF">
            <w:pPr>
              <w:jc w:val="center"/>
              <w:rPr>
                <w:sz w:val="24"/>
                <w:szCs w:val="24"/>
              </w:rPr>
            </w:pPr>
          </w:p>
        </w:tc>
      </w:tr>
      <w:tr w:rsidR="006C4B52" w:rsidRPr="00212B23" w14:paraId="026D7044" w14:textId="77777777" w:rsidTr="463AF2C5">
        <w:tc>
          <w:tcPr>
            <w:tcW w:w="7792" w:type="dxa"/>
          </w:tcPr>
          <w:p w14:paraId="3F297221" w14:textId="718D82AA" w:rsidR="006C4B52" w:rsidRDefault="57944E8C" w:rsidP="006106F3">
            <w:pPr>
              <w:rPr>
                <w:sz w:val="24"/>
                <w:szCs w:val="24"/>
              </w:rPr>
            </w:pPr>
            <w:r w:rsidRPr="5DFF281D">
              <w:rPr>
                <w:sz w:val="24"/>
                <w:szCs w:val="24"/>
              </w:rPr>
              <w:t>Has any corrective action been taken in response to equipment calibration</w:t>
            </w:r>
            <w:r w:rsidR="1D27B407" w:rsidRPr="5DFF281D">
              <w:rPr>
                <w:sz w:val="24"/>
                <w:szCs w:val="24"/>
              </w:rPr>
              <w:t>?</w:t>
            </w:r>
          </w:p>
          <w:p w14:paraId="340C3322" w14:textId="35CDAEB8" w:rsidR="008D5349" w:rsidRPr="00212B23" w:rsidRDefault="00303EE0" w:rsidP="5DFF281D">
            <w:pPr>
              <w:rPr>
                <w:sz w:val="24"/>
                <w:szCs w:val="24"/>
              </w:rPr>
            </w:pPr>
            <w:hyperlink w:anchor="_References_2">
              <w:r w:rsidR="1291C468" w:rsidRPr="5DFF281D">
                <w:rPr>
                  <w:rStyle w:val="Hyperlink"/>
                </w:rPr>
                <w:t>Export Control (Meat and Meat Products) Rules 2020</w:t>
              </w:r>
            </w:hyperlink>
            <w:r w:rsidR="1291C468">
              <w:t xml:space="preserve"> – Section </w:t>
            </w:r>
            <w:r w:rsidR="1C9BB977">
              <w:t>5-56</w:t>
            </w:r>
          </w:p>
        </w:tc>
        <w:tc>
          <w:tcPr>
            <w:tcW w:w="1224" w:type="dxa"/>
          </w:tcPr>
          <w:p w14:paraId="53125C58" w14:textId="77777777" w:rsidR="006C4B52" w:rsidRPr="00212B23" w:rsidRDefault="006C4B52">
            <w:pPr>
              <w:jc w:val="center"/>
              <w:rPr>
                <w:sz w:val="24"/>
                <w:szCs w:val="24"/>
              </w:rPr>
            </w:pPr>
          </w:p>
        </w:tc>
      </w:tr>
      <w:tr w:rsidR="006C4B52" w:rsidRPr="00212B23" w14:paraId="3FE828A4" w14:textId="77777777" w:rsidTr="463AF2C5">
        <w:trPr>
          <w:trHeight w:val="547"/>
        </w:trPr>
        <w:tc>
          <w:tcPr>
            <w:tcW w:w="9016" w:type="dxa"/>
            <w:gridSpan w:val="2"/>
          </w:tcPr>
          <w:p w14:paraId="3B78A171" w14:textId="3A54B75F" w:rsidR="006C4B52" w:rsidRPr="00541816" w:rsidRDefault="006C4B52">
            <w:pPr>
              <w:rPr>
                <w:rStyle w:val="Strong"/>
              </w:rPr>
            </w:pPr>
            <w:r w:rsidRPr="00541816">
              <w:rPr>
                <w:rStyle w:val="Strong"/>
              </w:rPr>
              <w:t xml:space="preserve">Audit Evidence: </w:t>
            </w:r>
          </w:p>
          <w:p w14:paraId="1DD6437F" w14:textId="77777777" w:rsidR="006C4B52" w:rsidRPr="00541816" w:rsidRDefault="006C4B52">
            <w:pPr>
              <w:rPr>
                <w:rStyle w:val="Strong"/>
              </w:rPr>
            </w:pPr>
          </w:p>
        </w:tc>
      </w:tr>
      <w:tr w:rsidR="006C4B52" w:rsidRPr="00212B23" w14:paraId="614B5C47" w14:textId="77777777" w:rsidTr="463AF2C5">
        <w:tc>
          <w:tcPr>
            <w:tcW w:w="9016" w:type="dxa"/>
            <w:gridSpan w:val="2"/>
          </w:tcPr>
          <w:p w14:paraId="486BFCAF" w14:textId="030A9576" w:rsidR="006C4B52" w:rsidRPr="00541816" w:rsidRDefault="006C4B52">
            <w:pPr>
              <w:rPr>
                <w:rStyle w:val="Strong"/>
              </w:rPr>
            </w:pPr>
            <w:r w:rsidRPr="00541816">
              <w:rPr>
                <w:rStyle w:val="Strong"/>
              </w:rPr>
              <w:t>Audit Findings:</w:t>
            </w:r>
          </w:p>
          <w:p w14:paraId="71C9AEFF" w14:textId="77777777" w:rsidR="006C4B52" w:rsidRPr="00541816" w:rsidRDefault="006C4B52">
            <w:pPr>
              <w:rPr>
                <w:rStyle w:val="Strong"/>
              </w:rPr>
            </w:pPr>
          </w:p>
        </w:tc>
      </w:tr>
    </w:tbl>
    <w:p w14:paraId="1E0D1297" w14:textId="22BAF49F" w:rsidR="006C4B52" w:rsidRDefault="00AC478B" w:rsidP="00AC478B">
      <w:pPr>
        <w:pStyle w:val="Heading2"/>
      </w:pPr>
      <w:r w:rsidRPr="00212B23">
        <w:t>M12 Product Supply and Integrity</w:t>
      </w:r>
    </w:p>
    <w:tbl>
      <w:tblPr>
        <w:tblStyle w:val="TableGrid"/>
        <w:tblW w:w="0" w:type="auto"/>
        <w:tblLook w:val="04A0" w:firstRow="1" w:lastRow="0" w:firstColumn="1" w:lastColumn="0" w:noHBand="0" w:noVBand="1"/>
      </w:tblPr>
      <w:tblGrid>
        <w:gridCol w:w="7792"/>
        <w:gridCol w:w="1224"/>
      </w:tblGrid>
      <w:tr w:rsidR="004972FF" w:rsidRPr="00212B23" w14:paraId="1FD7AC7F" w14:textId="77777777" w:rsidTr="463AF2C5">
        <w:tc>
          <w:tcPr>
            <w:tcW w:w="9016" w:type="dxa"/>
            <w:gridSpan w:val="2"/>
          </w:tcPr>
          <w:p w14:paraId="2434FCEC" w14:textId="602976D9" w:rsidR="004972FF" w:rsidRPr="00212B23" w:rsidRDefault="004972FF" w:rsidP="00C73CEE">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w:t>
            </w:r>
            <w:r>
              <w:rPr>
                <w:sz w:val="24"/>
                <w:szCs w:val="24"/>
              </w:rPr>
              <w:t>;</w:t>
            </w:r>
            <w:r w:rsidRPr="00212B23">
              <w:rPr>
                <w:sz w:val="24"/>
                <w:szCs w:val="24"/>
              </w:rPr>
              <w:t xml:space="preserv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6C4B52" w:rsidRPr="00212B23" w14:paraId="24876705" w14:textId="77777777" w:rsidTr="463AF2C5">
        <w:tc>
          <w:tcPr>
            <w:tcW w:w="7792" w:type="dxa"/>
          </w:tcPr>
          <w:p w14:paraId="300157E8" w14:textId="77777777" w:rsidR="006C4B52" w:rsidRPr="00212B23" w:rsidRDefault="006D753F" w:rsidP="00C33EF7">
            <w:pPr>
              <w:pStyle w:val="Heading3"/>
            </w:pPr>
            <w:r w:rsidRPr="00212B23">
              <w:t xml:space="preserve">Traceability </w:t>
            </w:r>
          </w:p>
        </w:tc>
        <w:tc>
          <w:tcPr>
            <w:tcW w:w="1224" w:type="dxa"/>
          </w:tcPr>
          <w:p w14:paraId="3E963BF8" w14:textId="77777777" w:rsidR="006C4B52" w:rsidRPr="00212B23" w:rsidRDefault="006C4B52">
            <w:pPr>
              <w:jc w:val="center"/>
              <w:rPr>
                <w:sz w:val="24"/>
                <w:szCs w:val="24"/>
              </w:rPr>
            </w:pPr>
            <w:r w:rsidRPr="00212B23">
              <w:rPr>
                <w:sz w:val="24"/>
                <w:szCs w:val="24"/>
              </w:rPr>
              <w:t>Rating</w:t>
            </w:r>
          </w:p>
        </w:tc>
      </w:tr>
      <w:tr w:rsidR="006C4B52" w:rsidRPr="00212B23" w14:paraId="11A748F8" w14:textId="77777777" w:rsidTr="463AF2C5">
        <w:tc>
          <w:tcPr>
            <w:tcW w:w="7792" w:type="dxa"/>
          </w:tcPr>
          <w:p w14:paraId="7988010E" w14:textId="539F70B9" w:rsidR="006C4B52" w:rsidRDefault="10BEFF2F" w:rsidP="3DD5C44B">
            <w:pPr>
              <w:pStyle w:val="TableText"/>
              <w:rPr>
                <w:sz w:val="24"/>
              </w:rPr>
            </w:pPr>
            <w:r w:rsidRPr="5DFF281D">
              <w:rPr>
                <w:sz w:val="24"/>
              </w:rPr>
              <w:t xml:space="preserve">What are the procedures for product identification, inventory control and </w:t>
            </w:r>
            <w:r w:rsidR="323F479B" w:rsidRPr="5DFF281D">
              <w:rPr>
                <w:sz w:val="24"/>
              </w:rPr>
              <w:t>traceability</w:t>
            </w:r>
            <w:r w:rsidR="01AC9130" w:rsidRPr="5DFF281D">
              <w:rPr>
                <w:sz w:val="24"/>
              </w:rPr>
              <w:t>?</w:t>
            </w:r>
          </w:p>
          <w:p w14:paraId="719D78E8" w14:textId="495BC33E" w:rsidR="00D377E3" w:rsidRPr="00212B23" w:rsidRDefault="00303EE0" w:rsidP="5DFF281D">
            <w:pPr>
              <w:pStyle w:val="TableText"/>
              <w:rPr>
                <w:sz w:val="24"/>
              </w:rPr>
            </w:pPr>
            <w:hyperlink w:anchor="_References_2">
              <w:r w:rsidR="37B7B157" w:rsidRPr="5DFF281D">
                <w:rPr>
                  <w:rStyle w:val="Hyperlink"/>
                </w:rPr>
                <w:t>Export Control (Meat and Meat Products) Rules 2020</w:t>
              </w:r>
            </w:hyperlink>
            <w:r w:rsidR="37B7B157">
              <w:t xml:space="preserve"> – Section</w:t>
            </w:r>
            <w:r w:rsidR="04C6CD72">
              <w:t xml:space="preserve"> 5-37, </w:t>
            </w:r>
            <w:r w:rsidR="7D74426C">
              <w:t>Australian Meat Standard (AS4696) –</w:t>
            </w:r>
            <w:r w:rsidR="61854E4F">
              <w:t>16.4</w:t>
            </w:r>
            <w:r w:rsidR="61854E4F" w:rsidRPr="5DFF281D">
              <w:rPr>
                <w:sz w:val="24"/>
              </w:rPr>
              <w:t xml:space="preserve"> </w:t>
            </w:r>
          </w:p>
        </w:tc>
        <w:tc>
          <w:tcPr>
            <w:tcW w:w="1224" w:type="dxa"/>
          </w:tcPr>
          <w:p w14:paraId="4134622E" w14:textId="77777777" w:rsidR="006C4B52" w:rsidRPr="00212B23" w:rsidRDefault="006C4B52">
            <w:pPr>
              <w:jc w:val="center"/>
              <w:rPr>
                <w:sz w:val="24"/>
                <w:szCs w:val="24"/>
              </w:rPr>
            </w:pPr>
          </w:p>
        </w:tc>
      </w:tr>
      <w:tr w:rsidR="006106F3" w:rsidRPr="00212B23" w14:paraId="0C055810" w14:textId="77777777" w:rsidTr="463AF2C5">
        <w:tc>
          <w:tcPr>
            <w:tcW w:w="7792" w:type="dxa"/>
          </w:tcPr>
          <w:p w14:paraId="59A705CB" w14:textId="1CA4E73C" w:rsidR="006106F3" w:rsidRDefault="10BEFF2F" w:rsidP="3DD5C44B">
            <w:pPr>
              <w:pStyle w:val="TableText"/>
              <w:rPr>
                <w:sz w:val="24"/>
              </w:rPr>
            </w:pPr>
            <w:r w:rsidRPr="5DFF281D">
              <w:rPr>
                <w:sz w:val="24"/>
              </w:rPr>
              <w:t>What system is used for other products – animal food, pharmaceutical</w:t>
            </w:r>
            <w:r w:rsidR="0320D188" w:rsidRPr="5DFF281D">
              <w:rPr>
                <w:sz w:val="24"/>
              </w:rPr>
              <w:t xml:space="preserve"> material?</w:t>
            </w:r>
          </w:p>
          <w:p w14:paraId="77962352" w14:textId="5B36AA3E" w:rsidR="00D377E3" w:rsidRPr="00212B23" w:rsidRDefault="00303EE0" w:rsidP="5DFF281D">
            <w:pPr>
              <w:pStyle w:val="TableText"/>
              <w:rPr>
                <w:sz w:val="24"/>
              </w:rPr>
            </w:pPr>
            <w:hyperlink w:anchor="_References_2">
              <w:r w:rsidR="324BE93D" w:rsidRPr="0985B70D">
                <w:rPr>
                  <w:rStyle w:val="Hyperlink"/>
                </w:rPr>
                <w:t>Export Control (Meat and Meat Products) Rules 2020</w:t>
              </w:r>
            </w:hyperlink>
            <w:r w:rsidR="324BE93D">
              <w:t xml:space="preserve"> – Section </w:t>
            </w:r>
            <w:r w:rsidR="4E7C43A1">
              <w:t>5-32</w:t>
            </w:r>
            <w:r w:rsidR="223E7467">
              <w:t>,</w:t>
            </w:r>
            <w:r w:rsidR="22662428">
              <w:t xml:space="preserve"> </w:t>
            </w:r>
            <w:r w:rsidR="00791FD5">
              <w:br/>
            </w:r>
            <w:r w:rsidR="64550A77">
              <w:t>Australian Meat Standard (AS4696) –</w:t>
            </w:r>
            <w:r w:rsidR="1AC67B7F">
              <w:t xml:space="preserve"> </w:t>
            </w:r>
            <w:r w:rsidR="22662428">
              <w:t>17.1, 17.10</w:t>
            </w:r>
          </w:p>
        </w:tc>
        <w:tc>
          <w:tcPr>
            <w:tcW w:w="1224" w:type="dxa"/>
          </w:tcPr>
          <w:p w14:paraId="55D5F42D" w14:textId="77777777" w:rsidR="006106F3" w:rsidRPr="00212B23" w:rsidRDefault="006106F3">
            <w:pPr>
              <w:jc w:val="center"/>
              <w:rPr>
                <w:sz w:val="24"/>
                <w:szCs w:val="24"/>
              </w:rPr>
            </w:pPr>
          </w:p>
        </w:tc>
      </w:tr>
      <w:tr w:rsidR="006106F3" w:rsidRPr="00212B23" w14:paraId="4B8AB727" w14:textId="77777777" w:rsidTr="463AF2C5">
        <w:tc>
          <w:tcPr>
            <w:tcW w:w="7792" w:type="dxa"/>
          </w:tcPr>
          <w:p w14:paraId="44101F00" w14:textId="5F85C125" w:rsidR="006106F3" w:rsidRDefault="09AD640F">
            <w:pPr>
              <w:rPr>
                <w:sz w:val="24"/>
                <w:szCs w:val="24"/>
              </w:rPr>
            </w:pPr>
            <w:r w:rsidRPr="3DD5C44B">
              <w:rPr>
                <w:sz w:val="24"/>
                <w:szCs w:val="24"/>
              </w:rPr>
              <w:t>Have any recalls been conducted since the last EMSAP audit</w:t>
            </w:r>
            <w:r w:rsidR="55C3E4F5" w:rsidRPr="3DD5C44B">
              <w:rPr>
                <w:sz w:val="24"/>
                <w:szCs w:val="24"/>
              </w:rPr>
              <w:t>?</w:t>
            </w:r>
            <w:r w:rsidRPr="3DD5C44B">
              <w:rPr>
                <w:sz w:val="24"/>
                <w:szCs w:val="24"/>
              </w:rPr>
              <w:t xml:space="preserve">  Show me records of the last mock recall.  Review record against steps required in documented recall procedure.  What is the process to decide if a recall is needed</w:t>
            </w:r>
            <w:r w:rsidR="1714D9CA" w:rsidRPr="3DD5C44B">
              <w:rPr>
                <w:sz w:val="24"/>
                <w:szCs w:val="24"/>
              </w:rPr>
              <w:t>?</w:t>
            </w:r>
            <w:r w:rsidRPr="3DD5C44B">
              <w:rPr>
                <w:sz w:val="24"/>
                <w:szCs w:val="24"/>
              </w:rPr>
              <w:t xml:space="preserve">  At what point is the department notified</w:t>
            </w:r>
            <w:r w:rsidR="7CCBCA84" w:rsidRPr="3DD5C44B">
              <w:rPr>
                <w:sz w:val="24"/>
                <w:szCs w:val="24"/>
              </w:rPr>
              <w:t>?</w:t>
            </w:r>
          </w:p>
          <w:p w14:paraId="39821DE4" w14:textId="4871B942" w:rsidR="00D377E3" w:rsidRPr="00B83D0D" w:rsidRDefault="64550A77" w:rsidP="00B83D0D">
            <w:pPr>
              <w:pStyle w:val="TableText"/>
            </w:pPr>
            <w:r>
              <w:t>Australian Meat Standard (AS4696) –</w:t>
            </w:r>
            <w:r w:rsidR="22868A3F">
              <w:t>16.1</w:t>
            </w:r>
            <w:r w:rsidR="5E5AAA63">
              <w:t xml:space="preserve">, </w:t>
            </w:r>
            <w:r w:rsidR="00B83D0D">
              <w:br/>
            </w:r>
            <w:hyperlink w:anchor="_References_2">
              <w:r w:rsidR="628BC443" w:rsidRPr="0985B70D">
                <w:rPr>
                  <w:rStyle w:val="Hyperlink"/>
                </w:rPr>
                <w:t>Export Control (Meat and Meat Products) Rules 2020</w:t>
              </w:r>
            </w:hyperlink>
            <w:r w:rsidR="628BC443">
              <w:t xml:space="preserve"> – Section</w:t>
            </w:r>
            <w:r w:rsidR="0E3A9FEE">
              <w:t xml:space="preserve"> 5-37</w:t>
            </w:r>
          </w:p>
        </w:tc>
        <w:tc>
          <w:tcPr>
            <w:tcW w:w="1224" w:type="dxa"/>
          </w:tcPr>
          <w:p w14:paraId="4FC173F7" w14:textId="77777777" w:rsidR="006106F3" w:rsidRPr="00212B23" w:rsidRDefault="006106F3">
            <w:pPr>
              <w:jc w:val="center"/>
              <w:rPr>
                <w:sz w:val="24"/>
                <w:szCs w:val="24"/>
              </w:rPr>
            </w:pPr>
          </w:p>
        </w:tc>
      </w:tr>
      <w:tr w:rsidR="006106F3" w:rsidRPr="00212B23" w14:paraId="0BCC0B68" w14:textId="77777777" w:rsidTr="463AF2C5">
        <w:tc>
          <w:tcPr>
            <w:tcW w:w="7792" w:type="dxa"/>
          </w:tcPr>
          <w:p w14:paraId="23A126A4" w14:textId="5903D2F5" w:rsidR="006106F3" w:rsidRDefault="10BEFF2F">
            <w:pPr>
              <w:rPr>
                <w:sz w:val="24"/>
                <w:szCs w:val="24"/>
              </w:rPr>
            </w:pPr>
            <w:r w:rsidRPr="5DFF281D">
              <w:rPr>
                <w:sz w:val="24"/>
                <w:szCs w:val="24"/>
              </w:rPr>
              <w:t>Show me how the inventory systems deal with carry over carcases in chillers, different market eligibility, and load out of products</w:t>
            </w:r>
            <w:r w:rsidR="20E46B9A" w:rsidRPr="5DFF281D">
              <w:rPr>
                <w:sz w:val="24"/>
                <w:szCs w:val="24"/>
              </w:rPr>
              <w:t>.</w:t>
            </w:r>
          </w:p>
          <w:p w14:paraId="78542263" w14:textId="6646D970" w:rsidR="00D377E3" w:rsidRPr="00212B23" w:rsidRDefault="00303EE0" w:rsidP="5DFF281D">
            <w:pPr>
              <w:rPr>
                <w:sz w:val="24"/>
                <w:szCs w:val="24"/>
              </w:rPr>
            </w:pPr>
            <w:hyperlink w:anchor="_References_2">
              <w:r w:rsidR="7BACAB43" w:rsidRPr="0985B70D">
                <w:rPr>
                  <w:rStyle w:val="Hyperlink"/>
                </w:rPr>
                <w:t>Export Control (Meat and Meat Products) Rules 2020</w:t>
              </w:r>
            </w:hyperlink>
            <w:r w:rsidR="7BACAB43">
              <w:t xml:space="preserve"> – Section</w:t>
            </w:r>
            <w:r w:rsidR="26DD2ABD">
              <w:t xml:space="preserve"> 5-31</w:t>
            </w:r>
            <w:r w:rsidR="0CB5639C">
              <w:t>,</w:t>
            </w:r>
            <w:r w:rsidR="025229A8">
              <w:t xml:space="preserve"> </w:t>
            </w:r>
            <w:r w:rsidR="56ECC5FF">
              <w:t>5-36</w:t>
            </w:r>
          </w:p>
        </w:tc>
        <w:tc>
          <w:tcPr>
            <w:tcW w:w="1224" w:type="dxa"/>
          </w:tcPr>
          <w:p w14:paraId="4EB834BD" w14:textId="77777777" w:rsidR="006106F3" w:rsidRPr="00212B23" w:rsidRDefault="006106F3">
            <w:pPr>
              <w:jc w:val="center"/>
              <w:rPr>
                <w:sz w:val="24"/>
                <w:szCs w:val="24"/>
              </w:rPr>
            </w:pPr>
          </w:p>
        </w:tc>
      </w:tr>
      <w:tr w:rsidR="006106F3" w:rsidRPr="00212B23" w14:paraId="69D8121B" w14:textId="77777777" w:rsidTr="463AF2C5">
        <w:tc>
          <w:tcPr>
            <w:tcW w:w="7792" w:type="dxa"/>
          </w:tcPr>
          <w:p w14:paraId="2DDE58F8" w14:textId="1B860335" w:rsidR="006106F3" w:rsidRDefault="09AD640F">
            <w:pPr>
              <w:rPr>
                <w:sz w:val="24"/>
                <w:szCs w:val="24"/>
              </w:rPr>
            </w:pPr>
            <w:r w:rsidRPr="3DD5C44B">
              <w:rPr>
                <w:sz w:val="24"/>
                <w:szCs w:val="24"/>
              </w:rPr>
              <w:t>During establishment observations</w:t>
            </w:r>
            <w:r w:rsidR="484C5779" w:rsidRPr="3DD5C44B">
              <w:rPr>
                <w:sz w:val="24"/>
                <w:szCs w:val="24"/>
              </w:rPr>
              <w:t>,</w:t>
            </w:r>
            <w:r w:rsidRPr="3DD5C44B">
              <w:rPr>
                <w:sz w:val="24"/>
                <w:szCs w:val="24"/>
              </w:rPr>
              <w:t xml:space="preserve"> select at least 2 final product items in store and record details to observe management process to trace back. Alternatively</w:t>
            </w:r>
            <w:r w:rsidR="41348C82" w:rsidRPr="3DD5C44B">
              <w:rPr>
                <w:sz w:val="24"/>
                <w:szCs w:val="24"/>
              </w:rPr>
              <w:t>,</w:t>
            </w:r>
            <w:r w:rsidRPr="3DD5C44B">
              <w:rPr>
                <w:sz w:val="24"/>
                <w:szCs w:val="24"/>
              </w:rPr>
              <w:t xml:space="preserve"> auditor may provide a randomly selected RFP / Health certificate and request traceback (this may be notified at entry meeting and records examined on day 2 of audit)</w:t>
            </w:r>
            <w:r w:rsidR="7CB85D97" w:rsidRPr="3DD5C44B">
              <w:rPr>
                <w:sz w:val="24"/>
                <w:szCs w:val="24"/>
              </w:rPr>
              <w:t>.</w:t>
            </w:r>
          </w:p>
          <w:p w14:paraId="4607E0CF" w14:textId="248D311D" w:rsidR="00D377E3" w:rsidRPr="00212B23" w:rsidRDefault="7D74426C" w:rsidP="5DFF281D">
            <w:pPr>
              <w:rPr>
                <w:sz w:val="24"/>
                <w:szCs w:val="24"/>
              </w:rPr>
            </w:pPr>
            <w:r>
              <w:t>Australian Meat Standard (AS4696) –</w:t>
            </w:r>
            <w:r w:rsidR="1D21CC93">
              <w:t>16.1</w:t>
            </w:r>
            <w:r w:rsidR="6C442085">
              <w:t xml:space="preserve">, </w:t>
            </w:r>
            <w:r>
              <w:br/>
            </w:r>
            <w:hyperlink w:anchor="_References_2">
              <w:r w:rsidR="14C9BC25" w:rsidRPr="463AF2C5">
                <w:rPr>
                  <w:rStyle w:val="Hyperlink"/>
                </w:rPr>
                <w:t>Export Control (Meat and Meat Products) Rules 2020</w:t>
              </w:r>
            </w:hyperlink>
            <w:r w:rsidR="14C9BC25">
              <w:t xml:space="preserve"> – Section</w:t>
            </w:r>
            <w:r w:rsidR="74E1673A">
              <w:t xml:space="preserve"> </w:t>
            </w:r>
            <w:r w:rsidR="0071DB9B">
              <w:t>5-45, 11-8</w:t>
            </w:r>
            <w:r w:rsidR="74E1673A">
              <w:t>2</w:t>
            </w:r>
          </w:p>
        </w:tc>
        <w:tc>
          <w:tcPr>
            <w:tcW w:w="1224" w:type="dxa"/>
          </w:tcPr>
          <w:p w14:paraId="37484050" w14:textId="77777777" w:rsidR="006106F3" w:rsidRPr="00212B23" w:rsidRDefault="006106F3">
            <w:pPr>
              <w:jc w:val="center"/>
              <w:rPr>
                <w:sz w:val="24"/>
                <w:szCs w:val="24"/>
              </w:rPr>
            </w:pPr>
          </w:p>
        </w:tc>
      </w:tr>
      <w:tr w:rsidR="006106F3" w:rsidRPr="00212B23" w14:paraId="1A9B1923" w14:textId="77777777" w:rsidTr="463AF2C5">
        <w:tc>
          <w:tcPr>
            <w:tcW w:w="7792" w:type="dxa"/>
          </w:tcPr>
          <w:p w14:paraId="213B75DE" w14:textId="77777777" w:rsidR="006106F3" w:rsidRPr="00212B23" w:rsidRDefault="005B572D" w:rsidP="00C33EF7">
            <w:pPr>
              <w:pStyle w:val="Heading3"/>
            </w:pPr>
            <w:r w:rsidRPr="00212B23">
              <w:lastRenderedPageBreak/>
              <w:t>Trade Description</w:t>
            </w:r>
          </w:p>
        </w:tc>
        <w:tc>
          <w:tcPr>
            <w:tcW w:w="1224" w:type="dxa"/>
          </w:tcPr>
          <w:p w14:paraId="01259A3F" w14:textId="77777777" w:rsidR="006106F3" w:rsidRPr="00212B23" w:rsidRDefault="006106F3">
            <w:pPr>
              <w:jc w:val="center"/>
              <w:rPr>
                <w:sz w:val="24"/>
                <w:szCs w:val="24"/>
              </w:rPr>
            </w:pPr>
          </w:p>
        </w:tc>
      </w:tr>
      <w:tr w:rsidR="006106F3" w:rsidRPr="00212B23" w14:paraId="05872A90" w14:textId="77777777" w:rsidTr="463AF2C5">
        <w:tc>
          <w:tcPr>
            <w:tcW w:w="7792" w:type="dxa"/>
          </w:tcPr>
          <w:p w14:paraId="4B201AAC" w14:textId="5DC3F45D" w:rsidR="006106F3" w:rsidRDefault="1237ED39" w:rsidP="00BA576C">
            <w:pPr>
              <w:spacing w:line="259" w:lineRule="auto"/>
              <w:rPr>
                <w:sz w:val="24"/>
                <w:szCs w:val="24"/>
              </w:rPr>
            </w:pPr>
            <w:r w:rsidRPr="5DFF281D">
              <w:rPr>
                <w:sz w:val="24"/>
                <w:szCs w:val="24"/>
              </w:rPr>
              <w:t>What systems are in place to generate and monitor that applied trade descriptions are accurate</w:t>
            </w:r>
            <w:r w:rsidR="20CF36F2" w:rsidRPr="5DFF281D">
              <w:rPr>
                <w:sz w:val="24"/>
                <w:szCs w:val="24"/>
              </w:rPr>
              <w:t>?</w:t>
            </w:r>
            <w:r w:rsidR="75D82312" w:rsidRPr="5DFF281D">
              <w:rPr>
                <w:sz w:val="24"/>
                <w:szCs w:val="24"/>
              </w:rPr>
              <w:t xml:space="preserve">  Approved arrangement may cross reference to AUSMEAT QA manual.  Examine examples of monitoring records</w:t>
            </w:r>
            <w:r w:rsidR="7110608D" w:rsidRPr="5DFF281D">
              <w:rPr>
                <w:sz w:val="24"/>
                <w:szCs w:val="24"/>
              </w:rPr>
              <w:t>.</w:t>
            </w:r>
          </w:p>
          <w:p w14:paraId="29AC1E5A" w14:textId="18F0F61B" w:rsidR="00D377E3" w:rsidRPr="002038CF" w:rsidRDefault="00303EE0" w:rsidP="5DFF281D">
            <w:pPr>
              <w:pStyle w:val="TableText"/>
            </w:pPr>
            <w:hyperlink w:anchor="_References_2">
              <w:r w:rsidR="111E4554" w:rsidRPr="5DFF281D">
                <w:rPr>
                  <w:rStyle w:val="Hyperlink"/>
                </w:rPr>
                <w:t>Export Control (Meat and Meat Products) Rules 2020</w:t>
              </w:r>
            </w:hyperlink>
            <w:r w:rsidR="111E4554">
              <w:t xml:space="preserve"> – Section</w:t>
            </w:r>
            <w:r w:rsidR="6AFB6CA7">
              <w:t xml:space="preserve"> 8-6</w:t>
            </w:r>
          </w:p>
        </w:tc>
        <w:tc>
          <w:tcPr>
            <w:tcW w:w="1224" w:type="dxa"/>
          </w:tcPr>
          <w:p w14:paraId="4B152708" w14:textId="77777777" w:rsidR="006106F3" w:rsidRPr="00212B23" w:rsidRDefault="006106F3">
            <w:pPr>
              <w:jc w:val="center"/>
              <w:rPr>
                <w:sz w:val="24"/>
                <w:szCs w:val="24"/>
              </w:rPr>
            </w:pPr>
          </w:p>
        </w:tc>
      </w:tr>
      <w:tr w:rsidR="006106F3" w:rsidRPr="00212B23" w14:paraId="3BF299B1" w14:textId="77777777" w:rsidTr="463AF2C5">
        <w:tc>
          <w:tcPr>
            <w:tcW w:w="7792" w:type="dxa"/>
          </w:tcPr>
          <w:p w14:paraId="2D7882D2" w14:textId="6BD712DB" w:rsidR="006106F3" w:rsidRDefault="73F78703" w:rsidP="3DD5C44B">
            <w:pPr>
              <w:pStyle w:val="TableText"/>
              <w:rPr>
                <w:sz w:val="24"/>
              </w:rPr>
            </w:pPr>
            <w:r w:rsidRPr="3DD5C44B">
              <w:rPr>
                <w:sz w:val="24"/>
              </w:rPr>
              <w:t>Show me any specific programs that support product labelling – JCR for raising claims, EU HQ beef</w:t>
            </w:r>
            <w:r w:rsidR="74494F88" w:rsidRPr="3DD5C44B">
              <w:rPr>
                <w:sz w:val="24"/>
              </w:rPr>
              <w:t>, grain fed.  From inventory records select a product with claim and sight evidence from processing / VD to verify claim</w:t>
            </w:r>
            <w:r w:rsidR="6CBA346F" w:rsidRPr="3DD5C44B">
              <w:rPr>
                <w:sz w:val="24"/>
              </w:rPr>
              <w:t>.</w:t>
            </w:r>
          </w:p>
          <w:p w14:paraId="033F8816" w14:textId="5CC534ED" w:rsidR="00D377E3" w:rsidRPr="00212B23" w:rsidRDefault="6397DE0A" w:rsidP="5DFF281D">
            <w:pPr>
              <w:pStyle w:val="TableText"/>
              <w:rPr>
                <w:sz w:val="24"/>
              </w:rPr>
            </w:pPr>
            <w:r w:rsidRPr="5DFF281D">
              <w:rPr>
                <w:sz w:val="24"/>
              </w:rPr>
              <w:t>(grain fed</w:t>
            </w:r>
            <w:r w:rsidR="4CEACBDB" w:rsidRPr="5DFF281D">
              <w:rPr>
                <w:sz w:val="24"/>
              </w:rPr>
              <w:t>)</w:t>
            </w:r>
            <w:r w:rsidRPr="5DFF281D">
              <w:rPr>
                <w:sz w:val="24"/>
              </w:rPr>
              <w:t xml:space="preserve"> </w:t>
            </w:r>
            <w:r w:rsidR="002038CF">
              <w:br/>
            </w:r>
            <w:hyperlink w:anchor="_References_2">
              <w:r w:rsidR="0FF9A29B" w:rsidRPr="5DFF281D">
                <w:rPr>
                  <w:rStyle w:val="Hyperlink"/>
                </w:rPr>
                <w:t>Export Control (Meat and Meat Products) Rules 2020</w:t>
              </w:r>
            </w:hyperlink>
            <w:r w:rsidR="0FF9A29B">
              <w:t xml:space="preserve"> – Section</w:t>
            </w:r>
            <w:r w:rsidR="3AC62A72">
              <w:t xml:space="preserve"> 5-22</w:t>
            </w:r>
          </w:p>
        </w:tc>
        <w:tc>
          <w:tcPr>
            <w:tcW w:w="1224" w:type="dxa"/>
          </w:tcPr>
          <w:p w14:paraId="375466A5" w14:textId="77777777" w:rsidR="006106F3" w:rsidRPr="00212B23" w:rsidRDefault="006106F3">
            <w:pPr>
              <w:jc w:val="center"/>
              <w:rPr>
                <w:sz w:val="24"/>
                <w:szCs w:val="24"/>
              </w:rPr>
            </w:pPr>
          </w:p>
        </w:tc>
      </w:tr>
      <w:tr w:rsidR="006106F3" w:rsidRPr="00212B23" w14:paraId="362B2D61" w14:textId="77777777" w:rsidTr="463AF2C5">
        <w:tc>
          <w:tcPr>
            <w:tcW w:w="7792" w:type="dxa"/>
          </w:tcPr>
          <w:p w14:paraId="64FEEC4C" w14:textId="0B3FCEA7" w:rsidR="006106F3" w:rsidRDefault="10B60509">
            <w:pPr>
              <w:rPr>
                <w:sz w:val="24"/>
                <w:szCs w:val="24"/>
              </w:rPr>
            </w:pPr>
            <w:r w:rsidRPr="5DFF281D">
              <w:rPr>
                <w:sz w:val="24"/>
                <w:szCs w:val="24"/>
              </w:rPr>
              <w:t>For bi-lingual labels examine evidence of certified translations</w:t>
            </w:r>
            <w:r w:rsidR="7656A21C" w:rsidRPr="5DFF281D">
              <w:rPr>
                <w:sz w:val="24"/>
                <w:szCs w:val="24"/>
              </w:rPr>
              <w:t>.</w:t>
            </w:r>
          </w:p>
          <w:p w14:paraId="22BC0703" w14:textId="28F4CE7E" w:rsidR="00D377E3" w:rsidRPr="00212B23" w:rsidRDefault="00303EE0" w:rsidP="5DFF281D">
            <w:pPr>
              <w:rPr>
                <w:sz w:val="24"/>
                <w:szCs w:val="24"/>
              </w:rPr>
            </w:pPr>
            <w:hyperlink w:anchor="_References_2">
              <w:r w:rsidR="44DD8A42" w:rsidRPr="5DFF281D">
                <w:rPr>
                  <w:rStyle w:val="Hyperlink"/>
                </w:rPr>
                <w:t>Export Control (Meat and Meat Products) Rules 2020</w:t>
              </w:r>
            </w:hyperlink>
            <w:r w:rsidR="44DD8A42">
              <w:t xml:space="preserve"> – Section</w:t>
            </w:r>
            <w:r w:rsidR="43D2C020">
              <w:t xml:space="preserve"> 8-7</w:t>
            </w:r>
          </w:p>
        </w:tc>
        <w:tc>
          <w:tcPr>
            <w:tcW w:w="1224" w:type="dxa"/>
          </w:tcPr>
          <w:p w14:paraId="2265CB0B" w14:textId="77777777" w:rsidR="006106F3" w:rsidRPr="00212B23" w:rsidRDefault="006106F3">
            <w:pPr>
              <w:jc w:val="center"/>
              <w:rPr>
                <w:sz w:val="24"/>
                <w:szCs w:val="24"/>
              </w:rPr>
            </w:pPr>
          </w:p>
        </w:tc>
      </w:tr>
      <w:tr w:rsidR="006106F3" w:rsidRPr="00212B23" w14:paraId="0009A68A" w14:textId="77777777" w:rsidTr="463AF2C5">
        <w:tc>
          <w:tcPr>
            <w:tcW w:w="7792" w:type="dxa"/>
          </w:tcPr>
          <w:p w14:paraId="3178A78C" w14:textId="4A584367" w:rsidR="00D377E3" w:rsidRPr="00212B23" w:rsidRDefault="7DCCCD78" w:rsidP="5DFF281D">
            <w:pPr>
              <w:rPr>
                <w:sz w:val="24"/>
                <w:szCs w:val="24"/>
              </w:rPr>
            </w:pPr>
            <w:r w:rsidRPr="0985B70D">
              <w:rPr>
                <w:sz w:val="24"/>
                <w:szCs w:val="24"/>
              </w:rPr>
              <w:t xml:space="preserve">Examine some sample product labels and verify minimum requirements of </w:t>
            </w:r>
            <w:hyperlink w:anchor="_References_2">
              <w:r w:rsidR="1B767E00" w:rsidRPr="0985B70D">
                <w:rPr>
                  <w:rStyle w:val="Hyperlink"/>
                  <w:sz w:val="24"/>
                  <w:szCs w:val="24"/>
                </w:rPr>
                <w:t>Export Control (Meat and Meat Products) Rules 2020</w:t>
              </w:r>
            </w:hyperlink>
            <w:r w:rsidR="1B767E00" w:rsidRPr="0985B70D">
              <w:rPr>
                <w:sz w:val="24"/>
                <w:szCs w:val="24"/>
              </w:rPr>
              <w:t xml:space="preserve"> – Section </w:t>
            </w:r>
            <w:r w:rsidR="2EAC3BF1" w:rsidRPr="0985B70D">
              <w:rPr>
                <w:sz w:val="24"/>
                <w:szCs w:val="24"/>
              </w:rPr>
              <w:t>5-21</w:t>
            </w:r>
            <w:r w:rsidRPr="0985B70D">
              <w:rPr>
                <w:sz w:val="24"/>
                <w:szCs w:val="24"/>
              </w:rPr>
              <w:t xml:space="preserve"> are met</w:t>
            </w:r>
            <w:r w:rsidR="50499650" w:rsidRPr="0985B70D">
              <w:rPr>
                <w:sz w:val="24"/>
                <w:szCs w:val="24"/>
              </w:rPr>
              <w:t>.</w:t>
            </w:r>
          </w:p>
        </w:tc>
        <w:tc>
          <w:tcPr>
            <w:tcW w:w="1224" w:type="dxa"/>
          </w:tcPr>
          <w:p w14:paraId="7CC0805F" w14:textId="77777777" w:rsidR="006106F3" w:rsidRPr="00212B23" w:rsidRDefault="006106F3">
            <w:pPr>
              <w:jc w:val="center"/>
              <w:rPr>
                <w:sz w:val="24"/>
                <w:szCs w:val="24"/>
              </w:rPr>
            </w:pPr>
          </w:p>
        </w:tc>
      </w:tr>
      <w:tr w:rsidR="006106F3" w:rsidRPr="00212B23" w14:paraId="08F42CA5" w14:textId="77777777" w:rsidTr="463AF2C5">
        <w:tc>
          <w:tcPr>
            <w:tcW w:w="7792" w:type="dxa"/>
          </w:tcPr>
          <w:p w14:paraId="0D46B083" w14:textId="4E8111B5" w:rsidR="006106F3" w:rsidRDefault="74494F88">
            <w:pPr>
              <w:rPr>
                <w:sz w:val="24"/>
                <w:szCs w:val="24"/>
              </w:rPr>
            </w:pPr>
            <w:r w:rsidRPr="3DD5C44B">
              <w:rPr>
                <w:sz w:val="24"/>
                <w:szCs w:val="24"/>
              </w:rPr>
              <w:t>If a change is required to a product already labelled, what process is followed to apply a different trade description</w:t>
            </w:r>
            <w:r w:rsidR="3F20214B" w:rsidRPr="3DD5C44B">
              <w:rPr>
                <w:sz w:val="24"/>
                <w:szCs w:val="24"/>
              </w:rPr>
              <w:t>?</w:t>
            </w:r>
          </w:p>
          <w:p w14:paraId="6BEE43CA" w14:textId="359FE427" w:rsidR="00D377E3" w:rsidRPr="00212B23" w:rsidRDefault="00303EE0" w:rsidP="5DFF281D">
            <w:pPr>
              <w:rPr>
                <w:sz w:val="24"/>
                <w:szCs w:val="24"/>
              </w:rPr>
            </w:pPr>
            <w:hyperlink w:anchor="_References_2">
              <w:r w:rsidR="57A0E3E9" w:rsidRPr="5DFF281D">
                <w:rPr>
                  <w:rStyle w:val="Hyperlink"/>
                </w:rPr>
                <w:t>Export Control Act 2020</w:t>
              </w:r>
            </w:hyperlink>
            <w:r w:rsidR="57A0E3E9">
              <w:t xml:space="preserve"> – Section </w:t>
            </w:r>
            <w:r w:rsidR="3F37B3C8">
              <w:t>250</w:t>
            </w:r>
          </w:p>
        </w:tc>
        <w:tc>
          <w:tcPr>
            <w:tcW w:w="1224" w:type="dxa"/>
          </w:tcPr>
          <w:p w14:paraId="2EAB9EB4" w14:textId="77777777" w:rsidR="006106F3" w:rsidRPr="00212B23" w:rsidRDefault="006106F3">
            <w:pPr>
              <w:jc w:val="center"/>
              <w:rPr>
                <w:sz w:val="24"/>
                <w:szCs w:val="24"/>
              </w:rPr>
            </w:pPr>
          </w:p>
        </w:tc>
      </w:tr>
      <w:tr w:rsidR="006106F3" w:rsidRPr="00212B23" w14:paraId="26106EE0" w14:textId="77777777" w:rsidTr="463AF2C5">
        <w:tc>
          <w:tcPr>
            <w:tcW w:w="7792" w:type="dxa"/>
          </w:tcPr>
          <w:p w14:paraId="1A6173D6" w14:textId="6E37E698" w:rsidR="006106F3" w:rsidRDefault="75D82312" w:rsidP="00BA576C">
            <w:pPr>
              <w:spacing w:line="259" w:lineRule="auto"/>
              <w:rPr>
                <w:sz w:val="24"/>
                <w:szCs w:val="24"/>
              </w:rPr>
            </w:pPr>
            <w:r w:rsidRPr="5DFF281D">
              <w:rPr>
                <w:sz w:val="24"/>
                <w:szCs w:val="24"/>
              </w:rPr>
              <w:t>Examine any trade description approvals since last audit and sight inventory or other records to show the change was correctly applied</w:t>
            </w:r>
            <w:r w:rsidR="44EF273E" w:rsidRPr="5DFF281D">
              <w:rPr>
                <w:sz w:val="24"/>
                <w:szCs w:val="24"/>
              </w:rPr>
              <w:t>.</w:t>
            </w:r>
          </w:p>
          <w:p w14:paraId="27A58D92" w14:textId="49737E50" w:rsidR="00D377E3" w:rsidRPr="00212B23" w:rsidRDefault="00303EE0" w:rsidP="5DFF281D">
            <w:pPr>
              <w:rPr>
                <w:sz w:val="24"/>
                <w:szCs w:val="24"/>
              </w:rPr>
            </w:pPr>
            <w:hyperlink w:anchor="_References_2">
              <w:r w:rsidR="275285C6" w:rsidRPr="5DFF281D">
                <w:rPr>
                  <w:rStyle w:val="Hyperlink"/>
                </w:rPr>
                <w:t>Export Control Act 2020</w:t>
              </w:r>
            </w:hyperlink>
            <w:r w:rsidR="275285C6">
              <w:t xml:space="preserve"> – Section </w:t>
            </w:r>
            <w:r w:rsidR="4161E304">
              <w:t>250</w:t>
            </w:r>
          </w:p>
        </w:tc>
        <w:tc>
          <w:tcPr>
            <w:tcW w:w="1224" w:type="dxa"/>
          </w:tcPr>
          <w:p w14:paraId="1534CFB1" w14:textId="77777777" w:rsidR="006106F3" w:rsidRPr="00212B23" w:rsidRDefault="006106F3">
            <w:pPr>
              <w:jc w:val="center"/>
              <w:rPr>
                <w:sz w:val="24"/>
                <w:szCs w:val="24"/>
              </w:rPr>
            </w:pPr>
          </w:p>
        </w:tc>
      </w:tr>
      <w:tr w:rsidR="006106F3" w:rsidRPr="00212B23" w14:paraId="41D8992A" w14:textId="77777777" w:rsidTr="463AF2C5">
        <w:tc>
          <w:tcPr>
            <w:tcW w:w="7792" w:type="dxa"/>
          </w:tcPr>
          <w:p w14:paraId="5F7A5C58" w14:textId="77777777" w:rsidR="006106F3" w:rsidRPr="00212B23" w:rsidRDefault="000E7026" w:rsidP="00C33EF7">
            <w:pPr>
              <w:pStyle w:val="Heading3"/>
            </w:pPr>
            <w:r w:rsidRPr="00212B23">
              <w:t xml:space="preserve">Halal </w:t>
            </w:r>
          </w:p>
        </w:tc>
        <w:tc>
          <w:tcPr>
            <w:tcW w:w="1224" w:type="dxa"/>
          </w:tcPr>
          <w:p w14:paraId="7435750E" w14:textId="77777777" w:rsidR="006106F3" w:rsidRPr="00212B23" w:rsidRDefault="006106F3">
            <w:pPr>
              <w:jc w:val="center"/>
              <w:rPr>
                <w:sz w:val="24"/>
                <w:szCs w:val="24"/>
              </w:rPr>
            </w:pPr>
          </w:p>
        </w:tc>
      </w:tr>
      <w:tr w:rsidR="006106F3" w:rsidRPr="00212B23" w14:paraId="03116C95" w14:textId="77777777" w:rsidTr="463AF2C5">
        <w:tc>
          <w:tcPr>
            <w:tcW w:w="7792" w:type="dxa"/>
          </w:tcPr>
          <w:p w14:paraId="2D78BC7F" w14:textId="48BD5FF7" w:rsidR="006106F3" w:rsidRDefault="75D82312" w:rsidP="3DD5C44B">
            <w:pPr>
              <w:pStyle w:val="TableText"/>
              <w:rPr>
                <w:sz w:val="24"/>
              </w:rPr>
            </w:pPr>
            <w:r w:rsidRPr="5DFF281D">
              <w:rPr>
                <w:sz w:val="24"/>
              </w:rPr>
              <w:t>Show me the current approved Halal program.  Which Approved Islamic Organisation</w:t>
            </w:r>
            <w:r w:rsidR="00CA362A" w:rsidRPr="5DFF281D">
              <w:rPr>
                <w:sz w:val="24"/>
              </w:rPr>
              <w:t xml:space="preserve"> (AIO)</w:t>
            </w:r>
            <w:r w:rsidRPr="5DFF281D">
              <w:rPr>
                <w:sz w:val="24"/>
              </w:rPr>
              <w:t xml:space="preserve"> is supervising the religious aspects of the program</w:t>
            </w:r>
            <w:r w:rsidR="0848B806" w:rsidRPr="5DFF281D">
              <w:rPr>
                <w:sz w:val="24"/>
              </w:rPr>
              <w:t>?</w:t>
            </w:r>
          </w:p>
          <w:p w14:paraId="0BE41E9E" w14:textId="0A6C4C18" w:rsidR="00D377E3" w:rsidRPr="00212B23" w:rsidRDefault="00303EE0" w:rsidP="5DFF281D">
            <w:pPr>
              <w:pStyle w:val="TableText"/>
              <w:rPr>
                <w:sz w:val="24"/>
              </w:rPr>
            </w:pPr>
            <w:hyperlink w:anchor="_References_2">
              <w:r w:rsidR="6A9B6776" w:rsidRPr="5DFF281D">
                <w:rPr>
                  <w:rStyle w:val="Hyperlink"/>
                </w:rPr>
                <w:t>Export Control (Meat and Meat Products) Rules 2020</w:t>
              </w:r>
            </w:hyperlink>
            <w:r w:rsidR="6A9B6776">
              <w:t xml:space="preserve"> – Section </w:t>
            </w:r>
            <w:r w:rsidR="2BD05EB8">
              <w:t>5-2,</w:t>
            </w:r>
            <w:r w:rsidR="25A76B1C">
              <w:t xml:space="preserve"> 5-</w:t>
            </w:r>
            <w:r w:rsidR="3988B4CF">
              <w:t>3</w:t>
            </w:r>
            <w:r w:rsidR="156ABDE2">
              <w:t>,</w:t>
            </w:r>
            <w:r w:rsidR="4ADEEA12">
              <w:t xml:space="preserve"> 5-21</w:t>
            </w:r>
            <w:r w:rsidR="4F1C37C4">
              <w:t>,</w:t>
            </w:r>
            <w:r w:rsidR="446CFA1E">
              <w:t xml:space="preserve"> </w:t>
            </w:r>
            <w:r w:rsidR="2E9300B3">
              <w:t>5-55</w:t>
            </w:r>
          </w:p>
        </w:tc>
        <w:tc>
          <w:tcPr>
            <w:tcW w:w="1224" w:type="dxa"/>
          </w:tcPr>
          <w:p w14:paraId="49775C01" w14:textId="77777777" w:rsidR="006106F3" w:rsidRPr="00212B23" w:rsidRDefault="006106F3">
            <w:pPr>
              <w:jc w:val="center"/>
              <w:rPr>
                <w:sz w:val="24"/>
                <w:szCs w:val="24"/>
              </w:rPr>
            </w:pPr>
          </w:p>
        </w:tc>
      </w:tr>
      <w:tr w:rsidR="006106F3" w:rsidRPr="00212B23" w14:paraId="492D3E4B" w14:textId="77777777" w:rsidTr="463AF2C5">
        <w:tc>
          <w:tcPr>
            <w:tcW w:w="7792" w:type="dxa"/>
          </w:tcPr>
          <w:p w14:paraId="4E7F37EA" w14:textId="2AB3D0DA" w:rsidR="006106F3" w:rsidRDefault="00CA362A" w:rsidP="00BA576C">
            <w:pPr>
              <w:spacing w:line="259" w:lineRule="auto"/>
              <w:rPr>
                <w:sz w:val="24"/>
                <w:szCs w:val="24"/>
              </w:rPr>
            </w:pPr>
            <w:r w:rsidRPr="5DFF281D">
              <w:rPr>
                <w:sz w:val="24"/>
                <w:szCs w:val="24"/>
              </w:rPr>
              <w:t>During establishment observations</w:t>
            </w:r>
            <w:r w:rsidR="7BB010E9" w:rsidRPr="5DFF281D">
              <w:rPr>
                <w:sz w:val="24"/>
                <w:szCs w:val="24"/>
              </w:rPr>
              <w:t xml:space="preserve">, </w:t>
            </w:r>
            <w:r w:rsidRPr="5DFF281D">
              <w:rPr>
                <w:sz w:val="24"/>
                <w:szCs w:val="24"/>
              </w:rPr>
              <w:t xml:space="preserve">record the names of the Muslim slaughtermen present during processing, </w:t>
            </w:r>
            <w:r w:rsidR="447B10DD" w:rsidRPr="5DFF281D">
              <w:rPr>
                <w:sz w:val="24"/>
                <w:szCs w:val="24"/>
              </w:rPr>
              <w:t xml:space="preserve">stun/stick procedures, (where </w:t>
            </w:r>
            <w:r w:rsidR="323F479B" w:rsidRPr="5DFF281D">
              <w:rPr>
                <w:sz w:val="24"/>
                <w:szCs w:val="24"/>
              </w:rPr>
              <w:t>relevant</w:t>
            </w:r>
            <w:r w:rsidR="447B10DD" w:rsidRPr="5DFF281D">
              <w:rPr>
                <w:sz w:val="24"/>
                <w:szCs w:val="24"/>
              </w:rPr>
              <w:t xml:space="preserve"> beef head check), </w:t>
            </w:r>
            <w:r w:rsidRPr="5DFF281D">
              <w:rPr>
                <w:sz w:val="24"/>
                <w:szCs w:val="24"/>
              </w:rPr>
              <w:t>systems in place for identification of Halal and non-Halal products, segregation controls during processing and storage</w:t>
            </w:r>
            <w:r w:rsidR="203572EC" w:rsidRPr="5DFF281D">
              <w:rPr>
                <w:sz w:val="24"/>
                <w:szCs w:val="24"/>
              </w:rPr>
              <w:t>.</w:t>
            </w:r>
          </w:p>
          <w:p w14:paraId="0190F729" w14:textId="3B012886" w:rsidR="00D377E3" w:rsidRPr="00212B23" w:rsidRDefault="00303EE0" w:rsidP="5DFF281D">
            <w:pPr>
              <w:rPr>
                <w:sz w:val="24"/>
                <w:szCs w:val="24"/>
              </w:rPr>
            </w:pPr>
            <w:hyperlink w:anchor="_References_2">
              <w:r w:rsidR="14CFDC86" w:rsidRPr="5DFF281D">
                <w:rPr>
                  <w:rStyle w:val="Hyperlink"/>
                </w:rPr>
                <w:t>Export Control (Meat and Meat Products) Rules 2020</w:t>
              </w:r>
            </w:hyperlink>
            <w:r w:rsidR="14CFDC86">
              <w:t xml:space="preserve"> – Section</w:t>
            </w:r>
            <w:r w:rsidR="4F4489F1">
              <w:t xml:space="preserve"> 5-</w:t>
            </w:r>
            <w:r w:rsidR="36EFCF37">
              <w:t>3</w:t>
            </w:r>
            <w:r w:rsidR="4ACA32C4">
              <w:t>, 5-7</w:t>
            </w:r>
          </w:p>
        </w:tc>
        <w:tc>
          <w:tcPr>
            <w:tcW w:w="1224" w:type="dxa"/>
          </w:tcPr>
          <w:p w14:paraId="3166A0A2" w14:textId="77777777" w:rsidR="006106F3" w:rsidRPr="00212B23" w:rsidRDefault="006106F3">
            <w:pPr>
              <w:jc w:val="center"/>
              <w:rPr>
                <w:sz w:val="24"/>
                <w:szCs w:val="24"/>
              </w:rPr>
            </w:pPr>
          </w:p>
        </w:tc>
      </w:tr>
      <w:tr w:rsidR="006106F3" w:rsidRPr="00212B23" w14:paraId="48F14C93" w14:textId="77777777" w:rsidTr="463AF2C5">
        <w:tc>
          <w:tcPr>
            <w:tcW w:w="7792" w:type="dxa"/>
          </w:tcPr>
          <w:p w14:paraId="67BBA79C" w14:textId="4D574747" w:rsidR="006106F3" w:rsidRDefault="00CA362A">
            <w:pPr>
              <w:rPr>
                <w:sz w:val="24"/>
                <w:szCs w:val="24"/>
              </w:rPr>
            </w:pPr>
            <w:r w:rsidRPr="5DFF281D">
              <w:rPr>
                <w:sz w:val="24"/>
                <w:szCs w:val="24"/>
              </w:rPr>
              <w:t>Verify Muslim slaughtermen AUSMEAT identification card</w:t>
            </w:r>
            <w:r w:rsidR="781E1227" w:rsidRPr="5DFF281D">
              <w:rPr>
                <w:sz w:val="24"/>
                <w:szCs w:val="24"/>
              </w:rPr>
              <w:t>s</w:t>
            </w:r>
            <w:r w:rsidRPr="5DFF281D">
              <w:rPr>
                <w:sz w:val="24"/>
                <w:szCs w:val="24"/>
              </w:rPr>
              <w:t xml:space="preserve"> </w:t>
            </w:r>
            <w:r w:rsidR="69179CD4" w:rsidRPr="5DFF281D">
              <w:rPr>
                <w:sz w:val="24"/>
                <w:szCs w:val="24"/>
              </w:rPr>
              <w:t xml:space="preserve">are </w:t>
            </w:r>
            <w:r w:rsidRPr="5DFF281D">
              <w:rPr>
                <w:sz w:val="24"/>
                <w:szCs w:val="24"/>
              </w:rPr>
              <w:t>current</w:t>
            </w:r>
            <w:r w:rsidR="4A4D85AA" w:rsidRPr="5DFF281D">
              <w:rPr>
                <w:sz w:val="24"/>
                <w:szCs w:val="24"/>
              </w:rPr>
              <w:t>.</w:t>
            </w:r>
          </w:p>
          <w:p w14:paraId="251A0475" w14:textId="32D6FF91" w:rsidR="00D377E3" w:rsidRPr="006D2D87" w:rsidRDefault="00303EE0" w:rsidP="5DFF281D">
            <w:pPr>
              <w:rPr>
                <w:sz w:val="24"/>
                <w:szCs w:val="24"/>
              </w:rPr>
            </w:pPr>
            <w:hyperlink w:anchor="_References_2">
              <w:r w:rsidR="5431EC01" w:rsidRPr="5DFF281D">
                <w:rPr>
                  <w:rStyle w:val="Hyperlink"/>
                </w:rPr>
                <w:t>Export Control (Meat and Meat Products) Rules 2020</w:t>
              </w:r>
            </w:hyperlink>
            <w:r w:rsidR="5431EC01">
              <w:t xml:space="preserve"> – Section</w:t>
            </w:r>
            <w:r w:rsidR="4F4489F1">
              <w:t xml:space="preserve"> 5-</w:t>
            </w:r>
            <w:r w:rsidR="72532EA1">
              <w:t>3</w:t>
            </w:r>
          </w:p>
        </w:tc>
        <w:tc>
          <w:tcPr>
            <w:tcW w:w="1224" w:type="dxa"/>
          </w:tcPr>
          <w:p w14:paraId="7229CED9" w14:textId="77777777" w:rsidR="006106F3" w:rsidRPr="00212B23" w:rsidRDefault="006106F3">
            <w:pPr>
              <w:jc w:val="center"/>
              <w:rPr>
                <w:sz w:val="24"/>
                <w:szCs w:val="24"/>
              </w:rPr>
            </w:pPr>
          </w:p>
        </w:tc>
      </w:tr>
      <w:tr w:rsidR="006106F3" w:rsidRPr="00212B23" w14:paraId="0DFC41FB" w14:textId="77777777" w:rsidTr="463AF2C5">
        <w:tc>
          <w:tcPr>
            <w:tcW w:w="7792" w:type="dxa"/>
          </w:tcPr>
          <w:p w14:paraId="6C13730C" w14:textId="3C1CB801" w:rsidR="006106F3" w:rsidRDefault="00CA362A">
            <w:pPr>
              <w:rPr>
                <w:sz w:val="24"/>
                <w:szCs w:val="24"/>
              </w:rPr>
            </w:pPr>
            <w:r w:rsidRPr="5DFF281D">
              <w:rPr>
                <w:sz w:val="24"/>
                <w:szCs w:val="24"/>
              </w:rPr>
              <w:t>Sight copies of AIO regular audits</w:t>
            </w:r>
            <w:r w:rsidR="26BC63B6" w:rsidRPr="5DFF281D">
              <w:rPr>
                <w:sz w:val="24"/>
                <w:szCs w:val="24"/>
              </w:rPr>
              <w:t>.</w:t>
            </w:r>
          </w:p>
          <w:p w14:paraId="413196C9" w14:textId="202BA5B1" w:rsidR="00D377E3" w:rsidRPr="00212B23" w:rsidRDefault="00303EE0" w:rsidP="5DFF281D">
            <w:pPr>
              <w:rPr>
                <w:sz w:val="24"/>
                <w:szCs w:val="24"/>
              </w:rPr>
            </w:pPr>
            <w:hyperlink w:anchor="_References_2">
              <w:r w:rsidR="0417B1D6" w:rsidRPr="0985B70D">
                <w:rPr>
                  <w:rStyle w:val="Hyperlink"/>
                </w:rPr>
                <w:t>Export Control (Meat and Meat Products) Rules 2020</w:t>
              </w:r>
            </w:hyperlink>
            <w:r w:rsidR="0417B1D6">
              <w:t xml:space="preserve"> – Section </w:t>
            </w:r>
            <w:r w:rsidR="4E402837">
              <w:t>5-55</w:t>
            </w:r>
            <w:r w:rsidR="031E607E">
              <w:t>, 5-56(2)</w:t>
            </w:r>
            <w:r w:rsidR="1CEBB117">
              <w:t>,</w:t>
            </w:r>
            <w:r w:rsidR="031E607E">
              <w:t xml:space="preserve"> </w:t>
            </w:r>
            <w:r w:rsidR="001A378F">
              <w:br/>
            </w:r>
            <w:hyperlink w:anchor="_References_2">
              <w:r w:rsidR="77914D8B" w:rsidRPr="0985B70D">
                <w:rPr>
                  <w:rStyle w:val="Hyperlink"/>
                </w:rPr>
                <w:t>Export Control (Meat and Meat Products) Rules 2020</w:t>
              </w:r>
            </w:hyperlink>
            <w:r w:rsidR="77914D8B">
              <w:t xml:space="preserve"> – </w:t>
            </w:r>
            <w:r w:rsidR="7449BAA6">
              <w:t>Chapter 11</w:t>
            </w:r>
            <w:r w:rsidR="54E6B62D">
              <w:t xml:space="preserve"> </w:t>
            </w:r>
            <w:r w:rsidR="7449BAA6">
              <w:t>-</w:t>
            </w:r>
            <w:r w:rsidR="54E6B62D">
              <w:t xml:space="preserve"> </w:t>
            </w:r>
            <w:r w:rsidR="7449BAA6">
              <w:t>Part 2</w:t>
            </w:r>
          </w:p>
        </w:tc>
        <w:tc>
          <w:tcPr>
            <w:tcW w:w="1224" w:type="dxa"/>
          </w:tcPr>
          <w:p w14:paraId="26726793" w14:textId="77777777" w:rsidR="006106F3" w:rsidRPr="00212B23" w:rsidRDefault="006106F3">
            <w:pPr>
              <w:jc w:val="center"/>
              <w:rPr>
                <w:sz w:val="24"/>
                <w:szCs w:val="24"/>
              </w:rPr>
            </w:pPr>
          </w:p>
        </w:tc>
      </w:tr>
      <w:tr w:rsidR="006106F3" w:rsidRPr="00212B23" w14:paraId="78A83DC2" w14:textId="77777777" w:rsidTr="463AF2C5">
        <w:tc>
          <w:tcPr>
            <w:tcW w:w="7792" w:type="dxa"/>
          </w:tcPr>
          <w:p w14:paraId="217BE9EA" w14:textId="39A352E2" w:rsidR="006106F3" w:rsidRDefault="00CA362A">
            <w:pPr>
              <w:rPr>
                <w:sz w:val="24"/>
                <w:szCs w:val="24"/>
              </w:rPr>
            </w:pPr>
            <w:r w:rsidRPr="5DFF281D">
              <w:rPr>
                <w:sz w:val="24"/>
                <w:szCs w:val="24"/>
              </w:rPr>
              <w:t>Review monitoring records of Halal production and most recent internal audit report</w:t>
            </w:r>
            <w:r w:rsidR="3ABA60E4" w:rsidRPr="5DFF281D">
              <w:rPr>
                <w:sz w:val="24"/>
                <w:szCs w:val="24"/>
              </w:rPr>
              <w:t>.  (Malaysian listed establishment - internal audit must complete Malaysian requirements checklist quarterly and audit outcome discussed by internal establishment Halal committee)</w:t>
            </w:r>
            <w:r w:rsidR="3B6906E5" w:rsidRPr="5DFF281D">
              <w:rPr>
                <w:sz w:val="24"/>
                <w:szCs w:val="24"/>
              </w:rPr>
              <w:t>.</w:t>
            </w:r>
          </w:p>
          <w:p w14:paraId="29C98489" w14:textId="5BE921BC" w:rsidR="00D377E3" w:rsidRPr="00212B23" w:rsidRDefault="00303EE0" w:rsidP="5DFF281D">
            <w:pPr>
              <w:rPr>
                <w:sz w:val="24"/>
                <w:szCs w:val="24"/>
              </w:rPr>
            </w:pPr>
            <w:hyperlink w:anchor="_References_2">
              <w:r w:rsidR="50C715B0" w:rsidRPr="0985B70D">
                <w:rPr>
                  <w:rStyle w:val="Hyperlink"/>
                </w:rPr>
                <w:t>Export Control (Meat and Meat Products) Rules 2020</w:t>
              </w:r>
            </w:hyperlink>
            <w:r w:rsidR="50C715B0">
              <w:t xml:space="preserve"> – Section </w:t>
            </w:r>
            <w:r w:rsidR="06D662F7">
              <w:t>5-45</w:t>
            </w:r>
            <w:r w:rsidR="7109BE03">
              <w:t xml:space="preserve">, </w:t>
            </w:r>
            <w:r w:rsidR="06812B96">
              <w:br/>
            </w:r>
            <w:hyperlink w:anchor="_References_2">
              <w:r w:rsidR="0453890C" w:rsidRPr="0985B70D">
                <w:rPr>
                  <w:rStyle w:val="Hyperlink"/>
                </w:rPr>
                <w:t>M</w:t>
              </w:r>
              <w:r w:rsidR="0122C279" w:rsidRPr="0985B70D">
                <w:rPr>
                  <w:rStyle w:val="Hyperlink"/>
                </w:rPr>
                <w:t>anual of importing country requirements (</w:t>
              </w:r>
              <w:proofErr w:type="spellStart"/>
              <w:r w:rsidR="0122C279" w:rsidRPr="0985B70D">
                <w:rPr>
                  <w:rStyle w:val="Hyperlink"/>
                </w:rPr>
                <w:t>Micor</w:t>
              </w:r>
              <w:proofErr w:type="spellEnd"/>
              <w:r w:rsidR="0122C279" w:rsidRPr="0985B70D">
                <w:rPr>
                  <w:rStyle w:val="Hyperlink"/>
                </w:rPr>
                <w:t>)</w:t>
              </w:r>
            </w:hyperlink>
            <w:r w:rsidR="0122C279">
              <w:t xml:space="preserve"> </w:t>
            </w:r>
          </w:p>
        </w:tc>
        <w:tc>
          <w:tcPr>
            <w:tcW w:w="1224" w:type="dxa"/>
          </w:tcPr>
          <w:p w14:paraId="32EE3D08" w14:textId="77777777" w:rsidR="006106F3" w:rsidRPr="00212B23" w:rsidRDefault="006106F3">
            <w:pPr>
              <w:jc w:val="center"/>
              <w:rPr>
                <w:sz w:val="24"/>
                <w:szCs w:val="24"/>
              </w:rPr>
            </w:pPr>
          </w:p>
        </w:tc>
      </w:tr>
      <w:tr w:rsidR="006106F3" w:rsidRPr="00212B23" w14:paraId="02287702" w14:textId="77777777" w:rsidTr="463AF2C5">
        <w:tc>
          <w:tcPr>
            <w:tcW w:w="7792" w:type="dxa"/>
          </w:tcPr>
          <w:p w14:paraId="69564438" w14:textId="203A08A0" w:rsidR="006106F3" w:rsidRDefault="3ABA60E4">
            <w:pPr>
              <w:rPr>
                <w:sz w:val="24"/>
                <w:szCs w:val="24"/>
              </w:rPr>
            </w:pPr>
            <w:r w:rsidRPr="5DFF281D">
              <w:rPr>
                <w:sz w:val="24"/>
                <w:szCs w:val="24"/>
              </w:rPr>
              <w:t>Have any corrective action / preventive actions been required in response to monitoring or internal audit</w:t>
            </w:r>
            <w:r w:rsidR="4ABB6339" w:rsidRPr="5DFF281D">
              <w:rPr>
                <w:sz w:val="24"/>
                <w:szCs w:val="24"/>
              </w:rPr>
              <w:t>?</w:t>
            </w:r>
            <w:r w:rsidRPr="5DFF281D">
              <w:rPr>
                <w:sz w:val="24"/>
                <w:szCs w:val="24"/>
              </w:rPr>
              <w:t xml:space="preserve">  If any product lost Halal status</w:t>
            </w:r>
            <w:r w:rsidR="793078F7" w:rsidRPr="5DFF281D">
              <w:rPr>
                <w:sz w:val="24"/>
                <w:szCs w:val="24"/>
              </w:rPr>
              <w:t>,</w:t>
            </w:r>
            <w:r w:rsidRPr="5DFF281D">
              <w:rPr>
                <w:sz w:val="24"/>
                <w:szCs w:val="24"/>
              </w:rPr>
              <w:t xml:space="preserve"> was the procedure in the SOP to deface official marks correctly followed.  Does the inventory system also reflect the change in product status</w:t>
            </w:r>
            <w:r w:rsidR="228B86F9" w:rsidRPr="5DFF281D">
              <w:rPr>
                <w:sz w:val="24"/>
                <w:szCs w:val="24"/>
              </w:rPr>
              <w:t>?</w:t>
            </w:r>
          </w:p>
          <w:p w14:paraId="2D840537" w14:textId="4275519D" w:rsidR="00D377E3" w:rsidRPr="00212B23" w:rsidRDefault="00303EE0" w:rsidP="5DFF281D">
            <w:pPr>
              <w:rPr>
                <w:sz w:val="24"/>
                <w:szCs w:val="24"/>
              </w:rPr>
            </w:pPr>
            <w:hyperlink w:anchor="_References_2">
              <w:r w:rsidR="3C928CAB" w:rsidRPr="5DFF281D">
                <w:rPr>
                  <w:rStyle w:val="Hyperlink"/>
                </w:rPr>
                <w:t>Export Control (Meat and Meat Products) Rules 2020</w:t>
              </w:r>
            </w:hyperlink>
            <w:r w:rsidR="3C928CAB">
              <w:t xml:space="preserve"> – Section </w:t>
            </w:r>
            <w:r w:rsidR="76872A56">
              <w:t>5-29,</w:t>
            </w:r>
            <w:r w:rsidR="162F945E">
              <w:t xml:space="preserve"> 5-</w:t>
            </w:r>
            <w:r w:rsidR="6832862D">
              <w:t>46</w:t>
            </w:r>
          </w:p>
        </w:tc>
        <w:tc>
          <w:tcPr>
            <w:tcW w:w="1224" w:type="dxa"/>
          </w:tcPr>
          <w:p w14:paraId="3CC8E5E6" w14:textId="77777777" w:rsidR="006106F3" w:rsidRPr="00212B23" w:rsidRDefault="006106F3">
            <w:pPr>
              <w:jc w:val="center"/>
              <w:rPr>
                <w:sz w:val="24"/>
                <w:szCs w:val="24"/>
              </w:rPr>
            </w:pPr>
          </w:p>
        </w:tc>
      </w:tr>
      <w:tr w:rsidR="006C4B52" w:rsidRPr="00212B23" w14:paraId="46C627C1" w14:textId="77777777" w:rsidTr="463AF2C5">
        <w:tc>
          <w:tcPr>
            <w:tcW w:w="7792" w:type="dxa"/>
          </w:tcPr>
          <w:p w14:paraId="656A4205" w14:textId="77777777" w:rsidR="006C4B52" w:rsidRPr="00212B23" w:rsidRDefault="004A6EE7" w:rsidP="00C33EF7">
            <w:pPr>
              <w:pStyle w:val="Heading3"/>
            </w:pPr>
            <w:r w:rsidRPr="00212B23">
              <w:t>Security and Integrity</w:t>
            </w:r>
          </w:p>
        </w:tc>
        <w:tc>
          <w:tcPr>
            <w:tcW w:w="1224" w:type="dxa"/>
          </w:tcPr>
          <w:p w14:paraId="38739FCC" w14:textId="77777777" w:rsidR="006C4B52" w:rsidRPr="00212B23" w:rsidRDefault="006C4B52">
            <w:pPr>
              <w:jc w:val="center"/>
              <w:rPr>
                <w:sz w:val="24"/>
                <w:szCs w:val="24"/>
              </w:rPr>
            </w:pPr>
          </w:p>
        </w:tc>
      </w:tr>
      <w:tr w:rsidR="004A6EE7" w:rsidRPr="00212B23" w14:paraId="4893A4A9" w14:textId="77777777" w:rsidTr="463AF2C5">
        <w:tc>
          <w:tcPr>
            <w:tcW w:w="7792" w:type="dxa"/>
          </w:tcPr>
          <w:p w14:paraId="3AEFFE5D" w14:textId="4A734D97" w:rsidR="004A6EE7" w:rsidRDefault="3ABA60E4">
            <w:pPr>
              <w:rPr>
                <w:sz w:val="24"/>
                <w:szCs w:val="24"/>
              </w:rPr>
            </w:pPr>
            <w:r w:rsidRPr="5DFF281D">
              <w:rPr>
                <w:sz w:val="24"/>
                <w:szCs w:val="24"/>
              </w:rPr>
              <w:t>Tell me how export meat and meat products produced at the establishment are kept secured</w:t>
            </w:r>
            <w:r w:rsidR="3F2DCBF2" w:rsidRPr="5DFF281D">
              <w:rPr>
                <w:sz w:val="24"/>
                <w:szCs w:val="24"/>
              </w:rPr>
              <w:t>,</w:t>
            </w:r>
            <w:r w:rsidRPr="5DFF281D">
              <w:rPr>
                <w:sz w:val="24"/>
                <w:szCs w:val="24"/>
              </w:rPr>
              <w:t xml:space="preserve"> and mixing with any </w:t>
            </w:r>
            <w:r w:rsidR="323F479B" w:rsidRPr="5DFF281D">
              <w:rPr>
                <w:sz w:val="24"/>
                <w:szCs w:val="24"/>
              </w:rPr>
              <w:t>non-eligible</w:t>
            </w:r>
            <w:r w:rsidRPr="5DFF281D">
              <w:rPr>
                <w:sz w:val="24"/>
                <w:szCs w:val="24"/>
              </w:rPr>
              <w:t xml:space="preserve"> products is prevented</w:t>
            </w:r>
            <w:r w:rsidR="3424FD7A" w:rsidRPr="5DFF281D">
              <w:rPr>
                <w:sz w:val="24"/>
                <w:szCs w:val="24"/>
              </w:rPr>
              <w:t>.</w:t>
            </w:r>
          </w:p>
          <w:p w14:paraId="23FE1B2A" w14:textId="246EF6B7" w:rsidR="00A11994" w:rsidRPr="00A11994" w:rsidRDefault="00303EE0" w:rsidP="5DFF281D">
            <w:hyperlink w:anchor="_References_2">
              <w:r w:rsidR="560E58DE" w:rsidRPr="0985B70D">
                <w:rPr>
                  <w:rStyle w:val="Hyperlink"/>
                </w:rPr>
                <w:t>Export Control (Meat and Meat Products) Rules 2020</w:t>
              </w:r>
            </w:hyperlink>
            <w:r w:rsidR="560E58DE">
              <w:t xml:space="preserve"> – Section </w:t>
            </w:r>
            <w:r w:rsidR="3FCA7E0A">
              <w:t>5-45</w:t>
            </w:r>
            <w:r w:rsidR="5AA272B4">
              <w:t xml:space="preserve"> </w:t>
            </w:r>
            <w:r w:rsidR="3C9324D1">
              <w:t>and</w:t>
            </w:r>
            <w:r w:rsidR="7C0CF575">
              <w:t xml:space="preserve"> </w:t>
            </w:r>
            <w:r w:rsidR="3B18CD08">
              <w:t xml:space="preserve">5-2(4) </w:t>
            </w:r>
            <w:r w:rsidR="3D6F57BD">
              <w:t>(</w:t>
            </w:r>
            <w:r w:rsidR="3B18CD08">
              <w:t>e</w:t>
            </w:r>
            <w:r w:rsidR="39A527EF">
              <w:t>)</w:t>
            </w:r>
          </w:p>
        </w:tc>
        <w:tc>
          <w:tcPr>
            <w:tcW w:w="1224" w:type="dxa"/>
          </w:tcPr>
          <w:p w14:paraId="6664EAE1" w14:textId="77777777" w:rsidR="004A6EE7" w:rsidRPr="00212B23" w:rsidRDefault="004A6EE7">
            <w:pPr>
              <w:jc w:val="center"/>
              <w:rPr>
                <w:sz w:val="24"/>
                <w:szCs w:val="24"/>
              </w:rPr>
            </w:pPr>
          </w:p>
        </w:tc>
      </w:tr>
      <w:tr w:rsidR="004A6EE7" w:rsidRPr="00212B23" w14:paraId="44F026A8" w14:textId="77777777" w:rsidTr="463AF2C5">
        <w:tc>
          <w:tcPr>
            <w:tcW w:w="7792" w:type="dxa"/>
          </w:tcPr>
          <w:p w14:paraId="6320C8F3" w14:textId="15C7F953" w:rsidR="004A6EE7" w:rsidRDefault="3ABA60E4" w:rsidP="00C04845">
            <w:pPr>
              <w:rPr>
                <w:sz w:val="24"/>
                <w:szCs w:val="24"/>
              </w:rPr>
            </w:pPr>
            <w:r w:rsidRPr="5DFF281D">
              <w:rPr>
                <w:sz w:val="24"/>
                <w:szCs w:val="24"/>
              </w:rPr>
              <w:t xml:space="preserve">How does the inventory system track </w:t>
            </w:r>
            <w:r w:rsidR="718F5DE3" w:rsidRPr="5DFF281D">
              <w:rPr>
                <w:sz w:val="24"/>
                <w:szCs w:val="24"/>
              </w:rPr>
              <w:t>stock and movements</w:t>
            </w:r>
            <w:r w:rsidR="13AE7FB0" w:rsidRPr="5DFF281D">
              <w:rPr>
                <w:sz w:val="24"/>
                <w:szCs w:val="24"/>
              </w:rPr>
              <w:t>?</w:t>
            </w:r>
            <w:r w:rsidR="718F5DE3" w:rsidRPr="5DFF281D">
              <w:rPr>
                <w:sz w:val="24"/>
                <w:szCs w:val="24"/>
              </w:rPr>
              <w:t xml:space="preserve">  Where applicable</w:t>
            </w:r>
            <w:r w:rsidR="373507AA" w:rsidRPr="5DFF281D">
              <w:rPr>
                <w:sz w:val="24"/>
                <w:szCs w:val="24"/>
              </w:rPr>
              <w:t>,</w:t>
            </w:r>
            <w:r w:rsidR="718F5DE3" w:rsidRPr="5DFF281D">
              <w:rPr>
                <w:sz w:val="24"/>
                <w:szCs w:val="24"/>
              </w:rPr>
              <w:t xml:space="preserve"> are </w:t>
            </w:r>
            <w:r w:rsidRPr="5DFF281D">
              <w:rPr>
                <w:sz w:val="24"/>
                <w:szCs w:val="24"/>
              </w:rPr>
              <w:t xml:space="preserve">any </w:t>
            </w:r>
            <w:r w:rsidR="323F479B" w:rsidRPr="5DFF281D">
              <w:rPr>
                <w:sz w:val="24"/>
                <w:szCs w:val="24"/>
              </w:rPr>
              <w:t>non-export</w:t>
            </w:r>
            <w:r w:rsidRPr="5DFF281D">
              <w:rPr>
                <w:sz w:val="24"/>
                <w:szCs w:val="24"/>
              </w:rPr>
              <w:t xml:space="preserve"> products </w:t>
            </w:r>
            <w:r w:rsidR="718F5DE3" w:rsidRPr="5DFF281D">
              <w:rPr>
                <w:sz w:val="24"/>
                <w:szCs w:val="24"/>
              </w:rPr>
              <w:t>clearly shown and</w:t>
            </w:r>
            <w:r w:rsidR="323F479B" w:rsidRPr="5DFF281D">
              <w:rPr>
                <w:sz w:val="24"/>
                <w:szCs w:val="24"/>
              </w:rPr>
              <w:t xml:space="preserve"> the</w:t>
            </w:r>
            <w:r w:rsidR="718F5DE3" w:rsidRPr="5DFF281D">
              <w:rPr>
                <w:sz w:val="24"/>
                <w:szCs w:val="24"/>
              </w:rPr>
              <w:t xml:space="preserve"> </w:t>
            </w:r>
            <w:r w:rsidRPr="5DFF281D">
              <w:rPr>
                <w:sz w:val="24"/>
                <w:szCs w:val="24"/>
              </w:rPr>
              <w:t xml:space="preserve">department notified before any </w:t>
            </w:r>
            <w:r w:rsidR="323F479B" w:rsidRPr="5DFF281D">
              <w:rPr>
                <w:sz w:val="24"/>
                <w:szCs w:val="24"/>
              </w:rPr>
              <w:t>non-export</w:t>
            </w:r>
            <w:r w:rsidRPr="5DFF281D">
              <w:rPr>
                <w:sz w:val="24"/>
                <w:szCs w:val="24"/>
              </w:rPr>
              <w:t xml:space="preserve"> products are received</w:t>
            </w:r>
            <w:r w:rsidR="7FDADB31" w:rsidRPr="5DFF281D">
              <w:rPr>
                <w:sz w:val="24"/>
                <w:szCs w:val="24"/>
              </w:rPr>
              <w:t>?</w:t>
            </w:r>
          </w:p>
          <w:p w14:paraId="7BC9FF25" w14:textId="6000AB80" w:rsidR="00D377E3" w:rsidRPr="00D85E7C" w:rsidRDefault="00303EE0" w:rsidP="5DFF281D">
            <w:pPr>
              <w:pStyle w:val="TableText"/>
            </w:pPr>
            <w:hyperlink w:anchor="_References_2">
              <w:r w:rsidR="65E6B3A6" w:rsidRPr="0985B70D">
                <w:rPr>
                  <w:rStyle w:val="Hyperlink"/>
                </w:rPr>
                <w:t>Export Control (Meat and Meat Products) Rules 2020</w:t>
              </w:r>
            </w:hyperlink>
            <w:r w:rsidR="65E6B3A6">
              <w:t xml:space="preserve"> – </w:t>
            </w:r>
            <w:r w:rsidR="36660D21">
              <w:t>Chapter 5, Part 1 Div</w:t>
            </w:r>
            <w:r w:rsidR="31B60B5C">
              <w:t>ision</w:t>
            </w:r>
            <w:r w:rsidR="36660D21">
              <w:t xml:space="preserve"> 2, Subdivision F</w:t>
            </w:r>
          </w:p>
        </w:tc>
        <w:tc>
          <w:tcPr>
            <w:tcW w:w="1224" w:type="dxa"/>
          </w:tcPr>
          <w:p w14:paraId="0F4E2BBA" w14:textId="77777777" w:rsidR="004A6EE7" w:rsidRPr="00212B23" w:rsidRDefault="004A6EE7">
            <w:pPr>
              <w:jc w:val="center"/>
              <w:rPr>
                <w:sz w:val="24"/>
                <w:szCs w:val="24"/>
              </w:rPr>
            </w:pPr>
          </w:p>
        </w:tc>
      </w:tr>
      <w:tr w:rsidR="004A6EE7" w:rsidRPr="00212B23" w14:paraId="04901E69" w14:textId="77777777" w:rsidTr="463AF2C5">
        <w:tc>
          <w:tcPr>
            <w:tcW w:w="7792" w:type="dxa"/>
          </w:tcPr>
          <w:p w14:paraId="4C07DBB0" w14:textId="65C22C6D" w:rsidR="004A6EE7" w:rsidRDefault="10491769" w:rsidP="00D31666">
            <w:pPr>
              <w:rPr>
                <w:sz w:val="24"/>
                <w:szCs w:val="24"/>
              </w:rPr>
            </w:pPr>
            <w:r w:rsidRPr="5DFF281D">
              <w:rPr>
                <w:sz w:val="24"/>
                <w:szCs w:val="24"/>
              </w:rPr>
              <w:t>Since the last EMSAP audit</w:t>
            </w:r>
            <w:r w:rsidR="6AC5B680" w:rsidRPr="5DFF281D">
              <w:rPr>
                <w:sz w:val="24"/>
                <w:szCs w:val="24"/>
              </w:rPr>
              <w:t>,</w:t>
            </w:r>
            <w:r w:rsidRPr="5DFF281D">
              <w:rPr>
                <w:sz w:val="24"/>
                <w:szCs w:val="24"/>
              </w:rPr>
              <w:t xml:space="preserve"> what products have been retained</w:t>
            </w:r>
            <w:r w:rsidR="5B33ACAC" w:rsidRPr="5DFF281D">
              <w:rPr>
                <w:sz w:val="24"/>
                <w:szCs w:val="24"/>
              </w:rPr>
              <w:t>?</w:t>
            </w:r>
            <w:r w:rsidRPr="5DFF281D">
              <w:rPr>
                <w:sz w:val="24"/>
                <w:szCs w:val="24"/>
              </w:rPr>
              <w:t xml:space="preserve">  Examine records of reason, segregation process, evidence for release or disposal. Where applicable</w:t>
            </w:r>
            <w:r w:rsidR="28FAFB4B" w:rsidRPr="5DFF281D">
              <w:rPr>
                <w:sz w:val="24"/>
                <w:szCs w:val="24"/>
              </w:rPr>
              <w:t>,</w:t>
            </w:r>
            <w:r w:rsidRPr="5DFF281D">
              <w:rPr>
                <w:sz w:val="24"/>
                <w:szCs w:val="24"/>
              </w:rPr>
              <w:t xml:space="preserve"> did daily record review process note product retention or release/disposal</w:t>
            </w:r>
            <w:r w:rsidR="17044752" w:rsidRPr="5DFF281D">
              <w:rPr>
                <w:sz w:val="24"/>
                <w:szCs w:val="24"/>
              </w:rPr>
              <w:t>?</w:t>
            </w:r>
          </w:p>
          <w:p w14:paraId="6483D4EA" w14:textId="47E64BCB" w:rsidR="00D377E3" w:rsidRPr="00212B23" w:rsidRDefault="00303EE0" w:rsidP="5DFF281D">
            <w:pPr>
              <w:rPr>
                <w:sz w:val="24"/>
                <w:szCs w:val="24"/>
              </w:rPr>
            </w:pPr>
            <w:hyperlink w:anchor="_References_2">
              <w:r w:rsidR="075A7D78" w:rsidRPr="5DFF281D">
                <w:rPr>
                  <w:rStyle w:val="Hyperlink"/>
                </w:rPr>
                <w:t>Export Control (Meat and Meat Products) Rules 2020</w:t>
              </w:r>
            </w:hyperlink>
            <w:r w:rsidR="075A7D78">
              <w:t xml:space="preserve"> – Section </w:t>
            </w:r>
            <w:r w:rsidR="075C048C">
              <w:t>5-46</w:t>
            </w:r>
          </w:p>
        </w:tc>
        <w:tc>
          <w:tcPr>
            <w:tcW w:w="1224" w:type="dxa"/>
          </w:tcPr>
          <w:p w14:paraId="308BF704" w14:textId="77777777" w:rsidR="004A6EE7" w:rsidRPr="00212B23" w:rsidRDefault="004A6EE7">
            <w:pPr>
              <w:jc w:val="center"/>
              <w:rPr>
                <w:sz w:val="24"/>
                <w:szCs w:val="24"/>
              </w:rPr>
            </w:pPr>
          </w:p>
        </w:tc>
      </w:tr>
      <w:tr w:rsidR="004A6EE7" w:rsidRPr="00212B23" w14:paraId="5657ECB3" w14:textId="77777777" w:rsidTr="463AF2C5">
        <w:tc>
          <w:tcPr>
            <w:tcW w:w="7792" w:type="dxa"/>
          </w:tcPr>
          <w:p w14:paraId="27EB6056" w14:textId="278F5977" w:rsidR="004A6EE7" w:rsidRDefault="54C9C51C">
            <w:pPr>
              <w:rPr>
                <w:sz w:val="24"/>
                <w:szCs w:val="24"/>
              </w:rPr>
            </w:pPr>
            <w:r w:rsidRPr="5DFF281D">
              <w:rPr>
                <w:sz w:val="24"/>
                <w:szCs w:val="24"/>
              </w:rPr>
              <w:t>Observe product storage and load out process with the load out supervisor</w:t>
            </w:r>
            <w:r w:rsidR="540A75F2" w:rsidRPr="5DFF281D">
              <w:rPr>
                <w:sz w:val="24"/>
                <w:szCs w:val="24"/>
              </w:rPr>
              <w:t>.  Are products clearly identified and segregated</w:t>
            </w:r>
            <w:r w:rsidR="618C8D0B" w:rsidRPr="5DFF281D">
              <w:rPr>
                <w:sz w:val="24"/>
                <w:szCs w:val="24"/>
              </w:rPr>
              <w:t>?</w:t>
            </w:r>
          </w:p>
          <w:p w14:paraId="0BDB93F2" w14:textId="1B31059E" w:rsidR="00D377E3" w:rsidRPr="00D85E7C" w:rsidRDefault="00303EE0" w:rsidP="5DFF281D">
            <w:pPr>
              <w:pStyle w:val="TableText"/>
            </w:pPr>
            <w:hyperlink w:anchor="_References_2">
              <w:r w:rsidR="254E2566" w:rsidRPr="0985B70D">
                <w:rPr>
                  <w:rStyle w:val="Hyperlink"/>
                </w:rPr>
                <w:t>Export Control (Meat and Meat Products) Rules 2020</w:t>
              </w:r>
            </w:hyperlink>
            <w:r w:rsidR="254E2566">
              <w:t xml:space="preserve"> –</w:t>
            </w:r>
            <w:r w:rsidR="69820057">
              <w:t xml:space="preserve"> Chapter 5, Part 1 Div</w:t>
            </w:r>
            <w:r w:rsidR="16F68909">
              <w:t>ision</w:t>
            </w:r>
            <w:r w:rsidR="69820057">
              <w:t xml:space="preserve"> 2, Subdivision F</w:t>
            </w:r>
          </w:p>
        </w:tc>
        <w:tc>
          <w:tcPr>
            <w:tcW w:w="1224" w:type="dxa"/>
          </w:tcPr>
          <w:p w14:paraId="01C75015" w14:textId="77777777" w:rsidR="004A6EE7" w:rsidRPr="00212B23" w:rsidRDefault="004A6EE7">
            <w:pPr>
              <w:jc w:val="center"/>
              <w:rPr>
                <w:sz w:val="24"/>
                <w:szCs w:val="24"/>
              </w:rPr>
            </w:pPr>
          </w:p>
        </w:tc>
      </w:tr>
      <w:tr w:rsidR="004A6EE7" w:rsidRPr="00212B23" w14:paraId="325CD8E3" w14:textId="77777777" w:rsidTr="463AF2C5">
        <w:tc>
          <w:tcPr>
            <w:tcW w:w="7792" w:type="dxa"/>
          </w:tcPr>
          <w:p w14:paraId="06207C47" w14:textId="507888BA" w:rsidR="004A6EE7" w:rsidRDefault="54C9C51C">
            <w:pPr>
              <w:rPr>
                <w:sz w:val="24"/>
                <w:szCs w:val="24"/>
              </w:rPr>
            </w:pPr>
            <w:r w:rsidRPr="5DFF281D">
              <w:rPr>
                <w:sz w:val="24"/>
                <w:szCs w:val="24"/>
              </w:rPr>
              <w:t xml:space="preserve">How is product loaded out removed from </w:t>
            </w:r>
            <w:r w:rsidR="323F479B" w:rsidRPr="5DFF281D">
              <w:rPr>
                <w:sz w:val="24"/>
                <w:szCs w:val="24"/>
              </w:rPr>
              <w:t>onsite</w:t>
            </w:r>
            <w:r w:rsidRPr="5DFF281D">
              <w:rPr>
                <w:sz w:val="24"/>
                <w:szCs w:val="24"/>
              </w:rPr>
              <w:t xml:space="preserve"> inventory</w:t>
            </w:r>
            <w:r w:rsidR="35AD0443" w:rsidRPr="5DFF281D">
              <w:rPr>
                <w:sz w:val="24"/>
                <w:szCs w:val="24"/>
              </w:rPr>
              <w:t>?</w:t>
            </w:r>
          </w:p>
          <w:p w14:paraId="274C73D4" w14:textId="49A88A95" w:rsidR="00D377E3" w:rsidRPr="00212B23" w:rsidRDefault="00303EE0" w:rsidP="5DFF281D">
            <w:pPr>
              <w:pStyle w:val="TableText"/>
              <w:rPr>
                <w:sz w:val="24"/>
              </w:rPr>
            </w:pPr>
            <w:hyperlink w:anchor="_References_2">
              <w:r w:rsidR="4C34A118" w:rsidRPr="5DFF281D">
                <w:rPr>
                  <w:rStyle w:val="Hyperlink"/>
                </w:rPr>
                <w:t>Export Control (Meat and Meat Products) Rules 2020</w:t>
              </w:r>
            </w:hyperlink>
            <w:r w:rsidR="4C34A118">
              <w:t xml:space="preserve"> – Section </w:t>
            </w:r>
            <w:r w:rsidR="32F4EEE0">
              <w:t>5-45 (3</w:t>
            </w:r>
            <w:r w:rsidR="602A29A3">
              <w:t>) to (5)</w:t>
            </w:r>
          </w:p>
        </w:tc>
        <w:tc>
          <w:tcPr>
            <w:tcW w:w="1224" w:type="dxa"/>
          </w:tcPr>
          <w:p w14:paraId="3B046328" w14:textId="77777777" w:rsidR="004A6EE7" w:rsidRPr="00212B23" w:rsidRDefault="004A6EE7">
            <w:pPr>
              <w:jc w:val="center"/>
              <w:rPr>
                <w:sz w:val="24"/>
                <w:szCs w:val="24"/>
              </w:rPr>
            </w:pPr>
          </w:p>
        </w:tc>
      </w:tr>
      <w:tr w:rsidR="004A6EE7" w:rsidRPr="00212B23" w14:paraId="62B3AC1E" w14:textId="77777777" w:rsidTr="463AF2C5">
        <w:tc>
          <w:tcPr>
            <w:tcW w:w="7792" w:type="dxa"/>
          </w:tcPr>
          <w:p w14:paraId="2EF950C3" w14:textId="3B05D0D7" w:rsidR="004A6EE7" w:rsidRDefault="54C9C51C">
            <w:pPr>
              <w:rPr>
                <w:sz w:val="24"/>
                <w:szCs w:val="24"/>
              </w:rPr>
            </w:pPr>
            <w:r w:rsidRPr="5DFF281D">
              <w:rPr>
                <w:sz w:val="24"/>
                <w:szCs w:val="24"/>
              </w:rPr>
              <w:t xml:space="preserve">Are MTCs correctly completed (market eligibility, Halal, grain fed).  Examine a </w:t>
            </w:r>
            <w:r w:rsidR="5C53B6B3" w:rsidRPr="5DFF281D">
              <w:rPr>
                <w:sz w:val="24"/>
                <w:szCs w:val="24"/>
              </w:rPr>
              <w:t>sample of</w:t>
            </w:r>
            <w:r w:rsidRPr="5DFF281D">
              <w:rPr>
                <w:sz w:val="24"/>
                <w:szCs w:val="24"/>
              </w:rPr>
              <w:t xml:space="preserve"> completed MTCs and record authorised signatory names to verify</w:t>
            </w:r>
            <w:r w:rsidR="43B5C9BC" w:rsidRPr="5DFF281D">
              <w:rPr>
                <w:sz w:val="24"/>
                <w:szCs w:val="24"/>
              </w:rPr>
              <w:t>.</w:t>
            </w:r>
          </w:p>
          <w:p w14:paraId="2D9C0994" w14:textId="755C6E94" w:rsidR="00D377E3" w:rsidRPr="00212B23" w:rsidRDefault="00303EE0" w:rsidP="5DFF281D">
            <w:pPr>
              <w:rPr>
                <w:sz w:val="24"/>
                <w:szCs w:val="24"/>
              </w:rPr>
            </w:pPr>
            <w:hyperlink w:anchor="_References_2">
              <w:r w:rsidR="09AB02DD" w:rsidRPr="0985B70D">
                <w:rPr>
                  <w:rStyle w:val="Hyperlink"/>
                </w:rPr>
                <w:t>Export Control (Meat and Meat Products) Rules 2020</w:t>
              </w:r>
            </w:hyperlink>
            <w:r w:rsidR="09AB02DD">
              <w:t xml:space="preserve"> – </w:t>
            </w:r>
            <w:r w:rsidR="311EBE0B">
              <w:t>Chapter 5, Part 1 Div</w:t>
            </w:r>
            <w:r w:rsidR="3FAB177F">
              <w:t>ision</w:t>
            </w:r>
            <w:r w:rsidR="311EBE0B">
              <w:t xml:space="preserve"> 2, Subdivision</w:t>
            </w:r>
            <w:r w:rsidR="0549D6C3">
              <w:t xml:space="preserve"> G</w:t>
            </w:r>
          </w:p>
        </w:tc>
        <w:tc>
          <w:tcPr>
            <w:tcW w:w="1224" w:type="dxa"/>
          </w:tcPr>
          <w:p w14:paraId="56284A35" w14:textId="77777777" w:rsidR="004A6EE7" w:rsidRPr="00212B23" w:rsidRDefault="004A6EE7">
            <w:pPr>
              <w:jc w:val="center"/>
              <w:rPr>
                <w:sz w:val="24"/>
                <w:szCs w:val="24"/>
              </w:rPr>
            </w:pPr>
          </w:p>
        </w:tc>
      </w:tr>
      <w:tr w:rsidR="004A6EE7" w:rsidRPr="00212B23" w14:paraId="187E5793" w14:textId="77777777" w:rsidTr="463AF2C5">
        <w:tc>
          <w:tcPr>
            <w:tcW w:w="7792" w:type="dxa"/>
            <w:shd w:val="clear" w:color="auto" w:fill="FFFFFF" w:themeFill="background1"/>
          </w:tcPr>
          <w:p w14:paraId="6B9DB766" w14:textId="20026BBA" w:rsidR="00315A99" w:rsidRPr="00B32B14" w:rsidRDefault="49730654">
            <w:pPr>
              <w:rPr>
                <w:sz w:val="24"/>
                <w:szCs w:val="24"/>
              </w:rPr>
            </w:pPr>
            <w:r w:rsidRPr="3DD5C44B">
              <w:rPr>
                <w:sz w:val="24"/>
                <w:szCs w:val="24"/>
              </w:rPr>
              <w:t>What is the system to reconcile MTC returned duplicates within 21 days</w:t>
            </w:r>
            <w:r w:rsidR="50513098" w:rsidRPr="3DD5C44B">
              <w:rPr>
                <w:sz w:val="24"/>
                <w:szCs w:val="24"/>
              </w:rPr>
              <w:t>,</w:t>
            </w:r>
            <w:r w:rsidR="632A7C80" w:rsidRPr="3DD5C44B">
              <w:rPr>
                <w:sz w:val="24"/>
                <w:szCs w:val="24"/>
              </w:rPr>
              <w:t xml:space="preserve"> or</w:t>
            </w:r>
            <w:r w:rsidR="0FAD0C06" w:rsidRPr="3DD5C44B">
              <w:rPr>
                <w:sz w:val="24"/>
                <w:szCs w:val="24"/>
              </w:rPr>
              <w:t xml:space="preserve"> </w:t>
            </w:r>
            <w:r w:rsidR="61ED1981" w:rsidRPr="3DD5C44B">
              <w:rPr>
                <w:sz w:val="24"/>
                <w:szCs w:val="24"/>
              </w:rPr>
              <w:t>has</w:t>
            </w:r>
            <w:r w:rsidR="0FAD0C06" w:rsidRPr="3DD5C44B">
              <w:rPr>
                <w:sz w:val="24"/>
                <w:szCs w:val="24"/>
              </w:rPr>
              <w:t xml:space="preserve"> an</w:t>
            </w:r>
            <w:r w:rsidR="632A7C80" w:rsidRPr="3DD5C44B">
              <w:rPr>
                <w:sz w:val="24"/>
                <w:szCs w:val="24"/>
              </w:rPr>
              <w:t xml:space="preserve"> </w:t>
            </w:r>
            <w:proofErr w:type="spellStart"/>
            <w:r w:rsidR="632A7C80" w:rsidRPr="3DD5C44B">
              <w:rPr>
                <w:sz w:val="24"/>
                <w:szCs w:val="24"/>
              </w:rPr>
              <w:t>eMTC</w:t>
            </w:r>
            <w:proofErr w:type="spellEnd"/>
            <w:r w:rsidR="632A7C80" w:rsidRPr="3DD5C44B">
              <w:rPr>
                <w:sz w:val="24"/>
                <w:szCs w:val="24"/>
              </w:rPr>
              <w:t xml:space="preserve"> system</w:t>
            </w:r>
            <w:r w:rsidR="0078D607" w:rsidRPr="3DD5C44B">
              <w:rPr>
                <w:sz w:val="24"/>
                <w:szCs w:val="24"/>
              </w:rPr>
              <w:t xml:space="preserve"> been</w:t>
            </w:r>
            <w:r w:rsidR="59128F63" w:rsidRPr="3DD5C44B">
              <w:rPr>
                <w:sz w:val="24"/>
                <w:szCs w:val="24"/>
              </w:rPr>
              <w:t xml:space="preserve"> implemented?</w:t>
            </w:r>
          </w:p>
          <w:p w14:paraId="21DEE513" w14:textId="517256BA" w:rsidR="004A6EE7" w:rsidRPr="00B32B14" w:rsidRDefault="540A75F2">
            <w:pPr>
              <w:rPr>
                <w:sz w:val="24"/>
                <w:szCs w:val="24"/>
              </w:rPr>
            </w:pPr>
            <w:r w:rsidRPr="5DFF281D">
              <w:rPr>
                <w:sz w:val="24"/>
                <w:szCs w:val="24"/>
              </w:rPr>
              <w:t>Examine example pads of completed and reconciled MTCs</w:t>
            </w:r>
            <w:r w:rsidR="6360C177" w:rsidRPr="5DFF281D">
              <w:rPr>
                <w:sz w:val="24"/>
                <w:szCs w:val="24"/>
              </w:rPr>
              <w:t>.</w:t>
            </w:r>
          </w:p>
          <w:p w14:paraId="45198F05" w14:textId="6D111B44" w:rsidR="00D377E3" w:rsidRPr="00B32B14" w:rsidRDefault="00303EE0" w:rsidP="5DFF281D">
            <w:pPr>
              <w:shd w:val="clear" w:color="auto" w:fill="FFFFFF" w:themeFill="background1"/>
            </w:pPr>
            <w:hyperlink w:anchor="_References_2">
              <w:r w:rsidR="718DE5A4" w:rsidRPr="0985B70D">
                <w:rPr>
                  <w:rStyle w:val="Hyperlink"/>
                </w:rPr>
                <w:t>Export Control (Meat and Meat Products) Rules 2020</w:t>
              </w:r>
            </w:hyperlink>
            <w:r w:rsidR="718DE5A4">
              <w:t xml:space="preserve"> –</w:t>
            </w:r>
            <w:r w:rsidR="5F55B4F2">
              <w:t xml:space="preserve"> Chapter 5, Part 1 Div</w:t>
            </w:r>
            <w:r w:rsidR="6A325976">
              <w:t>ision</w:t>
            </w:r>
            <w:r w:rsidR="5F55B4F2">
              <w:t xml:space="preserve"> 2, Subdivision G</w:t>
            </w:r>
            <w:r w:rsidR="7BF886E6">
              <w:t xml:space="preserve">, </w:t>
            </w:r>
          </w:p>
          <w:p w14:paraId="7F06CC23" w14:textId="55CA7B84" w:rsidR="00315A99" w:rsidRPr="00B32B14" w:rsidRDefault="00303EE0" w:rsidP="5DFF281D">
            <w:pPr>
              <w:shd w:val="clear" w:color="auto" w:fill="FFFFFF" w:themeFill="background1"/>
            </w:pPr>
            <w:hyperlink w:anchor="_References_2">
              <w:r w:rsidR="58830028" w:rsidRPr="5DFF281D">
                <w:rPr>
                  <w:rStyle w:val="Hyperlink"/>
                </w:rPr>
                <w:t>Meat Notice MN 21‑02: Electronic Meat Transfer Certificates (</w:t>
              </w:r>
              <w:proofErr w:type="spellStart"/>
              <w:r w:rsidR="58830028" w:rsidRPr="5DFF281D">
                <w:rPr>
                  <w:rStyle w:val="Hyperlink"/>
                </w:rPr>
                <w:t>eMTC</w:t>
              </w:r>
              <w:proofErr w:type="spellEnd"/>
              <w:r w:rsidR="58830028" w:rsidRPr="5DFF281D">
                <w:rPr>
                  <w:rStyle w:val="Hyperlink"/>
                </w:rPr>
                <w:t>)</w:t>
              </w:r>
            </w:hyperlink>
          </w:p>
        </w:tc>
        <w:tc>
          <w:tcPr>
            <w:tcW w:w="1224" w:type="dxa"/>
            <w:shd w:val="clear" w:color="auto" w:fill="FFFFFF" w:themeFill="background1"/>
          </w:tcPr>
          <w:p w14:paraId="42D24A6F" w14:textId="77777777" w:rsidR="004A6EE7" w:rsidRPr="00212B23" w:rsidRDefault="004A6EE7">
            <w:pPr>
              <w:jc w:val="center"/>
              <w:rPr>
                <w:sz w:val="24"/>
                <w:szCs w:val="24"/>
              </w:rPr>
            </w:pPr>
          </w:p>
        </w:tc>
      </w:tr>
      <w:tr w:rsidR="004A6EE7" w:rsidRPr="00212B23" w14:paraId="7A580C83" w14:textId="77777777" w:rsidTr="463AF2C5">
        <w:tc>
          <w:tcPr>
            <w:tcW w:w="7792" w:type="dxa"/>
          </w:tcPr>
          <w:p w14:paraId="41F24E4F" w14:textId="692B3AFC" w:rsidR="004A6EE7" w:rsidRPr="00B32B14" w:rsidRDefault="7E4D1188">
            <w:pPr>
              <w:rPr>
                <w:sz w:val="24"/>
                <w:szCs w:val="24"/>
              </w:rPr>
            </w:pPr>
            <w:r w:rsidRPr="3DD5C44B">
              <w:rPr>
                <w:sz w:val="24"/>
                <w:szCs w:val="24"/>
              </w:rPr>
              <w:t>How is ordering, receival, secure storage and use of MTCs documented</w:t>
            </w:r>
            <w:r w:rsidR="49B5648D" w:rsidRPr="3DD5C44B">
              <w:rPr>
                <w:sz w:val="24"/>
                <w:szCs w:val="24"/>
              </w:rPr>
              <w:t>?</w:t>
            </w:r>
          </w:p>
          <w:p w14:paraId="07B3177A" w14:textId="65E1A618" w:rsidR="00D377E3" w:rsidRPr="00B32B14" w:rsidRDefault="00303EE0">
            <w:pPr>
              <w:rPr>
                <w:sz w:val="24"/>
                <w:szCs w:val="24"/>
              </w:rPr>
            </w:pPr>
            <w:hyperlink w:anchor="_References_2">
              <w:r w:rsidR="5D8C0249" w:rsidRPr="5DFF281D">
                <w:rPr>
                  <w:rStyle w:val="Hyperlink"/>
                </w:rPr>
                <w:t xml:space="preserve">Meat Notice </w:t>
              </w:r>
              <w:r w:rsidR="1B381079" w:rsidRPr="5DFF281D">
                <w:rPr>
                  <w:rStyle w:val="Hyperlink"/>
                </w:rPr>
                <w:t>MN</w:t>
              </w:r>
              <w:r w:rsidR="26EB577D" w:rsidRPr="5DFF281D">
                <w:rPr>
                  <w:rStyle w:val="Hyperlink"/>
                </w:rPr>
                <w:t xml:space="preserve"> 20</w:t>
              </w:r>
              <w:r w:rsidR="1B381079" w:rsidRPr="5DFF281D">
                <w:rPr>
                  <w:rStyle w:val="Hyperlink"/>
                </w:rPr>
                <w:t>1</w:t>
              </w:r>
              <w:r w:rsidR="04CB211A" w:rsidRPr="5DFF281D">
                <w:rPr>
                  <w:rStyle w:val="Hyperlink"/>
                </w:rPr>
                <w:t>3-</w:t>
              </w:r>
              <w:r w:rsidR="1B381079" w:rsidRPr="5DFF281D">
                <w:rPr>
                  <w:rStyle w:val="Hyperlink"/>
                </w:rPr>
                <w:t>02</w:t>
              </w:r>
              <w:r w:rsidR="70CEC188" w:rsidRPr="5DFF281D">
                <w:rPr>
                  <w:rStyle w:val="Hyperlink"/>
                </w:rPr>
                <w:t xml:space="preserve"> Product integrity and certification requirements</w:t>
              </w:r>
            </w:hyperlink>
          </w:p>
        </w:tc>
        <w:tc>
          <w:tcPr>
            <w:tcW w:w="1224" w:type="dxa"/>
          </w:tcPr>
          <w:p w14:paraId="7C985093" w14:textId="77777777" w:rsidR="004A6EE7" w:rsidRPr="00212B23" w:rsidRDefault="004A6EE7">
            <w:pPr>
              <w:jc w:val="center"/>
              <w:rPr>
                <w:sz w:val="24"/>
                <w:szCs w:val="24"/>
              </w:rPr>
            </w:pPr>
          </w:p>
        </w:tc>
      </w:tr>
      <w:tr w:rsidR="004A6EE7" w:rsidRPr="00212B23" w14:paraId="593528B9" w14:textId="77777777" w:rsidTr="463AF2C5">
        <w:tc>
          <w:tcPr>
            <w:tcW w:w="7792" w:type="dxa"/>
          </w:tcPr>
          <w:p w14:paraId="1EE4FA33" w14:textId="0DD84D36" w:rsidR="004A6EE7" w:rsidRDefault="6DA1A7F3">
            <w:pPr>
              <w:rPr>
                <w:sz w:val="24"/>
                <w:szCs w:val="24"/>
              </w:rPr>
            </w:pPr>
            <w:r w:rsidRPr="5DFF281D">
              <w:rPr>
                <w:sz w:val="24"/>
                <w:szCs w:val="24"/>
              </w:rPr>
              <w:t xml:space="preserve">Tell me what other documentation is used for products leaving the establishment: IMTC – animal food; Blood </w:t>
            </w:r>
            <w:r w:rsidR="323F479B" w:rsidRPr="5DFF281D">
              <w:rPr>
                <w:sz w:val="24"/>
                <w:szCs w:val="24"/>
              </w:rPr>
              <w:t>transfer</w:t>
            </w:r>
            <w:r w:rsidRPr="5DFF281D">
              <w:rPr>
                <w:sz w:val="24"/>
                <w:szCs w:val="24"/>
              </w:rPr>
              <w:t xml:space="preserve"> certificate etc</w:t>
            </w:r>
            <w:r w:rsidR="4B528CCE" w:rsidRPr="5DFF281D">
              <w:rPr>
                <w:sz w:val="24"/>
                <w:szCs w:val="24"/>
              </w:rPr>
              <w:t>.</w:t>
            </w:r>
          </w:p>
          <w:p w14:paraId="515F2CB3" w14:textId="3F505D58" w:rsidR="00D377E3" w:rsidRPr="00212B23" w:rsidRDefault="00303EE0" w:rsidP="5DFF281D">
            <w:pPr>
              <w:rPr>
                <w:sz w:val="24"/>
                <w:szCs w:val="24"/>
              </w:rPr>
            </w:pPr>
            <w:hyperlink w:anchor="_References_2">
              <w:r w:rsidR="7FB84856" w:rsidRPr="0985B70D">
                <w:rPr>
                  <w:rStyle w:val="Hyperlink"/>
                </w:rPr>
                <w:t>Export Control (Meat and Meat Products) Rules 2020</w:t>
              </w:r>
            </w:hyperlink>
            <w:r w:rsidR="7FB84856">
              <w:t xml:space="preserve"> – </w:t>
            </w:r>
            <w:r w:rsidR="24926827">
              <w:t>Chapter 5, Part 1 Div</w:t>
            </w:r>
            <w:r w:rsidR="2CCA1297">
              <w:t>ision</w:t>
            </w:r>
            <w:r w:rsidR="24926827">
              <w:t xml:space="preserve"> 2, Subdivision G</w:t>
            </w:r>
          </w:p>
        </w:tc>
        <w:tc>
          <w:tcPr>
            <w:tcW w:w="1224" w:type="dxa"/>
          </w:tcPr>
          <w:p w14:paraId="4B42B561" w14:textId="77777777" w:rsidR="004A6EE7" w:rsidRPr="00212B23" w:rsidRDefault="004A6EE7">
            <w:pPr>
              <w:jc w:val="center"/>
              <w:rPr>
                <w:sz w:val="24"/>
                <w:szCs w:val="24"/>
              </w:rPr>
            </w:pPr>
          </w:p>
        </w:tc>
      </w:tr>
      <w:tr w:rsidR="006C4B52" w:rsidRPr="00212B23" w14:paraId="5DAEF7E7" w14:textId="77777777" w:rsidTr="463AF2C5">
        <w:tc>
          <w:tcPr>
            <w:tcW w:w="7792" w:type="dxa"/>
          </w:tcPr>
          <w:p w14:paraId="67681CEB" w14:textId="6B79525F" w:rsidR="006C4B52" w:rsidRDefault="6768B1AE" w:rsidP="006106F3">
            <w:pPr>
              <w:rPr>
                <w:sz w:val="24"/>
                <w:szCs w:val="24"/>
              </w:rPr>
            </w:pPr>
            <w:r w:rsidRPr="5DFF281D">
              <w:rPr>
                <w:sz w:val="24"/>
                <w:szCs w:val="24"/>
              </w:rPr>
              <w:t>Since the last EMSAP audit</w:t>
            </w:r>
            <w:r w:rsidR="44EC6119" w:rsidRPr="5DFF281D">
              <w:rPr>
                <w:sz w:val="24"/>
                <w:szCs w:val="24"/>
              </w:rPr>
              <w:t>,</w:t>
            </w:r>
            <w:r w:rsidRPr="5DFF281D">
              <w:rPr>
                <w:sz w:val="24"/>
                <w:szCs w:val="24"/>
              </w:rPr>
              <w:t xml:space="preserve"> have any corrective / preventive actions been required in response to monitoring or internal audit</w:t>
            </w:r>
            <w:r w:rsidR="0B449B2B" w:rsidRPr="5DFF281D">
              <w:rPr>
                <w:sz w:val="24"/>
                <w:szCs w:val="24"/>
              </w:rPr>
              <w:t>?</w:t>
            </w:r>
          </w:p>
          <w:p w14:paraId="202A49CD" w14:textId="255367A2" w:rsidR="00D377E3" w:rsidRPr="00212B23" w:rsidRDefault="00303EE0" w:rsidP="5DFF281D">
            <w:pPr>
              <w:rPr>
                <w:sz w:val="24"/>
                <w:szCs w:val="24"/>
              </w:rPr>
            </w:pPr>
            <w:hyperlink w:anchor="_References_2">
              <w:r w:rsidR="69B72C05" w:rsidRPr="5DFF281D">
                <w:rPr>
                  <w:rStyle w:val="Hyperlink"/>
                </w:rPr>
                <w:t>Export Control (Meat and Meat Products) Rules 2020</w:t>
              </w:r>
            </w:hyperlink>
            <w:r w:rsidR="69B72C05">
              <w:t xml:space="preserve"> – Section </w:t>
            </w:r>
            <w:r w:rsidR="2D6A7DE6">
              <w:t>5-45, 5-46</w:t>
            </w:r>
          </w:p>
        </w:tc>
        <w:tc>
          <w:tcPr>
            <w:tcW w:w="1224" w:type="dxa"/>
          </w:tcPr>
          <w:p w14:paraId="115DFC91" w14:textId="77777777" w:rsidR="006C4B52" w:rsidRPr="00212B23" w:rsidRDefault="006C4B52">
            <w:pPr>
              <w:jc w:val="center"/>
              <w:rPr>
                <w:sz w:val="24"/>
                <w:szCs w:val="24"/>
              </w:rPr>
            </w:pPr>
          </w:p>
        </w:tc>
      </w:tr>
      <w:tr w:rsidR="006C4B52" w:rsidRPr="00212B23" w14:paraId="7D3A3047" w14:textId="77777777" w:rsidTr="463AF2C5">
        <w:tc>
          <w:tcPr>
            <w:tcW w:w="7792" w:type="dxa"/>
          </w:tcPr>
          <w:p w14:paraId="1C693FB9" w14:textId="77777777" w:rsidR="006C4B52" w:rsidRPr="00212B23" w:rsidRDefault="00EB0EDD" w:rsidP="00C33EF7">
            <w:pPr>
              <w:pStyle w:val="Heading3"/>
            </w:pPr>
            <w:r w:rsidRPr="00212B23">
              <w:t>Export documentation</w:t>
            </w:r>
          </w:p>
        </w:tc>
        <w:tc>
          <w:tcPr>
            <w:tcW w:w="1224" w:type="dxa"/>
          </w:tcPr>
          <w:p w14:paraId="0CBE57C7" w14:textId="77777777" w:rsidR="006C4B52" w:rsidRPr="00212B23" w:rsidRDefault="006C4B52">
            <w:pPr>
              <w:jc w:val="center"/>
              <w:rPr>
                <w:sz w:val="24"/>
                <w:szCs w:val="24"/>
              </w:rPr>
            </w:pPr>
          </w:p>
        </w:tc>
      </w:tr>
      <w:tr w:rsidR="00EB0EDD" w:rsidRPr="00212B23" w14:paraId="7D6CE1CD" w14:textId="77777777" w:rsidTr="463AF2C5">
        <w:tc>
          <w:tcPr>
            <w:tcW w:w="7792" w:type="dxa"/>
          </w:tcPr>
          <w:p w14:paraId="3C5AFC78" w14:textId="52157800" w:rsidR="00EB0EDD" w:rsidRDefault="55CD4C41" w:rsidP="00240D4B">
            <w:pPr>
              <w:spacing w:line="259" w:lineRule="auto"/>
              <w:rPr>
                <w:sz w:val="24"/>
                <w:szCs w:val="24"/>
              </w:rPr>
            </w:pPr>
            <w:r w:rsidRPr="3DD5C44B">
              <w:rPr>
                <w:sz w:val="24"/>
                <w:szCs w:val="24"/>
              </w:rPr>
              <w:t xml:space="preserve">Discuss with load out supervisor or documentation clerk how </w:t>
            </w:r>
            <w:r w:rsidR="48392A81" w:rsidRPr="3DD5C44B">
              <w:rPr>
                <w:sz w:val="24"/>
                <w:szCs w:val="24"/>
              </w:rPr>
              <w:t>an</w:t>
            </w:r>
            <w:r w:rsidRPr="3DD5C44B">
              <w:rPr>
                <w:sz w:val="24"/>
                <w:szCs w:val="24"/>
              </w:rPr>
              <w:t xml:space="preserve"> RFP </w:t>
            </w:r>
            <w:r w:rsidR="5D54CE50" w:rsidRPr="3DD5C44B">
              <w:rPr>
                <w:sz w:val="24"/>
                <w:szCs w:val="24"/>
              </w:rPr>
              <w:t xml:space="preserve">is </w:t>
            </w:r>
            <w:r w:rsidRPr="3DD5C44B">
              <w:rPr>
                <w:sz w:val="24"/>
                <w:szCs w:val="24"/>
              </w:rPr>
              <w:t xml:space="preserve">prepared for </w:t>
            </w:r>
            <w:r w:rsidR="1A4163F2" w:rsidRPr="3DD5C44B">
              <w:rPr>
                <w:sz w:val="24"/>
                <w:szCs w:val="24"/>
              </w:rPr>
              <w:t>validation</w:t>
            </w:r>
            <w:r w:rsidRPr="3DD5C44B">
              <w:rPr>
                <w:sz w:val="24"/>
                <w:szCs w:val="24"/>
              </w:rPr>
              <w:t xml:space="preserve">.  Do they have access to the </w:t>
            </w:r>
            <w:r w:rsidR="1A4163F2" w:rsidRPr="3DD5C44B">
              <w:rPr>
                <w:sz w:val="24"/>
                <w:szCs w:val="24"/>
              </w:rPr>
              <w:t>relevant</w:t>
            </w:r>
            <w:r w:rsidRPr="3DD5C44B">
              <w:rPr>
                <w:sz w:val="24"/>
                <w:szCs w:val="24"/>
              </w:rPr>
              <w:t xml:space="preserve"> procedure or work instruction</w:t>
            </w:r>
            <w:r w:rsidR="4B34FD9C" w:rsidRPr="3DD5C44B">
              <w:rPr>
                <w:sz w:val="24"/>
                <w:szCs w:val="24"/>
              </w:rPr>
              <w:t>?</w:t>
            </w:r>
            <w:r w:rsidR="6A9869AA" w:rsidRPr="3DD5C44B">
              <w:rPr>
                <w:sz w:val="24"/>
                <w:szCs w:val="24"/>
              </w:rPr>
              <w:t xml:space="preserve">  Since the last audit</w:t>
            </w:r>
            <w:r w:rsidR="448D09DB" w:rsidRPr="3DD5C44B">
              <w:rPr>
                <w:sz w:val="24"/>
                <w:szCs w:val="24"/>
              </w:rPr>
              <w:t>,</w:t>
            </w:r>
            <w:r w:rsidR="6A9869AA" w:rsidRPr="3DD5C44B">
              <w:rPr>
                <w:sz w:val="24"/>
                <w:szCs w:val="24"/>
              </w:rPr>
              <w:t xml:space="preserve"> have any port of entry problems been reported</w:t>
            </w:r>
            <w:r w:rsidR="76E20CA7" w:rsidRPr="3DD5C44B">
              <w:rPr>
                <w:sz w:val="24"/>
                <w:szCs w:val="24"/>
              </w:rPr>
              <w:t>?</w:t>
            </w:r>
          </w:p>
          <w:p w14:paraId="099457FF" w14:textId="7CA5DFA2" w:rsidR="00D377E3" w:rsidRPr="0086155B" w:rsidRDefault="00303EE0" w:rsidP="0086155B">
            <w:pPr>
              <w:pStyle w:val="TableText"/>
            </w:pPr>
            <w:hyperlink w:anchor="_References_2">
              <w:r w:rsidR="00AB9C91" w:rsidRPr="5DFF281D">
                <w:rPr>
                  <w:rStyle w:val="Hyperlink"/>
                </w:rPr>
                <w:t>Export Control Act 2020</w:t>
              </w:r>
            </w:hyperlink>
            <w:r w:rsidR="00AB9C91">
              <w:t xml:space="preserve"> </w:t>
            </w:r>
            <w:r w:rsidR="31D58C8C">
              <w:t xml:space="preserve">– section </w:t>
            </w:r>
            <w:r w:rsidR="53B9418F">
              <w:t>224</w:t>
            </w:r>
            <w:r w:rsidR="37F16864">
              <w:t xml:space="preserve">; </w:t>
            </w:r>
            <w:r w:rsidR="002D6829">
              <w:br/>
            </w:r>
            <w:hyperlink w:anchor="_References_2">
              <w:r w:rsidR="3131AF1A" w:rsidRPr="5DFF281D">
                <w:rPr>
                  <w:rStyle w:val="Hyperlink"/>
                </w:rPr>
                <w:t>Export Control (Meat and Meat Products) Rules 2020</w:t>
              </w:r>
            </w:hyperlink>
            <w:r w:rsidR="3131AF1A">
              <w:t xml:space="preserve"> – Section </w:t>
            </w:r>
            <w:r w:rsidR="3A9E59D2">
              <w:t>7-8</w:t>
            </w:r>
            <w:r w:rsidR="213240C2">
              <w:t xml:space="preserve"> </w:t>
            </w:r>
          </w:p>
        </w:tc>
        <w:tc>
          <w:tcPr>
            <w:tcW w:w="1224" w:type="dxa"/>
          </w:tcPr>
          <w:p w14:paraId="1B00814B" w14:textId="77777777" w:rsidR="00EB0EDD" w:rsidRPr="00212B23" w:rsidRDefault="00EB0EDD">
            <w:pPr>
              <w:jc w:val="center"/>
              <w:rPr>
                <w:sz w:val="24"/>
                <w:szCs w:val="24"/>
              </w:rPr>
            </w:pPr>
          </w:p>
        </w:tc>
      </w:tr>
      <w:tr w:rsidR="00EB0EDD" w:rsidRPr="00212B23" w14:paraId="057BFC69" w14:textId="77777777" w:rsidTr="463AF2C5">
        <w:tc>
          <w:tcPr>
            <w:tcW w:w="7792" w:type="dxa"/>
          </w:tcPr>
          <w:p w14:paraId="323CD604" w14:textId="519C2AB3" w:rsidR="1F9C019C" w:rsidRDefault="1F9C019C" w:rsidP="0985B70D">
            <w:pPr>
              <w:rPr>
                <w:sz w:val="24"/>
                <w:szCs w:val="24"/>
              </w:rPr>
            </w:pPr>
            <w:r w:rsidRPr="0985B70D">
              <w:rPr>
                <w:sz w:val="24"/>
                <w:szCs w:val="24"/>
              </w:rPr>
              <w:t>How is market eligibility and temperature checking included in the process</w:t>
            </w:r>
            <w:r w:rsidR="5B223C51" w:rsidRPr="0985B70D">
              <w:rPr>
                <w:sz w:val="24"/>
                <w:szCs w:val="24"/>
              </w:rPr>
              <w:t>?</w:t>
            </w:r>
            <w:r w:rsidRPr="0985B70D">
              <w:rPr>
                <w:sz w:val="24"/>
                <w:szCs w:val="24"/>
              </w:rPr>
              <w:t xml:space="preserve"> Are specific labelling requirements understood</w:t>
            </w:r>
            <w:r w:rsidR="386A9F58" w:rsidRPr="0985B70D">
              <w:rPr>
                <w:sz w:val="24"/>
                <w:szCs w:val="24"/>
              </w:rPr>
              <w:t>?</w:t>
            </w:r>
            <w:r w:rsidRPr="0985B70D">
              <w:rPr>
                <w:sz w:val="24"/>
                <w:szCs w:val="24"/>
              </w:rPr>
              <w:t xml:space="preserve"> USA port marking, STEC testing for grinding meat, </w:t>
            </w:r>
            <w:r w:rsidR="7DB7A0C2" w:rsidRPr="0985B70D">
              <w:rPr>
                <w:sz w:val="24"/>
                <w:szCs w:val="24"/>
              </w:rPr>
              <w:t xml:space="preserve">and </w:t>
            </w:r>
            <w:r w:rsidRPr="0985B70D">
              <w:rPr>
                <w:sz w:val="24"/>
                <w:szCs w:val="24"/>
              </w:rPr>
              <w:t>EU RFP must be validated by department officer</w:t>
            </w:r>
            <w:r w:rsidR="2DCB6D29" w:rsidRPr="0985B70D">
              <w:rPr>
                <w:sz w:val="24"/>
                <w:szCs w:val="24"/>
              </w:rPr>
              <w:t>.</w:t>
            </w:r>
            <w:r w:rsidRPr="0985B70D">
              <w:rPr>
                <w:sz w:val="24"/>
                <w:szCs w:val="24"/>
              </w:rPr>
              <w:t xml:space="preserve"> </w:t>
            </w:r>
          </w:p>
          <w:p w14:paraId="0B8472C5" w14:textId="2833851C" w:rsidR="00D377E3" w:rsidRPr="00212B23" w:rsidRDefault="00303EE0" w:rsidP="0985B70D">
            <w:pPr>
              <w:rPr>
                <w:sz w:val="24"/>
                <w:szCs w:val="24"/>
              </w:rPr>
            </w:pPr>
            <w:hyperlink w:anchor="_References_2">
              <w:r w:rsidR="30076558" w:rsidRPr="0985B70D">
                <w:rPr>
                  <w:rStyle w:val="Hyperlink"/>
                </w:rPr>
                <w:t>Export Control (Meat and Meat Products) Rules 2020</w:t>
              </w:r>
            </w:hyperlink>
            <w:r w:rsidR="30076558">
              <w:t xml:space="preserve"> – Section </w:t>
            </w:r>
            <w:r w:rsidR="3FE27FA6">
              <w:t>5-5, 5-36</w:t>
            </w:r>
          </w:p>
          <w:p w14:paraId="2FE182FA" w14:textId="2E632FCE" w:rsidR="00D377E3" w:rsidRPr="00212B23" w:rsidRDefault="00D377E3" w:rsidP="0985B70D"/>
        </w:tc>
        <w:tc>
          <w:tcPr>
            <w:tcW w:w="1224" w:type="dxa"/>
          </w:tcPr>
          <w:p w14:paraId="796A7E4B" w14:textId="77777777" w:rsidR="00EB0EDD" w:rsidRPr="00212B23" w:rsidRDefault="00EB0EDD">
            <w:pPr>
              <w:jc w:val="center"/>
              <w:rPr>
                <w:sz w:val="24"/>
                <w:szCs w:val="24"/>
              </w:rPr>
            </w:pPr>
          </w:p>
        </w:tc>
      </w:tr>
      <w:tr w:rsidR="00EB0EDD" w:rsidRPr="00212B23" w14:paraId="0413AB9B" w14:textId="77777777" w:rsidTr="463AF2C5">
        <w:tc>
          <w:tcPr>
            <w:tcW w:w="7792" w:type="dxa"/>
          </w:tcPr>
          <w:p w14:paraId="008EF0AF" w14:textId="66EF8655" w:rsidR="00EB0EDD" w:rsidRDefault="0471DC80">
            <w:pPr>
              <w:rPr>
                <w:sz w:val="24"/>
                <w:szCs w:val="24"/>
              </w:rPr>
            </w:pPr>
            <w:r w:rsidRPr="5DFF281D">
              <w:rPr>
                <w:sz w:val="24"/>
                <w:szCs w:val="24"/>
              </w:rPr>
              <w:t xml:space="preserve">Examine records of 5 randomly selected validated </w:t>
            </w:r>
            <w:r w:rsidR="362B297C" w:rsidRPr="5DFF281D">
              <w:rPr>
                <w:sz w:val="24"/>
                <w:szCs w:val="24"/>
              </w:rPr>
              <w:t xml:space="preserve">non-EU </w:t>
            </w:r>
            <w:r w:rsidRPr="5DFF281D">
              <w:rPr>
                <w:sz w:val="24"/>
                <w:szCs w:val="24"/>
              </w:rPr>
              <w:t>RFPs</w:t>
            </w:r>
            <w:r w:rsidR="03ED01FB" w:rsidRPr="5DFF281D">
              <w:rPr>
                <w:sz w:val="24"/>
                <w:szCs w:val="24"/>
              </w:rPr>
              <w:t xml:space="preserve"> (by RFP declarant)</w:t>
            </w:r>
            <w:r w:rsidRPr="5DFF281D">
              <w:rPr>
                <w:sz w:val="24"/>
                <w:szCs w:val="24"/>
              </w:rPr>
              <w:t xml:space="preserve">. Record the name of who </w:t>
            </w:r>
            <w:r w:rsidR="323F479B" w:rsidRPr="5DFF281D">
              <w:rPr>
                <w:sz w:val="24"/>
                <w:szCs w:val="24"/>
              </w:rPr>
              <w:t>validated</w:t>
            </w:r>
            <w:r w:rsidRPr="5DFF281D">
              <w:rPr>
                <w:sz w:val="24"/>
                <w:szCs w:val="24"/>
              </w:rPr>
              <w:t xml:space="preserve"> the </w:t>
            </w:r>
            <w:proofErr w:type="gramStart"/>
            <w:r w:rsidRPr="5DFF281D">
              <w:rPr>
                <w:sz w:val="24"/>
                <w:szCs w:val="24"/>
              </w:rPr>
              <w:t>RFP</w:t>
            </w:r>
            <w:r w:rsidR="510681AD" w:rsidRPr="5DFF281D">
              <w:rPr>
                <w:sz w:val="24"/>
                <w:szCs w:val="24"/>
              </w:rPr>
              <w:t>,</w:t>
            </w:r>
            <w:r w:rsidRPr="5DFF281D">
              <w:rPr>
                <w:sz w:val="24"/>
                <w:szCs w:val="24"/>
              </w:rPr>
              <w:t xml:space="preserve"> and</w:t>
            </w:r>
            <w:proofErr w:type="gramEnd"/>
            <w:r w:rsidRPr="5DFF281D">
              <w:rPr>
                <w:sz w:val="24"/>
                <w:szCs w:val="24"/>
              </w:rPr>
              <w:t xml:space="preserve"> were the </w:t>
            </w:r>
            <w:r w:rsidR="323F479B" w:rsidRPr="5DFF281D">
              <w:rPr>
                <w:sz w:val="24"/>
                <w:szCs w:val="24"/>
              </w:rPr>
              <w:t>relevant</w:t>
            </w:r>
            <w:r w:rsidRPr="5DFF281D">
              <w:rPr>
                <w:sz w:val="24"/>
                <w:szCs w:val="24"/>
              </w:rPr>
              <w:t xml:space="preserve"> records </w:t>
            </w:r>
            <w:r w:rsidR="7FF25A91" w:rsidRPr="5DFF281D">
              <w:rPr>
                <w:sz w:val="24"/>
                <w:szCs w:val="24"/>
              </w:rPr>
              <w:t xml:space="preserve">for the consignment </w:t>
            </w:r>
            <w:r w:rsidRPr="5DFF281D">
              <w:rPr>
                <w:sz w:val="24"/>
                <w:szCs w:val="24"/>
              </w:rPr>
              <w:t>verified and signed/</w:t>
            </w:r>
            <w:r w:rsidR="323F479B" w:rsidRPr="5DFF281D">
              <w:rPr>
                <w:sz w:val="24"/>
                <w:szCs w:val="24"/>
              </w:rPr>
              <w:t>initialled</w:t>
            </w:r>
            <w:r w:rsidRPr="5DFF281D">
              <w:rPr>
                <w:sz w:val="24"/>
                <w:szCs w:val="24"/>
              </w:rPr>
              <w:t xml:space="preserve"> in the process</w:t>
            </w:r>
            <w:r w:rsidR="1B0A05ED" w:rsidRPr="5DFF281D">
              <w:rPr>
                <w:sz w:val="24"/>
                <w:szCs w:val="24"/>
              </w:rPr>
              <w:t>.  Record container seal numbers to verify in seal register</w:t>
            </w:r>
            <w:r w:rsidR="5D84B882" w:rsidRPr="5DFF281D">
              <w:rPr>
                <w:sz w:val="24"/>
                <w:szCs w:val="24"/>
              </w:rPr>
              <w:t>.</w:t>
            </w:r>
          </w:p>
          <w:p w14:paraId="06B42752" w14:textId="41221258" w:rsidR="00D377E3" w:rsidRPr="00212B23" w:rsidRDefault="00303EE0" w:rsidP="5DFF281D">
            <w:pPr>
              <w:rPr>
                <w:sz w:val="24"/>
                <w:szCs w:val="24"/>
              </w:rPr>
            </w:pPr>
            <w:hyperlink w:anchor="_References_2">
              <w:r w:rsidR="6CA67483" w:rsidRPr="5DFF281D">
                <w:rPr>
                  <w:rStyle w:val="Hyperlink"/>
                </w:rPr>
                <w:t>Export Control (Meat and Meat Products) Rules 2020</w:t>
              </w:r>
            </w:hyperlink>
            <w:r w:rsidR="6CA67483">
              <w:t xml:space="preserve"> – Section </w:t>
            </w:r>
            <w:r w:rsidR="48D1D513">
              <w:t>5-45</w:t>
            </w:r>
          </w:p>
        </w:tc>
        <w:tc>
          <w:tcPr>
            <w:tcW w:w="1224" w:type="dxa"/>
          </w:tcPr>
          <w:p w14:paraId="48551BAE" w14:textId="77777777" w:rsidR="00EB0EDD" w:rsidRPr="00212B23" w:rsidRDefault="00EB0EDD">
            <w:pPr>
              <w:jc w:val="center"/>
              <w:rPr>
                <w:sz w:val="24"/>
                <w:szCs w:val="24"/>
              </w:rPr>
            </w:pPr>
          </w:p>
        </w:tc>
      </w:tr>
      <w:tr w:rsidR="00EB0EDD" w:rsidRPr="00212B23" w14:paraId="34AB55B8" w14:textId="77777777" w:rsidTr="463AF2C5">
        <w:tc>
          <w:tcPr>
            <w:tcW w:w="7792" w:type="dxa"/>
          </w:tcPr>
          <w:p w14:paraId="01AB1CC0" w14:textId="064A88CE" w:rsidR="00EB0EDD" w:rsidRDefault="0471DC80">
            <w:pPr>
              <w:rPr>
                <w:sz w:val="24"/>
                <w:szCs w:val="24"/>
              </w:rPr>
            </w:pPr>
            <w:r w:rsidRPr="5DFF281D">
              <w:rPr>
                <w:sz w:val="24"/>
                <w:szCs w:val="24"/>
              </w:rPr>
              <w:t xml:space="preserve">Check names of RFP </w:t>
            </w:r>
            <w:r w:rsidR="2B243BDE" w:rsidRPr="5DFF281D">
              <w:rPr>
                <w:sz w:val="24"/>
                <w:szCs w:val="24"/>
              </w:rPr>
              <w:t>declarants</w:t>
            </w:r>
            <w:r w:rsidRPr="5DFF281D">
              <w:rPr>
                <w:sz w:val="24"/>
                <w:szCs w:val="24"/>
              </w:rPr>
              <w:t xml:space="preserve"> against establishment registration record and sight training records in RFP validation procedure or WI</w:t>
            </w:r>
            <w:r w:rsidR="1F2A45CF" w:rsidRPr="5DFF281D">
              <w:rPr>
                <w:sz w:val="24"/>
                <w:szCs w:val="24"/>
              </w:rPr>
              <w:t>.</w:t>
            </w:r>
          </w:p>
          <w:p w14:paraId="1C7A9126" w14:textId="0AC341D6" w:rsidR="00D377E3" w:rsidRPr="00212B23" w:rsidRDefault="00303EE0" w:rsidP="5DFF281D">
            <w:pPr>
              <w:rPr>
                <w:sz w:val="24"/>
                <w:szCs w:val="24"/>
              </w:rPr>
            </w:pPr>
            <w:hyperlink w:anchor="_References_2">
              <w:r w:rsidR="7BEBD3ED" w:rsidRPr="5DFF281D">
                <w:rPr>
                  <w:rStyle w:val="Hyperlink"/>
                </w:rPr>
                <w:t>Export Control (Meat and Meat Products) Rules 2020</w:t>
              </w:r>
            </w:hyperlink>
            <w:r w:rsidR="7BEBD3ED">
              <w:t xml:space="preserve"> – Section </w:t>
            </w:r>
            <w:r w:rsidR="2C02739E">
              <w:t>5-45</w:t>
            </w:r>
          </w:p>
        </w:tc>
        <w:tc>
          <w:tcPr>
            <w:tcW w:w="1224" w:type="dxa"/>
          </w:tcPr>
          <w:p w14:paraId="251F1668" w14:textId="77777777" w:rsidR="00EB0EDD" w:rsidRPr="00212B23" w:rsidRDefault="00EB0EDD">
            <w:pPr>
              <w:jc w:val="center"/>
              <w:rPr>
                <w:sz w:val="24"/>
                <w:szCs w:val="24"/>
              </w:rPr>
            </w:pPr>
          </w:p>
        </w:tc>
      </w:tr>
      <w:tr w:rsidR="00EB0EDD" w:rsidRPr="00212B23" w14:paraId="7D1FA705" w14:textId="77777777" w:rsidTr="463AF2C5">
        <w:tc>
          <w:tcPr>
            <w:tcW w:w="7792" w:type="dxa"/>
          </w:tcPr>
          <w:p w14:paraId="2C0447B1" w14:textId="77777777" w:rsidR="00EB0EDD" w:rsidRPr="00212B23" w:rsidRDefault="00997C60" w:rsidP="001600E3">
            <w:pPr>
              <w:pStyle w:val="Heading3"/>
            </w:pPr>
            <w:r w:rsidRPr="00212B23">
              <w:t>Official marks</w:t>
            </w:r>
          </w:p>
        </w:tc>
        <w:tc>
          <w:tcPr>
            <w:tcW w:w="1224" w:type="dxa"/>
          </w:tcPr>
          <w:p w14:paraId="3B3F0E98" w14:textId="77777777" w:rsidR="00EB0EDD" w:rsidRPr="00212B23" w:rsidRDefault="00EB0EDD">
            <w:pPr>
              <w:jc w:val="center"/>
              <w:rPr>
                <w:sz w:val="24"/>
                <w:szCs w:val="24"/>
              </w:rPr>
            </w:pPr>
          </w:p>
        </w:tc>
      </w:tr>
      <w:tr w:rsidR="00EB0EDD" w:rsidRPr="00212B23" w14:paraId="50CBC1FA" w14:textId="77777777" w:rsidTr="463AF2C5">
        <w:tc>
          <w:tcPr>
            <w:tcW w:w="7792" w:type="dxa"/>
          </w:tcPr>
          <w:p w14:paraId="425767CC" w14:textId="650B4572" w:rsidR="00EB0EDD" w:rsidRDefault="1B0A05ED">
            <w:pPr>
              <w:rPr>
                <w:sz w:val="24"/>
                <w:szCs w:val="24"/>
              </w:rPr>
            </w:pPr>
            <w:r w:rsidRPr="5DFF281D">
              <w:rPr>
                <w:sz w:val="24"/>
                <w:szCs w:val="24"/>
              </w:rPr>
              <w:t>Tell me what controls are in place for daily use of official marks</w:t>
            </w:r>
            <w:r w:rsidR="69451177" w:rsidRPr="5DFF281D">
              <w:rPr>
                <w:sz w:val="24"/>
                <w:szCs w:val="24"/>
              </w:rPr>
              <w:t xml:space="preserve"> (stamps)</w:t>
            </w:r>
            <w:r w:rsidR="6B155E44" w:rsidRPr="5DFF281D">
              <w:rPr>
                <w:sz w:val="24"/>
                <w:szCs w:val="24"/>
              </w:rPr>
              <w:t>.</w:t>
            </w:r>
          </w:p>
          <w:p w14:paraId="2E35D60D" w14:textId="1A8816CC" w:rsidR="00D377E3" w:rsidRPr="006723E8" w:rsidRDefault="00303EE0" w:rsidP="5DFF281D">
            <w:pPr>
              <w:pStyle w:val="TableText"/>
            </w:pPr>
            <w:hyperlink w:anchor="_References_2">
              <w:r w:rsidR="0A8F3B02" w:rsidRPr="0985B70D">
                <w:rPr>
                  <w:rStyle w:val="Hyperlink"/>
                </w:rPr>
                <w:t>Export Control (Meat and Meat Products) Rules 2020</w:t>
              </w:r>
            </w:hyperlink>
            <w:r w:rsidR="0A8F3B02">
              <w:t xml:space="preserve"> – Section </w:t>
            </w:r>
            <w:r w:rsidR="6257C607">
              <w:t>5-45</w:t>
            </w:r>
            <w:r w:rsidR="41BAF5CC">
              <w:t xml:space="preserve">, </w:t>
            </w:r>
            <w:r w:rsidR="5A4A1E88">
              <w:t xml:space="preserve">Chapter 8, Part 3, </w:t>
            </w:r>
            <w:r w:rsidR="39ED01B6">
              <w:t xml:space="preserve">Division </w:t>
            </w:r>
            <w:r w:rsidR="5A4A1E88">
              <w:t>2</w:t>
            </w:r>
          </w:p>
        </w:tc>
        <w:tc>
          <w:tcPr>
            <w:tcW w:w="1224" w:type="dxa"/>
          </w:tcPr>
          <w:p w14:paraId="62617B80" w14:textId="77777777" w:rsidR="00EB0EDD" w:rsidRPr="00212B23" w:rsidRDefault="00EB0EDD">
            <w:pPr>
              <w:jc w:val="center"/>
              <w:rPr>
                <w:sz w:val="24"/>
                <w:szCs w:val="24"/>
              </w:rPr>
            </w:pPr>
          </w:p>
        </w:tc>
      </w:tr>
      <w:tr w:rsidR="00EB0EDD" w:rsidRPr="00212B23" w14:paraId="7900741F" w14:textId="77777777" w:rsidTr="463AF2C5">
        <w:tc>
          <w:tcPr>
            <w:tcW w:w="7792" w:type="dxa"/>
          </w:tcPr>
          <w:p w14:paraId="33DD83EA" w14:textId="276E2AF6" w:rsidR="00EB0EDD" w:rsidRDefault="1B0A05ED" w:rsidP="00F30ACE">
            <w:pPr>
              <w:rPr>
                <w:sz w:val="24"/>
                <w:szCs w:val="24"/>
              </w:rPr>
            </w:pPr>
            <w:r w:rsidRPr="5DFF281D">
              <w:rPr>
                <w:sz w:val="24"/>
                <w:szCs w:val="24"/>
              </w:rPr>
              <w:t>Where computer generated marks are used</w:t>
            </w:r>
            <w:r w:rsidR="5C6F8213" w:rsidRPr="5DFF281D">
              <w:rPr>
                <w:sz w:val="24"/>
                <w:szCs w:val="24"/>
              </w:rPr>
              <w:t>,</w:t>
            </w:r>
            <w:r w:rsidRPr="5DFF281D">
              <w:rPr>
                <w:sz w:val="24"/>
                <w:szCs w:val="24"/>
              </w:rPr>
              <w:t xml:space="preserve"> what records are available to the department to audit reconciliation of use</w:t>
            </w:r>
            <w:r w:rsidR="36563A14" w:rsidRPr="5DFF281D">
              <w:rPr>
                <w:sz w:val="24"/>
                <w:szCs w:val="24"/>
              </w:rPr>
              <w:t>?</w:t>
            </w:r>
          </w:p>
          <w:p w14:paraId="541A77A8" w14:textId="7379B430" w:rsidR="00D377E3" w:rsidRPr="006723E8" w:rsidRDefault="00303EE0" w:rsidP="5DFF281D">
            <w:pPr>
              <w:pStyle w:val="TableText"/>
            </w:pPr>
            <w:hyperlink w:anchor="_References_2">
              <w:r w:rsidR="0AAD6C11" w:rsidRPr="5DFF281D">
                <w:rPr>
                  <w:rStyle w:val="Hyperlink"/>
                </w:rPr>
                <w:t>Export Control (Meat and Meat Products) Rules 2020</w:t>
              </w:r>
            </w:hyperlink>
            <w:r w:rsidR="0AAD6C11">
              <w:t xml:space="preserve"> – Section</w:t>
            </w:r>
            <w:r w:rsidR="38B86AFB">
              <w:t xml:space="preserve"> 8-30</w:t>
            </w:r>
          </w:p>
        </w:tc>
        <w:tc>
          <w:tcPr>
            <w:tcW w:w="1224" w:type="dxa"/>
          </w:tcPr>
          <w:p w14:paraId="166D4518" w14:textId="77777777" w:rsidR="00EB0EDD" w:rsidRPr="00212B23" w:rsidRDefault="00EB0EDD">
            <w:pPr>
              <w:jc w:val="center"/>
              <w:rPr>
                <w:sz w:val="24"/>
                <w:szCs w:val="24"/>
              </w:rPr>
            </w:pPr>
          </w:p>
        </w:tc>
      </w:tr>
      <w:tr w:rsidR="00EB0EDD" w:rsidRPr="00212B23" w14:paraId="6AA0F194" w14:textId="77777777" w:rsidTr="463AF2C5">
        <w:tc>
          <w:tcPr>
            <w:tcW w:w="7792" w:type="dxa"/>
          </w:tcPr>
          <w:p w14:paraId="2173B144" w14:textId="29CC7B48" w:rsidR="00EB0EDD" w:rsidRDefault="1B0A05ED">
            <w:pPr>
              <w:rPr>
                <w:sz w:val="24"/>
                <w:szCs w:val="24"/>
              </w:rPr>
            </w:pPr>
            <w:r w:rsidRPr="5DFF281D">
              <w:rPr>
                <w:sz w:val="24"/>
                <w:szCs w:val="24"/>
              </w:rPr>
              <w:t>Examine a copy of the approved computer code of practice</w:t>
            </w:r>
            <w:r w:rsidR="72159E63" w:rsidRPr="5DFF281D">
              <w:rPr>
                <w:sz w:val="24"/>
                <w:szCs w:val="24"/>
              </w:rPr>
              <w:t>.</w:t>
            </w:r>
          </w:p>
          <w:p w14:paraId="6E6435AC" w14:textId="31A89F58" w:rsidR="00D377E3" w:rsidRPr="00212B23" w:rsidRDefault="00303EE0" w:rsidP="5DFF281D">
            <w:pPr>
              <w:pStyle w:val="TableText"/>
              <w:rPr>
                <w:sz w:val="24"/>
              </w:rPr>
            </w:pPr>
            <w:hyperlink w:anchor="_References_2">
              <w:r w:rsidR="02E4EA2C" w:rsidRPr="5DFF281D">
                <w:rPr>
                  <w:rStyle w:val="Hyperlink"/>
                </w:rPr>
                <w:t>Export Control (Meat and Meat Products) Rules 2020</w:t>
              </w:r>
            </w:hyperlink>
            <w:r w:rsidR="02E4EA2C">
              <w:t xml:space="preserve"> – Section </w:t>
            </w:r>
            <w:r w:rsidR="38091B5F">
              <w:t>8</w:t>
            </w:r>
            <w:r w:rsidR="42242E14">
              <w:t>-24</w:t>
            </w:r>
          </w:p>
        </w:tc>
        <w:tc>
          <w:tcPr>
            <w:tcW w:w="1224" w:type="dxa"/>
          </w:tcPr>
          <w:p w14:paraId="156BFBA0" w14:textId="77777777" w:rsidR="00EB0EDD" w:rsidRPr="00212B23" w:rsidRDefault="00EB0EDD">
            <w:pPr>
              <w:jc w:val="center"/>
              <w:rPr>
                <w:sz w:val="24"/>
                <w:szCs w:val="24"/>
              </w:rPr>
            </w:pPr>
          </w:p>
        </w:tc>
      </w:tr>
      <w:tr w:rsidR="00EB0EDD" w:rsidRPr="00212B23" w14:paraId="7695EDBD" w14:textId="77777777" w:rsidTr="463AF2C5">
        <w:tc>
          <w:tcPr>
            <w:tcW w:w="7792" w:type="dxa"/>
          </w:tcPr>
          <w:p w14:paraId="3B60AD68" w14:textId="1D4BF6C3" w:rsidR="00EB0EDD" w:rsidRDefault="1B0A05ED">
            <w:pPr>
              <w:rPr>
                <w:sz w:val="24"/>
                <w:szCs w:val="24"/>
              </w:rPr>
            </w:pPr>
            <w:r w:rsidRPr="5DFF281D">
              <w:rPr>
                <w:sz w:val="24"/>
                <w:szCs w:val="24"/>
              </w:rPr>
              <w:t>Where official carton seals are used</w:t>
            </w:r>
            <w:r w:rsidR="44C86EBC" w:rsidRPr="5DFF281D">
              <w:rPr>
                <w:sz w:val="24"/>
                <w:szCs w:val="24"/>
              </w:rPr>
              <w:t>,</w:t>
            </w:r>
            <w:r w:rsidRPr="5DFF281D">
              <w:rPr>
                <w:sz w:val="24"/>
                <w:szCs w:val="24"/>
              </w:rPr>
              <w:t xml:space="preserve"> examine records of daily reconciliation to production.  Show me how any issues identified at </w:t>
            </w:r>
            <w:r w:rsidR="5FDF47EB" w:rsidRPr="5DFF281D">
              <w:rPr>
                <w:sz w:val="24"/>
                <w:szCs w:val="24"/>
              </w:rPr>
              <w:t>reconciliation</w:t>
            </w:r>
            <w:r w:rsidRPr="5DFF281D">
              <w:rPr>
                <w:sz w:val="24"/>
                <w:szCs w:val="24"/>
              </w:rPr>
              <w:t xml:space="preserve"> are investigated</w:t>
            </w:r>
            <w:r w:rsidR="3147146D" w:rsidRPr="5DFF281D">
              <w:rPr>
                <w:sz w:val="24"/>
                <w:szCs w:val="24"/>
              </w:rPr>
              <w:t>.</w:t>
            </w:r>
            <w:r w:rsidRPr="5DFF281D">
              <w:rPr>
                <w:sz w:val="24"/>
                <w:szCs w:val="24"/>
              </w:rPr>
              <w:t xml:space="preserve"> </w:t>
            </w:r>
          </w:p>
          <w:p w14:paraId="06E9452D" w14:textId="79BC63AB" w:rsidR="00D377E3" w:rsidRPr="00212B23" w:rsidRDefault="00303EE0" w:rsidP="5DFF281D">
            <w:pPr>
              <w:rPr>
                <w:sz w:val="24"/>
                <w:szCs w:val="24"/>
              </w:rPr>
            </w:pPr>
            <w:hyperlink w:anchor="_References_2">
              <w:r w:rsidR="743A921C" w:rsidRPr="0985B70D">
                <w:rPr>
                  <w:rStyle w:val="Hyperlink"/>
                </w:rPr>
                <w:t>Export Control (Meat and Meat Products) Rules 2020</w:t>
              </w:r>
            </w:hyperlink>
            <w:r w:rsidR="743A921C">
              <w:t xml:space="preserve"> – Section </w:t>
            </w:r>
            <w:r w:rsidR="4C5C6711">
              <w:t>8-30</w:t>
            </w:r>
            <w:r w:rsidR="469DF0B7">
              <w:t xml:space="preserve">, </w:t>
            </w:r>
            <w:r w:rsidR="4BF337F8">
              <w:t>8-33</w:t>
            </w:r>
          </w:p>
        </w:tc>
        <w:tc>
          <w:tcPr>
            <w:tcW w:w="1224" w:type="dxa"/>
          </w:tcPr>
          <w:p w14:paraId="3E0F9362" w14:textId="77777777" w:rsidR="00EB0EDD" w:rsidRPr="00212B23" w:rsidRDefault="00EB0EDD">
            <w:pPr>
              <w:jc w:val="center"/>
              <w:rPr>
                <w:sz w:val="24"/>
                <w:szCs w:val="24"/>
              </w:rPr>
            </w:pPr>
          </w:p>
        </w:tc>
      </w:tr>
      <w:tr w:rsidR="00EB0EDD" w:rsidRPr="00212B23" w14:paraId="110C7C53" w14:textId="77777777" w:rsidTr="463AF2C5">
        <w:tc>
          <w:tcPr>
            <w:tcW w:w="7792" w:type="dxa"/>
          </w:tcPr>
          <w:p w14:paraId="70CE7560" w14:textId="1C957AF9" w:rsidR="00EB0EDD" w:rsidRDefault="1B0A05ED">
            <w:pPr>
              <w:rPr>
                <w:sz w:val="24"/>
                <w:szCs w:val="24"/>
              </w:rPr>
            </w:pPr>
            <w:r w:rsidRPr="5DFF281D">
              <w:rPr>
                <w:sz w:val="24"/>
                <w:szCs w:val="24"/>
              </w:rPr>
              <w:t>Where official marks are pre-printed on tags or carcase bags</w:t>
            </w:r>
            <w:r w:rsidR="1D65456F" w:rsidRPr="5DFF281D">
              <w:rPr>
                <w:sz w:val="24"/>
                <w:szCs w:val="24"/>
              </w:rPr>
              <w:t>,</w:t>
            </w:r>
            <w:r w:rsidRPr="5DFF281D">
              <w:rPr>
                <w:sz w:val="24"/>
                <w:szCs w:val="24"/>
              </w:rPr>
              <w:t xml:space="preserve"> observe secure storage and examine records for use and totals on hand</w:t>
            </w:r>
            <w:r w:rsidR="72E4ACDD" w:rsidRPr="5DFF281D">
              <w:rPr>
                <w:sz w:val="24"/>
                <w:szCs w:val="24"/>
              </w:rPr>
              <w:t>.</w:t>
            </w:r>
          </w:p>
          <w:p w14:paraId="3B79DEAF" w14:textId="7B053991" w:rsidR="00D377E3" w:rsidRPr="00212B23" w:rsidRDefault="00303EE0" w:rsidP="5DFF281D">
            <w:pPr>
              <w:rPr>
                <w:sz w:val="24"/>
                <w:szCs w:val="24"/>
              </w:rPr>
            </w:pPr>
            <w:hyperlink w:anchor="_References_2">
              <w:r w:rsidR="190C0677" w:rsidRPr="0985B70D">
                <w:rPr>
                  <w:rStyle w:val="Hyperlink"/>
                </w:rPr>
                <w:t>Export Control (Meat and Meat Products) Rules 2020</w:t>
              </w:r>
            </w:hyperlink>
            <w:r w:rsidR="190C0677">
              <w:t xml:space="preserve"> – Section </w:t>
            </w:r>
            <w:r w:rsidR="4A2BFE7B">
              <w:t>8-30, 8-33</w:t>
            </w:r>
          </w:p>
        </w:tc>
        <w:tc>
          <w:tcPr>
            <w:tcW w:w="1224" w:type="dxa"/>
          </w:tcPr>
          <w:p w14:paraId="4D60AE53" w14:textId="77777777" w:rsidR="00EB0EDD" w:rsidRPr="00212B23" w:rsidRDefault="00EB0EDD">
            <w:pPr>
              <w:jc w:val="center"/>
              <w:rPr>
                <w:sz w:val="24"/>
                <w:szCs w:val="24"/>
              </w:rPr>
            </w:pPr>
          </w:p>
        </w:tc>
      </w:tr>
      <w:tr w:rsidR="00EB0EDD" w:rsidRPr="00212B23" w14:paraId="1CFEC5FD" w14:textId="77777777" w:rsidTr="463AF2C5">
        <w:tc>
          <w:tcPr>
            <w:tcW w:w="7792" w:type="dxa"/>
          </w:tcPr>
          <w:p w14:paraId="270A2B49" w14:textId="660781E5" w:rsidR="00EB0EDD" w:rsidRDefault="1B0A05ED">
            <w:pPr>
              <w:rPr>
                <w:sz w:val="24"/>
                <w:szCs w:val="24"/>
              </w:rPr>
            </w:pPr>
            <w:r w:rsidRPr="5DFF281D">
              <w:rPr>
                <w:sz w:val="24"/>
                <w:szCs w:val="24"/>
              </w:rPr>
              <w:t>How are container seals secured</w:t>
            </w:r>
            <w:r w:rsidR="4FD93BF4" w:rsidRPr="5DFF281D">
              <w:rPr>
                <w:sz w:val="24"/>
                <w:szCs w:val="24"/>
              </w:rPr>
              <w:t>?</w:t>
            </w:r>
            <w:r w:rsidRPr="5DFF281D">
              <w:rPr>
                <w:sz w:val="24"/>
                <w:szCs w:val="24"/>
              </w:rPr>
              <w:t xml:space="preserve">  Examine storage of seals and verify seals on hand to receival and use records</w:t>
            </w:r>
            <w:r w:rsidR="23C98AC4" w:rsidRPr="5DFF281D">
              <w:rPr>
                <w:sz w:val="24"/>
                <w:szCs w:val="24"/>
              </w:rPr>
              <w:t>.</w:t>
            </w:r>
          </w:p>
          <w:p w14:paraId="4C2B4CA9" w14:textId="014F7EE4" w:rsidR="00D377E3" w:rsidRPr="00212B23" w:rsidRDefault="00303EE0" w:rsidP="5DFF281D">
            <w:pPr>
              <w:rPr>
                <w:sz w:val="24"/>
                <w:szCs w:val="24"/>
              </w:rPr>
            </w:pPr>
            <w:hyperlink w:anchor="_References_2">
              <w:r w:rsidR="7F00A6C1" w:rsidRPr="0985B70D">
                <w:rPr>
                  <w:rStyle w:val="Hyperlink"/>
                </w:rPr>
                <w:t>Export Control (Meat and Meat Products) Rules 2020</w:t>
              </w:r>
            </w:hyperlink>
            <w:r w:rsidR="7F00A6C1">
              <w:t xml:space="preserve"> – Section</w:t>
            </w:r>
            <w:r w:rsidR="4A2BFE7B">
              <w:t xml:space="preserve"> 8-30, 8-33</w:t>
            </w:r>
          </w:p>
        </w:tc>
        <w:tc>
          <w:tcPr>
            <w:tcW w:w="1224" w:type="dxa"/>
          </w:tcPr>
          <w:p w14:paraId="3428D1A0" w14:textId="77777777" w:rsidR="00EB0EDD" w:rsidRPr="00212B23" w:rsidRDefault="00EB0EDD">
            <w:pPr>
              <w:jc w:val="center"/>
              <w:rPr>
                <w:sz w:val="24"/>
                <w:szCs w:val="24"/>
              </w:rPr>
            </w:pPr>
          </w:p>
        </w:tc>
      </w:tr>
      <w:tr w:rsidR="00EB0EDD" w:rsidRPr="00212B23" w14:paraId="4A6B9713" w14:textId="77777777" w:rsidTr="463AF2C5">
        <w:tc>
          <w:tcPr>
            <w:tcW w:w="7792" w:type="dxa"/>
          </w:tcPr>
          <w:p w14:paraId="74FE2CBC" w14:textId="7F21848F" w:rsidR="00EB0EDD" w:rsidRDefault="69451177">
            <w:pPr>
              <w:rPr>
                <w:sz w:val="24"/>
                <w:szCs w:val="24"/>
              </w:rPr>
            </w:pPr>
            <w:r w:rsidRPr="5DFF281D">
              <w:rPr>
                <w:sz w:val="24"/>
                <w:szCs w:val="24"/>
              </w:rPr>
              <w:t>Review SOP version is current and correlate to checklist responses and observation findings</w:t>
            </w:r>
            <w:r w:rsidR="2A2C9781" w:rsidRPr="5DFF281D">
              <w:rPr>
                <w:sz w:val="24"/>
                <w:szCs w:val="24"/>
              </w:rPr>
              <w:t>.</w:t>
            </w:r>
          </w:p>
          <w:p w14:paraId="5607207B" w14:textId="38AE48BE" w:rsidR="00D377E3" w:rsidRPr="00212B23" w:rsidRDefault="00303EE0" w:rsidP="5DFF281D">
            <w:pPr>
              <w:rPr>
                <w:b/>
                <w:bCs/>
                <w:sz w:val="24"/>
                <w:szCs w:val="24"/>
              </w:rPr>
            </w:pPr>
            <w:hyperlink w:anchor="_References_2">
              <w:r w:rsidR="35406E38" w:rsidRPr="5DFF281D">
                <w:rPr>
                  <w:rStyle w:val="Hyperlink"/>
                </w:rPr>
                <w:t>Export Control (Meat and Meat Products) Rules 2020</w:t>
              </w:r>
            </w:hyperlink>
            <w:r w:rsidR="35406E38">
              <w:t xml:space="preserve"> – Section </w:t>
            </w:r>
            <w:r w:rsidR="2C02739E">
              <w:t>5-45</w:t>
            </w:r>
          </w:p>
        </w:tc>
        <w:tc>
          <w:tcPr>
            <w:tcW w:w="1224" w:type="dxa"/>
          </w:tcPr>
          <w:p w14:paraId="6A75F602" w14:textId="77777777" w:rsidR="00EB0EDD" w:rsidRPr="00212B23" w:rsidRDefault="00EB0EDD">
            <w:pPr>
              <w:jc w:val="center"/>
              <w:rPr>
                <w:sz w:val="24"/>
                <w:szCs w:val="24"/>
              </w:rPr>
            </w:pPr>
          </w:p>
        </w:tc>
      </w:tr>
      <w:tr w:rsidR="006C4B52" w:rsidRPr="00212B23" w14:paraId="07FC7C85" w14:textId="77777777" w:rsidTr="463AF2C5">
        <w:trPr>
          <w:trHeight w:val="547"/>
        </w:trPr>
        <w:tc>
          <w:tcPr>
            <w:tcW w:w="9016" w:type="dxa"/>
            <w:gridSpan w:val="2"/>
          </w:tcPr>
          <w:p w14:paraId="1C8F8068" w14:textId="43F0FC34" w:rsidR="006C4B52" w:rsidRPr="00622FCA" w:rsidRDefault="006C4B52">
            <w:pPr>
              <w:rPr>
                <w:rStyle w:val="Strong"/>
              </w:rPr>
            </w:pPr>
            <w:r w:rsidRPr="00622FCA">
              <w:rPr>
                <w:rStyle w:val="Strong"/>
              </w:rPr>
              <w:t xml:space="preserve">Audit Evidence: </w:t>
            </w:r>
          </w:p>
          <w:p w14:paraId="483DDAB7" w14:textId="77777777" w:rsidR="006C4B52" w:rsidRPr="00622FCA" w:rsidRDefault="006C4B52">
            <w:pPr>
              <w:rPr>
                <w:rStyle w:val="Strong"/>
              </w:rPr>
            </w:pPr>
          </w:p>
        </w:tc>
      </w:tr>
      <w:tr w:rsidR="006C4B52" w:rsidRPr="00212B23" w14:paraId="786330A1" w14:textId="77777777" w:rsidTr="463AF2C5">
        <w:tc>
          <w:tcPr>
            <w:tcW w:w="9016" w:type="dxa"/>
            <w:gridSpan w:val="2"/>
          </w:tcPr>
          <w:p w14:paraId="7C41AC37" w14:textId="79609803" w:rsidR="006C4B52" w:rsidRPr="00622FCA" w:rsidRDefault="006C4B52">
            <w:pPr>
              <w:rPr>
                <w:rStyle w:val="Strong"/>
              </w:rPr>
            </w:pPr>
            <w:r w:rsidRPr="00622FCA">
              <w:rPr>
                <w:rStyle w:val="Strong"/>
              </w:rPr>
              <w:t>Audit Findings:</w:t>
            </w:r>
          </w:p>
          <w:p w14:paraId="7E78B921" w14:textId="77777777" w:rsidR="006C4B52" w:rsidRPr="00622FCA" w:rsidRDefault="006C4B52">
            <w:pPr>
              <w:rPr>
                <w:rStyle w:val="Strong"/>
              </w:rPr>
            </w:pPr>
          </w:p>
        </w:tc>
      </w:tr>
    </w:tbl>
    <w:p w14:paraId="4E72ABB5" w14:textId="77777777" w:rsidR="00EA7A1A" w:rsidRDefault="00EA7A1A" w:rsidP="00EA7A1A">
      <w:pPr>
        <w:rPr>
          <w:b/>
          <w:sz w:val="24"/>
          <w:szCs w:val="24"/>
        </w:rPr>
      </w:pPr>
    </w:p>
    <w:p w14:paraId="525A25A8" w14:textId="2C1F444A" w:rsidR="00EA7A1A" w:rsidRPr="00212B23" w:rsidRDefault="00EA7A1A" w:rsidP="00EA7A1A">
      <w:pPr>
        <w:pStyle w:val="Heading2"/>
      </w:pPr>
      <w:r w:rsidRPr="00212B23">
        <w:lastRenderedPageBreak/>
        <w:t xml:space="preserve">M13 Importing </w:t>
      </w:r>
      <w:r w:rsidR="00EB13D4">
        <w:t>c</w:t>
      </w:r>
      <w:r w:rsidRPr="00212B23">
        <w:t>ountry requirements</w:t>
      </w:r>
    </w:p>
    <w:tbl>
      <w:tblPr>
        <w:tblStyle w:val="TableGrid"/>
        <w:tblW w:w="0" w:type="auto"/>
        <w:tblLook w:val="04A0" w:firstRow="1" w:lastRow="0" w:firstColumn="1" w:lastColumn="0" w:noHBand="0" w:noVBand="1"/>
      </w:tblPr>
      <w:tblGrid>
        <w:gridCol w:w="7792"/>
        <w:gridCol w:w="1224"/>
      </w:tblGrid>
      <w:tr w:rsidR="009D2845" w:rsidRPr="00212B23" w14:paraId="490C59C4" w14:textId="77777777" w:rsidTr="2A78564A">
        <w:tc>
          <w:tcPr>
            <w:tcW w:w="9016" w:type="dxa"/>
            <w:gridSpan w:val="2"/>
          </w:tcPr>
          <w:p w14:paraId="627F4F26" w14:textId="6D8CF962" w:rsidR="009D2845" w:rsidRPr="00212B23" w:rsidRDefault="009D2845" w:rsidP="00C73CEE">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w:t>
            </w:r>
            <w:r>
              <w:rPr>
                <w:sz w:val="24"/>
                <w:szCs w:val="24"/>
              </w:rPr>
              <w:t>;</w:t>
            </w:r>
            <w:r w:rsidRPr="00212B23">
              <w:rPr>
                <w:sz w:val="24"/>
                <w:szCs w:val="24"/>
              </w:rPr>
              <w:t xml:space="preserv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6C4B52" w:rsidRPr="00212B23" w14:paraId="5C43C64C" w14:textId="77777777" w:rsidTr="2A78564A">
        <w:tc>
          <w:tcPr>
            <w:tcW w:w="7792" w:type="dxa"/>
          </w:tcPr>
          <w:p w14:paraId="79DCA2CB" w14:textId="77777777" w:rsidR="006C4B52" w:rsidRPr="00212B23" w:rsidRDefault="006C4B52">
            <w:pPr>
              <w:rPr>
                <w:sz w:val="24"/>
                <w:szCs w:val="24"/>
              </w:rPr>
            </w:pPr>
          </w:p>
        </w:tc>
        <w:tc>
          <w:tcPr>
            <w:tcW w:w="1224" w:type="dxa"/>
          </w:tcPr>
          <w:p w14:paraId="205E49D9" w14:textId="77777777" w:rsidR="006C4B52" w:rsidRPr="00212B23" w:rsidRDefault="006C4B52">
            <w:pPr>
              <w:jc w:val="center"/>
              <w:rPr>
                <w:sz w:val="24"/>
                <w:szCs w:val="24"/>
              </w:rPr>
            </w:pPr>
            <w:r w:rsidRPr="00212B23">
              <w:rPr>
                <w:sz w:val="24"/>
                <w:szCs w:val="24"/>
              </w:rPr>
              <w:t>Rating</w:t>
            </w:r>
          </w:p>
        </w:tc>
      </w:tr>
      <w:tr w:rsidR="006C4B52" w:rsidRPr="00212B23" w14:paraId="0991997A" w14:textId="77777777" w:rsidTr="2A78564A">
        <w:tc>
          <w:tcPr>
            <w:tcW w:w="7792" w:type="dxa"/>
          </w:tcPr>
          <w:p w14:paraId="43BA25C8" w14:textId="234B5115" w:rsidR="00D377E3" w:rsidRPr="00212B23" w:rsidRDefault="53246D68" w:rsidP="3DD5C44B">
            <w:pPr>
              <w:pStyle w:val="TableText"/>
              <w:spacing w:before="0" w:after="0"/>
              <w:rPr>
                <w:sz w:val="24"/>
              </w:rPr>
            </w:pPr>
            <w:r w:rsidRPr="3DD5C44B">
              <w:rPr>
                <w:sz w:val="24"/>
              </w:rPr>
              <w:t>What are the establishment’s current overseas listings</w:t>
            </w:r>
            <w:r w:rsidR="721DCA17" w:rsidRPr="3DD5C44B">
              <w:rPr>
                <w:sz w:val="24"/>
              </w:rPr>
              <w:t xml:space="preserve"> (</w:t>
            </w:r>
            <w:r w:rsidR="798B4936" w:rsidRPr="3DD5C44B">
              <w:rPr>
                <w:sz w:val="24"/>
              </w:rPr>
              <w:t>ER printout</w:t>
            </w:r>
            <w:r w:rsidR="00245511" w:rsidRPr="3DD5C44B">
              <w:rPr>
                <w:sz w:val="24"/>
              </w:rPr>
              <w:t>)</w:t>
            </w:r>
            <w:r w:rsidR="194BD9F7" w:rsidRPr="3DD5C44B">
              <w:rPr>
                <w:sz w:val="24"/>
              </w:rPr>
              <w:t>?</w:t>
            </w:r>
            <w:r w:rsidR="798B4936" w:rsidRPr="3DD5C44B">
              <w:rPr>
                <w:sz w:val="24"/>
              </w:rPr>
              <w:t xml:space="preserve"> </w:t>
            </w:r>
          </w:p>
        </w:tc>
        <w:tc>
          <w:tcPr>
            <w:tcW w:w="1224" w:type="dxa"/>
          </w:tcPr>
          <w:p w14:paraId="57483E79" w14:textId="77777777" w:rsidR="006C4B52" w:rsidRPr="00212B23" w:rsidRDefault="006C4B52">
            <w:pPr>
              <w:jc w:val="center"/>
              <w:rPr>
                <w:sz w:val="24"/>
                <w:szCs w:val="24"/>
              </w:rPr>
            </w:pPr>
          </w:p>
        </w:tc>
      </w:tr>
      <w:tr w:rsidR="006C4B52" w:rsidRPr="00212B23" w14:paraId="696232D8" w14:textId="77777777" w:rsidTr="2A78564A">
        <w:tc>
          <w:tcPr>
            <w:tcW w:w="7792" w:type="dxa"/>
          </w:tcPr>
          <w:p w14:paraId="31B997EA" w14:textId="37739AC9" w:rsidR="006C4B52" w:rsidRDefault="3715BABD" w:rsidP="002A231A">
            <w:pPr>
              <w:rPr>
                <w:sz w:val="24"/>
                <w:szCs w:val="24"/>
              </w:rPr>
            </w:pPr>
            <w:r w:rsidRPr="5DFF281D">
              <w:rPr>
                <w:sz w:val="24"/>
                <w:szCs w:val="24"/>
              </w:rPr>
              <w:t>How are specific importing country requirements met and verified before export</w:t>
            </w:r>
            <w:r w:rsidR="23E1965B" w:rsidRPr="5DFF281D">
              <w:rPr>
                <w:sz w:val="24"/>
                <w:szCs w:val="24"/>
              </w:rPr>
              <w:t>?</w:t>
            </w:r>
          </w:p>
          <w:p w14:paraId="3805C77F" w14:textId="36AECCD2" w:rsidR="00D377E3" w:rsidRPr="00212B23" w:rsidRDefault="00303EE0" w:rsidP="5DFF281D">
            <w:pPr>
              <w:rPr>
                <w:sz w:val="24"/>
                <w:szCs w:val="24"/>
              </w:rPr>
            </w:pPr>
            <w:hyperlink w:anchor="_References_2">
              <w:r w:rsidR="62C62E65" w:rsidRPr="5DFF281D">
                <w:rPr>
                  <w:rStyle w:val="Hyperlink"/>
                </w:rPr>
                <w:t>Export Control (Meat and Meat Products) Rules 2020</w:t>
              </w:r>
            </w:hyperlink>
            <w:r w:rsidR="62C62E65">
              <w:t xml:space="preserve"> – Section </w:t>
            </w:r>
            <w:r w:rsidR="6E42D3CB">
              <w:t>5</w:t>
            </w:r>
            <w:r w:rsidR="0F5194E4">
              <w:t xml:space="preserve">-5, </w:t>
            </w:r>
            <w:r w:rsidR="03B5E0EB">
              <w:t>5-36</w:t>
            </w:r>
          </w:p>
        </w:tc>
        <w:tc>
          <w:tcPr>
            <w:tcW w:w="1224" w:type="dxa"/>
          </w:tcPr>
          <w:p w14:paraId="50C324A8" w14:textId="77777777" w:rsidR="006C4B52" w:rsidRPr="00212B23" w:rsidRDefault="006C4B52">
            <w:pPr>
              <w:jc w:val="center"/>
              <w:rPr>
                <w:sz w:val="24"/>
                <w:szCs w:val="24"/>
              </w:rPr>
            </w:pPr>
          </w:p>
        </w:tc>
      </w:tr>
      <w:tr w:rsidR="006C4B52" w:rsidRPr="00212B23" w14:paraId="1EAC0DB5" w14:textId="77777777" w:rsidTr="2A78564A">
        <w:tc>
          <w:tcPr>
            <w:tcW w:w="7792" w:type="dxa"/>
          </w:tcPr>
          <w:p w14:paraId="7745854C" w14:textId="1D891630" w:rsidR="006C4B52" w:rsidRDefault="4BB68EEB" w:rsidP="00357E49">
            <w:pPr>
              <w:rPr>
                <w:sz w:val="24"/>
                <w:szCs w:val="24"/>
              </w:rPr>
            </w:pPr>
            <w:r w:rsidRPr="5DFF281D">
              <w:rPr>
                <w:sz w:val="24"/>
                <w:szCs w:val="24"/>
              </w:rPr>
              <w:t xml:space="preserve">Where </w:t>
            </w:r>
            <w:proofErr w:type="gramStart"/>
            <w:r w:rsidRPr="5DFF281D">
              <w:rPr>
                <w:sz w:val="24"/>
                <w:szCs w:val="24"/>
              </w:rPr>
              <w:t>specific programs or SOPs are</w:t>
            </w:r>
            <w:proofErr w:type="gramEnd"/>
            <w:r w:rsidRPr="5DFF281D">
              <w:rPr>
                <w:sz w:val="24"/>
                <w:szCs w:val="24"/>
              </w:rPr>
              <w:t xml:space="preserve"> used</w:t>
            </w:r>
            <w:r w:rsidR="7BC1E539" w:rsidRPr="5DFF281D">
              <w:rPr>
                <w:sz w:val="24"/>
                <w:szCs w:val="24"/>
              </w:rPr>
              <w:t>?</w:t>
            </w:r>
            <w:r w:rsidRPr="5DFF281D">
              <w:rPr>
                <w:sz w:val="24"/>
                <w:szCs w:val="24"/>
              </w:rPr>
              <w:t xml:space="preserve"> </w:t>
            </w:r>
            <w:r w:rsidR="22DCF966" w:rsidRPr="5DFF281D">
              <w:rPr>
                <w:sz w:val="24"/>
                <w:szCs w:val="24"/>
              </w:rPr>
              <w:t>E</w:t>
            </w:r>
            <w:r w:rsidRPr="5DFF281D">
              <w:rPr>
                <w:sz w:val="24"/>
                <w:szCs w:val="24"/>
              </w:rPr>
              <w:t>xamine randomly selected monitoring records listed</w:t>
            </w:r>
            <w:r w:rsidR="43D15F75" w:rsidRPr="5DFF281D">
              <w:rPr>
                <w:sz w:val="24"/>
                <w:szCs w:val="24"/>
              </w:rPr>
              <w:t>,</w:t>
            </w:r>
            <w:r w:rsidRPr="5DFF281D">
              <w:rPr>
                <w:sz w:val="24"/>
                <w:szCs w:val="24"/>
              </w:rPr>
              <w:t xml:space="preserve"> or sight most recent internal audit report</w:t>
            </w:r>
            <w:r w:rsidR="30BD95C1" w:rsidRPr="5DFF281D">
              <w:rPr>
                <w:sz w:val="24"/>
                <w:szCs w:val="24"/>
              </w:rPr>
              <w:t>.</w:t>
            </w:r>
          </w:p>
          <w:p w14:paraId="4117A5FA" w14:textId="70FFBF46" w:rsidR="00D377E3" w:rsidRPr="00212B23" w:rsidRDefault="00303EE0" w:rsidP="5DFF281D">
            <w:pPr>
              <w:rPr>
                <w:sz w:val="24"/>
                <w:szCs w:val="24"/>
              </w:rPr>
            </w:pPr>
            <w:hyperlink w:anchor="_References_2">
              <w:r w:rsidR="31A202A5" w:rsidRPr="5DFF281D">
                <w:rPr>
                  <w:rStyle w:val="Hyperlink"/>
                </w:rPr>
                <w:t>Export Control (Meat and Meat Products) Rules 2020</w:t>
              </w:r>
            </w:hyperlink>
            <w:r w:rsidR="31A202A5">
              <w:t xml:space="preserve"> – Section </w:t>
            </w:r>
            <w:r w:rsidR="7693888B" w:rsidRPr="5DFF281D">
              <w:rPr>
                <w:sz w:val="24"/>
                <w:szCs w:val="24"/>
              </w:rPr>
              <w:t>5-45</w:t>
            </w:r>
          </w:p>
        </w:tc>
        <w:tc>
          <w:tcPr>
            <w:tcW w:w="1224" w:type="dxa"/>
          </w:tcPr>
          <w:p w14:paraId="43473AEA" w14:textId="77777777" w:rsidR="006C4B52" w:rsidRPr="00212B23" w:rsidRDefault="006C4B52">
            <w:pPr>
              <w:jc w:val="center"/>
              <w:rPr>
                <w:sz w:val="24"/>
                <w:szCs w:val="24"/>
              </w:rPr>
            </w:pPr>
          </w:p>
        </w:tc>
      </w:tr>
      <w:tr w:rsidR="006C4B52" w:rsidRPr="00212B23" w14:paraId="107654E3" w14:textId="77777777" w:rsidTr="2A78564A">
        <w:tc>
          <w:tcPr>
            <w:tcW w:w="7792" w:type="dxa"/>
          </w:tcPr>
          <w:p w14:paraId="00F0B123" w14:textId="54C82F7A" w:rsidR="00855D24" w:rsidRPr="00855D24" w:rsidRDefault="56251A3F" w:rsidP="00357E49">
            <w:r w:rsidRPr="0985B70D">
              <w:rPr>
                <w:sz w:val="24"/>
                <w:szCs w:val="24"/>
              </w:rPr>
              <w:t>Since the last EMSAP audit</w:t>
            </w:r>
            <w:r w:rsidR="2B220ACB" w:rsidRPr="0985B70D">
              <w:rPr>
                <w:sz w:val="24"/>
                <w:szCs w:val="24"/>
              </w:rPr>
              <w:t>,</w:t>
            </w:r>
            <w:r w:rsidRPr="0985B70D">
              <w:rPr>
                <w:sz w:val="24"/>
                <w:szCs w:val="24"/>
              </w:rPr>
              <w:t xml:space="preserve"> what importing country requirements have been changed in the approved arrangement in response to Meat Notices, Market Access </w:t>
            </w:r>
            <w:proofErr w:type="gramStart"/>
            <w:r w:rsidRPr="0985B70D">
              <w:rPr>
                <w:sz w:val="24"/>
                <w:szCs w:val="24"/>
              </w:rPr>
              <w:t>Advices</w:t>
            </w:r>
            <w:proofErr w:type="gramEnd"/>
            <w:r w:rsidRPr="0985B70D">
              <w:rPr>
                <w:sz w:val="24"/>
                <w:szCs w:val="24"/>
              </w:rPr>
              <w:t xml:space="preserve"> or </w:t>
            </w:r>
            <w:proofErr w:type="spellStart"/>
            <w:r w:rsidR="12C0D792" w:rsidRPr="0985B70D">
              <w:rPr>
                <w:sz w:val="24"/>
                <w:szCs w:val="24"/>
              </w:rPr>
              <w:t>Micor</w:t>
            </w:r>
            <w:proofErr w:type="spellEnd"/>
            <w:r w:rsidRPr="0985B70D">
              <w:rPr>
                <w:sz w:val="24"/>
                <w:szCs w:val="24"/>
              </w:rPr>
              <w:t xml:space="preserve"> updates</w:t>
            </w:r>
            <w:r w:rsidR="49B29ECF" w:rsidRPr="0985B70D">
              <w:rPr>
                <w:sz w:val="24"/>
                <w:szCs w:val="24"/>
              </w:rPr>
              <w:t>?</w:t>
            </w:r>
            <w:r w:rsidR="02B84320" w:rsidRPr="0985B70D">
              <w:rPr>
                <w:sz w:val="24"/>
                <w:szCs w:val="24"/>
              </w:rPr>
              <w:t xml:space="preserve"> </w:t>
            </w:r>
            <w:r w:rsidR="4FFA0D15" w:rsidRPr="0985B70D">
              <w:rPr>
                <w:sz w:val="24"/>
                <w:szCs w:val="24"/>
              </w:rPr>
              <w:t>A</w:t>
            </w:r>
            <w:r w:rsidR="02B84320" w:rsidRPr="0985B70D">
              <w:rPr>
                <w:sz w:val="24"/>
                <w:szCs w:val="24"/>
              </w:rPr>
              <w:t xml:space="preserve">uditor will review list of MAA </w:t>
            </w:r>
            <w:r w:rsidR="3C9324D1" w:rsidRPr="0985B70D">
              <w:rPr>
                <w:sz w:val="24"/>
                <w:szCs w:val="24"/>
              </w:rPr>
              <w:t>and</w:t>
            </w:r>
            <w:r w:rsidR="02B84320" w:rsidRPr="0985B70D">
              <w:rPr>
                <w:sz w:val="24"/>
                <w:szCs w:val="24"/>
              </w:rPr>
              <w:t xml:space="preserve"> MN on tablet and generate further questions at time of audit specific to establishment listings</w:t>
            </w:r>
            <w:r w:rsidR="2BF9D451" w:rsidRPr="0985B70D">
              <w:rPr>
                <w:sz w:val="24"/>
                <w:szCs w:val="24"/>
              </w:rPr>
              <w:t>.</w:t>
            </w:r>
          </w:p>
          <w:p w14:paraId="0C44DEB8" w14:textId="1B12D4D3" w:rsidR="00D377E3" w:rsidRPr="00212B23" w:rsidRDefault="45FAA1B6" w:rsidP="5DFF281D">
            <w:r>
              <w:t xml:space="preserve">At least 5 MAA or MN will be checked to ensure establishment system for </w:t>
            </w:r>
            <w:r w:rsidR="23F1996D">
              <w:t>updating</w:t>
            </w:r>
            <w:r>
              <w:t xml:space="preserve"> AA is working</w:t>
            </w:r>
            <w:r w:rsidR="419EADED">
              <w:t xml:space="preserve"> so far in 2016, 29 MAA and 4 MNs have been issued</w:t>
            </w:r>
            <w:r w:rsidR="418F2DFC">
              <w:t>)</w:t>
            </w:r>
            <w:r w:rsidR="741540FE">
              <w:t xml:space="preserve">. </w:t>
            </w:r>
            <w:r w:rsidR="00FE277C">
              <w:br/>
            </w:r>
            <w:hyperlink w:anchor="_References_2">
              <w:r w:rsidR="555AA3B6" w:rsidRPr="5DFF281D">
                <w:rPr>
                  <w:rStyle w:val="Hyperlink"/>
                </w:rPr>
                <w:t>Export Control (Meat and Meat Products) Rules 2020</w:t>
              </w:r>
            </w:hyperlink>
            <w:r w:rsidR="555AA3B6">
              <w:t xml:space="preserve"> – Section </w:t>
            </w:r>
            <w:r w:rsidR="150E6E3E">
              <w:t>5-5, 5-36</w:t>
            </w:r>
            <w:r w:rsidR="1CFE7ED5">
              <w:t>,</w:t>
            </w:r>
            <w:r w:rsidR="00FE277C">
              <w:br/>
            </w:r>
            <w:hyperlink w:anchor="_References_2">
              <w:r w:rsidR="6A1238D7" w:rsidRPr="5DFF281D">
                <w:rPr>
                  <w:rStyle w:val="Hyperlink"/>
                </w:rPr>
                <w:t xml:space="preserve">Market access </w:t>
              </w:r>
              <w:proofErr w:type="gramStart"/>
              <w:r w:rsidR="6A1238D7" w:rsidRPr="5DFF281D">
                <w:rPr>
                  <w:rStyle w:val="Hyperlink"/>
                </w:rPr>
                <w:t>advices</w:t>
              </w:r>
              <w:proofErr w:type="gramEnd"/>
              <w:r w:rsidR="6A1238D7" w:rsidRPr="5DFF281D">
                <w:rPr>
                  <w:rStyle w:val="Hyperlink"/>
                </w:rPr>
                <w:t xml:space="preserve">: </w:t>
              </w:r>
              <w:proofErr w:type="spellStart"/>
              <w:r w:rsidR="6A1238D7" w:rsidRPr="5DFF281D">
                <w:rPr>
                  <w:rStyle w:val="Hyperlink"/>
                </w:rPr>
                <w:t>Micor</w:t>
              </w:r>
              <w:proofErr w:type="spellEnd"/>
              <w:r w:rsidR="6A1238D7" w:rsidRPr="5DFF281D">
                <w:rPr>
                  <w:rStyle w:val="Hyperlink"/>
                </w:rPr>
                <w:t xml:space="preserve"> (log-in required)</w:t>
              </w:r>
            </w:hyperlink>
            <w:r w:rsidR="103D2152" w:rsidRPr="5DFF281D">
              <w:t>,</w:t>
            </w:r>
          </w:p>
          <w:p w14:paraId="335459A7" w14:textId="054F8C5C" w:rsidR="00D377E3" w:rsidRPr="00212B23" w:rsidRDefault="00303EE0" w:rsidP="5DFF281D">
            <w:hyperlink w:anchor="_References_2">
              <w:r w:rsidR="53FE27A7" w:rsidRPr="0985B70D">
                <w:rPr>
                  <w:rStyle w:val="Hyperlink"/>
                </w:rPr>
                <w:t>Meat Notices</w:t>
              </w:r>
            </w:hyperlink>
          </w:p>
        </w:tc>
        <w:tc>
          <w:tcPr>
            <w:tcW w:w="1224" w:type="dxa"/>
          </w:tcPr>
          <w:p w14:paraId="46003176" w14:textId="77777777" w:rsidR="006C4B52" w:rsidRPr="00212B23" w:rsidRDefault="006C4B52">
            <w:pPr>
              <w:jc w:val="center"/>
              <w:rPr>
                <w:sz w:val="24"/>
                <w:szCs w:val="24"/>
              </w:rPr>
            </w:pPr>
          </w:p>
        </w:tc>
      </w:tr>
      <w:tr w:rsidR="006C4B52" w:rsidRPr="00212B23" w14:paraId="6DA2D968" w14:textId="77777777" w:rsidTr="2A78564A">
        <w:tc>
          <w:tcPr>
            <w:tcW w:w="7792" w:type="dxa"/>
          </w:tcPr>
          <w:p w14:paraId="26A333DA" w14:textId="4F38504E" w:rsidR="006C4B52" w:rsidRDefault="05CA5E81" w:rsidP="00357E49">
            <w:pPr>
              <w:rPr>
                <w:sz w:val="24"/>
                <w:szCs w:val="24"/>
              </w:rPr>
            </w:pPr>
            <w:r w:rsidRPr="5DFF281D">
              <w:rPr>
                <w:sz w:val="24"/>
                <w:szCs w:val="24"/>
              </w:rPr>
              <w:t>Show me training records of relevant staff where the AA has been amended and a new procedure or WI put in place to meet importing country requirements</w:t>
            </w:r>
            <w:r w:rsidR="2CE29C96" w:rsidRPr="5DFF281D">
              <w:rPr>
                <w:sz w:val="24"/>
                <w:szCs w:val="24"/>
              </w:rPr>
              <w:t xml:space="preserve"> (this question may already have been covered under Quality System – Training)</w:t>
            </w:r>
            <w:r w:rsidR="2DCE94FE" w:rsidRPr="5DFF281D">
              <w:rPr>
                <w:sz w:val="24"/>
                <w:szCs w:val="24"/>
              </w:rPr>
              <w:t>.</w:t>
            </w:r>
          </w:p>
          <w:p w14:paraId="5E08EC30" w14:textId="6EC603EB" w:rsidR="00D377E3" w:rsidRPr="006D2D87" w:rsidRDefault="00303EE0" w:rsidP="5DFF281D">
            <w:pPr>
              <w:rPr>
                <w:sz w:val="24"/>
                <w:szCs w:val="24"/>
              </w:rPr>
            </w:pPr>
            <w:hyperlink w:anchor="_References_2">
              <w:r w:rsidR="401D2D02" w:rsidRPr="5DFF281D">
                <w:rPr>
                  <w:rStyle w:val="Hyperlink"/>
                </w:rPr>
                <w:t>Export Control (Meat and Meat Products) Rules 2020</w:t>
              </w:r>
            </w:hyperlink>
            <w:r w:rsidR="401D2D02">
              <w:t xml:space="preserve"> – Section</w:t>
            </w:r>
            <w:r w:rsidR="150E6E3E">
              <w:t xml:space="preserve"> 5-44</w:t>
            </w:r>
            <w:r w:rsidR="21664A24">
              <w:t>1</w:t>
            </w:r>
          </w:p>
        </w:tc>
        <w:tc>
          <w:tcPr>
            <w:tcW w:w="1224" w:type="dxa"/>
          </w:tcPr>
          <w:p w14:paraId="1759DDE8" w14:textId="77777777" w:rsidR="006C4B52" w:rsidRPr="00212B23" w:rsidRDefault="006C4B52">
            <w:pPr>
              <w:jc w:val="center"/>
              <w:rPr>
                <w:sz w:val="24"/>
                <w:szCs w:val="24"/>
              </w:rPr>
            </w:pPr>
          </w:p>
        </w:tc>
      </w:tr>
      <w:tr w:rsidR="002A231A" w:rsidRPr="00212B23" w14:paraId="39FCED5F" w14:textId="77777777" w:rsidTr="2A78564A">
        <w:tc>
          <w:tcPr>
            <w:tcW w:w="7792" w:type="dxa"/>
          </w:tcPr>
          <w:p w14:paraId="1B7B599A" w14:textId="50D18801" w:rsidR="002A231A" w:rsidRDefault="05CA5E81" w:rsidP="00357E49">
            <w:pPr>
              <w:rPr>
                <w:sz w:val="24"/>
                <w:szCs w:val="24"/>
              </w:rPr>
            </w:pPr>
            <w:r w:rsidRPr="5DFF281D">
              <w:rPr>
                <w:sz w:val="24"/>
                <w:szCs w:val="24"/>
              </w:rPr>
              <w:t>Have any corrective / preventive actions been required since the last audit in response to not meeting importing market requirements</w:t>
            </w:r>
            <w:r w:rsidR="5045DE59" w:rsidRPr="5DFF281D">
              <w:rPr>
                <w:sz w:val="24"/>
                <w:szCs w:val="24"/>
              </w:rPr>
              <w:t>?</w:t>
            </w:r>
            <w:r w:rsidRPr="5DFF281D">
              <w:rPr>
                <w:sz w:val="24"/>
                <w:szCs w:val="24"/>
              </w:rPr>
              <w:t xml:space="preserve">  Examine records</w:t>
            </w:r>
            <w:r w:rsidR="44380C4D" w:rsidRPr="5DFF281D">
              <w:rPr>
                <w:sz w:val="24"/>
                <w:szCs w:val="24"/>
              </w:rPr>
              <w:t>.</w:t>
            </w:r>
            <w:r w:rsidRPr="5DFF281D">
              <w:rPr>
                <w:sz w:val="24"/>
                <w:szCs w:val="24"/>
              </w:rPr>
              <w:t xml:space="preserve"> </w:t>
            </w:r>
            <w:r w:rsidR="26BBC7B0" w:rsidRPr="5DFF281D">
              <w:rPr>
                <w:sz w:val="24"/>
                <w:szCs w:val="24"/>
              </w:rPr>
              <w:t>H</w:t>
            </w:r>
            <w:r w:rsidRPr="5DFF281D">
              <w:rPr>
                <w:sz w:val="24"/>
                <w:szCs w:val="24"/>
              </w:rPr>
              <w:t>as this been verified and discussed through management review process</w:t>
            </w:r>
            <w:r w:rsidR="2B2C6F2D" w:rsidRPr="5DFF281D">
              <w:rPr>
                <w:sz w:val="24"/>
                <w:szCs w:val="24"/>
              </w:rPr>
              <w:t>?</w:t>
            </w:r>
          </w:p>
          <w:p w14:paraId="6629354C" w14:textId="3945D4ED" w:rsidR="00D377E3" w:rsidRPr="006D2D87" w:rsidRDefault="00303EE0" w:rsidP="5DFF281D">
            <w:hyperlink w:anchor="_References_2">
              <w:r w:rsidR="69C82AAF" w:rsidRPr="5DFF281D">
                <w:rPr>
                  <w:rStyle w:val="Hyperlink"/>
                </w:rPr>
                <w:t>Export Control (Meat and Meat Products) Rules 2020</w:t>
              </w:r>
            </w:hyperlink>
            <w:r w:rsidR="69C82AAF">
              <w:t xml:space="preserve"> – Section </w:t>
            </w:r>
            <w:r w:rsidR="0EE5823A">
              <w:t xml:space="preserve">5-46, </w:t>
            </w:r>
            <w:r w:rsidR="1007C706">
              <w:t>5-47</w:t>
            </w:r>
          </w:p>
        </w:tc>
        <w:tc>
          <w:tcPr>
            <w:tcW w:w="1224" w:type="dxa"/>
          </w:tcPr>
          <w:p w14:paraId="55EE81F8" w14:textId="77777777" w:rsidR="002A231A" w:rsidRPr="00212B23" w:rsidRDefault="002A231A">
            <w:pPr>
              <w:jc w:val="center"/>
              <w:rPr>
                <w:sz w:val="24"/>
                <w:szCs w:val="24"/>
              </w:rPr>
            </w:pPr>
          </w:p>
        </w:tc>
      </w:tr>
      <w:tr w:rsidR="002A231A" w:rsidRPr="00212B23" w14:paraId="7FF3C212" w14:textId="77777777" w:rsidTr="2A78564A">
        <w:tc>
          <w:tcPr>
            <w:tcW w:w="7792" w:type="dxa"/>
          </w:tcPr>
          <w:p w14:paraId="372B2D07" w14:textId="54E44C0F" w:rsidR="002A231A" w:rsidRDefault="05CA5E81" w:rsidP="00357E49">
            <w:pPr>
              <w:rPr>
                <w:sz w:val="24"/>
                <w:szCs w:val="24"/>
              </w:rPr>
            </w:pPr>
            <w:r w:rsidRPr="5DFF281D">
              <w:rPr>
                <w:sz w:val="24"/>
                <w:szCs w:val="24"/>
              </w:rPr>
              <w:t>During establishment observations</w:t>
            </w:r>
            <w:r w:rsidR="37AC8DEA" w:rsidRPr="5DFF281D">
              <w:rPr>
                <w:sz w:val="24"/>
                <w:szCs w:val="24"/>
              </w:rPr>
              <w:t>,</w:t>
            </w:r>
            <w:r w:rsidRPr="5DFF281D">
              <w:rPr>
                <w:sz w:val="24"/>
                <w:szCs w:val="24"/>
              </w:rPr>
              <w:t xml:space="preserve"> verify </w:t>
            </w:r>
            <w:r w:rsidR="6328BA4E" w:rsidRPr="5DFF281D">
              <w:rPr>
                <w:sz w:val="24"/>
                <w:szCs w:val="24"/>
              </w:rPr>
              <w:t xml:space="preserve">that </w:t>
            </w:r>
            <w:r w:rsidRPr="5DFF281D">
              <w:rPr>
                <w:sz w:val="24"/>
                <w:szCs w:val="24"/>
              </w:rPr>
              <w:t>importing country requirements for establishment’s market listing are in place and operational compliance is demonstrated including identification, specific marks (E in oval; SA), bilingual labelling and segregation systems</w:t>
            </w:r>
            <w:r w:rsidR="6571050B" w:rsidRPr="5DFF281D">
              <w:rPr>
                <w:sz w:val="24"/>
                <w:szCs w:val="24"/>
              </w:rPr>
              <w:t>.</w:t>
            </w:r>
          </w:p>
          <w:p w14:paraId="0E6B4561" w14:textId="19FA14B4" w:rsidR="00D377E3" w:rsidRPr="00212B23" w:rsidRDefault="00303EE0" w:rsidP="5DFF281D">
            <w:pPr>
              <w:rPr>
                <w:sz w:val="24"/>
                <w:szCs w:val="24"/>
              </w:rPr>
            </w:pPr>
            <w:hyperlink w:anchor="_References_2">
              <w:r w:rsidR="619CE616" w:rsidRPr="5DFF281D">
                <w:rPr>
                  <w:rStyle w:val="Hyperlink"/>
                </w:rPr>
                <w:t>Export Control (Meat and Meat Products) Rules 2020</w:t>
              </w:r>
            </w:hyperlink>
            <w:r w:rsidR="619CE616">
              <w:t xml:space="preserve"> – Section </w:t>
            </w:r>
            <w:r w:rsidR="718DDD08">
              <w:t>5-</w:t>
            </w:r>
            <w:r w:rsidR="54A6A829">
              <w:t>44,</w:t>
            </w:r>
            <w:r w:rsidR="21664A24" w:rsidRPr="5DFF281D">
              <w:rPr>
                <w:sz w:val="24"/>
                <w:szCs w:val="24"/>
              </w:rPr>
              <w:t xml:space="preserve"> </w:t>
            </w:r>
            <w:r w:rsidR="5E0D9664">
              <w:t>5-36</w:t>
            </w:r>
            <w:r w:rsidR="21664A24" w:rsidRPr="5DFF281D">
              <w:rPr>
                <w:sz w:val="24"/>
                <w:szCs w:val="24"/>
              </w:rPr>
              <w:t xml:space="preserve"> </w:t>
            </w:r>
          </w:p>
        </w:tc>
        <w:tc>
          <w:tcPr>
            <w:tcW w:w="1224" w:type="dxa"/>
          </w:tcPr>
          <w:p w14:paraId="445159ED" w14:textId="77777777" w:rsidR="002A231A" w:rsidRPr="00212B23" w:rsidRDefault="002A231A">
            <w:pPr>
              <w:jc w:val="center"/>
              <w:rPr>
                <w:sz w:val="24"/>
                <w:szCs w:val="24"/>
              </w:rPr>
            </w:pPr>
          </w:p>
        </w:tc>
      </w:tr>
      <w:tr w:rsidR="006F58A8" w:rsidRPr="00212B23" w14:paraId="0FC28340" w14:textId="77777777" w:rsidTr="2A78564A">
        <w:tc>
          <w:tcPr>
            <w:tcW w:w="7792" w:type="dxa"/>
          </w:tcPr>
          <w:p w14:paraId="456918BC" w14:textId="77777777" w:rsidR="006F58A8" w:rsidRPr="00F34866" w:rsidRDefault="0040571D" w:rsidP="001600E3">
            <w:pPr>
              <w:pStyle w:val="Heading3"/>
            </w:pPr>
            <w:r w:rsidRPr="00F34866">
              <w:t>China</w:t>
            </w:r>
          </w:p>
        </w:tc>
        <w:tc>
          <w:tcPr>
            <w:tcW w:w="1224" w:type="dxa"/>
          </w:tcPr>
          <w:p w14:paraId="6BE6C939" w14:textId="77777777" w:rsidR="006F58A8" w:rsidRPr="00212B23" w:rsidRDefault="006F58A8">
            <w:pPr>
              <w:jc w:val="center"/>
              <w:rPr>
                <w:sz w:val="24"/>
                <w:szCs w:val="24"/>
              </w:rPr>
            </w:pPr>
          </w:p>
        </w:tc>
      </w:tr>
      <w:tr w:rsidR="006F58A8" w:rsidRPr="00212B23" w14:paraId="361CFE0B" w14:textId="77777777" w:rsidTr="2A78564A">
        <w:tc>
          <w:tcPr>
            <w:tcW w:w="7792" w:type="dxa"/>
          </w:tcPr>
          <w:p w14:paraId="3431E553" w14:textId="6DF2D0F3" w:rsidR="0078618B" w:rsidRPr="00F34866" w:rsidRDefault="73DBC0F1" w:rsidP="0078618B">
            <w:pPr>
              <w:tabs>
                <w:tab w:val="left" w:pos="200"/>
              </w:tabs>
              <w:rPr>
                <w:rFonts w:eastAsia="Times New Roman" w:cs="Times New Roman"/>
                <w:color w:val="000000"/>
                <w:sz w:val="24"/>
                <w:szCs w:val="24"/>
                <w:lang w:eastAsia="en-AU"/>
              </w:rPr>
            </w:pPr>
            <w:r w:rsidRPr="3DD5C44B">
              <w:rPr>
                <w:rFonts w:eastAsia="Times New Roman" w:cs="Times New Roman"/>
                <w:color w:val="000000" w:themeColor="text1"/>
                <w:sz w:val="24"/>
                <w:szCs w:val="24"/>
                <w:lang w:eastAsia="en-AU"/>
              </w:rPr>
              <w:t xml:space="preserve">Show me evidence that exports to China are direct from the integrated establishment or an approved </w:t>
            </w:r>
            <w:r w:rsidR="6D37BAB9" w:rsidRPr="3DD5C44B">
              <w:rPr>
                <w:rFonts w:eastAsia="Times New Roman" w:cs="Times New Roman"/>
                <w:color w:val="000000" w:themeColor="text1"/>
                <w:sz w:val="24"/>
                <w:szCs w:val="24"/>
                <w:lang w:eastAsia="en-AU"/>
              </w:rPr>
              <w:t>correlated</w:t>
            </w:r>
            <w:r w:rsidRPr="3DD5C44B">
              <w:rPr>
                <w:rFonts w:eastAsia="Times New Roman" w:cs="Times New Roman"/>
                <w:color w:val="000000" w:themeColor="text1"/>
                <w:sz w:val="24"/>
                <w:szCs w:val="24"/>
                <w:lang w:eastAsia="en-AU"/>
              </w:rPr>
              <w:t xml:space="preserve"> cold store</w:t>
            </w:r>
            <w:r w:rsidR="216E3842" w:rsidRPr="3DD5C44B">
              <w:rPr>
                <w:rFonts w:eastAsia="Times New Roman" w:cs="Times New Roman"/>
                <w:color w:val="000000" w:themeColor="text1"/>
                <w:sz w:val="24"/>
                <w:szCs w:val="24"/>
                <w:lang w:eastAsia="en-AU"/>
              </w:rPr>
              <w:t>.</w:t>
            </w:r>
          </w:p>
          <w:p w14:paraId="79376808" w14:textId="07D5E43F" w:rsidR="006F58A8" w:rsidRPr="00F34866" w:rsidRDefault="00303EE0" w:rsidP="5DFF281D">
            <w:pPr>
              <w:tabs>
                <w:tab w:val="left" w:pos="200"/>
              </w:tabs>
            </w:pPr>
            <w:hyperlink w:anchor="_References_2">
              <w:r w:rsidR="7739D259" w:rsidRPr="5DFF281D">
                <w:rPr>
                  <w:rStyle w:val="Hyperlink"/>
                </w:rPr>
                <w:t>Manual of importing country requirements (</w:t>
              </w:r>
              <w:proofErr w:type="spellStart"/>
              <w:r w:rsidR="7739D259" w:rsidRPr="5DFF281D">
                <w:rPr>
                  <w:rStyle w:val="Hyperlink"/>
                </w:rPr>
                <w:t>Micor</w:t>
              </w:r>
              <w:proofErr w:type="spellEnd"/>
              <w:r w:rsidR="7739D259" w:rsidRPr="5DFF281D">
                <w:rPr>
                  <w:rStyle w:val="Hyperlink"/>
                </w:rPr>
                <w:t>)</w:t>
              </w:r>
            </w:hyperlink>
            <w:r w:rsidR="7739D259">
              <w:t xml:space="preserve"> -</w:t>
            </w:r>
            <w:r w:rsidR="3DEE0C14">
              <w:t xml:space="preserve"> China 1.</w:t>
            </w:r>
            <w:r w:rsidR="394EB451">
              <w:t>2,</w:t>
            </w:r>
            <w:r w:rsidR="7D258C71">
              <w:t xml:space="preserve"> </w:t>
            </w:r>
            <w:r w:rsidR="00A47E5C">
              <w:br/>
            </w:r>
            <w:hyperlink w:anchor="_References_2">
              <w:r w:rsidR="17E6A48D" w:rsidRPr="5DFF281D">
                <w:rPr>
                  <w:rStyle w:val="Hyperlink"/>
                </w:rPr>
                <w:t xml:space="preserve">Market access </w:t>
              </w:r>
              <w:proofErr w:type="gramStart"/>
              <w:r w:rsidR="17E6A48D" w:rsidRPr="5DFF281D">
                <w:rPr>
                  <w:rStyle w:val="Hyperlink"/>
                </w:rPr>
                <w:t>advices</w:t>
              </w:r>
              <w:proofErr w:type="gramEnd"/>
              <w:r w:rsidR="17E6A48D" w:rsidRPr="5DFF281D">
                <w:rPr>
                  <w:rStyle w:val="Hyperlink"/>
                </w:rPr>
                <w:t xml:space="preserve">: </w:t>
              </w:r>
              <w:proofErr w:type="spellStart"/>
              <w:r w:rsidR="17E6A48D" w:rsidRPr="5DFF281D">
                <w:rPr>
                  <w:rStyle w:val="Hyperlink"/>
                </w:rPr>
                <w:t>Micor</w:t>
              </w:r>
              <w:proofErr w:type="spellEnd"/>
              <w:r w:rsidR="17E6A48D" w:rsidRPr="5DFF281D">
                <w:rPr>
                  <w:rStyle w:val="Hyperlink"/>
                </w:rPr>
                <w:t xml:space="preserve"> (log-in required)</w:t>
              </w:r>
            </w:hyperlink>
            <w:r w:rsidR="6060B32A">
              <w:t xml:space="preserve"> </w:t>
            </w:r>
            <w:r w:rsidR="7D258C71">
              <w:t>(MAA</w:t>
            </w:r>
            <w:r w:rsidR="394EB451">
              <w:t>1632)</w:t>
            </w:r>
          </w:p>
        </w:tc>
        <w:tc>
          <w:tcPr>
            <w:tcW w:w="1224" w:type="dxa"/>
          </w:tcPr>
          <w:p w14:paraId="5D9EF4AA" w14:textId="77777777" w:rsidR="006F58A8" w:rsidRPr="00212B23" w:rsidRDefault="006F58A8">
            <w:pPr>
              <w:jc w:val="center"/>
              <w:rPr>
                <w:sz w:val="24"/>
                <w:szCs w:val="24"/>
              </w:rPr>
            </w:pPr>
          </w:p>
        </w:tc>
      </w:tr>
      <w:tr w:rsidR="006F58A8" w:rsidRPr="00212B23" w14:paraId="47415B7E" w14:textId="77777777" w:rsidTr="2A78564A">
        <w:tc>
          <w:tcPr>
            <w:tcW w:w="7792" w:type="dxa"/>
          </w:tcPr>
          <w:p w14:paraId="114AAF23" w14:textId="4FAE742B" w:rsidR="006F58A8" w:rsidRDefault="73DBC0F1" w:rsidP="0078618B">
            <w:pPr>
              <w:rPr>
                <w:sz w:val="24"/>
                <w:szCs w:val="24"/>
              </w:rPr>
            </w:pPr>
            <w:r w:rsidRPr="3DD5C44B">
              <w:rPr>
                <w:sz w:val="24"/>
                <w:szCs w:val="24"/>
              </w:rPr>
              <w:t>Select a China export RFP and traceback to verify beef was HGP free</w:t>
            </w:r>
            <w:r w:rsidR="187C947C" w:rsidRPr="3DD5C44B">
              <w:rPr>
                <w:sz w:val="24"/>
                <w:szCs w:val="24"/>
              </w:rPr>
              <w:t>,</w:t>
            </w:r>
            <w:r w:rsidRPr="3DD5C44B">
              <w:rPr>
                <w:sz w:val="24"/>
                <w:szCs w:val="24"/>
              </w:rPr>
              <w:t xml:space="preserve"> or offal was sourced to prevent cadmium residue risk</w:t>
            </w:r>
            <w:r w:rsidR="6BE6CCEA" w:rsidRPr="3DD5C44B">
              <w:rPr>
                <w:sz w:val="24"/>
                <w:szCs w:val="24"/>
              </w:rPr>
              <w:t>.</w:t>
            </w:r>
          </w:p>
          <w:p w14:paraId="07CBBA20" w14:textId="09B32D5D" w:rsidR="003027D2" w:rsidRPr="0024368C" w:rsidRDefault="00303EE0" w:rsidP="5DFF281D">
            <w:hyperlink w:anchor="_References_2">
              <w:r w:rsidR="4B494EC7" w:rsidRPr="0985B70D">
                <w:rPr>
                  <w:rStyle w:val="Hyperlink"/>
                </w:rPr>
                <w:t>M</w:t>
              </w:r>
              <w:r w:rsidR="4B52F66F" w:rsidRPr="0985B70D">
                <w:rPr>
                  <w:rStyle w:val="Hyperlink"/>
                </w:rPr>
                <w:t>eat Notice MN20-</w:t>
              </w:r>
              <w:r w:rsidR="4B494EC7" w:rsidRPr="0985B70D">
                <w:rPr>
                  <w:rStyle w:val="Hyperlink"/>
                </w:rPr>
                <w:t xml:space="preserve">03 Establishments sourcing of stock to comply with importing country requirements for cadmium levels in </w:t>
              </w:r>
              <w:proofErr w:type="spellStart"/>
              <w:r w:rsidR="4B494EC7" w:rsidRPr="0985B70D">
                <w:rPr>
                  <w:rStyle w:val="Hyperlink"/>
                </w:rPr>
                <w:t>offal</w:t>
              </w:r>
              <w:r w:rsidR="3F1F601F" w:rsidRPr="0985B70D">
                <w:rPr>
                  <w:rStyle w:val="Hyperlink"/>
                </w:rPr>
                <w:t>s</w:t>
              </w:r>
              <w:proofErr w:type="spellEnd"/>
            </w:hyperlink>
            <w:r w:rsidR="607DFEC6">
              <w:t xml:space="preserve">, </w:t>
            </w:r>
          </w:p>
          <w:p w14:paraId="792D7B99" w14:textId="26631886" w:rsidR="0078618B" w:rsidRPr="00F34866" w:rsidRDefault="00303EE0" w:rsidP="0078618B">
            <w:pPr>
              <w:rPr>
                <w:sz w:val="24"/>
                <w:szCs w:val="24"/>
              </w:rPr>
            </w:pPr>
            <w:hyperlink w:anchor="_References_2">
              <w:r w:rsidR="594175D2" w:rsidRPr="5DFF281D">
                <w:rPr>
                  <w:rStyle w:val="Hyperlink"/>
                </w:rPr>
                <w:t>M</w:t>
              </w:r>
              <w:r w:rsidR="03812E92" w:rsidRPr="5DFF281D">
                <w:rPr>
                  <w:rStyle w:val="Hyperlink"/>
                </w:rPr>
                <w:t>eat Notice MN2017-</w:t>
              </w:r>
              <w:r w:rsidR="57E2FECE" w:rsidRPr="5DFF281D">
                <w:rPr>
                  <w:rStyle w:val="Hyperlink"/>
                </w:rPr>
                <w:t xml:space="preserve">05 Establishments sourcing of livestock to comply with importing country Hormonal Growth </w:t>
              </w:r>
              <w:proofErr w:type="spellStart"/>
              <w:r w:rsidR="57E2FECE" w:rsidRPr="5DFF281D">
                <w:rPr>
                  <w:rStyle w:val="Hyperlink"/>
                </w:rPr>
                <w:t>Promotant</w:t>
              </w:r>
              <w:proofErr w:type="spellEnd"/>
              <w:r w:rsidR="57E2FECE" w:rsidRPr="5DFF281D">
                <w:rPr>
                  <w:rStyle w:val="Hyperlink"/>
                </w:rPr>
                <w:t xml:space="preserve"> free requirements (HGP FREE</w:t>
              </w:r>
              <w:r w:rsidR="72587B57" w:rsidRPr="5DFF281D">
                <w:rPr>
                  <w:rStyle w:val="Hyperlink"/>
                </w:rPr>
                <w:t>)</w:t>
              </w:r>
            </w:hyperlink>
            <w:r w:rsidR="594175D2">
              <w:t xml:space="preserve"> </w:t>
            </w:r>
          </w:p>
        </w:tc>
        <w:tc>
          <w:tcPr>
            <w:tcW w:w="1224" w:type="dxa"/>
          </w:tcPr>
          <w:p w14:paraId="60EB8B06" w14:textId="77777777" w:rsidR="006F58A8" w:rsidRPr="00212B23" w:rsidRDefault="006F58A8">
            <w:pPr>
              <w:jc w:val="center"/>
              <w:rPr>
                <w:sz w:val="24"/>
                <w:szCs w:val="24"/>
              </w:rPr>
            </w:pPr>
          </w:p>
        </w:tc>
      </w:tr>
      <w:tr w:rsidR="006F58A8" w:rsidRPr="00212B23" w14:paraId="46156BC0" w14:textId="77777777" w:rsidTr="2A78564A">
        <w:tc>
          <w:tcPr>
            <w:tcW w:w="7792" w:type="dxa"/>
          </w:tcPr>
          <w:p w14:paraId="315FC358" w14:textId="77777777" w:rsidR="006F58A8" w:rsidRPr="00F34866" w:rsidRDefault="0040571D" w:rsidP="001600E3">
            <w:pPr>
              <w:pStyle w:val="Heading3"/>
            </w:pPr>
            <w:r w:rsidRPr="00F34866">
              <w:lastRenderedPageBreak/>
              <w:t>EU</w:t>
            </w:r>
          </w:p>
        </w:tc>
        <w:tc>
          <w:tcPr>
            <w:tcW w:w="1224" w:type="dxa"/>
          </w:tcPr>
          <w:p w14:paraId="41D5E740" w14:textId="77777777" w:rsidR="006F58A8" w:rsidRPr="00212B23" w:rsidRDefault="006F58A8">
            <w:pPr>
              <w:jc w:val="center"/>
              <w:rPr>
                <w:sz w:val="24"/>
                <w:szCs w:val="24"/>
              </w:rPr>
            </w:pPr>
          </w:p>
        </w:tc>
      </w:tr>
      <w:tr w:rsidR="006F58A8" w:rsidRPr="00212B23" w14:paraId="0F819299" w14:textId="77777777" w:rsidTr="2A78564A">
        <w:tc>
          <w:tcPr>
            <w:tcW w:w="7792" w:type="dxa"/>
          </w:tcPr>
          <w:p w14:paraId="3ED37500" w14:textId="2ED67C4F" w:rsidR="0078618B" w:rsidRPr="00F34866" w:rsidRDefault="7E29B09F" w:rsidP="00E51415">
            <w:pPr>
              <w:spacing w:line="259" w:lineRule="auto"/>
              <w:rPr>
                <w:color w:val="000000" w:themeColor="text1"/>
                <w:sz w:val="24"/>
                <w:szCs w:val="24"/>
              </w:rPr>
            </w:pPr>
            <w:r w:rsidRPr="5DFF281D">
              <w:rPr>
                <w:color w:val="000000" w:themeColor="text1"/>
                <w:sz w:val="24"/>
                <w:szCs w:val="24"/>
              </w:rPr>
              <w:t>Review approved arrangement documentation and records for compliance with EU animal welfare requirements</w:t>
            </w:r>
            <w:r w:rsidR="3845E4A8" w:rsidRPr="5DFF281D">
              <w:rPr>
                <w:color w:val="000000" w:themeColor="text1"/>
                <w:sz w:val="24"/>
                <w:szCs w:val="24"/>
              </w:rPr>
              <w:t>.</w:t>
            </w:r>
            <w:r w:rsidRPr="5DFF281D">
              <w:rPr>
                <w:color w:val="000000" w:themeColor="text1"/>
                <w:sz w:val="24"/>
                <w:szCs w:val="24"/>
              </w:rPr>
              <w:t xml:space="preserve">  </w:t>
            </w:r>
            <w:r w:rsidR="602E2BCA" w:rsidRPr="5DFF281D">
              <w:rPr>
                <w:color w:val="000000" w:themeColor="text1"/>
                <w:sz w:val="24"/>
                <w:szCs w:val="24"/>
              </w:rPr>
              <w:t>A</w:t>
            </w:r>
            <w:r w:rsidRPr="5DFF281D">
              <w:rPr>
                <w:color w:val="000000" w:themeColor="text1"/>
                <w:sz w:val="24"/>
                <w:szCs w:val="24"/>
              </w:rPr>
              <w:t xml:space="preserve">uditors may combine this with the animal welfare checklist </w:t>
            </w:r>
            <w:r w:rsidR="54A6A829" w:rsidRPr="5DFF281D">
              <w:rPr>
                <w:color w:val="000000" w:themeColor="text1"/>
                <w:sz w:val="24"/>
                <w:szCs w:val="24"/>
              </w:rPr>
              <w:t>completion:</w:t>
            </w:r>
            <w:r w:rsidR="73DBC0F1">
              <w:br/>
            </w:r>
            <w:r w:rsidRPr="5DFF281D">
              <w:rPr>
                <w:color w:val="000000" w:themeColor="text1"/>
                <w:sz w:val="24"/>
                <w:szCs w:val="24"/>
              </w:rPr>
              <w:t xml:space="preserve">• details of the maximum capacity for the lairage; the maximum number of animals per hour for each slaughter line; and categories of animals and weights for which the restraining or stunning equipment available may be used. </w:t>
            </w:r>
            <w:r w:rsidR="73DBC0F1">
              <w:br/>
            </w:r>
            <w:r w:rsidRPr="5DFF281D">
              <w:rPr>
                <w:color w:val="000000" w:themeColor="text1"/>
                <w:sz w:val="24"/>
                <w:szCs w:val="24"/>
              </w:rPr>
              <w:t>• evidence that all personnel with responsibilities for handling, stunning or sticking animals, hold certificates of competence that indicate that the personnel have been trained in the procedures required to undertake these activities</w:t>
            </w:r>
            <w:r w:rsidR="73DBC0F1">
              <w:br/>
            </w:r>
            <w:r w:rsidRPr="5DFF281D">
              <w:rPr>
                <w:color w:val="000000" w:themeColor="text1"/>
                <w:sz w:val="24"/>
                <w:szCs w:val="24"/>
              </w:rPr>
              <w:t>• written declarations from operators stating that they have not committed any serious infringement of any Australian law on the protection of animals in the previous 3 years</w:t>
            </w:r>
            <w:r w:rsidR="73DBC0F1">
              <w:br/>
            </w:r>
            <w:r w:rsidRPr="5DFF281D">
              <w:rPr>
                <w:color w:val="000000" w:themeColor="text1"/>
                <w:sz w:val="24"/>
                <w:szCs w:val="24"/>
              </w:rPr>
              <w:t>• details of the name of the persons responsible for stunning</w:t>
            </w:r>
            <w:r w:rsidR="73DBC0F1">
              <w:br/>
            </w:r>
            <w:r w:rsidRPr="5DFF281D">
              <w:rPr>
                <w:color w:val="000000" w:themeColor="text1"/>
                <w:sz w:val="24"/>
                <w:szCs w:val="24"/>
              </w:rPr>
              <w:t>• indicators designed to detect sign of sensibility in animals and criteria for determining whether stunning is satisfactory</w:t>
            </w:r>
            <w:r w:rsidR="73DBC0F1">
              <w:br/>
            </w:r>
            <w:r w:rsidRPr="5DFF281D">
              <w:rPr>
                <w:color w:val="000000" w:themeColor="text1"/>
                <w:sz w:val="24"/>
                <w:szCs w:val="24"/>
              </w:rPr>
              <w:t>• the circumstances and/or the time when monitoring of stunning effectiveness must take place; the number of animals in each sample to be checked during the monitoring; and corrective actions in the event that unsatisfactory stunning occurs</w:t>
            </w:r>
            <w:r w:rsidR="73DBC0F1">
              <w:br/>
            </w:r>
            <w:r w:rsidRPr="5DFF281D">
              <w:rPr>
                <w:color w:val="000000" w:themeColor="text1"/>
                <w:sz w:val="24"/>
                <w:szCs w:val="24"/>
              </w:rPr>
              <w:t>• at least one Animal Welfare Officer (AWO) with responsibility for animal welfare; evidence that the AWO has undertaken relevant AWO training; evidence that the AWO reports directly to the manager of the establishment; and the tasks to be undertaken by the AWO to improve animal welfare</w:t>
            </w:r>
            <w:r w:rsidR="73DBC0F1">
              <w:br/>
            </w:r>
            <w:r w:rsidRPr="5DFF281D">
              <w:rPr>
                <w:color w:val="000000" w:themeColor="text1"/>
                <w:sz w:val="24"/>
                <w:szCs w:val="24"/>
              </w:rPr>
              <w:t>• records for at least the previous 12 months of actions taken by the AWO to improve animal welfare in the establishment</w:t>
            </w:r>
            <w:r w:rsidR="73DBC0F1">
              <w:br/>
            </w:r>
            <w:r w:rsidRPr="5DFF281D">
              <w:rPr>
                <w:color w:val="000000" w:themeColor="text1"/>
                <w:sz w:val="24"/>
                <w:szCs w:val="24"/>
              </w:rPr>
              <w:t>• procedures that ensure that the AWO (or a person reporting directly to the AWO) will be present to assess animals when they arrive at the establishment, and will regularly inspect the condition and state of health of the animals in a lairage.</w:t>
            </w:r>
          </w:p>
          <w:p w14:paraId="513C4915" w14:textId="685FEE7C" w:rsidR="006F58A8" w:rsidRPr="004504E5" w:rsidRDefault="00303EE0" w:rsidP="5DFF281D">
            <w:pPr>
              <w:spacing w:after="240"/>
              <w:rPr>
                <w:b/>
                <w:bCs/>
                <w:color w:val="000000" w:themeColor="text1"/>
              </w:rPr>
            </w:pPr>
            <w:hyperlink w:anchor="_References_2">
              <w:r w:rsidR="30D6868C" w:rsidRPr="5DFF281D">
                <w:rPr>
                  <w:rStyle w:val="Hyperlink"/>
                </w:rPr>
                <w:t>Manual of importing country requirements (</w:t>
              </w:r>
              <w:proofErr w:type="spellStart"/>
              <w:r w:rsidR="30D6868C" w:rsidRPr="5DFF281D">
                <w:rPr>
                  <w:rStyle w:val="Hyperlink"/>
                </w:rPr>
                <w:t>Micor</w:t>
              </w:r>
              <w:proofErr w:type="spellEnd"/>
              <w:r w:rsidR="30D6868C" w:rsidRPr="5DFF281D">
                <w:rPr>
                  <w:rStyle w:val="Hyperlink"/>
                </w:rPr>
                <w:t>)</w:t>
              </w:r>
            </w:hyperlink>
            <w:r w:rsidR="30D6868C">
              <w:t xml:space="preserve"> </w:t>
            </w:r>
            <w:r w:rsidR="594175D2" w:rsidRPr="5DFF281D">
              <w:rPr>
                <w:color w:val="000000" w:themeColor="text1"/>
              </w:rPr>
              <w:t>- EU 2.1</w:t>
            </w:r>
          </w:p>
        </w:tc>
        <w:tc>
          <w:tcPr>
            <w:tcW w:w="1224" w:type="dxa"/>
          </w:tcPr>
          <w:p w14:paraId="10CC7A6E" w14:textId="77777777" w:rsidR="006F58A8" w:rsidRPr="00212B23" w:rsidRDefault="006F58A8">
            <w:pPr>
              <w:jc w:val="center"/>
              <w:rPr>
                <w:sz w:val="24"/>
                <w:szCs w:val="24"/>
              </w:rPr>
            </w:pPr>
          </w:p>
        </w:tc>
      </w:tr>
      <w:tr w:rsidR="008D2E25" w:rsidRPr="00212B23" w14:paraId="38097261" w14:textId="77777777" w:rsidTr="2A78564A">
        <w:tc>
          <w:tcPr>
            <w:tcW w:w="7792" w:type="dxa"/>
          </w:tcPr>
          <w:p w14:paraId="78E1B9BE" w14:textId="04961A3B" w:rsidR="008D2E25" w:rsidRPr="00F34866" w:rsidRDefault="2CE740F9" w:rsidP="0078618B">
            <w:pPr>
              <w:rPr>
                <w:sz w:val="24"/>
                <w:szCs w:val="24"/>
              </w:rPr>
            </w:pPr>
            <w:r w:rsidRPr="5DFF281D">
              <w:rPr>
                <w:sz w:val="24"/>
                <w:szCs w:val="24"/>
              </w:rPr>
              <w:t>During establishment operations</w:t>
            </w:r>
            <w:r w:rsidR="4CF2C7DF" w:rsidRPr="5DFF281D">
              <w:rPr>
                <w:sz w:val="24"/>
                <w:szCs w:val="24"/>
              </w:rPr>
              <w:t>,</w:t>
            </w:r>
            <w:r w:rsidRPr="5DFF281D">
              <w:rPr>
                <w:sz w:val="24"/>
                <w:szCs w:val="24"/>
              </w:rPr>
              <w:t xml:space="preserve"> observe the elements of the EU segregation program – animal lot identification in lairage and on kill floor, boning room run, EU / non</w:t>
            </w:r>
            <w:r w:rsidR="45E60435" w:rsidRPr="5DFF281D">
              <w:rPr>
                <w:sz w:val="24"/>
                <w:szCs w:val="24"/>
              </w:rPr>
              <w:t>-</w:t>
            </w:r>
            <w:r w:rsidRPr="5DFF281D">
              <w:rPr>
                <w:sz w:val="24"/>
                <w:szCs w:val="24"/>
              </w:rPr>
              <w:t>EU change over process, product identification and segregation in chiller/frozen storage</w:t>
            </w:r>
            <w:r w:rsidR="48F4FC81" w:rsidRPr="5DFF281D">
              <w:rPr>
                <w:sz w:val="24"/>
                <w:szCs w:val="24"/>
              </w:rPr>
              <w:t>. Is AI stamp applied to carcases before transfer to a chiller (or hot boning)</w:t>
            </w:r>
            <w:r w:rsidR="7C8E1625" w:rsidRPr="5DFF281D">
              <w:rPr>
                <w:sz w:val="24"/>
                <w:szCs w:val="24"/>
              </w:rPr>
              <w:t>?</w:t>
            </w:r>
            <w:r w:rsidR="48F4FC81" w:rsidRPr="5DFF281D">
              <w:rPr>
                <w:sz w:val="24"/>
                <w:szCs w:val="24"/>
              </w:rPr>
              <w:t xml:space="preserve"> Are carton seals effectively applied</w:t>
            </w:r>
            <w:r w:rsidR="2016844F" w:rsidRPr="5DFF281D">
              <w:rPr>
                <w:sz w:val="24"/>
                <w:szCs w:val="24"/>
              </w:rPr>
              <w:t>?</w:t>
            </w:r>
            <w:r w:rsidR="48F4FC81" w:rsidRPr="5DFF281D">
              <w:rPr>
                <w:sz w:val="24"/>
                <w:szCs w:val="24"/>
              </w:rPr>
              <w:t xml:space="preserve"> Do beef product labels state ‘</w:t>
            </w:r>
            <w:r w:rsidR="5BCCD4ED" w:rsidRPr="5DFF281D">
              <w:rPr>
                <w:sz w:val="24"/>
                <w:szCs w:val="24"/>
              </w:rPr>
              <w:t>PRODUCT OF AUSTRALIA</w:t>
            </w:r>
            <w:r w:rsidR="33D9A11E" w:rsidRPr="5DFF281D">
              <w:rPr>
                <w:sz w:val="24"/>
                <w:szCs w:val="24"/>
              </w:rPr>
              <w:t>’ or other permitted descriptions</w:t>
            </w:r>
            <w:r w:rsidR="7CE51F55" w:rsidRPr="5DFF281D">
              <w:rPr>
                <w:sz w:val="24"/>
                <w:szCs w:val="24"/>
              </w:rPr>
              <w:t>?</w:t>
            </w:r>
          </w:p>
          <w:p w14:paraId="069F96C7" w14:textId="74CF9144" w:rsidR="008D2E25" w:rsidRPr="00F34866" w:rsidRDefault="00303EE0" w:rsidP="5DFF281D">
            <w:pPr>
              <w:rPr>
                <w:sz w:val="24"/>
                <w:szCs w:val="24"/>
              </w:rPr>
            </w:pPr>
            <w:hyperlink w:anchor="_References_2">
              <w:r w:rsidR="7B186D91" w:rsidRPr="0985B70D">
                <w:rPr>
                  <w:rStyle w:val="Hyperlink"/>
                </w:rPr>
                <w:t>Manual of importing country requirements (</w:t>
              </w:r>
              <w:proofErr w:type="spellStart"/>
              <w:r w:rsidR="7B186D91" w:rsidRPr="0985B70D">
                <w:rPr>
                  <w:rStyle w:val="Hyperlink"/>
                </w:rPr>
                <w:t>Micor</w:t>
              </w:r>
              <w:proofErr w:type="spellEnd"/>
              <w:r w:rsidR="7B186D91" w:rsidRPr="0985B70D">
                <w:rPr>
                  <w:rStyle w:val="Hyperlink"/>
                </w:rPr>
                <w:t>)</w:t>
              </w:r>
            </w:hyperlink>
            <w:r w:rsidR="7B186D91">
              <w:t xml:space="preserve"> </w:t>
            </w:r>
            <w:r w:rsidR="4FD98BC9" w:rsidRPr="0985B70D">
              <w:rPr>
                <w:color w:val="000000" w:themeColor="text1"/>
              </w:rPr>
              <w:t>- EU 2.1, 3.1</w:t>
            </w:r>
            <w:r w:rsidR="7C9A8FF1" w:rsidRPr="0985B70D">
              <w:rPr>
                <w:color w:val="000000" w:themeColor="text1"/>
              </w:rPr>
              <w:t>, 3.2,</w:t>
            </w:r>
            <w:r w:rsidR="42BBABBA" w:rsidRPr="0985B70D">
              <w:rPr>
                <w:color w:val="000000" w:themeColor="text1"/>
              </w:rPr>
              <w:t xml:space="preserve"> </w:t>
            </w:r>
            <w:r w:rsidR="5AA6A10E" w:rsidRPr="0985B70D">
              <w:rPr>
                <w:color w:val="000000" w:themeColor="text1"/>
              </w:rPr>
              <w:t>6.1</w:t>
            </w:r>
            <w:r w:rsidR="002808D6" w:rsidRPr="0985B70D">
              <w:rPr>
                <w:color w:val="000000" w:themeColor="text1"/>
              </w:rPr>
              <w:t xml:space="preserve"> </w:t>
            </w:r>
          </w:p>
        </w:tc>
        <w:tc>
          <w:tcPr>
            <w:tcW w:w="1224" w:type="dxa"/>
          </w:tcPr>
          <w:p w14:paraId="3368015F" w14:textId="77777777" w:rsidR="008D2E25" w:rsidRPr="00212B23" w:rsidRDefault="008D2E25">
            <w:pPr>
              <w:jc w:val="center"/>
              <w:rPr>
                <w:sz w:val="24"/>
                <w:szCs w:val="24"/>
              </w:rPr>
            </w:pPr>
          </w:p>
        </w:tc>
      </w:tr>
      <w:tr w:rsidR="006F58A8" w:rsidRPr="00212B23" w14:paraId="5F89C160" w14:textId="77777777" w:rsidTr="2A78564A">
        <w:tc>
          <w:tcPr>
            <w:tcW w:w="7792" w:type="dxa"/>
          </w:tcPr>
          <w:p w14:paraId="5D75B70C" w14:textId="0FC74EDE" w:rsidR="008D2E25" w:rsidRPr="00F34866" w:rsidRDefault="2CE740F9" w:rsidP="0078618B">
            <w:pPr>
              <w:rPr>
                <w:sz w:val="24"/>
                <w:szCs w:val="24"/>
              </w:rPr>
            </w:pPr>
            <w:r w:rsidRPr="5DFF281D">
              <w:rPr>
                <w:sz w:val="24"/>
                <w:szCs w:val="24"/>
              </w:rPr>
              <w:t>Is evidence from suppliers available that any food contact packaging has a specific migration limit of &lt;0.05mg/kg for Bisphenol</w:t>
            </w:r>
            <w:r w:rsidR="4F228D87" w:rsidRPr="5DFF281D">
              <w:rPr>
                <w:sz w:val="24"/>
                <w:szCs w:val="24"/>
              </w:rPr>
              <w:t>?</w:t>
            </w:r>
          </w:p>
          <w:p w14:paraId="07FC2FF7" w14:textId="5849F01F" w:rsidR="006F58A8" w:rsidRPr="00F34866" w:rsidRDefault="00303EE0" w:rsidP="5DFF281D">
            <w:pPr>
              <w:rPr>
                <w:sz w:val="24"/>
                <w:szCs w:val="24"/>
              </w:rPr>
            </w:pPr>
            <w:hyperlink w:anchor="_References_2">
              <w:r w:rsidR="6EAFA715" w:rsidRPr="5DFF281D">
                <w:rPr>
                  <w:rStyle w:val="Hyperlink"/>
                </w:rPr>
                <w:t xml:space="preserve">Market access </w:t>
              </w:r>
              <w:proofErr w:type="gramStart"/>
              <w:r w:rsidR="6EAFA715" w:rsidRPr="5DFF281D">
                <w:rPr>
                  <w:rStyle w:val="Hyperlink"/>
                </w:rPr>
                <w:t>advices</w:t>
              </w:r>
              <w:proofErr w:type="gramEnd"/>
              <w:r w:rsidR="6EAFA715" w:rsidRPr="5DFF281D">
                <w:rPr>
                  <w:rStyle w:val="Hyperlink"/>
                </w:rPr>
                <w:t xml:space="preserve">: </w:t>
              </w:r>
              <w:proofErr w:type="spellStart"/>
              <w:r w:rsidR="6EAFA715" w:rsidRPr="5DFF281D">
                <w:rPr>
                  <w:rStyle w:val="Hyperlink"/>
                </w:rPr>
                <w:t>Micor</w:t>
              </w:r>
              <w:proofErr w:type="spellEnd"/>
              <w:r w:rsidR="6EAFA715" w:rsidRPr="5DFF281D">
                <w:rPr>
                  <w:rStyle w:val="Hyperlink"/>
                </w:rPr>
                <w:t xml:space="preserve"> (log-in required)</w:t>
              </w:r>
            </w:hyperlink>
            <w:r w:rsidR="396352D1" w:rsidRPr="5DFF281D">
              <w:t xml:space="preserve"> </w:t>
            </w:r>
            <w:r w:rsidR="6EAFA715" w:rsidRPr="5DFF281D">
              <w:t>(</w:t>
            </w:r>
            <w:r w:rsidR="409270C2">
              <w:t>MAA1628</w:t>
            </w:r>
            <w:r w:rsidR="4F29A131">
              <w:t>)</w:t>
            </w:r>
            <w:r w:rsidR="409270C2">
              <w:t xml:space="preserve">  </w:t>
            </w:r>
          </w:p>
        </w:tc>
        <w:tc>
          <w:tcPr>
            <w:tcW w:w="1224" w:type="dxa"/>
          </w:tcPr>
          <w:p w14:paraId="70C8B9B8" w14:textId="77777777" w:rsidR="006F58A8" w:rsidRPr="00212B23" w:rsidRDefault="006F58A8">
            <w:pPr>
              <w:jc w:val="center"/>
              <w:rPr>
                <w:sz w:val="24"/>
                <w:szCs w:val="24"/>
              </w:rPr>
            </w:pPr>
          </w:p>
        </w:tc>
      </w:tr>
      <w:tr w:rsidR="008D2E25" w:rsidRPr="00212B23" w14:paraId="64AF642E" w14:textId="77777777" w:rsidTr="2A78564A">
        <w:trPr>
          <w:trHeight w:val="300"/>
        </w:trPr>
        <w:tc>
          <w:tcPr>
            <w:tcW w:w="7792" w:type="dxa"/>
          </w:tcPr>
          <w:p w14:paraId="42CC71B1" w14:textId="68D95EBB" w:rsidR="008D2E25" w:rsidRPr="00F34866" w:rsidRDefault="5DF62E97" w:rsidP="3DD5C44B">
            <w:pPr>
              <w:rPr>
                <w:rFonts w:ascii="Calibri" w:hAnsi="Calibri"/>
                <w:color w:val="000000"/>
                <w:sz w:val="24"/>
                <w:szCs w:val="24"/>
              </w:rPr>
            </w:pPr>
            <w:r w:rsidRPr="3DD5C44B">
              <w:rPr>
                <w:sz w:val="24"/>
                <w:szCs w:val="24"/>
              </w:rPr>
              <w:lastRenderedPageBreak/>
              <w:t xml:space="preserve">Show me records that at least </w:t>
            </w:r>
            <w:r w:rsidR="00004F04" w:rsidRPr="3DD5C44B">
              <w:rPr>
                <w:sz w:val="24"/>
                <w:szCs w:val="24"/>
              </w:rPr>
              <w:t>six-monthly</w:t>
            </w:r>
            <w:r w:rsidRPr="3DD5C44B">
              <w:rPr>
                <w:sz w:val="24"/>
                <w:szCs w:val="24"/>
              </w:rPr>
              <w:t xml:space="preserve"> </w:t>
            </w:r>
            <w:r w:rsidRPr="3DD5C44B">
              <w:rPr>
                <w:rFonts w:ascii="Calibri" w:hAnsi="Calibri"/>
                <w:color w:val="000000" w:themeColor="text1"/>
                <w:sz w:val="24"/>
                <w:szCs w:val="24"/>
              </w:rPr>
              <w:t xml:space="preserve">trace back and trace forward has been conducted on an EU health certificate to confirm that the product details were </w:t>
            </w:r>
            <w:r w:rsidR="00004F04" w:rsidRPr="3DD5C44B">
              <w:rPr>
                <w:rFonts w:ascii="Calibri" w:hAnsi="Calibri"/>
                <w:color w:val="000000" w:themeColor="text1"/>
                <w:sz w:val="24"/>
                <w:szCs w:val="24"/>
              </w:rPr>
              <w:t>correct,</w:t>
            </w:r>
            <w:r w:rsidRPr="3DD5C44B">
              <w:rPr>
                <w:rFonts w:ascii="Calibri" w:hAnsi="Calibri"/>
                <w:color w:val="000000" w:themeColor="text1"/>
                <w:sz w:val="24"/>
                <w:szCs w:val="24"/>
              </w:rPr>
              <w:t xml:space="preserve"> and the product remained EU eligible through all stages of production and export. If Grain fed HQB, or Hilton HQA has </w:t>
            </w:r>
            <w:r w:rsidR="0050597F" w:rsidRPr="3DD5C44B">
              <w:rPr>
                <w:rFonts w:ascii="Calibri" w:hAnsi="Calibri"/>
                <w:color w:val="000000" w:themeColor="text1"/>
                <w:sz w:val="24"/>
                <w:szCs w:val="24"/>
              </w:rPr>
              <w:t>been exported</w:t>
            </w:r>
            <w:r w:rsidR="4D28AE90" w:rsidRPr="3DD5C44B">
              <w:rPr>
                <w:rFonts w:ascii="Calibri" w:hAnsi="Calibri"/>
                <w:color w:val="000000" w:themeColor="text1"/>
                <w:sz w:val="24"/>
                <w:szCs w:val="24"/>
              </w:rPr>
              <w:t>,</w:t>
            </w:r>
            <w:r w:rsidRPr="3DD5C44B">
              <w:rPr>
                <w:rFonts w:ascii="Calibri" w:hAnsi="Calibri"/>
                <w:color w:val="000000" w:themeColor="text1"/>
                <w:sz w:val="24"/>
                <w:szCs w:val="24"/>
              </w:rPr>
              <w:t xml:space="preserve"> sight evidence of authorised carcase quality verification and feeding certificates.</w:t>
            </w:r>
          </w:p>
          <w:p w14:paraId="343DE6EF" w14:textId="14612811" w:rsidR="00E52B00" w:rsidRPr="00470669" w:rsidRDefault="00303EE0" w:rsidP="3DD5C44B">
            <w:pPr>
              <w:rPr>
                <w:rFonts w:ascii="Calibri" w:hAnsi="Calibri"/>
                <w:color w:val="000000"/>
              </w:rPr>
            </w:pPr>
            <w:hyperlink w:anchor="_References_2">
              <w:r w:rsidR="36C38BD4" w:rsidRPr="0985B70D">
                <w:rPr>
                  <w:rStyle w:val="Hyperlink"/>
                  <w:rFonts w:ascii="Calibri" w:hAnsi="Calibri"/>
                </w:rPr>
                <w:t xml:space="preserve">Meat Notice </w:t>
              </w:r>
              <w:r w:rsidR="48E46803" w:rsidRPr="0985B70D">
                <w:rPr>
                  <w:rStyle w:val="Hyperlink"/>
                  <w:rFonts w:ascii="Calibri" w:hAnsi="Calibri"/>
                </w:rPr>
                <w:t>MN14</w:t>
              </w:r>
              <w:r w:rsidR="59478E1A" w:rsidRPr="0985B70D">
                <w:rPr>
                  <w:rStyle w:val="Hyperlink"/>
                  <w:rFonts w:ascii="Calibri" w:hAnsi="Calibri"/>
                </w:rPr>
                <w:t>-</w:t>
              </w:r>
              <w:r w:rsidR="48E46803" w:rsidRPr="0985B70D">
                <w:rPr>
                  <w:rStyle w:val="Hyperlink"/>
                  <w:rFonts w:ascii="Calibri" w:hAnsi="Calibri"/>
                </w:rPr>
                <w:t>01</w:t>
              </w:r>
              <w:r w:rsidR="77DC221D" w:rsidRPr="0985B70D">
                <w:rPr>
                  <w:rStyle w:val="Hyperlink"/>
                  <w:rFonts w:ascii="Calibri" w:hAnsi="Calibri"/>
                </w:rPr>
                <w:t xml:space="preserve"> </w:t>
              </w:r>
              <w:r w:rsidR="7E6AEDD9" w:rsidRPr="0985B70D">
                <w:rPr>
                  <w:rStyle w:val="Hyperlink"/>
                  <w:rFonts w:ascii="Calibri" w:hAnsi="Calibri"/>
                </w:rPr>
                <w:t>European Union (EU) Product Integrity and Certification Requirements</w:t>
              </w:r>
            </w:hyperlink>
            <w:r w:rsidR="24F0D98D" w:rsidRPr="0985B70D">
              <w:rPr>
                <w:rFonts w:ascii="Calibri" w:hAnsi="Calibri"/>
                <w:color w:val="000000" w:themeColor="text1"/>
              </w:rPr>
              <w:t xml:space="preserve">, </w:t>
            </w:r>
          </w:p>
          <w:p w14:paraId="01107593" w14:textId="3093A593" w:rsidR="008D2E25" w:rsidRPr="00F34866" w:rsidRDefault="00303EE0" w:rsidP="5DFF281D">
            <w:pPr>
              <w:rPr>
                <w:b/>
                <w:bCs/>
                <w:sz w:val="24"/>
                <w:szCs w:val="24"/>
              </w:rPr>
            </w:pPr>
            <w:hyperlink w:anchor="_References_2">
              <w:r w:rsidR="5B3ABC51" w:rsidRPr="5DFF281D">
                <w:rPr>
                  <w:rStyle w:val="Hyperlink"/>
                </w:rPr>
                <w:t>Manual of importing country requirements (</w:t>
              </w:r>
              <w:proofErr w:type="spellStart"/>
              <w:r w:rsidR="5B3ABC51" w:rsidRPr="5DFF281D">
                <w:rPr>
                  <w:rStyle w:val="Hyperlink"/>
                </w:rPr>
                <w:t>Micor</w:t>
              </w:r>
              <w:proofErr w:type="spellEnd"/>
              <w:r w:rsidR="5B3ABC51" w:rsidRPr="5DFF281D">
                <w:rPr>
                  <w:rStyle w:val="Hyperlink"/>
                </w:rPr>
                <w:t>)</w:t>
              </w:r>
            </w:hyperlink>
            <w:r w:rsidR="5B3ABC51">
              <w:t xml:space="preserve"> - </w:t>
            </w:r>
            <w:r w:rsidR="409270C2" w:rsidRPr="5DFF281D">
              <w:rPr>
                <w:rFonts w:ascii="Calibri" w:hAnsi="Calibri"/>
                <w:color w:val="000000" w:themeColor="text1"/>
              </w:rPr>
              <w:t>EU 3.1</w:t>
            </w:r>
            <w:r w:rsidR="0E3CAC72" w:rsidRPr="5DFF281D">
              <w:rPr>
                <w:rFonts w:ascii="Calibri" w:hAnsi="Calibri"/>
                <w:color w:val="000000" w:themeColor="text1"/>
              </w:rPr>
              <w:t>,</w:t>
            </w:r>
            <w:r w:rsidR="675F0EBB" w:rsidRPr="5DFF281D">
              <w:rPr>
                <w:rFonts w:ascii="Calibri" w:hAnsi="Calibri"/>
                <w:color w:val="000000" w:themeColor="text1"/>
              </w:rPr>
              <w:t xml:space="preserve"> </w:t>
            </w:r>
            <w:r w:rsidR="0E3CAC72" w:rsidRPr="5DFF281D">
              <w:rPr>
                <w:rFonts w:ascii="Calibri" w:hAnsi="Calibri"/>
                <w:color w:val="000000" w:themeColor="text1"/>
              </w:rPr>
              <w:t>3.2</w:t>
            </w:r>
          </w:p>
        </w:tc>
        <w:tc>
          <w:tcPr>
            <w:tcW w:w="1224" w:type="dxa"/>
          </w:tcPr>
          <w:p w14:paraId="6F7B350F" w14:textId="77777777" w:rsidR="008D2E25" w:rsidRPr="00212B23" w:rsidRDefault="008D2E25">
            <w:pPr>
              <w:jc w:val="center"/>
              <w:rPr>
                <w:sz w:val="24"/>
                <w:szCs w:val="24"/>
              </w:rPr>
            </w:pPr>
          </w:p>
        </w:tc>
      </w:tr>
      <w:tr w:rsidR="006F58A8" w:rsidRPr="00212B23" w14:paraId="271D46DE" w14:textId="77777777" w:rsidTr="2A78564A">
        <w:tc>
          <w:tcPr>
            <w:tcW w:w="7792" w:type="dxa"/>
          </w:tcPr>
          <w:p w14:paraId="37A31519" w14:textId="77777777" w:rsidR="0078618B" w:rsidRPr="00F34866" w:rsidRDefault="0078618B" w:rsidP="001600E3">
            <w:pPr>
              <w:pStyle w:val="Heading3"/>
            </w:pPr>
            <w:r w:rsidRPr="00F34866">
              <w:t>Indonesia</w:t>
            </w:r>
          </w:p>
        </w:tc>
        <w:tc>
          <w:tcPr>
            <w:tcW w:w="1224" w:type="dxa"/>
          </w:tcPr>
          <w:p w14:paraId="066D3880" w14:textId="77777777" w:rsidR="006F58A8" w:rsidRPr="00212B23" w:rsidRDefault="006F58A8">
            <w:pPr>
              <w:jc w:val="center"/>
              <w:rPr>
                <w:sz w:val="24"/>
                <w:szCs w:val="24"/>
              </w:rPr>
            </w:pPr>
          </w:p>
        </w:tc>
      </w:tr>
      <w:tr w:rsidR="006F58A8" w:rsidRPr="00212B23" w14:paraId="71D4ED44" w14:textId="77777777" w:rsidTr="2A78564A">
        <w:tc>
          <w:tcPr>
            <w:tcW w:w="7792" w:type="dxa"/>
          </w:tcPr>
          <w:p w14:paraId="29346740" w14:textId="68740D10" w:rsidR="006F58A8" w:rsidRPr="00F34866" w:rsidRDefault="48F4FC81" w:rsidP="003F5E62">
            <w:pPr>
              <w:rPr>
                <w:sz w:val="24"/>
                <w:szCs w:val="24"/>
              </w:rPr>
            </w:pPr>
            <w:r w:rsidRPr="5DFF281D">
              <w:rPr>
                <w:sz w:val="24"/>
                <w:szCs w:val="24"/>
              </w:rPr>
              <w:t>Is the AIO providing Halal certification to Indonesia approved by MUI</w:t>
            </w:r>
            <w:r w:rsidR="1AC51407" w:rsidRPr="5DFF281D">
              <w:rPr>
                <w:sz w:val="24"/>
                <w:szCs w:val="24"/>
              </w:rPr>
              <w:t>,</w:t>
            </w:r>
            <w:r w:rsidRPr="5DFF281D">
              <w:rPr>
                <w:sz w:val="24"/>
                <w:szCs w:val="24"/>
              </w:rPr>
              <w:t xml:space="preserve"> and is</w:t>
            </w:r>
            <w:r w:rsidR="73C2A333" w:rsidRPr="5DFF281D">
              <w:rPr>
                <w:sz w:val="24"/>
                <w:szCs w:val="24"/>
              </w:rPr>
              <w:t xml:space="preserve"> the organisation</w:t>
            </w:r>
            <w:r w:rsidRPr="5DFF281D">
              <w:rPr>
                <w:sz w:val="24"/>
                <w:szCs w:val="24"/>
              </w:rPr>
              <w:t xml:space="preserve"> based in the same state as the slaughter establishment</w:t>
            </w:r>
            <w:r w:rsidR="5547E83E" w:rsidRPr="5DFF281D">
              <w:rPr>
                <w:sz w:val="24"/>
                <w:szCs w:val="24"/>
              </w:rPr>
              <w:t>?</w:t>
            </w:r>
          </w:p>
          <w:p w14:paraId="5A69C95B" w14:textId="48396D61" w:rsidR="003F5E62" w:rsidRPr="00F34866" w:rsidRDefault="00303EE0" w:rsidP="5DFF281D">
            <w:pPr>
              <w:rPr>
                <w:sz w:val="24"/>
                <w:szCs w:val="24"/>
              </w:rPr>
            </w:pPr>
            <w:hyperlink w:anchor="_References_2">
              <w:r w:rsidR="57C199BC" w:rsidRPr="5DFF281D">
                <w:rPr>
                  <w:rStyle w:val="Hyperlink"/>
                </w:rPr>
                <w:t>Manual of importing country requirements (</w:t>
              </w:r>
              <w:proofErr w:type="spellStart"/>
              <w:r w:rsidR="57C199BC" w:rsidRPr="5DFF281D">
                <w:rPr>
                  <w:rStyle w:val="Hyperlink"/>
                </w:rPr>
                <w:t>Micor</w:t>
              </w:r>
              <w:proofErr w:type="spellEnd"/>
              <w:r w:rsidR="57C199BC" w:rsidRPr="5DFF281D">
                <w:rPr>
                  <w:rStyle w:val="Hyperlink"/>
                </w:rPr>
                <w:t>)</w:t>
              </w:r>
            </w:hyperlink>
            <w:r w:rsidR="57C199BC">
              <w:t xml:space="preserve"> -</w:t>
            </w:r>
            <w:r w:rsidR="0253317C">
              <w:t xml:space="preserve"> Indonesia 2.2</w:t>
            </w:r>
          </w:p>
        </w:tc>
        <w:tc>
          <w:tcPr>
            <w:tcW w:w="1224" w:type="dxa"/>
          </w:tcPr>
          <w:p w14:paraId="275E905C" w14:textId="77777777" w:rsidR="006F58A8" w:rsidRPr="00212B23" w:rsidRDefault="006F58A8">
            <w:pPr>
              <w:jc w:val="center"/>
              <w:rPr>
                <w:sz w:val="24"/>
                <w:szCs w:val="24"/>
              </w:rPr>
            </w:pPr>
          </w:p>
        </w:tc>
      </w:tr>
      <w:tr w:rsidR="006F58A8" w:rsidRPr="00212B23" w14:paraId="593863A8" w14:textId="77777777" w:rsidTr="2A78564A">
        <w:tc>
          <w:tcPr>
            <w:tcW w:w="7792" w:type="dxa"/>
          </w:tcPr>
          <w:p w14:paraId="55151FB5" w14:textId="0E29EA17" w:rsidR="005D5630" w:rsidRDefault="48F4FC81" w:rsidP="3DD5C44B">
            <w:pPr>
              <w:rPr>
                <w:i/>
                <w:iCs/>
                <w:sz w:val="24"/>
                <w:szCs w:val="24"/>
              </w:rPr>
            </w:pPr>
            <w:r w:rsidRPr="5DFF281D">
              <w:rPr>
                <w:rFonts w:ascii="Calibri" w:hAnsi="Calibri"/>
                <w:color w:val="000000" w:themeColor="text1"/>
                <w:sz w:val="24"/>
                <w:szCs w:val="24"/>
              </w:rPr>
              <w:t>Show me the procedures to ensure shipping marks appear on both the health certificate and all cartons of meat, meat products and edible offal exported to Indonesia</w:t>
            </w:r>
            <w:r w:rsidR="761471E3" w:rsidRPr="5DFF281D">
              <w:rPr>
                <w:rFonts w:ascii="Calibri" w:hAnsi="Calibri"/>
                <w:color w:val="000000" w:themeColor="text1"/>
                <w:sz w:val="24"/>
                <w:szCs w:val="24"/>
              </w:rPr>
              <w:t>.</w:t>
            </w:r>
            <w:r w:rsidRPr="5DFF281D">
              <w:rPr>
                <w:rFonts w:ascii="Calibri" w:hAnsi="Calibri"/>
                <w:color w:val="000000" w:themeColor="text1"/>
                <w:sz w:val="24"/>
                <w:szCs w:val="24"/>
              </w:rPr>
              <w:t xml:space="preserve"> </w:t>
            </w:r>
            <w:r w:rsidR="18B602F7" w:rsidRPr="5DFF281D">
              <w:rPr>
                <w:rFonts w:ascii="Calibri" w:hAnsi="Calibri"/>
                <w:color w:val="000000" w:themeColor="text1"/>
                <w:sz w:val="24"/>
                <w:szCs w:val="24"/>
              </w:rPr>
              <w:t>I</w:t>
            </w:r>
            <w:r w:rsidRPr="5DFF281D">
              <w:rPr>
                <w:rFonts w:ascii="Calibri" w:hAnsi="Calibri"/>
                <w:color w:val="000000" w:themeColor="text1"/>
                <w:sz w:val="24"/>
                <w:szCs w:val="24"/>
              </w:rPr>
              <w:t>nclude packing establishment number, and Indonesian port-of-entry ISO code.</w:t>
            </w:r>
            <w:r w:rsidR="3A8328BB" w:rsidRPr="5DFF281D">
              <w:rPr>
                <w:rFonts w:ascii="Calibri" w:hAnsi="Calibri"/>
                <w:color w:val="000000" w:themeColor="text1"/>
                <w:sz w:val="24"/>
                <w:szCs w:val="24"/>
              </w:rPr>
              <w:t xml:space="preserve"> Sight evidence that</w:t>
            </w:r>
            <w:r w:rsidR="3A8328BB" w:rsidRPr="5DFF281D">
              <w:rPr>
                <w:rFonts w:ascii="Calibri" w:hAnsi="Calibri"/>
                <w:b/>
                <w:bCs/>
                <w:color w:val="000000" w:themeColor="text1"/>
              </w:rPr>
              <w:t xml:space="preserve"> t</w:t>
            </w:r>
            <w:r w:rsidR="3A8328BB" w:rsidRPr="5DFF281D">
              <w:rPr>
                <w:sz w:val="24"/>
                <w:szCs w:val="24"/>
              </w:rPr>
              <w:t>he Indonesian recommendation letter number and issue date were included in an RFP to allow endorsement ‘</w:t>
            </w:r>
            <w:r w:rsidR="3A8328BB" w:rsidRPr="5DFF281D">
              <w:rPr>
                <w:i/>
                <w:iCs/>
                <w:sz w:val="24"/>
                <w:szCs w:val="24"/>
              </w:rPr>
              <w:t>Shipping marks include pack Est No and Indonesian port of entry ISO code. Product listed on RFP are reflected on a valid import permit. The Recommendation Letter No and date has been entered’.</w:t>
            </w:r>
          </w:p>
          <w:p w14:paraId="459BEC60" w14:textId="06E4608C" w:rsidR="003F5E62" w:rsidRPr="00F34866" w:rsidRDefault="00303EE0" w:rsidP="5DFF281D">
            <w:pPr>
              <w:rPr>
                <w:sz w:val="24"/>
                <w:szCs w:val="24"/>
              </w:rPr>
            </w:pPr>
            <w:hyperlink w:anchor="_References_2">
              <w:r w:rsidR="4B457906" w:rsidRPr="5DFF281D">
                <w:rPr>
                  <w:rStyle w:val="Hyperlink"/>
                </w:rPr>
                <w:t>Manual of importing country requirements (</w:t>
              </w:r>
              <w:proofErr w:type="spellStart"/>
              <w:r w:rsidR="4B457906" w:rsidRPr="5DFF281D">
                <w:rPr>
                  <w:rStyle w:val="Hyperlink"/>
                </w:rPr>
                <w:t>Micor</w:t>
              </w:r>
              <w:proofErr w:type="spellEnd"/>
              <w:r w:rsidR="4B457906" w:rsidRPr="5DFF281D">
                <w:rPr>
                  <w:rStyle w:val="Hyperlink"/>
                </w:rPr>
                <w:t>)</w:t>
              </w:r>
            </w:hyperlink>
            <w:r w:rsidR="4B457906">
              <w:t xml:space="preserve"> - </w:t>
            </w:r>
            <w:r w:rsidR="0253317C">
              <w:t xml:space="preserve">Indonesia 6.3 </w:t>
            </w:r>
          </w:p>
        </w:tc>
        <w:tc>
          <w:tcPr>
            <w:tcW w:w="1224" w:type="dxa"/>
          </w:tcPr>
          <w:p w14:paraId="09C8036F" w14:textId="77777777" w:rsidR="006F58A8" w:rsidRPr="00212B23" w:rsidRDefault="006F58A8">
            <w:pPr>
              <w:jc w:val="center"/>
              <w:rPr>
                <w:sz w:val="24"/>
                <w:szCs w:val="24"/>
              </w:rPr>
            </w:pPr>
          </w:p>
        </w:tc>
      </w:tr>
      <w:tr w:rsidR="006F58A8" w:rsidRPr="00212B23" w14:paraId="5FE04ADD" w14:textId="77777777" w:rsidTr="2A78564A">
        <w:tc>
          <w:tcPr>
            <w:tcW w:w="7792" w:type="dxa"/>
          </w:tcPr>
          <w:p w14:paraId="635415EC" w14:textId="77777777" w:rsidR="006F58A8" w:rsidRPr="00F34866" w:rsidRDefault="0078618B" w:rsidP="001600E3">
            <w:pPr>
              <w:pStyle w:val="Heading3"/>
            </w:pPr>
            <w:r w:rsidRPr="00F34866">
              <w:t>Korea</w:t>
            </w:r>
          </w:p>
        </w:tc>
        <w:tc>
          <w:tcPr>
            <w:tcW w:w="1224" w:type="dxa"/>
          </w:tcPr>
          <w:p w14:paraId="2BD9DC2C" w14:textId="77777777" w:rsidR="006F58A8" w:rsidRPr="00212B23" w:rsidRDefault="006F58A8">
            <w:pPr>
              <w:jc w:val="center"/>
              <w:rPr>
                <w:sz w:val="24"/>
                <w:szCs w:val="24"/>
              </w:rPr>
            </w:pPr>
          </w:p>
        </w:tc>
      </w:tr>
      <w:tr w:rsidR="006F58A8" w:rsidRPr="00212B23" w14:paraId="0B2BF49B" w14:textId="77777777" w:rsidTr="2A78564A">
        <w:tc>
          <w:tcPr>
            <w:tcW w:w="7792" w:type="dxa"/>
          </w:tcPr>
          <w:p w14:paraId="7AAF339A" w14:textId="17D015B1" w:rsidR="007C5808" w:rsidRDefault="5F2C149E" w:rsidP="003F5E62">
            <w:pPr>
              <w:rPr>
                <w:sz w:val="24"/>
                <w:szCs w:val="24"/>
              </w:rPr>
            </w:pPr>
            <w:r w:rsidRPr="0985B70D">
              <w:rPr>
                <w:sz w:val="24"/>
                <w:szCs w:val="24"/>
              </w:rPr>
              <w:t xml:space="preserve">Observe that products other than carcases, quarter beef </w:t>
            </w:r>
            <w:r w:rsidR="3C9324D1" w:rsidRPr="0985B70D">
              <w:rPr>
                <w:sz w:val="24"/>
                <w:szCs w:val="24"/>
              </w:rPr>
              <w:t>and</w:t>
            </w:r>
            <w:r w:rsidRPr="0985B70D">
              <w:rPr>
                <w:sz w:val="24"/>
                <w:szCs w:val="24"/>
              </w:rPr>
              <w:t xml:space="preserve"> offal are processed through an automated, in-line metal detection system such as an x-ray, or other metal detector that is sufficiently sensitive to be able to detect the hazard of metal contamination in meat.</w:t>
            </w:r>
          </w:p>
          <w:p w14:paraId="3AA4FA0B" w14:textId="21B6526D" w:rsidR="006F58A8" w:rsidRPr="00F34866" w:rsidRDefault="0253317C" w:rsidP="003F5E62">
            <w:pPr>
              <w:rPr>
                <w:sz w:val="24"/>
                <w:szCs w:val="24"/>
              </w:rPr>
            </w:pPr>
            <w:r w:rsidRPr="5DFF281D">
              <w:rPr>
                <w:sz w:val="24"/>
                <w:szCs w:val="24"/>
              </w:rPr>
              <w:t>Examine daily verification records of metal detection systems.</w:t>
            </w:r>
          </w:p>
          <w:p w14:paraId="66195834" w14:textId="380319CD" w:rsidR="003F5E62" w:rsidRPr="00F34866" w:rsidRDefault="00303EE0" w:rsidP="5DFF281D">
            <w:pPr>
              <w:rPr>
                <w:sz w:val="24"/>
                <w:szCs w:val="24"/>
              </w:rPr>
            </w:pPr>
            <w:hyperlink w:anchor="_References_2">
              <w:r w:rsidR="69781770" w:rsidRPr="5DFF281D">
                <w:rPr>
                  <w:rStyle w:val="Hyperlink"/>
                </w:rPr>
                <w:t>Manual of importing country requirements (</w:t>
              </w:r>
              <w:proofErr w:type="spellStart"/>
              <w:r w:rsidR="69781770" w:rsidRPr="5DFF281D">
                <w:rPr>
                  <w:rStyle w:val="Hyperlink"/>
                </w:rPr>
                <w:t>Micor</w:t>
              </w:r>
              <w:proofErr w:type="spellEnd"/>
              <w:r w:rsidR="69781770" w:rsidRPr="5DFF281D">
                <w:rPr>
                  <w:rStyle w:val="Hyperlink"/>
                </w:rPr>
                <w:t>)</w:t>
              </w:r>
            </w:hyperlink>
            <w:r w:rsidR="69781770">
              <w:t xml:space="preserve"> - </w:t>
            </w:r>
            <w:r w:rsidR="0253317C">
              <w:t>Korea 2.1</w:t>
            </w:r>
          </w:p>
        </w:tc>
        <w:tc>
          <w:tcPr>
            <w:tcW w:w="1224" w:type="dxa"/>
          </w:tcPr>
          <w:p w14:paraId="7559A56B" w14:textId="77777777" w:rsidR="006F58A8" w:rsidRPr="00212B23" w:rsidRDefault="006F58A8">
            <w:pPr>
              <w:jc w:val="center"/>
              <w:rPr>
                <w:sz w:val="24"/>
                <w:szCs w:val="24"/>
              </w:rPr>
            </w:pPr>
          </w:p>
        </w:tc>
      </w:tr>
      <w:tr w:rsidR="006F58A8" w:rsidRPr="00212B23" w14:paraId="56DAEAF3" w14:textId="77777777" w:rsidTr="2A78564A">
        <w:tc>
          <w:tcPr>
            <w:tcW w:w="7792" w:type="dxa"/>
          </w:tcPr>
          <w:p w14:paraId="3053A62B" w14:textId="77777777" w:rsidR="006F58A8" w:rsidRPr="00F34866" w:rsidRDefault="0078618B" w:rsidP="001600E3">
            <w:pPr>
              <w:pStyle w:val="Heading3"/>
            </w:pPr>
            <w:r w:rsidRPr="00F34866">
              <w:t>Malaysia</w:t>
            </w:r>
          </w:p>
        </w:tc>
        <w:tc>
          <w:tcPr>
            <w:tcW w:w="1224" w:type="dxa"/>
          </w:tcPr>
          <w:p w14:paraId="141A7A85" w14:textId="77777777" w:rsidR="006F58A8" w:rsidRPr="00212B23" w:rsidRDefault="006F58A8">
            <w:pPr>
              <w:jc w:val="center"/>
              <w:rPr>
                <w:sz w:val="24"/>
                <w:szCs w:val="24"/>
              </w:rPr>
            </w:pPr>
          </w:p>
        </w:tc>
      </w:tr>
      <w:tr w:rsidR="006F58A8" w:rsidRPr="00212B23" w14:paraId="79E8BEE2" w14:textId="77777777" w:rsidTr="2A78564A">
        <w:tc>
          <w:tcPr>
            <w:tcW w:w="7792" w:type="dxa"/>
          </w:tcPr>
          <w:p w14:paraId="63940805" w14:textId="062CC73C" w:rsidR="001625F0" w:rsidRDefault="003F5E62" w:rsidP="003F5E62">
            <w:pPr>
              <w:rPr>
                <w:sz w:val="24"/>
                <w:szCs w:val="24"/>
              </w:rPr>
            </w:pPr>
            <w:r w:rsidRPr="00F34866">
              <w:rPr>
                <w:sz w:val="24"/>
                <w:szCs w:val="24"/>
              </w:rPr>
              <w:t>Examine records of the internal Halal committee.</w:t>
            </w:r>
          </w:p>
          <w:p w14:paraId="5E9471FE" w14:textId="39FB040E" w:rsidR="001625F0" w:rsidRDefault="5BCBA5B9" w:rsidP="003F5E62">
            <w:pPr>
              <w:rPr>
                <w:sz w:val="24"/>
                <w:szCs w:val="24"/>
              </w:rPr>
            </w:pPr>
            <w:r w:rsidRPr="3DD5C44B">
              <w:rPr>
                <w:sz w:val="24"/>
                <w:szCs w:val="24"/>
              </w:rPr>
              <w:t>Has the Malaysian checklist been completed quarterly</w:t>
            </w:r>
            <w:r w:rsidR="2701991A" w:rsidRPr="3DD5C44B">
              <w:rPr>
                <w:sz w:val="24"/>
                <w:szCs w:val="24"/>
              </w:rPr>
              <w:t>?</w:t>
            </w:r>
          </w:p>
          <w:p w14:paraId="277453AE" w14:textId="4A529E6C" w:rsidR="006F58A8" w:rsidRPr="00F34866" w:rsidRDefault="0253317C" w:rsidP="003F5E62">
            <w:pPr>
              <w:rPr>
                <w:sz w:val="24"/>
                <w:szCs w:val="24"/>
              </w:rPr>
            </w:pPr>
            <w:r w:rsidRPr="5DFF281D">
              <w:rPr>
                <w:sz w:val="24"/>
                <w:szCs w:val="24"/>
              </w:rPr>
              <w:t>Sight the last 2 quarterly audit reports by the AIO.</w:t>
            </w:r>
          </w:p>
          <w:p w14:paraId="34BB072A" w14:textId="4CCA392B" w:rsidR="003F5E62" w:rsidRPr="00F34866" w:rsidRDefault="00303EE0" w:rsidP="5DFF281D">
            <w:pPr>
              <w:rPr>
                <w:sz w:val="24"/>
                <w:szCs w:val="24"/>
              </w:rPr>
            </w:pPr>
            <w:hyperlink w:anchor="_References_2">
              <w:r w:rsidR="311B822C" w:rsidRPr="5DFF281D">
                <w:rPr>
                  <w:rStyle w:val="Hyperlink"/>
                </w:rPr>
                <w:t>Manual of importing country requirements (</w:t>
              </w:r>
              <w:proofErr w:type="spellStart"/>
              <w:r w:rsidR="311B822C" w:rsidRPr="5DFF281D">
                <w:rPr>
                  <w:rStyle w:val="Hyperlink"/>
                </w:rPr>
                <w:t>Micor</w:t>
              </w:r>
              <w:proofErr w:type="spellEnd"/>
              <w:r w:rsidR="311B822C" w:rsidRPr="5DFF281D">
                <w:rPr>
                  <w:rStyle w:val="Hyperlink"/>
                </w:rPr>
                <w:t>)</w:t>
              </w:r>
            </w:hyperlink>
            <w:r w:rsidR="311B822C">
              <w:t xml:space="preserve"> - </w:t>
            </w:r>
            <w:r w:rsidR="70CC838D">
              <w:t>Malaysia 2.1</w:t>
            </w:r>
            <w:r w:rsidR="54176779">
              <w:t>, 2.2</w:t>
            </w:r>
          </w:p>
        </w:tc>
        <w:tc>
          <w:tcPr>
            <w:tcW w:w="1224" w:type="dxa"/>
          </w:tcPr>
          <w:p w14:paraId="060E9EA4" w14:textId="77777777" w:rsidR="006F58A8" w:rsidRPr="00212B23" w:rsidRDefault="006F58A8">
            <w:pPr>
              <w:jc w:val="center"/>
              <w:rPr>
                <w:sz w:val="24"/>
                <w:szCs w:val="24"/>
              </w:rPr>
            </w:pPr>
          </w:p>
        </w:tc>
      </w:tr>
      <w:tr w:rsidR="006F58A8" w:rsidRPr="00212B23" w14:paraId="673552D1" w14:textId="77777777" w:rsidTr="2A78564A">
        <w:tc>
          <w:tcPr>
            <w:tcW w:w="7792" w:type="dxa"/>
          </w:tcPr>
          <w:p w14:paraId="3AA9FCEC" w14:textId="30AFA730" w:rsidR="00D53BA4" w:rsidRDefault="003F5E62" w:rsidP="003F5E62">
            <w:pPr>
              <w:rPr>
                <w:sz w:val="24"/>
                <w:szCs w:val="24"/>
              </w:rPr>
            </w:pPr>
            <w:r w:rsidRPr="00F34866">
              <w:rPr>
                <w:sz w:val="24"/>
                <w:szCs w:val="24"/>
              </w:rPr>
              <w:t>Show me the Halal Critical Control Points on a flow chart.</w:t>
            </w:r>
          </w:p>
          <w:p w14:paraId="70EFE4FA" w14:textId="4AC67602" w:rsidR="006F58A8" w:rsidRPr="00F34866" w:rsidRDefault="0253317C" w:rsidP="003F5E62">
            <w:pPr>
              <w:rPr>
                <w:sz w:val="24"/>
                <w:szCs w:val="24"/>
              </w:rPr>
            </w:pPr>
            <w:r w:rsidRPr="5DFF281D">
              <w:rPr>
                <w:sz w:val="24"/>
                <w:szCs w:val="24"/>
              </w:rPr>
              <w:t>Has the Malaysian SOP/program in the AA been approved by the AIO.</w:t>
            </w:r>
          </w:p>
          <w:p w14:paraId="3E3034D8" w14:textId="0F8CCF97" w:rsidR="003F5E62" w:rsidRPr="00F34866" w:rsidRDefault="00303EE0" w:rsidP="5DFF281D">
            <w:pPr>
              <w:rPr>
                <w:sz w:val="24"/>
                <w:szCs w:val="24"/>
              </w:rPr>
            </w:pPr>
            <w:hyperlink w:anchor="_References_2">
              <w:r w:rsidR="28F7070D" w:rsidRPr="2A78564A">
                <w:rPr>
                  <w:rStyle w:val="Hyperlink"/>
                </w:rPr>
                <w:t>Manual of importing country requirements (</w:t>
              </w:r>
              <w:proofErr w:type="spellStart"/>
              <w:r w:rsidR="28F7070D" w:rsidRPr="2A78564A">
                <w:rPr>
                  <w:rStyle w:val="Hyperlink"/>
                </w:rPr>
                <w:t>Micor</w:t>
              </w:r>
              <w:proofErr w:type="spellEnd"/>
              <w:r w:rsidR="28F7070D" w:rsidRPr="2A78564A">
                <w:rPr>
                  <w:rStyle w:val="Hyperlink"/>
                </w:rPr>
                <w:t>)</w:t>
              </w:r>
            </w:hyperlink>
            <w:r w:rsidR="28F7070D">
              <w:t xml:space="preserve"> - </w:t>
            </w:r>
            <w:r w:rsidR="0253317C">
              <w:t>Malaysia 2.1</w:t>
            </w:r>
          </w:p>
        </w:tc>
        <w:tc>
          <w:tcPr>
            <w:tcW w:w="1224" w:type="dxa"/>
          </w:tcPr>
          <w:p w14:paraId="5A681D35" w14:textId="77777777" w:rsidR="006F58A8" w:rsidRPr="00212B23" w:rsidRDefault="006F58A8">
            <w:pPr>
              <w:jc w:val="center"/>
              <w:rPr>
                <w:sz w:val="24"/>
                <w:szCs w:val="24"/>
              </w:rPr>
            </w:pPr>
          </w:p>
        </w:tc>
      </w:tr>
      <w:tr w:rsidR="006F58A8" w:rsidRPr="00212B23" w14:paraId="3BA14C9F" w14:textId="77777777" w:rsidTr="2A78564A">
        <w:tc>
          <w:tcPr>
            <w:tcW w:w="7792" w:type="dxa"/>
          </w:tcPr>
          <w:p w14:paraId="03B71098" w14:textId="77777777" w:rsidR="006F58A8" w:rsidRPr="00F34866" w:rsidRDefault="0078618B" w:rsidP="001600E3">
            <w:pPr>
              <w:pStyle w:val="Heading3"/>
            </w:pPr>
            <w:r w:rsidRPr="00F34866">
              <w:t>USA</w:t>
            </w:r>
          </w:p>
        </w:tc>
        <w:tc>
          <w:tcPr>
            <w:tcW w:w="1224" w:type="dxa"/>
          </w:tcPr>
          <w:p w14:paraId="21044394" w14:textId="77777777" w:rsidR="006F58A8" w:rsidRPr="00212B23" w:rsidRDefault="006F58A8">
            <w:pPr>
              <w:jc w:val="center"/>
              <w:rPr>
                <w:sz w:val="24"/>
                <w:szCs w:val="24"/>
              </w:rPr>
            </w:pPr>
          </w:p>
        </w:tc>
      </w:tr>
      <w:tr w:rsidR="006F58A8" w:rsidRPr="00212B23" w14:paraId="2E38FFAF" w14:textId="77777777" w:rsidTr="2A78564A">
        <w:tc>
          <w:tcPr>
            <w:tcW w:w="7792" w:type="dxa"/>
          </w:tcPr>
          <w:p w14:paraId="36055105" w14:textId="2CD5F3A3" w:rsidR="006F58A8" w:rsidRPr="00F34866" w:rsidRDefault="0253317C" w:rsidP="003F5E62">
            <w:pPr>
              <w:rPr>
                <w:sz w:val="24"/>
                <w:szCs w:val="24"/>
              </w:rPr>
            </w:pPr>
            <w:r w:rsidRPr="5DFF281D">
              <w:rPr>
                <w:sz w:val="24"/>
                <w:szCs w:val="24"/>
              </w:rPr>
              <w:t xml:space="preserve">Select 2-3 OPV records of </w:t>
            </w:r>
            <w:r w:rsidR="758F9BDD" w:rsidRPr="5DFF281D">
              <w:rPr>
                <w:sz w:val="24"/>
                <w:szCs w:val="24"/>
              </w:rPr>
              <w:t>emergency</w:t>
            </w:r>
            <w:r w:rsidRPr="5DFF281D">
              <w:rPr>
                <w:sz w:val="24"/>
                <w:szCs w:val="24"/>
              </w:rPr>
              <w:t xml:space="preserve"> kill of </w:t>
            </w:r>
            <w:r w:rsidR="7180803F" w:rsidRPr="5DFF281D">
              <w:rPr>
                <w:sz w:val="24"/>
                <w:szCs w:val="24"/>
              </w:rPr>
              <w:t>non-ambulatory</w:t>
            </w:r>
            <w:r w:rsidRPr="5DFF281D">
              <w:rPr>
                <w:sz w:val="24"/>
                <w:szCs w:val="24"/>
              </w:rPr>
              <w:t xml:space="preserve"> cattle and examine records to verify all parts were excluded from the US food chain</w:t>
            </w:r>
            <w:r w:rsidR="42D05158" w:rsidRPr="5DFF281D">
              <w:rPr>
                <w:sz w:val="24"/>
                <w:szCs w:val="24"/>
              </w:rPr>
              <w:t>.</w:t>
            </w:r>
          </w:p>
          <w:p w14:paraId="0501FDD1" w14:textId="4F7EC0B8" w:rsidR="003F5E62" w:rsidRPr="00F34866" w:rsidRDefault="00303EE0" w:rsidP="5DFF281D">
            <w:pPr>
              <w:rPr>
                <w:sz w:val="24"/>
                <w:szCs w:val="24"/>
              </w:rPr>
            </w:pPr>
            <w:hyperlink w:anchor="_References_2">
              <w:r w:rsidR="5E6C393D" w:rsidRPr="5DFF281D">
                <w:rPr>
                  <w:rStyle w:val="Hyperlink"/>
                </w:rPr>
                <w:t>Manual of importing country requirements (</w:t>
              </w:r>
              <w:proofErr w:type="spellStart"/>
              <w:r w:rsidR="5E6C393D" w:rsidRPr="5DFF281D">
                <w:rPr>
                  <w:rStyle w:val="Hyperlink"/>
                </w:rPr>
                <w:t>Micor</w:t>
              </w:r>
              <w:proofErr w:type="spellEnd"/>
              <w:r w:rsidR="5E6C393D" w:rsidRPr="5DFF281D">
                <w:rPr>
                  <w:rStyle w:val="Hyperlink"/>
                </w:rPr>
                <w:t>)</w:t>
              </w:r>
            </w:hyperlink>
            <w:r w:rsidR="5E6C393D">
              <w:t xml:space="preserve"> - </w:t>
            </w:r>
            <w:r w:rsidR="0253317C">
              <w:t>USA 2.1</w:t>
            </w:r>
          </w:p>
        </w:tc>
        <w:tc>
          <w:tcPr>
            <w:tcW w:w="1224" w:type="dxa"/>
          </w:tcPr>
          <w:p w14:paraId="3872FBF7" w14:textId="77777777" w:rsidR="006F58A8" w:rsidRPr="00212B23" w:rsidRDefault="006F58A8">
            <w:pPr>
              <w:jc w:val="center"/>
              <w:rPr>
                <w:sz w:val="24"/>
                <w:szCs w:val="24"/>
              </w:rPr>
            </w:pPr>
          </w:p>
        </w:tc>
      </w:tr>
      <w:tr w:rsidR="006F58A8" w:rsidRPr="00212B23" w14:paraId="68259C6C" w14:textId="77777777" w:rsidTr="2A78564A">
        <w:tc>
          <w:tcPr>
            <w:tcW w:w="7792" w:type="dxa"/>
          </w:tcPr>
          <w:p w14:paraId="543BD8C3" w14:textId="46832F18" w:rsidR="00C105DF" w:rsidRDefault="003F5E62" w:rsidP="003F5E62">
            <w:pPr>
              <w:rPr>
                <w:sz w:val="24"/>
                <w:szCs w:val="24"/>
              </w:rPr>
            </w:pPr>
            <w:r w:rsidRPr="00F34866">
              <w:rPr>
                <w:sz w:val="24"/>
                <w:szCs w:val="24"/>
              </w:rPr>
              <w:t xml:space="preserve">Show me </w:t>
            </w:r>
            <w:r w:rsidR="00313761" w:rsidRPr="00F34866">
              <w:rPr>
                <w:sz w:val="24"/>
                <w:szCs w:val="24"/>
              </w:rPr>
              <w:t xml:space="preserve">the </w:t>
            </w:r>
            <w:r w:rsidRPr="00F34866">
              <w:rPr>
                <w:sz w:val="24"/>
                <w:szCs w:val="24"/>
              </w:rPr>
              <w:t>moving window to monitor small stock CCP performance.</w:t>
            </w:r>
          </w:p>
          <w:p w14:paraId="74E9A55C" w14:textId="162B3174" w:rsidR="00772CC2" w:rsidRDefault="5BCBA5B9" w:rsidP="003F5E62">
            <w:pPr>
              <w:rPr>
                <w:rFonts w:ascii="Calibri" w:eastAsia="Times New Roman" w:hAnsi="Calibri" w:cs="Times New Roman"/>
                <w:sz w:val="24"/>
                <w:szCs w:val="24"/>
                <w:lang w:eastAsia="en-AU"/>
              </w:rPr>
            </w:pPr>
            <w:r w:rsidRPr="3DD5C44B">
              <w:rPr>
                <w:rFonts w:ascii="Calibri" w:eastAsia="Times New Roman" w:hAnsi="Calibri" w:cs="Times New Roman"/>
                <w:sz w:val="24"/>
                <w:szCs w:val="24"/>
                <w:lang w:eastAsia="en-AU"/>
              </w:rPr>
              <w:t>If more than 10 ZT defects were found in 1000 units monitored</w:t>
            </w:r>
            <w:r w:rsidR="7BD575B0" w:rsidRPr="3DD5C44B">
              <w:rPr>
                <w:rFonts w:ascii="Calibri" w:eastAsia="Times New Roman" w:hAnsi="Calibri" w:cs="Times New Roman"/>
                <w:sz w:val="24"/>
                <w:szCs w:val="24"/>
                <w:lang w:eastAsia="en-AU"/>
              </w:rPr>
              <w:t>,</w:t>
            </w:r>
            <w:r w:rsidRPr="3DD5C44B">
              <w:rPr>
                <w:rFonts w:ascii="Calibri" w:eastAsia="Times New Roman" w:hAnsi="Calibri" w:cs="Times New Roman"/>
                <w:sz w:val="24"/>
                <w:szCs w:val="24"/>
                <w:lang w:eastAsia="en-AU"/>
              </w:rPr>
              <w:t xml:space="preserve"> was a HACCP reassessment conducted</w:t>
            </w:r>
            <w:r w:rsidR="44EA729A" w:rsidRPr="3DD5C44B">
              <w:rPr>
                <w:rFonts w:ascii="Calibri" w:eastAsia="Times New Roman" w:hAnsi="Calibri" w:cs="Times New Roman"/>
                <w:sz w:val="24"/>
                <w:szCs w:val="24"/>
                <w:lang w:eastAsia="en-AU"/>
              </w:rPr>
              <w:t>?</w:t>
            </w:r>
          </w:p>
          <w:p w14:paraId="62861050" w14:textId="57926F43" w:rsidR="003F5E62" w:rsidRPr="00F34866" w:rsidRDefault="00303EE0" w:rsidP="2A78564A">
            <w:pPr>
              <w:rPr>
                <w:rFonts w:ascii="Calibri" w:eastAsia="Times New Roman" w:hAnsi="Calibri" w:cs="Times New Roman"/>
                <w:color w:val="000000" w:themeColor="text1"/>
                <w:sz w:val="24"/>
                <w:szCs w:val="24"/>
                <w:lang w:eastAsia="en-AU"/>
              </w:rPr>
            </w:pPr>
            <w:hyperlink w:anchor="_References_2">
              <w:r w:rsidR="5D8F47EB" w:rsidRPr="2A78564A">
                <w:rPr>
                  <w:rStyle w:val="Hyperlink"/>
                  <w:rFonts w:ascii="Calibri" w:eastAsia="Times New Roman" w:hAnsi="Calibri" w:cs="Times New Roman"/>
                  <w:lang w:eastAsia="en-AU"/>
                </w:rPr>
                <w:t>M</w:t>
              </w:r>
              <w:r w:rsidR="2E4A33E1" w:rsidRPr="2A78564A">
                <w:rPr>
                  <w:rStyle w:val="Hyperlink"/>
                  <w:rFonts w:ascii="Calibri" w:eastAsia="Times New Roman" w:hAnsi="Calibri" w:cs="Times New Roman"/>
                  <w:lang w:eastAsia="en-AU"/>
                </w:rPr>
                <w:t>eat Notice MN15-</w:t>
              </w:r>
              <w:r w:rsidR="5D8F47EB" w:rsidRPr="2A78564A">
                <w:rPr>
                  <w:rStyle w:val="Hyperlink"/>
                  <w:rFonts w:ascii="Calibri" w:eastAsia="Times New Roman" w:hAnsi="Calibri" w:cs="Times New Roman"/>
                  <w:lang w:eastAsia="en-AU"/>
                </w:rPr>
                <w:t>05</w:t>
              </w:r>
              <w:r w:rsidR="0291C738" w:rsidRPr="2A78564A">
                <w:rPr>
                  <w:rStyle w:val="Hyperlink"/>
                  <w:rFonts w:ascii="Calibri" w:eastAsia="Times New Roman" w:hAnsi="Calibri" w:cs="Times New Roman"/>
                  <w:lang w:eastAsia="en-AU"/>
                </w:rPr>
                <w:t xml:space="preserve"> </w:t>
              </w:r>
              <w:r w:rsidR="4FAF8312" w:rsidRPr="2A78564A">
                <w:rPr>
                  <w:rStyle w:val="Hyperlink"/>
                  <w:rFonts w:ascii="Calibri" w:eastAsia="Times New Roman" w:hAnsi="Calibri" w:cs="Times New Roman"/>
                  <w:lang w:eastAsia="en-AU"/>
                </w:rPr>
                <w:t>Amended performance criteria for the assessment of the effectiveness of sheep/lamb and goat slaughter floor process control (HACCP)</w:t>
              </w:r>
            </w:hyperlink>
            <w:r w:rsidR="4FAF8312" w:rsidRPr="2A78564A">
              <w:rPr>
                <w:rFonts w:ascii="Calibri" w:eastAsia="Times New Roman" w:hAnsi="Calibri" w:cs="Times New Roman"/>
                <w:color w:val="000000" w:themeColor="text1"/>
                <w:sz w:val="24"/>
                <w:szCs w:val="24"/>
                <w:lang w:eastAsia="en-AU"/>
              </w:rPr>
              <w:t xml:space="preserve"> </w:t>
            </w:r>
            <w:r w:rsidR="6BA46383" w:rsidRPr="2A78564A">
              <w:rPr>
                <w:rFonts w:ascii="Calibri" w:eastAsia="Times New Roman" w:hAnsi="Calibri" w:cs="Times New Roman"/>
                <w:color w:val="000000" w:themeColor="text1"/>
                <w:sz w:val="24"/>
                <w:szCs w:val="24"/>
                <w:lang w:eastAsia="en-AU"/>
              </w:rPr>
              <w:t xml:space="preserve"> </w:t>
            </w:r>
          </w:p>
        </w:tc>
        <w:tc>
          <w:tcPr>
            <w:tcW w:w="1224" w:type="dxa"/>
          </w:tcPr>
          <w:p w14:paraId="4C2CA793" w14:textId="77777777" w:rsidR="006F58A8" w:rsidRPr="00212B23" w:rsidRDefault="006F58A8">
            <w:pPr>
              <w:jc w:val="center"/>
              <w:rPr>
                <w:sz w:val="24"/>
                <w:szCs w:val="24"/>
              </w:rPr>
            </w:pPr>
          </w:p>
        </w:tc>
      </w:tr>
      <w:tr w:rsidR="2A78564A" w14:paraId="3B8AFB4C" w14:textId="77777777" w:rsidTr="2A78564A">
        <w:trPr>
          <w:trHeight w:val="300"/>
        </w:trPr>
        <w:tc>
          <w:tcPr>
            <w:tcW w:w="7792" w:type="dxa"/>
          </w:tcPr>
          <w:p w14:paraId="4BC8EEB5" w14:textId="082F50C7" w:rsidR="517967A0" w:rsidRDefault="517967A0" w:rsidP="2A78564A">
            <w:pPr>
              <w:rPr>
                <w:rFonts w:ascii="Calibri" w:eastAsia="Times New Roman" w:hAnsi="Calibri" w:cs="Times New Roman"/>
                <w:color w:val="000000" w:themeColor="text1"/>
                <w:lang w:eastAsia="en-AU"/>
              </w:rPr>
            </w:pPr>
            <w:r w:rsidRPr="2A78564A">
              <w:rPr>
                <w:rFonts w:ascii="Calibri" w:eastAsia="Times New Roman" w:hAnsi="Calibri" w:cs="Times New Roman"/>
                <w:color w:val="000000" w:themeColor="text1"/>
                <w:sz w:val="24"/>
                <w:szCs w:val="24"/>
                <w:lang w:eastAsia="en-AU"/>
              </w:rPr>
              <w:lastRenderedPageBreak/>
              <w:t>What is the system in the approved arrangement to notify the department of small stock products intended for export to US to allow POE daily product hygiene verification? Examine completed records by department, and company records of any product retain for reinspection.</w:t>
            </w:r>
          </w:p>
          <w:p w14:paraId="3C56E0F0" w14:textId="0D49EC31" w:rsidR="517967A0" w:rsidRDefault="00303EE0" w:rsidP="2A78564A">
            <w:pPr>
              <w:rPr>
                <w:rFonts w:ascii="Calibri" w:eastAsia="Times New Roman" w:hAnsi="Calibri" w:cs="Times New Roman"/>
                <w:lang w:eastAsia="en-AU"/>
              </w:rPr>
            </w:pPr>
            <w:hyperlink w:anchor="_References_2">
              <w:r w:rsidR="517967A0" w:rsidRPr="2A78564A">
                <w:rPr>
                  <w:rStyle w:val="Hyperlink"/>
                  <w:rFonts w:ascii="Calibri" w:eastAsia="Times New Roman" w:hAnsi="Calibri" w:cs="Times New Roman"/>
                  <w:lang w:eastAsia="en-AU"/>
                </w:rPr>
                <w:t>Meat Notice MN16-03 Daily hygiene verification of finished USA-eligible sheep, lamb and goat product</w:t>
              </w:r>
            </w:hyperlink>
          </w:p>
          <w:p w14:paraId="0AD4FFE1" w14:textId="482E9CA5" w:rsidR="2A78564A" w:rsidRDefault="2A78564A" w:rsidP="2A78564A">
            <w:pPr>
              <w:rPr>
                <w:sz w:val="24"/>
                <w:szCs w:val="24"/>
              </w:rPr>
            </w:pPr>
          </w:p>
        </w:tc>
        <w:tc>
          <w:tcPr>
            <w:tcW w:w="1224" w:type="dxa"/>
          </w:tcPr>
          <w:p w14:paraId="61E75D39" w14:textId="7D2EFF9C" w:rsidR="2A78564A" w:rsidRDefault="2A78564A" w:rsidP="2A78564A">
            <w:pPr>
              <w:jc w:val="center"/>
              <w:rPr>
                <w:sz w:val="24"/>
                <w:szCs w:val="24"/>
              </w:rPr>
            </w:pPr>
          </w:p>
        </w:tc>
      </w:tr>
      <w:tr w:rsidR="003F5E62" w:rsidRPr="00212B23" w14:paraId="50DE7704" w14:textId="77777777" w:rsidTr="2A78564A">
        <w:tc>
          <w:tcPr>
            <w:tcW w:w="7792" w:type="dxa"/>
          </w:tcPr>
          <w:p w14:paraId="05EEDC44" w14:textId="2AA45CE6" w:rsidR="003F5E62" w:rsidRPr="00F34866" w:rsidRDefault="48F4FC81" w:rsidP="003F5E62">
            <w:pPr>
              <w:rPr>
                <w:sz w:val="24"/>
                <w:szCs w:val="24"/>
              </w:rPr>
            </w:pPr>
            <w:r w:rsidRPr="5DFF281D">
              <w:rPr>
                <w:sz w:val="24"/>
                <w:szCs w:val="24"/>
              </w:rPr>
              <w:t xml:space="preserve">During </w:t>
            </w:r>
            <w:r w:rsidR="2884C4DD" w:rsidRPr="5DFF281D">
              <w:rPr>
                <w:sz w:val="24"/>
                <w:szCs w:val="24"/>
              </w:rPr>
              <w:t>establishment</w:t>
            </w:r>
            <w:r w:rsidRPr="5DFF281D">
              <w:rPr>
                <w:sz w:val="24"/>
                <w:szCs w:val="24"/>
              </w:rPr>
              <w:t xml:space="preserve"> observation</w:t>
            </w:r>
            <w:r w:rsidR="220E61AC" w:rsidRPr="5DFF281D">
              <w:rPr>
                <w:sz w:val="24"/>
                <w:szCs w:val="24"/>
              </w:rPr>
              <w:t>,</w:t>
            </w:r>
            <w:r w:rsidRPr="5DFF281D">
              <w:rPr>
                <w:sz w:val="24"/>
                <w:szCs w:val="24"/>
              </w:rPr>
              <w:t xml:space="preserve"> verify inspection points (including small stock POE) have 600</w:t>
            </w:r>
            <w:r w:rsidR="439A1759" w:rsidRPr="5DFF281D">
              <w:rPr>
                <w:sz w:val="24"/>
                <w:szCs w:val="24"/>
              </w:rPr>
              <w:t xml:space="preserve"> </w:t>
            </w:r>
            <w:r w:rsidRPr="5DFF281D">
              <w:rPr>
                <w:sz w:val="24"/>
                <w:szCs w:val="24"/>
              </w:rPr>
              <w:t>l</w:t>
            </w:r>
            <w:r w:rsidR="439A1759" w:rsidRPr="5DFF281D">
              <w:rPr>
                <w:sz w:val="24"/>
                <w:szCs w:val="24"/>
              </w:rPr>
              <w:t>u</w:t>
            </w:r>
            <w:r w:rsidRPr="5DFF281D">
              <w:rPr>
                <w:sz w:val="24"/>
                <w:szCs w:val="24"/>
              </w:rPr>
              <w:t>x lighting</w:t>
            </w:r>
            <w:r w:rsidR="15045EE0" w:rsidRPr="5DFF281D">
              <w:rPr>
                <w:sz w:val="24"/>
                <w:szCs w:val="24"/>
              </w:rPr>
              <w:t>.</w:t>
            </w:r>
          </w:p>
          <w:p w14:paraId="3784C7F0" w14:textId="56B25286" w:rsidR="003F5E62" w:rsidRPr="00F34866" w:rsidRDefault="00303EE0" w:rsidP="5DFF281D">
            <w:pPr>
              <w:rPr>
                <w:sz w:val="24"/>
                <w:szCs w:val="24"/>
              </w:rPr>
            </w:pPr>
            <w:hyperlink w:anchor="_References_2">
              <w:r w:rsidR="1D3522AC" w:rsidRPr="5DFF281D">
                <w:rPr>
                  <w:rStyle w:val="Hyperlink"/>
                </w:rPr>
                <w:t>Manual of importing country requirements (</w:t>
              </w:r>
              <w:proofErr w:type="spellStart"/>
              <w:r w:rsidR="1D3522AC" w:rsidRPr="5DFF281D">
                <w:rPr>
                  <w:rStyle w:val="Hyperlink"/>
                </w:rPr>
                <w:t>Micor</w:t>
              </w:r>
              <w:proofErr w:type="spellEnd"/>
              <w:r w:rsidR="1D3522AC" w:rsidRPr="5DFF281D">
                <w:rPr>
                  <w:rStyle w:val="Hyperlink"/>
                </w:rPr>
                <w:t>)</w:t>
              </w:r>
            </w:hyperlink>
            <w:r w:rsidR="1D3522AC">
              <w:t xml:space="preserve"> - </w:t>
            </w:r>
            <w:r w:rsidR="0253317C">
              <w:t>USA 1.7</w:t>
            </w:r>
          </w:p>
        </w:tc>
        <w:tc>
          <w:tcPr>
            <w:tcW w:w="1224" w:type="dxa"/>
          </w:tcPr>
          <w:p w14:paraId="7BF7149B" w14:textId="77777777" w:rsidR="003F5E62" w:rsidRPr="00212B23" w:rsidRDefault="003F5E62">
            <w:pPr>
              <w:jc w:val="center"/>
              <w:rPr>
                <w:sz w:val="24"/>
                <w:szCs w:val="24"/>
              </w:rPr>
            </w:pPr>
          </w:p>
        </w:tc>
      </w:tr>
      <w:tr w:rsidR="00B92B5F" w:rsidRPr="00212B23" w14:paraId="2A2D801F" w14:textId="77777777" w:rsidTr="2A78564A">
        <w:tc>
          <w:tcPr>
            <w:tcW w:w="7792" w:type="dxa"/>
          </w:tcPr>
          <w:p w14:paraId="5F10DCA5" w14:textId="1C0CD790" w:rsidR="005551CB" w:rsidRDefault="04FA8ACA" w:rsidP="003F5E62">
            <w:pPr>
              <w:rPr>
                <w:sz w:val="24"/>
                <w:szCs w:val="24"/>
              </w:rPr>
            </w:pPr>
            <w:r w:rsidRPr="3DD5C44B">
              <w:rPr>
                <w:sz w:val="24"/>
                <w:szCs w:val="24"/>
              </w:rPr>
              <w:t xml:space="preserve">Has there been any </w:t>
            </w:r>
            <w:r w:rsidR="21CFF69F" w:rsidRPr="3DD5C44B">
              <w:rPr>
                <w:sz w:val="24"/>
                <w:szCs w:val="24"/>
              </w:rPr>
              <w:t>shipping mark failures since the last audit</w:t>
            </w:r>
            <w:r w:rsidR="4C95C1BB" w:rsidRPr="3DD5C44B">
              <w:rPr>
                <w:sz w:val="24"/>
                <w:szCs w:val="24"/>
              </w:rPr>
              <w:t>?</w:t>
            </w:r>
          </w:p>
          <w:p w14:paraId="0F106BBC" w14:textId="680CA6F7" w:rsidR="00954FF9" w:rsidRDefault="1C7E73C1" w:rsidP="003F5E62">
            <w:pPr>
              <w:rPr>
                <w:sz w:val="24"/>
                <w:szCs w:val="24"/>
              </w:rPr>
            </w:pPr>
            <w:r w:rsidRPr="3DD5C44B">
              <w:rPr>
                <w:sz w:val="24"/>
                <w:szCs w:val="24"/>
              </w:rPr>
              <w:t>Ha</w:t>
            </w:r>
            <w:r w:rsidR="21CFF69F" w:rsidRPr="3DD5C44B">
              <w:rPr>
                <w:sz w:val="24"/>
                <w:szCs w:val="24"/>
              </w:rPr>
              <w:t>ve failures</w:t>
            </w:r>
            <w:r w:rsidRPr="3DD5C44B">
              <w:rPr>
                <w:sz w:val="24"/>
                <w:szCs w:val="24"/>
              </w:rPr>
              <w:t xml:space="preserve"> been reported to DAFF</w:t>
            </w:r>
            <w:r w:rsidR="047A6B39" w:rsidRPr="3DD5C44B">
              <w:rPr>
                <w:sz w:val="24"/>
                <w:szCs w:val="24"/>
              </w:rPr>
              <w:t xml:space="preserve"> (if not resolve</w:t>
            </w:r>
            <w:r w:rsidR="21CFF69F" w:rsidRPr="3DD5C44B">
              <w:rPr>
                <w:sz w:val="24"/>
                <w:szCs w:val="24"/>
              </w:rPr>
              <w:t>d</w:t>
            </w:r>
            <w:r w:rsidR="047A6B39" w:rsidRPr="3DD5C44B">
              <w:rPr>
                <w:sz w:val="24"/>
                <w:szCs w:val="24"/>
              </w:rPr>
              <w:t xml:space="preserve"> via Meat </w:t>
            </w:r>
            <w:r w:rsidR="21CFF69F" w:rsidRPr="3DD5C44B">
              <w:rPr>
                <w:sz w:val="24"/>
                <w:szCs w:val="24"/>
              </w:rPr>
              <w:t>Messaging</w:t>
            </w:r>
            <w:r w:rsidR="047A6B39" w:rsidRPr="3DD5C44B">
              <w:rPr>
                <w:sz w:val="24"/>
                <w:szCs w:val="24"/>
              </w:rPr>
              <w:t>)</w:t>
            </w:r>
            <w:r w:rsidR="7DF2337B" w:rsidRPr="3DD5C44B">
              <w:rPr>
                <w:sz w:val="24"/>
                <w:szCs w:val="24"/>
              </w:rPr>
              <w:t>?</w:t>
            </w:r>
          </w:p>
          <w:p w14:paraId="3AD75F53" w14:textId="72F33606" w:rsidR="005551CB" w:rsidRDefault="126A706A" w:rsidP="003F5E62">
            <w:pPr>
              <w:rPr>
                <w:sz w:val="24"/>
                <w:szCs w:val="24"/>
              </w:rPr>
            </w:pPr>
            <w:r w:rsidRPr="3DD5C44B">
              <w:rPr>
                <w:sz w:val="24"/>
                <w:szCs w:val="24"/>
              </w:rPr>
              <w:t xml:space="preserve">If </w:t>
            </w:r>
            <w:r w:rsidR="5847425A" w:rsidRPr="3DD5C44B">
              <w:rPr>
                <w:sz w:val="24"/>
                <w:szCs w:val="24"/>
              </w:rPr>
              <w:t xml:space="preserve">&gt;5 failures within a calendar month, </w:t>
            </w:r>
            <w:r w:rsidR="12940EAF" w:rsidRPr="3DD5C44B">
              <w:rPr>
                <w:sz w:val="24"/>
                <w:szCs w:val="24"/>
              </w:rPr>
              <w:t xml:space="preserve">was a </w:t>
            </w:r>
            <w:r w:rsidR="26A479BE" w:rsidRPr="3DD5C44B">
              <w:rPr>
                <w:sz w:val="24"/>
                <w:szCs w:val="24"/>
              </w:rPr>
              <w:t>root cause analysis undertaken</w:t>
            </w:r>
            <w:r w:rsidR="3AEE24F5" w:rsidRPr="3DD5C44B">
              <w:rPr>
                <w:sz w:val="24"/>
                <w:szCs w:val="24"/>
              </w:rPr>
              <w:t>?</w:t>
            </w:r>
            <w:r w:rsidR="26A479BE" w:rsidRPr="3DD5C44B">
              <w:rPr>
                <w:sz w:val="24"/>
                <w:szCs w:val="24"/>
              </w:rPr>
              <w:t xml:space="preserve"> </w:t>
            </w:r>
          </w:p>
          <w:p w14:paraId="6759A0A1" w14:textId="35425BE7" w:rsidR="00B92B5F" w:rsidRPr="00D26A12" w:rsidRDefault="00303EE0" w:rsidP="003F5E62">
            <w:hyperlink w:anchor="_References_2">
              <w:r w:rsidR="013D5165" w:rsidRPr="5DFF281D">
                <w:rPr>
                  <w:rStyle w:val="Hyperlink"/>
                </w:rPr>
                <w:t>M</w:t>
              </w:r>
              <w:r w:rsidR="3BB16D83" w:rsidRPr="5DFF281D">
                <w:rPr>
                  <w:rStyle w:val="Hyperlink"/>
                </w:rPr>
                <w:t>eat Notice MN23-04</w:t>
              </w:r>
              <w:r w:rsidR="244D8552" w:rsidRPr="5DFF281D">
                <w:rPr>
                  <w:rStyle w:val="Hyperlink"/>
                </w:rPr>
                <w:t xml:space="preserve"> </w:t>
              </w:r>
              <w:r w:rsidR="28E9F665" w:rsidRPr="5DFF281D">
                <w:rPr>
                  <w:rStyle w:val="Hyperlink"/>
                </w:rPr>
                <w:t>Regulation of Shipping Marks USA</w:t>
              </w:r>
            </w:hyperlink>
          </w:p>
        </w:tc>
        <w:tc>
          <w:tcPr>
            <w:tcW w:w="1224" w:type="dxa"/>
          </w:tcPr>
          <w:p w14:paraId="74743BF8" w14:textId="77777777" w:rsidR="00B92B5F" w:rsidRPr="00212B23" w:rsidRDefault="00B92B5F">
            <w:pPr>
              <w:jc w:val="center"/>
              <w:rPr>
                <w:sz w:val="24"/>
                <w:szCs w:val="24"/>
              </w:rPr>
            </w:pPr>
          </w:p>
        </w:tc>
      </w:tr>
      <w:tr w:rsidR="00D32F1E" w:rsidRPr="00212B23" w14:paraId="3BA66990" w14:textId="77777777" w:rsidTr="2A78564A">
        <w:tc>
          <w:tcPr>
            <w:tcW w:w="7792" w:type="dxa"/>
          </w:tcPr>
          <w:p w14:paraId="0E3C88CC" w14:textId="426B36FD" w:rsidR="00D32F1E" w:rsidRPr="3DD5C44B" w:rsidRDefault="00D32F1E" w:rsidP="00D32F1E">
            <w:pPr>
              <w:pStyle w:val="Heading3"/>
            </w:pPr>
            <w:r>
              <w:t>Singapore</w:t>
            </w:r>
          </w:p>
        </w:tc>
        <w:tc>
          <w:tcPr>
            <w:tcW w:w="1224" w:type="dxa"/>
          </w:tcPr>
          <w:p w14:paraId="4358AB0A" w14:textId="77777777" w:rsidR="00D32F1E" w:rsidRPr="00212B23" w:rsidRDefault="00D32F1E">
            <w:pPr>
              <w:jc w:val="center"/>
              <w:rPr>
                <w:sz w:val="24"/>
                <w:szCs w:val="24"/>
              </w:rPr>
            </w:pPr>
          </w:p>
        </w:tc>
      </w:tr>
      <w:tr w:rsidR="003625F3" w:rsidRPr="00212B23" w14:paraId="598E2CC4" w14:textId="77777777" w:rsidTr="2A78564A">
        <w:tc>
          <w:tcPr>
            <w:tcW w:w="7792" w:type="dxa"/>
          </w:tcPr>
          <w:p w14:paraId="05470593" w14:textId="77777777" w:rsidR="003625F3" w:rsidRDefault="2AF55C1A" w:rsidP="003625F3">
            <w:pPr>
              <w:rPr>
                <w:sz w:val="24"/>
                <w:szCs w:val="24"/>
              </w:rPr>
            </w:pPr>
            <w:r w:rsidRPr="5DFF281D">
              <w:rPr>
                <w:sz w:val="24"/>
                <w:szCs w:val="24"/>
              </w:rPr>
              <w:t>Explain to me the systems in place to ensure chilled raw pork exports are only from female pigs or physically castrated males.  The trade description applied to chilled sides must by either gilt pork, barrow pork, sow pork or sucker pork.</w:t>
            </w:r>
          </w:p>
          <w:p w14:paraId="4B49E7C8" w14:textId="6B325698" w:rsidR="008F65FF" w:rsidRDefault="00303EE0" w:rsidP="5DFF281D">
            <w:hyperlink w:anchor="_References_2">
              <w:r w:rsidR="50E5027E" w:rsidRPr="5DFF281D">
                <w:rPr>
                  <w:rStyle w:val="Hyperlink"/>
                </w:rPr>
                <w:t>Manual of importing country requirements (</w:t>
              </w:r>
              <w:proofErr w:type="spellStart"/>
              <w:r w:rsidR="50E5027E" w:rsidRPr="5DFF281D">
                <w:rPr>
                  <w:rStyle w:val="Hyperlink"/>
                </w:rPr>
                <w:t>Micor</w:t>
              </w:r>
              <w:proofErr w:type="spellEnd"/>
              <w:r w:rsidR="50E5027E" w:rsidRPr="5DFF281D">
                <w:rPr>
                  <w:rStyle w:val="Hyperlink"/>
                </w:rPr>
                <w:t>)</w:t>
              </w:r>
            </w:hyperlink>
            <w:r w:rsidR="50E5027E">
              <w:t xml:space="preserve"> - Singapore </w:t>
            </w:r>
            <w:r w:rsidR="123FF329">
              <w:t>1.3, 1.5, 4.1, 6.1</w:t>
            </w:r>
          </w:p>
        </w:tc>
        <w:tc>
          <w:tcPr>
            <w:tcW w:w="1224" w:type="dxa"/>
          </w:tcPr>
          <w:p w14:paraId="6D4DB7B9" w14:textId="77777777" w:rsidR="003625F3" w:rsidRPr="00212B23" w:rsidRDefault="003625F3" w:rsidP="003625F3">
            <w:pPr>
              <w:jc w:val="center"/>
              <w:rPr>
                <w:sz w:val="24"/>
                <w:szCs w:val="24"/>
              </w:rPr>
            </w:pPr>
          </w:p>
        </w:tc>
      </w:tr>
      <w:tr w:rsidR="006F4B36" w:rsidRPr="00212B23" w14:paraId="15CD90CD" w14:textId="77777777" w:rsidTr="2A78564A">
        <w:tc>
          <w:tcPr>
            <w:tcW w:w="7792" w:type="dxa"/>
          </w:tcPr>
          <w:p w14:paraId="5F153629" w14:textId="7042AB7D" w:rsidR="006F4B36" w:rsidRPr="006F4B36" w:rsidRDefault="71A71421" w:rsidP="1DF18446">
            <w:pPr>
              <w:rPr>
                <w:sz w:val="24"/>
                <w:szCs w:val="24"/>
              </w:rPr>
            </w:pPr>
            <w:r w:rsidRPr="5DFF281D">
              <w:rPr>
                <w:sz w:val="24"/>
                <w:szCs w:val="24"/>
              </w:rPr>
              <w:t xml:space="preserve">How are any </w:t>
            </w:r>
            <w:r w:rsidR="7159F2C8" w:rsidRPr="5DFF281D">
              <w:rPr>
                <w:rFonts w:ascii="Aptos" w:eastAsia="Aptos" w:hAnsi="Aptos" w:cs="Aptos"/>
              </w:rPr>
              <w:t>pathogenic reduction treatments (PRTs)</w:t>
            </w:r>
            <w:r w:rsidRPr="5DFF281D">
              <w:rPr>
                <w:sz w:val="24"/>
                <w:szCs w:val="24"/>
              </w:rPr>
              <w:t xml:space="preserve"> used on export meat monitored to ensure they do not exceed approved concentrations (e.g. Acetic Acid or Lactic Acid up to 2.5%).</w:t>
            </w:r>
          </w:p>
          <w:p w14:paraId="15C7BF78" w14:textId="228DF163" w:rsidR="006F4B36" w:rsidRPr="003625F3" w:rsidRDefault="00303EE0" w:rsidP="5DFF281D">
            <w:pPr>
              <w:rPr>
                <w:sz w:val="24"/>
                <w:szCs w:val="24"/>
              </w:rPr>
            </w:pPr>
            <w:hyperlink w:anchor="_References_2">
              <w:r w:rsidR="161B0380" w:rsidRPr="5DFF281D">
                <w:rPr>
                  <w:rStyle w:val="Hyperlink"/>
                </w:rPr>
                <w:t>Manual of importing country requirements (</w:t>
              </w:r>
              <w:proofErr w:type="spellStart"/>
              <w:r w:rsidR="161B0380" w:rsidRPr="5DFF281D">
                <w:rPr>
                  <w:rStyle w:val="Hyperlink"/>
                </w:rPr>
                <w:t>Micor</w:t>
              </w:r>
              <w:proofErr w:type="spellEnd"/>
              <w:r w:rsidR="161B0380" w:rsidRPr="5DFF281D">
                <w:rPr>
                  <w:rStyle w:val="Hyperlink"/>
                </w:rPr>
                <w:t>)</w:t>
              </w:r>
            </w:hyperlink>
            <w:r w:rsidR="161B0380">
              <w:t xml:space="preserve"> - Singapore </w:t>
            </w:r>
            <w:r w:rsidR="1D4A4319">
              <w:t>2.1</w:t>
            </w:r>
          </w:p>
        </w:tc>
        <w:tc>
          <w:tcPr>
            <w:tcW w:w="1224" w:type="dxa"/>
          </w:tcPr>
          <w:p w14:paraId="2B091093" w14:textId="77777777" w:rsidR="006F4B36" w:rsidRPr="00212B23" w:rsidRDefault="006F4B36" w:rsidP="003625F3">
            <w:pPr>
              <w:jc w:val="center"/>
              <w:rPr>
                <w:sz w:val="24"/>
                <w:szCs w:val="24"/>
              </w:rPr>
            </w:pPr>
          </w:p>
        </w:tc>
      </w:tr>
      <w:tr w:rsidR="00AB4E0D" w:rsidRPr="00212B23" w14:paraId="26E22311" w14:textId="77777777" w:rsidTr="2A78564A">
        <w:tc>
          <w:tcPr>
            <w:tcW w:w="7792" w:type="dxa"/>
          </w:tcPr>
          <w:p w14:paraId="730F88EF" w14:textId="77777777" w:rsidR="00AB4E0D" w:rsidRDefault="1D4A4319" w:rsidP="006F4B36">
            <w:pPr>
              <w:rPr>
                <w:sz w:val="24"/>
                <w:szCs w:val="24"/>
              </w:rPr>
            </w:pPr>
            <w:r w:rsidRPr="5DFF281D">
              <w:rPr>
                <w:sz w:val="24"/>
                <w:szCs w:val="24"/>
              </w:rPr>
              <w:t>During establishment observations verify that vac pack chilled meat has labels on inner wraps showing packing date, use by date and refrigeration statement.</w:t>
            </w:r>
          </w:p>
          <w:p w14:paraId="765CA710" w14:textId="183C71D7" w:rsidR="00AB4E0D" w:rsidRPr="006F4B36" w:rsidRDefault="00303EE0" w:rsidP="5DFF281D">
            <w:pPr>
              <w:rPr>
                <w:sz w:val="24"/>
                <w:szCs w:val="24"/>
              </w:rPr>
            </w:pPr>
            <w:hyperlink w:anchor="_References_2">
              <w:r w:rsidR="51473727" w:rsidRPr="5DFF281D">
                <w:rPr>
                  <w:rStyle w:val="Hyperlink"/>
                </w:rPr>
                <w:t>Manual of importing country requirements (</w:t>
              </w:r>
              <w:proofErr w:type="spellStart"/>
              <w:r w:rsidR="51473727" w:rsidRPr="5DFF281D">
                <w:rPr>
                  <w:rStyle w:val="Hyperlink"/>
                </w:rPr>
                <w:t>Micor</w:t>
              </w:r>
              <w:proofErr w:type="spellEnd"/>
              <w:r w:rsidR="51473727" w:rsidRPr="5DFF281D">
                <w:rPr>
                  <w:rStyle w:val="Hyperlink"/>
                </w:rPr>
                <w:t>)</w:t>
              </w:r>
            </w:hyperlink>
            <w:r w:rsidR="51473727">
              <w:t xml:space="preserve"> - Singapore </w:t>
            </w:r>
            <w:r w:rsidR="1D4A4319">
              <w:t>6.1</w:t>
            </w:r>
          </w:p>
        </w:tc>
        <w:tc>
          <w:tcPr>
            <w:tcW w:w="1224" w:type="dxa"/>
          </w:tcPr>
          <w:p w14:paraId="5B820AB8" w14:textId="77777777" w:rsidR="00AB4E0D" w:rsidRPr="00212B23" w:rsidRDefault="00AB4E0D" w:rsidP="003625F3">
            <w:pPr>
              <w:jc w:val="center"/>
              <w:rPr>
                <w:sz w:val="24"/>
                <w:szCs w:val="24"/>
              </w:rPr>
            </w:pPr>
          </w:p>
        </w:tc>
      </w:tr>
      <w:tr w:rsidR="006C4B52" w:rsidRPr="00212B23" w14:paraId="4BCC21C6" w14:textId="77777777" w:rsidTr="2A78564A">
        <w:trPr>
          <w:trHeight w:val="547"/>
        </w:trPr>
        <w:tc>
          <w:tcPr>
            <w:tcW w:w="9016" w:type="dxa"/>
            <w:gridSpan w:val="2"/>
          </w:tcPr>
          <w:p w14:paraId="0188C646" w14:textId="13DAA0CD" w:rsidR="006C4B52" w:rsidRPr="00622FCA" w:rsidRDefault="006C4B52">
            <w:pPr>
              <w:rPr>
                <w:rStyle w:val="Strong"/>
              </w:rPr>
            </w:pPr>
            <w:r w:rsidRPr="00622FCA">
              <w:rPr>
                <w:rStyle w:val="Strong"/>
              </w:rPr>
              <w:t xml:space="preserve">Audit Evidence: </w:t>
            </w:r>
          </w:p>
          <w:p w14:paraId="772B1B88" w14:textId="77777777" w:rsidR="006C4B52" w:rsidRPr="00622FCA" w:rsidRDefault="006C4B52">
            <w:pPr>
              <w:rPr>
                <w:rStyle w:val="Strong"/>
              </w:rPr>
            </w:pPr>
          </w:p>
        </w:tc>
      </w:tr>
      <w:tr w:rsidR="006C4B52" w:rsidRPr="00212B23" w14:paraId="6F5423B3" w14:textId="77777777" w:rsidTr="2A78564A">
        <w:tc>
          <w:tcPr>
            <w:tcW w:w="9016" w:type="dxa"/>
            <w:gridSpan w:val="2"/>
          </w:tcPr>
          <w:p w14:paraId="71388790" w14:textId="78BE7D9E" w:rsidR="006C4B52" w:rsidRPr="00622FCA" w:rsidRDefault="006C4B52">
            <w:pPr>
              <w:rPr>
                <w:rStyle w:val="Strong"/>
              </w:rPr>
            </w:pPr>
            <w:r w:rsidRPr="00622FCA">
              <w:rPr>
                <w:rStyle w:val="Strong"/>
              </w:rPr>
              <w:t>Audit Findings:</w:t>
            </w:r>
          </w:p>
          <w:p w14:paraId="20B588F7" w14:textId="77777777" w:rsidR="006C4B52" w:rsidRPr="00622FCA" w:rsidRDefault="006C4B52">
            <w:pPr>
              <w:rPr>
                <w:rStyle w:val="Strong"/>
              </w:rPr>
            </w:pPr>
          </w:p>
        </w:tc>
      </w:tr>
    </w:tbl>
    <w:p w14:paraId="09EA7E2B" w14:textId="1826587F" w:rsidR="006C4B52" w:rsidRPr="00212B23" w:rsidRDefault="00FB6EFB" w:rsidP="00FB6EFB">
      <w:pPr>
        <w:pStyle w:val="Heading2"/>
        <w:rPr>
          <w:sz w:val="24"/>
          <w:szCs w:val="24"/>
        </w:rPr>
      </w:pPr>
      <w:r w:rsidRPr="00212B23">
        <w:t>M14 Animal Welfare and handling</w:t>
      </w:r>
    </w:p>
    <w:tbl>
      <w:tblPr>
        <w:tblStyle w:val="TableGrid"/>
        <w:tblW w:w="0" w:type="auto"/>
        <w:tblLook w:val="04A0" w:firstRow="1" w:lastRow="0" w:firstColumn="1" w:lastColumn="0" w:noHBand="0" w:noVBand="1"/>
      </w:tblPr>
      <w:tblGrid>
        <w:gridCol w:w="7792"/>
        <w:gridCol w:w="1224"/>
      </w:tblGrid>
      <w:tr w:rsidR="009D2845" w:rsidRPr="00212B23" w14:paraId="3D0CDC6D" w14:textId="77777777" w:rsidTr="5A385AF7">
        <w:tc>
          <w:tcPr>
            <w:tcW w:w="9016" w:type="dxa"/>
            <w:gridSpan w:val="2"/>
          </w:tcPr>
          <w:p w14:paraId="5EBE13DD" w14:textId="19913A4E" w:rsidR="009D2845" w:rsidRPr="00212B23" w:rsidRDefault="009D2845" w:rsidP="00C73CEE">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w:t>
            </w:r>
            <w:r>
              <w:rPr>
                <w:sz w:val="24"/>
                <w:szCs w:val="24"/>
              </w:rPr>
              <w:t>;</w:t>
            </w:r>
            <w:r w:rsidRPr="00212B23">
              <w:rPr>
                <w:sz w:val="24"/>
                <w:szCs w:val="24"/>
              </w:rPr>
              <w:t xml:space="preserv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6C4B52" w:rsidRPr="00212B23" w14:paraId="06634FEE" w14:textId="77777777" w:rsidTr="5A385AF7">
        <w:tc>
          <w:tcPr>
            <w:tcW w:w="7792" w:type="dxa"/>
          </w:tcPr>
          <w:p w14:paraId="317124F4" w14:textId="77777777" w:rsidR="006C4B52" w:rsidRPr="00212B23" w:rsidRDefault="006C4B52">
            <w:pPr>
              <w:rPr>
                <w:sz w:val="24"/>
                <w:szCs w:val="24"/>
              </w:rPr>
            </w:pPr>
          </w:p>
        </w:tc>
        <w:tc>
          <w:tcPr>
            <w:tcW w:w="1224" w:type="dxa"/>
          </w:tcPr>
          <w:p w14:paraId="5CA378EF" w14:textId="77777777" w:rsidR="006C4B52" w:rsidRPr="00212B23" w:rsidRDefault="006C4B52">
            <w:pPr>
              <w:jc w:val="center"/>
              <w:rPr>
                <w:sz w:val="24"/>
                <w:szCs w:val="24"/>
              </w:rPr>
            </w:pPr>
            <w:r w:rsidRPr="00212B23">
              <w:rPr>
                <w:sz w:val="24"/>
                <w:szCs w:val="24"/>
              </w:rPr>
              <w:t>Rating</w:t>
            </w:r>
          </w:p>
        </w:tc>
      </w:tr>
      <w:tr w:rsidR="006C4B52" w:rsidRPr="00212B23" w14:paraId="76A509DF" w14:textId="77777777" w:rsidTr="5A385AF7">
        <w:tc>
          <w:tcPr>
            <w:tcW w:w="7792" w:type="dxa"/>
          </w:tcPr>
          <w:p w14:paraId="0CD70537" w14:textId="77777777" w:rsidR="00DA75BA" w:rsidRDefault="00A46B94" w:rsidP="00E11E9C">
            <w:pPr>
              <w:pStyle w:val="TableText"/>
              <w:spacing w:before="0" w:after="0"/>
              <w:rPr>
                <w:sz w:val="24"/>
              </w:rPr>
            </w:pPr>
            <w:r w:rsidRPr="00212B23">
              <w:rPr>
                <w:sz w:val="24"/>
              </w:rPr>
              <w:t>Show me the establishment animal welfare procedure.</w:t>
            </w:r>
          </w:p>
          <w:p w14:paraId="2AFE0E8A" w14:textId="2EE7CEFD" w:rsidR="006C4B52" w:rsidRDefault="35B6B69E" w:rsidP="00E11E9C">
            <w:pPr>
              <w:pStyle w:val="TableText"/>
              <w:spacing w:before="0" w:after="0"/>
              <w:rPr>
                <w:sz w:val="24"/>
              </w:rPr>
            </w:pPr>
            <w:r w:rsidRPr="5DFF281D">
              <w:rPr>
                <w:sz w:val="24"/>
              </w:rPr>
              <w:t>Review relevant WIs particularly stunning and sticking</w:t>
            </w:r>
            <w:r w:rsidR="45FC6805" w:rsidRPr="5DFF281D">
              <w:rPr>
                <w:sz w:val="24"/>
              </w:rPr>
              <w:t>.</w:t>
            </w:r>
          </w:p>
          <w:p w14:paraId="6F809CFF" w14:textId="78B7DCA1" w:rsidR="00D377E3" w:rsidRPr="008C4D71" w:rsidRDefault="00303EE0" w:rsidP="5DFF281D">
            <w:pPr>
              <w:rPr>
                <w:color w:val="000000"/>
              </w:rPr>
            </w:pPr>
            <w:hyperlink w:anchor="_References_2">
              <w:r w:rsidR="29BEBC3F" w:rsidRPr="0985B70D">
                <w:rPr>
                  <w:rStyle w:val="Hyperlink"/>
                </w:rPr>
                <w:t>Export Control (Meat and Meat Products) Rules 2020</w:t>
              </w:r>
            </w:hyperlink>
            <w:r w:rsidR="29BEBC3F">
              <w:t xml:space="preserve"> – Section </w:t>
            </w:r>
            <w:r w:rsidR="6E4828E3">
              <w:t>5-</w:t>
            </w:r>
            <w:r w:rsidR="1EA81020">
              <w:t>44</w:t>
            </w:r>
            <w:r w:rsidR="62C43527">
              <w:t xml:space="preserve">, </w:t>
            </w:r>
            <w:r w:rsidR="008C4D71">
              <w:br/>
            </w:r>
            <w:r w:rsidR="2EEB8DD4" w:rsidRPr="0985B70D">
              <w:rPr>
                <w:color w:val="000000" w:themeColor="text1"/>
              </w:rPr>
              <w:t>Australian Meat Standard (AS4696) –</w:t>
            </w:r>
            <w:r w:rsidR="0AFA045D" w:rsidRPr="0985B70D">
              <w:rPr>
                <w:color w:val="000000" w:themeColor="text1"/>
              </w:rPr>
              <w:t xml:space="preserve"> Section 7</w:t>
            </w:r>
          </w:p>
        </w:tc>
        <w:tc>
          <w:tcPr>
            <w:tcW w:w="1224" w:type="dxa"/>
          </w:tcPr>
          <w:p w14:paraId="3413CCD0" w14:textId="77777777" w:rsidR="006C4B52" w:rsidRPr="00212B23" w:rsidRDefault="006C4B52">
            <w:pPr>
              <w:jc w:val="center"/>
              <w:rPr>
                <w:sz w:val="24"/>
                <w:szCs w:val="24"/>
              </w:rPr>
            </w:pPr>
          </w:p>
        </w:tc>
      </w:tr>
      <w:tr w:rsidR="00CB4512" w:rsidRPr="00212B23" w14:paraId="2EA4BE8F" w14:textId="77777777" w:rsidTr="5A385AF7">
        <w:tc>
          <w:tcPr>
            <w:tcW w:w="7792" w:type="dxa"/>
          </w:tcPr>
          <w:p w14:paraId="6B2EFBF2" w14:textId="72236565" w:rsidR="00CB4512" w:rsidRDefault="5BD8EBAA" w:rsidP="5A385AF7">
            <w:pPr>
              <w:pStyle w:val="TableText"/>
              <w:spacing w:before="0" w:beforeAutospacing="1"/>
              <w:rPr>
                <w:sz w:val="24"/>
              </w:rPr>
            </w:pPr>
            <w:r w:rsidRPr="5A385AF7">
              <w:rPr>
                <w:sz w:val="24"/>
              </w:rPr>
              <w:t xml:space="preserve">Is the establishment certified under the Australian Animal Welfare Certification System (AAWCS), and if so, ask when the last audit </w:t>
            </w:r>
            <w:r w:rsidR="19371B57" w:rsidRPr="5A385AF7">
              <w:rPr>
                <w:sz w:val="24"/>
              </w:rPr>
              <w:t>was</w:t>
            </w:r>
            <w:r w:rsidRPr="5A385AF7">
              <w:rPr>
                <w:sz w:val="24"/>
              </w:rPr>
              <w:t xml:space="preserve"> performed by AUS-MEAT and what was the outcome</w:t>
            </w:r>
            <w:r w:rsidR="1FD0316C" w:rsidRPr="5A385AF7">
              <w:rPr>
                <w:sz w:val="24"/>
              </w:rPr>
              <w:t>?</w:t>
            </w:r>
          </w:p>
          <w:p w14:paraId="5416972B" w14:textId="2B3AE9B5" w:rsidR="00CB4512" w:rsidRPr="006D2D87" w:rsidRDefault="00303EE0" w:rsidP="5A385AF7">
            <w:pPr>
              <w:pStyle w:val="TableText"/>
              <w:spacing w:before="0" w:beforeAutospacing="1"/>
            </w:pPr>
            <w:hyperlink w:anchor="_References_2">
              <w:r w:rsidR="3D4A99DF" w:rsidRPr="5A385AF7">
                <w:rPr>
                  <w:rStyle w:val="Hyperlink"/>
                </w:rPr>
                <w:t>E</w:t>
              </w:r>
              <w:r w:rsidR="23D8F9EC" w:rsidRPr="5A385AF7">
                <w:rPr>
                  <w:rStyle w:val="Hyperlink"/>
                </w:rPr>
                <w:t>xport meat operational guideline: 1.3 Department-recognised animal welfare system</w:t>
              </w:r>
            </w:hyperlink>
          </w:p>
        </w:tc>
        <w:tc>
          <w:tcPr>
            <w:tcW w:w="1224" w:type="dxa"/>
          </w:tcPr>
          <w:p w14:paraId="01B24243" w14:textId="77777777" w:rsidR="00CB4512" w:rsidRPr="00212B23" w:rsidRDefault="00CB4512">
            <w:pPr>
              <w:jc w:val="center"/>
              <w:rPr>
                <w:sz w:val="24"/>
                <w:szCs w:val="24"/>
              </w:rPr>
            </w:pPr>
          </w:p>
        </w:tc>
      </w:tr>
      <w:tr w:rsidR="006C4B52" w:rsidRPr="00212B23" w14:paraId="54ACDAEC" w14:textId="77777777" w:rsidTr="5A385AF7">
        <w:tc>
          <w:tcPr>
            <w:tcW w:w="7792" w:type="dxa"/>
          </w:tcPr>
          <w:p w14:paraId="3478A6B3" w14:textId="50C2B9A3" w:rsidR="006C4B52" w:rsidRDefault="64756B96" w:rsidP="00A82B60">
            <w:pPr>
              <w:spacing w:line="259" w:lineRule="auto"/>
              <w:rPr>
                <w:sz w:val="24"/>
                <w:szCs w:val="24"/>
              </w:rPr>
            </w:pPr>
            <w:r w:rsidRPr="5DFF281D">
              <w:rPr>
                <w:sz w:val="24"/>
                <w:szCs w:val="24"/>
              </w:rPr>
              <w:t>Who are the animal welfare officers</w:t>
            </w:r>
            <w:r w:rsidR="7C121FF9" w:rsidRPr="5DFF281D">
              <w:rPr>
                <w:sz w:val="24"/>
                <w:szCs w:val="24"/>
              </w:rPr>
              <w:t>? S</w:t>
            </w:r>
            <w:r w:rsidRPr="5DFF281D">
              <w:rPr>
                <w:sz w:val="24"/>
                <w:szCs w:val="24"/>
              </w:rPr>
              <w:t>ight training records</w:t>
            </w:r>
            <w:r w:rsidR="1007C1D4" w:rsidRPr="5DFF281D">
              <w:rPr>
                <w:sz w:val="24"/>
                <w:szCs w:val="24"/>
              </w:rPr>
              <w:t>.</w:t>
            </w:r>
          </w:p>
          <w:p w14:paraId="139FF014" w14:textId="4327DDAA" w:rsidR="00D377E3" w:rsidRPr="00212B23" w:rsidRDefault="00303EE0" w:rsidP="5DFF281D">
            <w:pPr>
              <w:rPr>
                <w:sz w:val="24"/>
                <w:szCs w:val="24"/>
              </w:rPr>
            </w:pPr>
            <w:hyperlink w:anchor="_References_2">
              <w:r w:rsidR="6B8B9B66" w:rsidRPr="5DFF281D">
                <w:rPr>
                  <w:rStyle w:val="Hyperlink"/>
                </w:rPr>
                <w:t>Export Control (Meat and Meat Products) Rules 2020</w:t>
              </w:r>
            </w:hyperlink>
            <w:r w:rsidR="6B8B9B66">
              <w:t xml:space="preserve"> – Section </w:t>
            </w:r>
            <w:r w:rsidR="37F3449C">
              <w:t>5-44</w:t>
            </w:r>
          </w:p>
        </w:tc>
        <w:tc>
          <w:tcPr>
            <w:tcW w:w="1224" w:type="dxa"/>
          </w:tcPr>
          <w:p w14:paraId="79C9FAF1" w14:textId="77777777" w:rsidR="006C4B52" w:rsidRPr="00212B23" w:rsidRDefault="006C4B52">
            <w:pPr>
              <w:jc w:val="center"/>
              <w:rPr>
                <w:sz w:val="24"/>
                <w:szCs w:val="24"/>
              </w:rPr>
            </w:pPr>
          </w:p>
        </w:tc>
      </w:tr>
      <w:tr w:rsidR="002A733A" w:rsidRPr="00212B23" w14:paraId="173D21E4" w14:textId="77777777" w:rsidTr="5A385AF7">
        <w:tc>
          <w:tcPr>
            <w:tcW w:w="7792" w:type="dxa"/>
          </w:tcPr>
          <w:p w14:paraId="57749296" w14:textId="3893027D" w:rsidR="002A7AB0" w:rsidRDefault="752E9CF1">
            <w:pPr>
              <w:rPr>
                <w:sz w:val="24"/>
                <w:szCs w:val="24"/>
              </w:rPr>
            </w:pPr>
            <w:r w:rsidRPr="3DD5C44B">
              <w:rPr>
                <w:sz w:val="24"/>
                <w:szCs w:val="24"/>
              </w:rPr>
              <w:t>Since the last EMSAP audit have any corrective / preventive actions been required in response to monitoring</w:t>
            </w:r>
            <w:r w:rsidR="232EBB00" w:rsidRPr="3DD5C44B">
              <w:rPr>
                <w:sz w:val="24"/>
                <w:szCs w:val="24"/>
              </w:rPr>
              <w:t>?</w:t>
            </w:r>
          </w:p>
          <w:p w14:paraId="065774D1" w14:textId="13318DFE" w:rsidR="002A733A" w:rsidRDefault="6F971D71">
            <w:pPr>
              <w:rPr>
                <w:sz w:val="24"/>
                <w:szCs w:val="24"/>
              </w:rPr>
            </w:pPr>
            <w:r w:rsidRPr="5DFF281D">
              <w:rPr>
                <w:sz w:val="24"/>
                <w:szCs w:val="24"/>
              </w:rPr>
              <w:t>Examine records including MHA process monitoring and last internal audit report</w:t>
            </w:r>
            <w:r w:rsidR="4E968310" w:rsidRPr="5DFF281D">
              <w:rPr>
                <w:sz w:val="24"/>
                <w:szCs w:val="24"/>
              </w:rPr>
              <w:t>.</w:t>
            </w:r>
          </w:p>
          <w:p w14:paraId="64292AAC" w14:textId="334FA972" w:rsidR="00D377E3" w:rsidRPr="00212B23" w:rsidRDefault="00303EE0" w:rsidP="5DFF281D">
            <w:hyperlink w:anchor="_References_2">
              <w:r w:rsidR="27EEB276" w:rsidRPr="5DFF281D">
                <w:rPr>
                  <w:rStyle w:val="Hyperlink"/>
                </w:rPr>
                <w:t>Export Control (Meat and Meat Products) Rules 2020</w:t>
              </w:r>
            </w:hyperlink>
            <w:r w:rsidR="27EEB276">
              <w:t xml:space="preserve"> – Section</w:t>
            </w:r>
            <w:r w:rsidR="7694FAD0">
              <w:t xml:space="preserve"> 5-</w:t>
            </w:r>
            <w:r w:rsidR="18C89D4E">
              <w:t>45</w:t>
            </w:r>
            <w:r w:rsidR="7264D3F7">
              <w:t>,</w:t>
            </w:r>
            <w:r w:rsidR="18C89D4E">
              <w:t xml:space="preserve"> 5-56</w:t>
            </w:r>
            <w:r w:rsidR="7264D3F7">
              <w:t>, 5-57</w:t>
            </w:r>
          </w:p>
        </w:tc>
        <w:tc>
          <w:tcPr>
            <w:tcW w:w="1224" w:type="dxa"/>
          </w:tcPr>
          <w:p w14:paraId="1A5703E5" w14:textId="77777777" w:rsidR="002A733A" w:rsidRPr="00212B23" w:rsidRDefault="002A733A">
            <w:pPr>
              <w:jc w:val="center"/>
              <w:rPr>
                <w:sz w:val="24"/>
                <w:szCs w:val="24"/>
              </w:rPr>
            </w:pPr>
          </w:p>
        </w:tc>
      </w:tr>
      <w:tr w:rsidR="002A733A" w:rsidRPr="00212B23" w14:paraId="285F8602" w14:textId="77777777" w:rsidTr="5A385AF7">
        <w:tc>
          <w:tcPr>
            <w:tcW w:w="7792" w:type="dxa"/>
          </w:tcPr>
          <w:p w14:paraId="1F49D610" w14:textId="1F9BD3D9" w:rsidR="002A733A" w:rsidRDefault="6F971D71">
            <w:pPr>
              <w:rPr>
                <w:sz w:val="24"/>
                <w:szCs w:val="24"/>
              </w:rPr>
            </w:pPr>
            <w:r w:rsidRPr="5DFF281D">
              <w:rPr>
                <w:sz w:val="24"/>
                <w:szCs w:val="24"/>
              </w:rPr>
              <w:t>Show me any animal welfare incident reports</w:t>
            </w:r>
            <w:r w:rsidR="4AA57551" w:rsidRPr="5DFF281D">
              <w:rPr>
                <w:sz w:val="24"/>
                <w:szCs w:val="24"/>
              </w:rPr>
              <w:t>.</w:t>
            </w:r>
            <w:r w:rsidRPr="5DFF281D">
              <w:rPr>
                <w:sz w:val="24"/>
                <w:szCs w:val="24"/>
              </w:rPr>
              <w:t xml:space="preserve"> </w:t>
            </w:r>
          </w:p>
          <w:p w14:paraId="6EA5DA0F" w14:textId="71D7A8EA" w:rsidR="00D377E3" w:rsidRPr="008C4D71" w:rsidRDefault="00303EE0" w:rsidP="5DFF281D">
            <w:pPr>
              <w:pStyle w:val="TableText"/>
            </w:pPr>
            <w:hyperlink w:anchor="_References_2">
              <w:r w:rsidR="58971544" w:rsidRPr="0985B70D">
                <w:rPr>
                  <w:rStyle w:val="Hyperlink"/>
                </w:rPr>
                <w:t>Export Control (Meat and Meat Products) Rules 2020</w:t>
              </w:r>
            </w:hyperlink>
            <w:r w:rsidR="58971544">
              <w:t xml:space="preserve"> – Section </w:t>
            </w:r>
            <w:r w:rsidR="5D224A07">
              <w:t>5-</w:t>
            </w:r>
            <w:r w:rsidR="2DEDC395">
              <w:t>44,</w:t>
            </w:r>
            <w:r w:rsidR="71B92884">
              <w:t xml:space="preserve"> 11-9</w:t>
            </w:r>
            <w:r w:rsidR="20DB18D0">
              <w:t xml:space="preserve">, </w:t>
            </w:r>
            <w:r w:rsidR="008C4D71">
              <w:br/>
            </w:r>
            <w:hyperlink w:anchor="_References_2">
              <w:r w:rsidR="769B41E8" w:rsidRPr="0985B70D">
                <w:rPr>
                  <w:rStyle w:val="Hyperlink"/>
                </w:rPr>
                <w:t>Export meat operational guideline 1.2 Animal welfare incident reporting</w:t>
              </w:r>
            </w:hyperlink>
          </w:p>
        </w:tc>
        <w:tc>
          <w:tcPr>
            <w:tcW w:w="1224" w:type="dxa"/>
          </w:tcPr>
          <w:p w14:paraId="6BAB5EC4" w14:textId="77777777" w:rsidR="002A733A" w:rsidRPr="00212B23" w:rsidRDefault="002A733A">
            <w:pPr>
              <w:jc w:val="center"/>
              <w:rPr>
                <w:sz w:val="24"/>
                <w:szCs w:val="24"/>
              </w:rPr>
            </w:pPr>
          </w:p>
        </w:tc>
      </w:tr>
      <w:tr w:rsidR="002A733A" w:rsidRPr="00212B23" w14:paraId="5E55DB80" w14:textId="77777777" w:rsidTr="5A385AF7">
        <w:tc>
          <w:tcPr>
            <w:tcW w:w="7792" w:type="dxa"/>
          </w:tcPr>
          <w:p w14:paraId="78ECC2D5" w14:textId="25767D36" w:rsidR="005072A4" w:rsidRDefault="002A733A">
            <w:pPr>
              <w:rPr>
                <w:sz w:val="24"/>
                <w:szCs w:val="24"/>
              </w:rPr>
            </w:pPr>
            <w:r w:rsidRPr="00212B23">
              <w:rPr>
                <w:sz w:val="24"/>
                <w:szCs w:val="24"/>
              </w:rPr>
              <w:t>Observe animal handling and facilities with animal welfare officer or MHA process monitor.</w:t>
            </w:r>
          </w:p>
          <w:p w14:paraId="50705AE2" w14:textId="2893A89A" w:rsidR="005072A4" w:rsidRDefault="752E9CF1">
            <w:pPr>
              <w:rPr>
                <w:sz w:val="24"/>
                <w:szCs w:val="24"/>
              </w:rPr>
            </w:pPr>
            <w:r w:rsidRPr="3DD5C44B">
              <w:rPr>
                <w:sz w:val="24"/>
                <w:szCs w:val="24"/>
              </w:rPr>
              <w:t>Sight ramps, lairage, yards, stock</w:t>
            </w:r>
            <w:r w:rsidR="1439EB4F" w:rsidRPr="3DD5C44B">
              <w:rPr>
                <w:sz w:val="24"/>
                <w:szCs w:val="24"/>
              </w:rPr>
              <w:t>ing</w:t>
            </w:r>
            <w:r w:rsidRPr="3DD5C44B">
              <w:rPr>
                <w:sz w:val="24"/>
                <w:szCs w:val="24"/>
              </w:rPr>
              <w:t xml:space="preserve"> density </w:t>
            </w:r>
            <w:r w:rsidR="6A7D0E3E" w:rsidRPr="3DD5C44B">
              <w:rPr>
                <w:sz w:val="24"/>
                <w:szCs w:val="24"/>
              </w:rPr>
              <w:t xml:space="preserve">and </w:t>
            </w:r>
            <w:r w:rsidRPr="3DD5C44B">
              <w:rPr>
                <w:sz w:val="24"/>
                <w:szCs w:val="24"/>
              </w:rPr>
              <w:t>water access.</w:t>
            </w:r>
          </w:p>
          <w:p w14:paraId="0475AEBB" w14:textId="7C3108E0" w:rsidR="005072A4" w:rsidRDefault="002A733A">
            <w:pPr>
              <w:rPr>
                <w:sz w:val="24"/>
                <w:szCs w:val="24"/>
              </w:rPr>
            </w:pPr>
            <w:r w:rsidRPr="00212B23">
              <w:rPr>
                <w:sz w:val="24"/>
                <w:szCs w:val="24"/>
              </w:rPr>
              <w:t>Record names of staff handling animals to verify training records</w:t>
            </w:r>
            <w:r w:rsidR="00946FF6" w:rsidRPr="00212B23">
              <w:rPr>
                <w:sz w:val="24"/>
                <w:szCs w:val="24"/>
              </w:rPr>
              <w:t>.</w:t>
            </w:r>
          </w:p>
          <w:p w14:paraId="73A4B77E" w14:textId="374740FA" w:rsidR="002A733A" w:rsidRDefault="216552A4">
            <w:pPr>
              <w:rPr>
                <w:sz w:val="24"/>
                <w:szCs w:val="24"/>
              </w:rPr>
            </w:pPr>
            <w:r w:rsidRPr="3DD5C44B">
              <w:rPr>
                <w:sz w:val="24"/>
                <w:szCs w:val="24"/>
              </w:rPr>
              <w:t>How are suspects drafted from other animals</w:t>
            </w:r>
            <w:r w:rsidR="19E05412" w:rsidRPr="3DD5C44B">
              <w:rPr>
                <w:sz w:val="24"/>
                <w:szCs w:val="24"/>
              </w:rPr>
              <w:t>?</w:t>
            </w:r>
            <w:r w:rsidRPr="3DD5C44B">
              <w:rPr>
                <w:sz w:val="24"/>
                <w:szCs w:val="24"/>
              </w:rPr>
              <w:t xml:space="preserve"> </w:t>
            </w:r>
            <w:r w:rsidR="2E8A0A85" w:rsidRPr="3DD5C44B">
              <w:rPr>
                <w:sz w:val="24"/>
                <w:szCs w:val="24"/>
              </w:rPr>
              <w:t>E</w:t>
            </w:r>
            <w:r w:rsidRPr="3DD5C44B">
              <w:rPr>
                <w:sz w:val="24"/>
                <w:szCs w:val="24"/>
              </w:rPr>
              <w:t>xamine suspect pen area</w:t>
            </w:r>
            <w:r w:rsidR="7171DF49" w:rsidRPr="3DD5C44B">
              <w:rPr>
                <w:sz w:val="24"/>
                <w:szCs w:val="24"/>
              </w:rPr>
              <w:t>.</w:t>
            </w:r>
          </w:p>
          <w:p w14:paraId="11204287" w14:textId="5877FE2F" w:rsidR="00D377E3" w:rsidRPr="00212B23" w:rsidRDefault="7D74426C">
            <w:pPr>
              <w:rPr>
                <w:sz w:val="24"/>
                <w:szCs w:val="24"/>
              </w:rPr>
            </w:pPr>
            <w:r w:rsidRPr="5DFF281D">
              <w:rPr>
                <w:color w:val="000000" w:themeColor="text1"/>
              </w:rPr>
              <w:t>Australian Meat Standard (AS4696) –</w:t>
            </w:r>
            <w:r w:rsidR="281B232D" w:rsidRPr="5DFF281D">
              <w:rPr>
                <w:color w:val="000000" w:themeColor="text1"/>
              </w:rPr>
              <w:t>Section 7</w:t>
            </w:r>
          </w:p>
        </w:tc>
        <w:tc>
          <w:tcPr>
            <w:tcW w:w="1224" w:type="dxa"/>
          </w:tcPr>
          <w:p w14:paraId="1DA5024C" w14:textId="77777777" w:rsidR="002A733A" w:rsidRPr="00212B23" w:rsidRDefault="002A733A">
            <w:pPr>
              <w:jc w:val="center"/>
              <w:rPr>
                <w:sz w:val="24"/>
                <w:szCs w:val="24"/>
              </w:rPr>
            </w:pPr>
          </w:p>
        </w:tc>
      </w:tr>
      <w:tr w:rsidR="002A733A" w:rsidRPr="00212B23" w14:paraId="0298CBF4" w14:textId="77777777" w:rsidTr="5A385AF7">
        <w:tc>
          <w:tcPr>
            <w:tcW w:w="7792" w:type="dxa"/>
          </w:tcPr>
          <w:p w14:paraId="1ED298B1" w14:textId="090F6BF9" w:rsidR="002A733A" w:rsidRDefault="752E9CF1" w:rsidP="00203DDA">
            <w:pPr>
              <w:rPr>
                <w:sz w:val="24"/>
                <w:szCs w:val="24"/>
              </w:rPr>
            </w:pPr>
            <w:r w:rsidRPr="3DD5C44B">
              <w:rPr>
                <w:sz w:val="24"/>
                <w:szCs w:val="24"/>
              </w:rPr>
              <w:t xml:space="preserve">Discuss with staff </w:t>
            </w:r>
            <w:r w:rsidR="6D982E62" w:rsidRPr="3DD5C44B">
              <w:rPr>
                <w:sz w:val="24"/>
                <w:szCs w:val="24"/>
              </w:rPr>
              <w:t>emergency</w:t>
            </w:r>
            <w:r w:rsidRPr="3DD5C44B">
              <w:rPr>
                <w:sz w:val="24"/>
                <w:szCs w:val="24"/>
              </w:rPr>
              <w:t xml:space="preserve"> kill process and observe if possible.  Record details of stun equipment used</w:t>
            </w:r>
            <w:r w:rsidR="216552A4" w:rsidRPr="3DD5C44B">
              <w:rPr>
                <w:sz w:val="24"/>
                <w:szCs w:val="24"/>
              </w:rPr>
              <w:t xml:space="preserve"> (and back up)</w:t>
            </w:r>
            <w:r w:rsidRPr="3DD5C44B">
              <w:rPr>
                <w:sz w:val="24"/>
                <w:szCs w:val="24"/>
              </w:rPr>
              <w:t xml:space="preserve"> to verify in maintenance records.  How are non-ambulatory cattle exclu</w:t>
            </w:r>
            <w:r w:rsidR="2278EA81" w:rsidRPr="3DD5C44B">
              <w:rPr>
                <w:sz w:val="24"/>
                <w:szCs w:val="24"/>
              </w:rPr>
              <w:t>d</w:t>
            </w:r>
            <w:r w:rsidRPr="3DD5C44B">
              <w:rPr>
                <w:sz w:val="24"/>
                <w:szCs w:val="24"/>
              </w:rPr>
              <w:t>ed from USA</w:t>
            </w:r>
            <w:r w:rsidR="34873759" w:rsidRPr="3DD5C44B">
              <w:rPr>
                <w:sz w:val="24"/>
                <w:szCs w:val="24"/>
              </w:rPr>
              <w:t>?</w:t>
            </w:r>
            <w:r w:rsidR="216552A4" w:rsidRPr="3DD5C44B">
              <w:rPr>
                <w:sz w:val="24"/>
                <w:szCs w:val="24"/>
              </w:rPr>
              <w:t xml:space="preserve">  What are the handling procedures for weekends or during break downs</w:t>
            </w:r>
            <w:r w:rsidR="20B95904" w:rsidRPr="3DD5C44B">
              <w:rPr>
                <w:sz w:val="24"/>
                <w:szCs w:val="24"/>
              </w:rPr>
              <w:t>?</w:t>
            </w:r>
            <w:r w:rsidR="216552A4" w:rsidRPr="3DD5C44B">
              <w:rPr>
                <w:sz w:val="24"/>
                <w:szCs w:val="24"/>
              </w:rPr>
              <w:t xml:space="preserve">  </w:t>
            </w:r>
          </w:p>
          <w:p w14:paraId="103873F4" w14:textId="5ED106C6" w:rsidR="00D377E3" w:rsidRPr="00212B23" w:rsidRDefault="7D74426C" w:rsidP="008C4D71">
            <w:pPr>
              <w:rPr>
                <w:sz w:val="24"/>
                <w:szCs w:val="24"/>
              </w:rPr>
            </w:pPr>
            <w:r w:rsidRPr="5DFF281D">
              <w:rPr>
                <w:color w:val="000000" w:themeColor="text1"/>
              </w:rPr>
              <w:t>Australian Meat Standard (AS4696) –</w:t>
            </w:r>
            <w:r w:rsidR="1E4102F1" w:rsidRPr="5DFF281D">
              <w:rPr>
                <w:color w:val="000000" w:themeColor="text1"/>
              </w:rPr>
              <w:t xml:space="preserve">Section </w:t>
            </w:r>
            <w:r w:rsidR="281B232D" w:rsidRPr="5DFF281D">
              <w:rPr>
                <w:color w:val="000000" w:themeColor="text1"/>
              </w:rPr>
              <w:t>7.8</w:t>
            </w:r>
          </w:p>
        </w:tc>
        <w:tc>
          <w:tcPr>
            <w:tcW w:w="1224" w:type="dxa"/>
          </w:tcPr>
          <w:p w14:paraId="60C50D36" w14:textId="77777777" w:rsidR="002A733A" w:rsidRPr="00212B23" w:rsidRDefault="002A733A">
            <w:pPr>
              <w:jc w:val="center"/>
              <w:rPr>
                <w:sz w:val="24"/>
                <w:szCs w:val="24"/>
              </w:rPr>
            </w:pPr>
          </w:p>
        </w:tc>
      </w:tr>
      <w:tr w:rsidR="002A733A" w:rsidRPr="00212B23" w14:paraId="1B657EF0" w14:textId="77777777" w:rsidTr="5A385AF7">
        <w:tc>
          <w:tcPr>
            <w:tcW w:w="7792" w:type="dxa"/>
          </w:tcPr>
          <w:p w14:paraId="3AD5025E" w14:textId="776933A7" w:rsidR="002A733A" w:rsidRDefault="2278EA81" w:rsidP="00145983">
            <w:pPr>
              <w:rPr>
                <w:sz w:val="24"/>
                <w:szCs w:val="24"/>
              </w:rPr>
            </w:pPr>
            <w:r w:rsidRPr="3DD5C44B">
              <w:rPr>
                <w:sz w:val="24"/>
                <w:szCs w:val="24"/>
              </w:rPr>
              <w:t>Observe routine stun / stick process</w:t>
            </w:r>
            <w:r w:rsidR="0FF3E44A" w:rsidRPr="3DD5C44B">
              <w:rPr>
                <w:sz w:val="24"/>
                <w:szCs w:val="24"/>
              </w:rPr>
              <w:t xml:space="preserve"> (calf slaughter must include thoracic stick)</w:t>
            </w:r>
            <w:r w:rsidRPr="3DD5C44B">
              <w:rPr>
                <w:sz w:val="24"/>
                <w:szCs w:val="24"/>
              </w:rPr>
              <w:t>.</w:t>
            </w:r>
            <w:r w:rsidR="216552A4" w:rsidRPr="3DD5C44B">
              <w:rPr>
                <w:sz w:val="24"/>
                <w:szCs w:val="24"/>
              </w:rPr>
              <w:t xml:space="preserve"> Is restraint prior to stunning adequate</w:t>
            </w:r>
            <w:r w:rsidR="2DBB622C" w:rsidRPr="3DD5C44B">
              <w:rPr>
                <w:sz w:val="24"/>
                <w:szCs w:val="24"/>
              </w:rPr>
              <w:t>?</w:t>
            </w:r>
            <w:r w:rsidRPr="3DD5C44B">
              <w:rPr>
                <w:sz w:val="24"/>
                <w:szCs w:val="24"/>
              </w:rPr>
              <w:t xml:space="preserve">  Record details of stun equipment used to verify in maintenance records.  How is effectiveness of stun assessed</w:t>
            </w:r>
            <w:r w:rsidR="33045C5E" w:rsidRPr="3DD5C44B">
              <w:rPr>
                <w:sz w:val="24"/>
                <w:szCs w:val="24"/>
              </w:rPr>
              <w:t>?</w:t>
            </w:r>
            <w:r w:rsidRPr="3DD5C44B">
              <w:rPr>
                <w:sz w:val="24"/>
                <w:szCs w:val="24"/>
              </w:rPr>
              <w:t xml:space="preserve"> Record names of staff to verify training records against specific WI</w:t>
            </w:r>
            <w:r w:rsidR="0FF3E44A" w:rsidRPr="3DD5C44B">
              <w:rPr>
                <w:sz w:val="24"/>
                <w:szCs w:val="24"/>
              </w:rPr>
              <w:t>.</w:t>
            </w:r>
          </w:p>
          <w:p w14:paraId="136F0D66" w14:textId="454EF8B9" w:rsidR="00245511" w:rsidRDefault="64550A77" w:rsidP="00145983">
            <w:pPr>
              <w:rPr>
                <w:color w:val="000000"/>
              </w:rPr>
            </w:pPr>
            <w:r w:rsidRPr="0985B70D">
              <w:rPr>
                <w:color w:val="000000" w:themeColor="text1"/>
              </w:rPr>
              <w:t>Australian Meat Standard (AS4696) –</w:t>
            </w:r>
            <w:r w:rsidR="0AFA045D" w:rsidRPr="0985B70D">
              <w:rPr>
                <w:color w:val="000000" w:themeColor="text1"/>
              </w:rPr>
              <w:t>7.10, 7.11</w:t>
            </w:r>
            <w:r w:rsidR="75220AA1" w:rsidRPr="0985B70D">
              <w:rPr>
                <w:color w:val="000000" w:themeColor="text1"/>
              </w:rPr>
              <w:t xml:space="preserve">, </w:t>
            </w:r>
          </w:p>
          <w:p w14:paraId="18C8A8DE" w14:textId="7580528A" w:rsidR="00D377E3" w:rsidRDefault="00303EE0" w:rsidP="0985B70D">
            <w:hyperlink w:anchor="_References_2">
              <w:r w:rsidR="06FC13B5" w:rsidRPr="0985B70D">
                <w:rPr>
                  <w:rStyle w:val="Hyperlink"/>
                </w:rPr>
                <w:t>Primary Industries Standing Committee Model Code of Practice for the Welfare of Animals Livestock at Slaughtering Establishments SCARM Report 79</w:t>
              </w:r>
            </w:hyperlink>
            <w:r w:rsidR="06FC13B5">
              <w:t xml:space="preserve"> – </w:t>
            </w:r>
            <w:r w:rsidR="2EE157E6">
              <w:t>item 2.6.2.4</w:t>
            </w:r>
            <w:r w:rsidR="05B03F41">
              <w:t xml:space="preserve">, </w:t>
            </w:r>
          </w:p>
          <w:p w14:paraId="65031986" w14:textId="113E42D4" w:rsidR="008C4D71" w:rsidRPr="00212B23" w:rsidRDefault="00303EE0" w:rsidP="0985B70D">
            <w:pPr>
              <w:rPr>
                <w:sz w:val="24"/>
                <w:szCs w:val="24"/>
              </w:rPr>
            </w:pPr>
            <w:hyperlink w:anchor="_References_2">
              <w:r w:rsidR="5B14BF76" w:rsidRPr="0985B70D">
                <w:rPr>
                  <w:rStyle w:val="Hyperlink"/>
                </w:rPr>
                <w:t>Export Control (Meat and Meat Products) Rules 2020</w:t>
              </w:r>
            </w:hyperlink>
            <w:r w:rsidR="5B14BF76">
              <w:t xml:space="preserve"> – Section </w:t>
            </w:r>
            <w:r w:rsidR="3116E98A">
              <w:t>5-44</w:t>
            </w:r>
          </w:p>
        </w:tc>
        <w:tc>
          <w:tcPr>
            <w:tcW w:w="1224" w:type="dxa"/>
          </w:tcPr>
          <w:p w14:paraId="42F71175" w14:textId="77777777" w:rsidR="002A733A" w:rsidRPr="00212B23" w:rsidRDefault="002A733A">
            <w:pPr>
              <w:jc w:val="center"/>
              <w:rPr>
                <w:sz w:val="24"/>
                <w:szCs w:val="24"/>
              </w:rPr>
            </w:pPr>
          </w:p>
        </w:tc>
      </w:tr>
      <w:tr w:rsidR="002A733A" w:rsidRPr="00212B23" w14:paraId="06527FBC" w14:textId="77777777" w:rsidTr="5A385AF7">
        <w:tc>
          <w:tcPr>
            <w:tcW w:w="7792" w:type="dxa"/>
          </w:tcPr>
          <w:p w14:paraId="1FC370F7" w14:textId="6D5BA28F" w:rsidR="002A733A" w:rsidRDefault="43619886" w:rsidP="00F501B4">
            <w:pPr>
              <w:rPr>
                <w:sz w:val="24"/>
                <w:szCs w:val="24"/>
              </w:rPr>
            </w:pPr>
            <w:r w:rsidRPr="0985B70D">
              <w:rPr>
                <w:sz w:val="24"/>
                <w:szCs w:val="24"/>
              </w:rPr>
              <w:t>Review SOP version is current and correlate</w:t>
            </w:r>
            <w:r w:rsidR="73BA1F12" w:rsidRPr="0985B70D">
              <w:rPr>
                <w:sz w:val="24"/>
                <w:szCs w:val="24"/>
              </w:rPr>
              <w:t>s</w:t>
            </w:r>
            <w:r w:rsidRPr="0985B70D">
              <w:rPr>
                <w:sz w:val="24"/>
                <w:szCs w:val="24"/>
              </w:rPr>
              <w:t xml:space="preserve"> to checklist responses and observation findings</w:t>
            </w:r>
            <w:r w:rsidR="7EB6BC78" w:rsidRPr="0985B70D">
              <w:rPr>
                <w:sz w:val="24"/>
                <w:szCs w:val="24"/>
              </w:rPr>
              <w:t>.</w:t>
            </w:r>
          </w:p>
          <w:p w14:paraId="27D17AEA" w14:textId="516FC78A" w:rsidR="00D377E3" w:rsidRPr="00212B23" w:rsidRDefault="00303EE0" w:rsidP="0985B70D">
            <w:pPr>
              <w:rPr>
                <w:sz w:val="24"/>
                <w:szCs w:val="24"/>
              </w:rPr>
            </w:pPr>
            <w:hyperlink w:anchor="_References_2">
              <w:r w:rsidR="7ED008DD" w:rsidRPr="0985B70D">
                <w:rPr>
                  <w:rStyle w:val="Hyperlink"/>
                </w:rPr>
                <w:t>Export Control (Meat and Meat Products) Rules 2020</w:t>
              </w:r>
            </w:hyperlink>
            <w:r w:rsidR="7ED008DD">
              <w:t xml:space="preserve"> – Section </w:t>
            </w:r>
            <w:r w:rsidR="657880E9">
              <w:t>5-44</w:t>
            </w:r>
            <w:r w:rsidR="6751F0DF">
              <w:t xml:space="preserve">, </w:t>
            </w:r>
            <w:r w:rsidR="0AFA045D">
              <w:t xml:space="preserve"> </w:t>
            </w:r>
            <w:r w:rsidR="008C4D71">
              <w:br/>
            </w:r>
            <w:r w:rsidR="64550A77" w:rsidRPr="0985B70D">
              <w:rPr>
                <w:color w:val="000000" w:themeColor="text1"/>
              </w:rPr>
              <w:t>Australian Meat Standard (AS4696) –</w:t>
            </w:r>
            <w:r w:rsidR="0AFA045D" w:rsidRPr="0985B70D">
              <w:rPr>
                <w:color w:val="000000" w:themeColor="text1"/>
              </w:rPr>
              <w:t>Section 7</w:t>
            </w:r>
          </w:p>
        </w:tc>
        <w:tc>
          <w:tcPr>
            <w:tcW w:w="1224" w:type="dxa"/>
          </w:tcPr>
          <w:p w14:paraId="2A652BEA" w14:textId="77777777" w:rsidR="002A733A" w:rsidRPr="00212B23" w:rsidRDefault="002A733A">
            <w:pPr>
              <w:jc w:val="center"/>
              <w:rPr>
                <w:sz w:val="24"/>
                <w:szCs w:val="24"/>
              </w:rPr>
            </w:pPr>
          </w:p>
        </w:tc>
      </w:tr>
      <w:tr w:rsidR="006C4B52" w:rsidRPr="00212B23" w14:paraId="7E182976" w14:textId="77777777" w:rsidTr="5A385AF7">
        <w:trPr>
          <w:trHeight w:val="547"/>
        </w:trPr>
        <w:tc>
          <w:tcPr>
            <w:tcW w:w="9016" w:type="dxa"/>
            <w:gridSpan w:val="2"/>
          </w:tcPr>
          <w:p w14:paraId="25FB0CF7" w14:textId="7850A1C7" w:rsidR="006C4B52" w:rsidRPr="00004F04" w:rsidRDefault="006C4B52">
            <w:pPr>
              <w:rPr>
                <w:rStyle w:val="Strong"/>
              </w:rPr>
            </w:pPr>
            <w:r w:rsidRPr="00004F04">
              <w:rPr>
                <w:rStyle w:val="Strong"/>
              </w:rPr>
              <w:t xml:space="preserve">Audit Evidence: </w:t>
            </w:r>
          </w:p>
          <w:p w14:paraId="2B2D2604" w14:textId="77777777" w:rsidR="006C4B52" w:rsidRPr="00004F04" w:rsidRDefault="006C4B52">
            <w:pPr>
              <w:rPr>
                <w:rStyle w:val="Strong"/>
              </w:rPr>
            </w:pPr>
          </w:p>
        </w:tc>
      </w:tr>
      <w:tr w:rsidR="006C4B52" w:rsidRPr="00212B23" w14:paraId="7BAE79A8" w14:textId="77777777" w:rsidTr="5A385AF7">
        <w:tc>
          <w:tcPr>
            <w:tcW w:w="9016" w:type="dxa"/>
            <w:gridSpan w:val="2"/>
          </w:tcPr>
          <w:p w14:paraId="7FFB950A" w14:textId="2A881DBB" w:rsidR="006C4B52" w:rsidRPr="00004F04" w:rsidRDefault="006C4B52">
            <w:pPr>
              <w:rPr>
                <w:rStyle w:val="Strong"/>
              </w:rPr>
            </w:pPr>
            <w:r w:rsidRPr="00004F04">
              <w:rPr>
                <w:rStyle w:val="Strong"/>
              </w:rPr>
              <w:t>Audit Findings:</w:t>
            </w:r>
          </w:p>
          <w:p w14:paraId="7191A687" w14:textId="77777777" w:rsidR="006C4B52" w:rsidRPr="00004F04" w:rsidRDefault="006C4B52">
            <w:pPr>
              <w:rPr>
                <w:rStyle w:val="Strong"/>
              </w:rPr>
            </w:pPr>
          </w:p>
        </w:tc>
      </w:tr>
    </w:tbl>
    <w:p w14:paraId="6F04417D" w14:textId="216B81D3" w:rsidR="006C4B52" w:rsidRPr="00212B23" w:rsidRDefault="00FB6EFB" w:rsidP="00FB6EFB">
      <w:pPr>
        <w:pStyle w:val="Heading2"/>
        <w:rPr>
          <w:sz w:val="24"/>
          <w:szCs w:val="24"/>
        </w:rPr>
      </w:pPr>
      <w:r w:rsidRPr="00212B23">
        <w:t>M15 Inspection</w:t>
      </w:r>
    </w:p>
    <w:tbl>
      <w:tblPr>
        <w:tblStyle w:val="TableGrid"/>
        <w:tblW w:w="0" w:type="auto"/>
        <w:tblLook w:val="04A0" w:firstRow="1" w:lastRow="0" w:firstColumn="1" w:lastColumn="0" w:noHBand="0" w:noVBand="1"/>
      </w:tblPr>
      <w:tblGrid>
        <w:gridCol w:w="7792"/>
        <w:gridCol w:w="1224"/>
      </w:tblGrid>
      <w:tr w:rsidR="009D2845" w:rsidRPr="00212B23" w14:paraId="1C31973B" w14:textId="77777777" w:rsidTr="0135B621">
        <w:tc>
          <w:tcPr>
            <w:tcW w:w="9016" w:type="dxa"/>
            <w:gridSpan w:val="2"/>
          </w:tcPr>
          <w:p w14:paraId="3C080EEE" w14:textId="5CE3C99E" w:rsidR="009D2845" w:rsidRPr="00212B23" w:rsidRDefault="009D2845" w:rsidP="00C73CEE">
            <w:pPr>
              <w:rPr>
                <w:sz w:val="24"/>
                <w:szCs w:val="24"/>
              </w:rPr>
            </w:pPr>
            <w:r w:rsidRPr="00212B23">
              <w:rPr>
                <w:b/>
                <w:sz w:val="24"/>
                <w:szCs w:val="24"/>
              </w:rPr>
              <w:t>C</w:t>
            </w:r>
            <w:r w:rsidRPr="00212B23">
              <w:rPr>
                <w:sz w:val="24"/>
                <w:szCs w:val="24"/>
              </w:rPr>
              <w:t xml:space="preserve"> – complies; </w:t>
            </w:r>
            <w:r w:rsidRPr="00212B23">
              <w:rPr>
                <w:b/>
                <w:sz w:val="24"/>
                <w:szCs w:val="24"/>
              </w:rPr>
              <w:t>NC</w:t>
            </w:r>
            <w:r w:rsidRPr="00212B23">
              <w:rPr>
                <w:sz w:val="24"/>
                <w:szCs w:val="24"/>
              </w:rPr>
              <w:t xml:space="preserve"> - Non-compliance</w:t>
            </w:r>
            <w:r>
              <w:rPr>
                <w:sz w:val="24"/>
                <w:szCs w:val="24"/>
              </w:rPr>
              <w:t>;</w:t>
            </w:r>
            <w:r w:rsidRPr="00212B23">
              <w:rPr>
                <w:sz w:val="24"/>
                <w:szCs w:val="24"/>
              </w:rPr>
              <w:t xml:space="preserve"> </w:t>
            </w:r>
            <w:r w:rsidRPr="00212B23">
              <w:rPr>
                <w:b/>
                <w:sz w:val="24"/>
                <w:szCs w:val="24"/>
              </w:rPr>
              <w:t>NR</w:t>
            </w:r>
            <w:r w:rsidRPr="00212B23">
              <w:rPr>
                <w:sz w:val="24"/>
                <w:szCs w:val="24"/>
              </w:rPr>
              <w:t xml:space="preserve"> – not recorded; </w:t>
            </w:r>
            <w:r w:rsidRPr="00212B23">
              <w:rPr>
                <w:b/>
                <w:sz w:val="24"/>
                <w:szCs w:val="24"/>
              </w:rPr>
              <w:t>NA</w:t>
            </w:r>
            <w:r w:rsidRPr="00212B23">
              <w:rPr>
                <w:sz w:val="24"/>
                <w:szCs w:val="24"/>
              </w:rPr>
              <w:t xml:space="preserve"> – not applicable</w:t>
            </w:r>
          </w:p>
        </w:tc>
      </w:tr>
      <w:tr w:rsidR="006C4B52" w:rsidRPr="00212B23" w14:paraId="65EF8ECA" w14:textId="77777777" w:rsidTr="0135B621">
        <w:tc>
          <w:tcPr>
            <w:tcW w:w="7792" w:type="dxa"/>
          </w:tcPr>
          <w:p w14:paraId="358372F3" w14:textId="77777777" w:rsidR="006C4B52" w:rsidRPr="00212B23" w:rsidRDefault="006C4B52">
            <w:pPr>
              <w:rPr>
                <w:sz w:val="24"/>
                <w:szCs w:val="24"/>
              </w:rPr>
            </w:pPr>
          </w:p>
        </w:tc>
        <w:tc>
          <w:tcPr>
            <w:tcW w:w="1224" w:type="dxa"/>
          </w:tcPr>
          <w:p w14:paraId="0EDD96D1" w14:textId="77777777" w:rsidR="006C4B52" w:rsidRPr="00212B23" w:rsidRDefault="006C4B52">
            <w:pPr>
              <w:jc w:val="center"/>
              <w:rPr>
                <w:sz w:val="24"/>
                <w:szCs w:val="24"/>
              </w:rPr>
            </w:pPr>
            <w:r w:rsidRPr="00212B23">
              <w:rPr>
                <w:sz w:val="24"/>
                <w:szCs w:val="24"/>
              </w:rPr>
              <w:t>Rating</w:t>
            </w:r>
          </w:p>
        </w:tc>
      </w:tr>
      <w:tr w:rsidR="006C4B52" w:rsidRPr="00212B23" w14:paraId="6E9CE6DF" w14:textId="77777777" w:rsidTr="0135B621">
        <w:trPr>
          <w:trHeight w:val="1275"/>
        </w:trPr>
        <w:tc>
          <w:tcPr>
            <w:tcW w:w="7792" w:type="dxa"/>
          </w:tcPr>
          <w:p w14:paraId="3245C46F" w14:textId="0905FD81" w:rsidR="006C4B52" w:rsidRDefault="4FC1B978" w:rsidP="3DD5C44B">
            <w:pPr>
              <w:pStyle w:val="TableText"/>
              <w:rPr>
                <w:sz w:val="24"/>
              </w:rPr>
            </w:pPr>
            <w:r w:rsidRPr="3DD5C44B">
              <w:rPr>
                <w:sz w:val="24"/>
              </w:rPr>
              <w:t>What is the inspection process at this establishment, AAOs</w:t>
            </w:r>
            <w:r w:rsidR="6F2ED198" w:rsidRPr="3DD5C44B">
              <w:rPr>
                <w:sz w:val="24"/>
              </w:rPr>
              <w:t>, third party AAOs or FSMA</w:t>
            </w:r>
            <w:r w:rsidR="1D55DB46" w:rsidRPr="3DD5C44B">
              <w:rPr>
                <w:sz w:val="24"/>
              </w:rPr>
              <w:t>?</w:t>
            </w:r>
          </w:p>
          <w:p w14:paraId="398DA320" w14:textId="50E17700" w:rsidR="00D377E3" w:rsidRPr="00212B23" w:rsidRDefault="00303EE0" w:rsidP="0985B70D">
            <w:pPr>
              <w:pStyle w:val="TableText"/>
              <w:rPr>
                <w:sz w:val="24"/>
              </w:rPr>
            </w:pPr>
            <w:hyperlink w:anchor="_References_2">
              <w:r w:rsidR="6A2F6F9A" w:rsidRPr="0985B70D">
                <w:rPr>
                  <w:rStyle w:val="Hyperlink"/>
                </w:rPr>
                <w:t>Export Control Act 2020</w:t>
              </w:r>
            </w:hyperlink>
            <w:r w:rsidR="6A2F6F9A">
              <w:t xml:space="preserve"> – </w:t>
            </w:r>
            <w:r w:rsidR="7F471F58">
              <w:t>Section 291</w:t>
            </w:r>
            <w:r w:rsidR="5465CA3D">
              <w:t xml:space="preserve">, </w:t>
            </w:r>
            <w:r w:rsidR="292BAA54">
              <w:br/>
            </w:r>
            <w:hyperlink w:anchor="_References_2">
              <w:r w:rsidR="0545176A" w:rsidRPr="0985B70D">
                <w:rPr>
                  <w:rStyle w:val="Hyperlink"/>
                </w:rPr>
                <w:t>Export Meat Operational Guideline 3.16 Authorisation and use of third party authorised officers</w:t>
              </w:r>
            </w:hyperlink>
          </w:p>
        </w:tc>
        <w:tc>
          <w:tcPr>
            <w:tcW w:w="1224" w:type="dxa"/>
          </w:tcPr>
          <w:p w14:paraId="09B7E370" w14:textId="77777777" w:rsidR="006C4B52" w:rsidRPr="00212B23" w:rsidRDefault="006C4B52">
            <w:pPr>
              <w:jc w:val="center"/>
              <w:rPr>
                <w:sz w:val="24"/>
                <w:szCs w:val="24"/>
              </w:rPr>
            </w:pPr>
          </w:p>
        </w:tc>
      </w:tr>
      <w:tr w:rsidR="006C4B52" w:rsidRPr="00212B23" w14:paraId="1CDDAEA4" w14:textId="77777777" w:rsidTr="0135B621">
        <w:trPr>
          <w:trHeight w:val="1325"/>
        </w:trPr>
        <w:tc>
          <w:tcPr>
            <w:tcW w:w="7792" w:type="dxa"/>
          </w:tcPr>
          <w:p w14:paraId="1451F924" w14:textId="0BAB6912" w:rsidR="006C4B52" w:rsidRDefault="4F09B08B" w:rsidP="00357E49">
            <w:pPr>
              <w:rPr>
                <w:sz w:val="24"/>
                <w:szCs w:val="24"/>
              </w:rPr>
            </w:pPr>
            <w:r w:rsidRPr="0985B70D">
              <w:rPr>
                <w:sz w:val="24"/>
                <w:szCs w:val="24"/>
              </w:rPr>
              <w:lastRenderedPageBreak/>
              <w:t>Where AAOs are used</w:t>
            </w:r>
            <w:r w:rsidR="17E1A158" w:rsidRPr="0985B70D">
              <w:rPr>
                <w:sz w:val="24"/>
                <w:szCs w:val="24"/>
              </w:rPr>
              <w:t>,</w:t>
            </w:r>
            <w:r w:rsidRPr="0985B70D">
              <w:rPr>
                <w:sz w:val="24"/>
                <w:szCs w:val="24"/>
              </w:rPr>
              <w:t xml:space="preserve"> is the approved arrangement policy and procedures clear that inspection is their primary function and management will not </w:t>
            </w:r>
            <w:r w:rsidR="53ECAAE9" w:rsidRPr="0985B70D">
              <w:rPr>
                <w:sz w:val="24"/>
                <w:szCs w:val="24"/>
              </w:rPr>
              <w:t>interfere</w:t>
            </w:r>
            <w:r w:rsidRPr="0985B70D">
              <w:rPr>
                <w:sz w:val="24"/>
                <w:szCs w:val="24"/>
              </w:rPr>
              <w:t xml:space="preserve"> or compromise performance of official inspection functions</w:t>
            </w:r>
            <w:r w:rsidR="0B569724" w:rsidRPr="0985B70D">
              <w:rPr>
                <w:sz w:val="24"/>
                <w:szCs w:val="24"/>
              </w:rPr>
              <w:t>?</w:t>
            </w:r>
          </w:p>
          <w:p w14:paraId="63F729E8" w14:textId="3798AF08" w:rsidR="00D377E3" w:rsidRPr="00212B23" w:rsidRDefault="00303EE0" w:rsidP="0985B70D">
            <w:pPr>
              <w:rPr>
                <w:sz w:val="24"/>
                <w:szCs w:val="24"/>
              </w:rPr>
            </w:pPr>
            <w:hyperlink w:anchor="_References_2">
              <w:r w:rsidR="17FDBC21" w:rsidRPr="0985B70D">
                <w:rPr>
                  <w:rStyle w:val="Hyperlink"/>
                </w:rPr>
                <w:t>Export Meat Operational Guideline 3.16 Authorisation and use of third party authorised officers</w:t>
              </w:r>
            </w:hyperlink>
          </w:p>
        </w:tc>
        <w:tc>
          <w:tcPr>
            <w:tcW w:w="1224" w:type="dxa"/>
          </w:tcPr>
          <w:p w14:paraId="1C0F9541" w14:textId="77777777" w:rsidR="006C4B52" w:rsidRPr="00212B23" w:rsidRDefault="006C4B52">
            <w:pPr>
              <w:jc w:val="center"/>
              <w:rPr>
                <w:sz w:val="24"/>
                <w:szCs w:val="24"/>
              </w:rPr>
            </w:pPr>
          </w:p>
        </w:tc>
      </w:tr>
      <w:tr w:rsidR="006C4B52" w:rsidRPr="00212B23" w14:paraId="0D257F70" w14:textId="77777777" w:rsidTr="0135B621">
        <w:tc>
          <w:tcPr>
            <w:tcW w:w="7792" w:type="dxa"/>
          </w:tcPr>
          <w:p w14:paraId="7F817CC0" w14:textId="53F34BAC" w:rsidR="00922F00" w:rsidRPr="00212B23" w:rsidRDefault="37E941EE" w:rsidP="00922F00">
            <w:pPr>
              <w:rPr>
                <w:sz w:val="24"/>
                <w:szCs w:val="24"/>
              </w:rPr>
            </w:pPr>
            <w:r w:rsidRPr="3DD5C44B">
              <w:rPr>
                <w:sz w:val="24"/>
                <w:szCs w:val="24"/>
              </w:rPr>
              <w:t>Request names of AAOs, sight ID cards and training records</w:t>
            </w:r>
            <w:r w:rsidR="6A3ADB2B" w:rsidRPr="3DD5C44B">
              <w:rPr>
                <w:sz w:val="24"/>
                <w:szCs w:val="24"/>
              </w:rPr>
              <w:t xml:space="preserve">.  </w:t>
            </w:r>
            <w:r w:rsidRPr="3DD5C44B">
              <w:rPr>
                <w:sz w:val="24"/>
                <w:szCs w:val="24"/>
              </w:rPr>
              <w:t xml:space="preserve">Where inspection is provided by a </w:t>
            </w:r>
            <w:r w:rsidR="00927579" w:rsidRPr="3DD5C44B">
              <w:rPr>
                <w:sz w:val="24"/>
                <w:szCs w:val="24"/>
              </w:rPr>
              <w:t>third-party</w:t>
            </w:r>
            <w:r w:rsidRPr="3DD5C44B">
              <w:rPr>
                <w:sz w:val="24"/>
                <w:szCs w:val="24"/>
              </w:rPr>
              <w:t xml:space="preserve"> provider, discuss with senior on-site representative</w:t>
            </w:r>
            <w:r w:rsidR="578338F8" w:rsidRPr="3DD5C44B">
              <w:rPr>
                <w:sz w:val="24"/>
                <w:szCs w:val="24"/>
              </w:rPr>
              <w:t>.</w:t>
            </w:r>
          </w:p>
          <w:p w14:paraId="259BD447" w14:textId="0C14BA1E" w:rsidR="006C4B52" w:rsidRDefault="7CCAB4C1" w:rsidP="00922F00">
            <w:pPr>
              <w:rPr>
                <w:sz w:val="24"/>
                <w:szCs w:val="24"/>
              </w:rPr>
            </w:pPr>
            <w:r w:rsidRPr="0985B70D">
              <w:rPr>
                <w:sz w:val="24"/>
                <w:szCs w:val="24"/>
              </w:rPr>
              <w:t>What is the system for communication with the OPV</w:t>
            </w:r>
            <w:r w:rsidR="59826D50" w:rsidRPr="0985B70D">
              <w:rPr>
                <w:sz w:val="24"/>
                <w:szCs w:val="24"/>
              </w:rPr>
              <w:t xml:space="preserve">? </w:t>
            </w:r>
            <w:r w:rsidRPr="0985B70D">
              <w:rPr>
                <w:sz w:val="24"/>
                <w:szCs w:val="24"/>
              </w:rPr>
              <w:t>Has any action been required in response to department post</w:t>
            </w:r>
            <w:r w:rsidR="6A936639" w:rsidRPr="0985B70D">
              <w:rPr>
                <w:sz w:val="24"/>
                <w:szCs w:val="24"/>
              </w:rPr>
              <w:t>-</w:t>
            </w:r>
            <w:r w:rsidRPr="0985B70D">
              <w:rPr>
                <w:sz w:val="24"/>
                <w:szCs w:val="24"/>
              </w:rPr>
              <w:t>mortem verification</w:t>
            </w:r>
            <w:r w:rsidR="3023E9ED" w:rsidRPr="0985B70D">
              <w:rPr>
                <w:sz w:val="24"/>
                <w:szCs w:val="24"/>
              </w:rPr>
              <w:t xml:space="preserve"> (PMV)</w:t>
            </w:r>
            <w:r w:rsidR="16A9F9D2" w:rsidRPr="0985B70D">
              <w:rPr>
                <w:sz w:val="24"/>
                <w:szCs w:val="24"/>
              </w:rPr>
              <w:t>?</w:t>
            </w:r>
          </w:p>
          <w:p w14:paraId="662B6B74" w14:textId="0CA49EA1" w:rsidR="00D377E3" w:rsidRPr="004F4B01" w:rsidRDefault="00303EE0" w:rsidP="0985B70D">
            <w:pPr>
              <w:pStyle w:val="TableText"/>
            </w:pPr>
            <w:hyperlink w:anchor="_References_2">
              <w:r w:rsidR="0E4AC8F4" w:rsidRPr="0985B70D">
                <w:rPr>
                  <w:rStyle w:val="Hyperlink"/>
                </w:rPr>
                <w:t>Export Control Act 2020</w:t>
              </w:r>
            </w:hyperlink>
            <w:r w:rsidR="0E4AC8F4">
              <w:t xml:space="preserve"> – </w:t>
            </w:r>
            <w:r w:rsidR="5E9C0F28">
              <w:t>Section 21</w:t>
            </w:r>
            <w:r w:rsidR="278402FD">
              <w:t>,</w:t>
            </w:r>
            <w:r w:rsidR="5E9C0F28">
              <w:t xml:space="preserve"> </w:t>
            </w:r>
            <w:r w:rsidR="004F4B01">
              <w:br/>
            </w:r>
            <w:hyperlink w:anchor="_References_2">
              <w:r w:rsidR="73B70BBB" w:rsidRPr="0985B70D">
                <w:rPr>
                  <w:rStyle w:val="Hyperlink"/>
                </w:rPr>
                <w:t>Export Control (Meat and Meat Products) Rules 2020</w:t>
              </w:r>
            </w:hyperlink>
            <w:r w:rsidR="73B70BBB">
              <w:t xml:space="preserve"> – Section </w:t>
            </w:r>
            <w:r w:rsidR="5E4F4CAA">
              <w:t>5-46</w:t>
            </w:r>
            <w:r w:rsidR="5048738B">
              <w:t>, 11-9</w:t>
            </w:r>
          </w:p>
        </w:tc>
        <w:tc>
          <w:tcPr>
            <w:tcW w:w="1224" w:type="dxa"/>
          </w:tcPr>
          <w:p w14:paraId="2AC61BCE" w14:textId="77777777" w:rsidR="006C4B52" w:rsidRPr="00212B23" w:rsidRDefault="006C4B52">
            <w:pPr>
              <w:jc w:val="center"/>
              <w:rPr>
                <w:sz w:val="24"/>
                <w:szCs w:val="24"/>
              </w:rPr>
            </w:pPr>
          </w:p>
        </w:tc>
      </w:tr>
      <w:tr w:rsidR="006C4B52" w:rsidRPr="00212B23" w14:paraId="20950338" w14:textId="77777777" w:rsidTr="0135B621">
        <w:tc>
          <w:tcPr>
            <w:tcW w:w="7792" w:type="dxa"/>
          </w:tcPr>
          <w:p w14:paraId="729697BE" w14:textId="260D2C47" w:rsidR="006C4B52" w:rsidRPr="00390F97" w:rsidRDefault="7CCAB4C1" w:rsidP="00357E49">
            <w:pPr>
              <w:rPr>
                <w:sz w:val="24"/>
                <w:szCs w:val="24"/>
              </w:rPr>
            </w:pPr>
            <w:r w:rsidRPr="0985B70D">
              <w:rPr>
                <w:sz w:val="24"/>
                <w:szCs w:val="24"/>
              </w:rPr>
              <w:t>Do AAOs have access to department IML WIs for post</w:t>
            </w:r>
            <w:r w:rsidR="44A28804" w:rsidRPr="0985B70D">
              <w:rPr>
                <w:sz w:val="24"/>
                <w:szCs w:val="24"/>
              </w:rPr>
              <w:t>-</w:t>
            </w:r>
            <w:r w:rsidRPr="0985B70D">
              <w:rPr>
                <w:sz w:val="24"/>
                <w:szCs w:val="24"/>
              </w:rPr>
              <w:t>mortem inspection (where applicable – ante</w:t>
            </w:r>
            <w:r w:rsidR="339A1293" w:rsidRPr="0985B70D">
              <w:rPr>
                <w:sz w:val="24"/>
                <w:szCs w:val="24"/>
              </w:rPr>
              <w:t>-</w:t>
            </w:r>
            <w:r w:rsidRPr="0985B70D">
              <w:rPr>
                <w:sz w:val="24"/>
                <w:szCs w:val="24"/>
              </w:rPr>
              <w:t>mortem)</w:t>
            </w:r>
            <w:r w:rsidR="7E2354E8" w:rsidRPr="0985B70D">
              <w:rPr>
                <w:sz w:val="24"/>
                <w:szCs w:val="24"/>
              </w:rPr>
              <w:t>?</w:t>
            </w:r>
            <w:r w:rsidRPr="0985B70D">
              <w:rPr>
                <w:sz w:val="24"/>
                <w:szCs w:val="24"/>
              </w:rPr>
              <w:t xml:space="preserve">  Sight evidence</w:t>
            </w:r>
            <w:r w:rsidR="2DCB4498" w:rsidRPr="0985B70D">
              <w:rPr>
                <w:sz w:val="24"/>
                <w:szCs w:val="24"/>
              </w:rPr>
              <w:t>.</w:t>
            </w:r>
            <w:r w:rsidRPr="0985B70D">
              <w:rPr>
                <w:sz w:val="24"/>
                <w:szCs w:val="24"/>
              </w:rPr>
              <w:t xml:space="preserve"> </w:t>
            </w:r>
            <w:r w:rsidR="6AB28186" w:rsidRPr="0985B70D">
              <w:rPr>
                <w:sz w:val="24"/>
                <w:szCs w:val="24"/>
              </w:rPr>
              <w:t>Are</w:t>
            </w:r>
            <w:r w:rsidRPr="0985B70D">
              <w:rPr>
                <w:sz w:val="24"/>
                <w:szCs w:val="24"/>
              </w:rPr>
              <w:t xml:space="preserve"> the current version of the WI and disposition notes available</w:t>
            </w:r>
            <w:r w:rsidR="0F79BECD" w:rsidRPr="0985B70D">
              <w:rPr>
                <w:sz w:val="24"/>
                <w:szCs w:val="24"/>
              </w:rPr>
              <w:t>?</w:t>
            </w:r>
          </w:p>
          <w:p w14:paraId="16484CBC" w14:textId="4C4DCA58" w:rsidR="00D377E3" w:rsidRPr="00390F97" w:rsidRDefault="00303EE0" w:rsidP="0985B70D">
            <w:pPr>
              <w:rPr>
                <w:sz w:val="24"/>
                <w:szCs w:val="24"/>
              </w:rPr>
            </w:pPr>
            <w:hyperlink w:anchor="_References_2">
              <w:r w:rsidR="777C88EC" w:rsidRPr="0985B70D">
                <w:rPr>
                  <w:rStyle w:val="Hyperlink"/>
                </w:rPr>
                <w:t>Export Control (Meat and Meat Products) Rules 2020</w:t>
              </w:r>
            </w:hyperlink>
            <w:r w:rsidR="777C88EC">
              <w:t xml:space="preserve"> – Section </w:t>
            </w:r>
            <w:r w:rsidR="34327607">
              <w:t>9-21</w:t>
            </w:r>
            <w:r w:rsidR="6F52EE2B">
              <w:t>, 9-22</w:t>
            </w:r>
          </w:p>
        </w:tc>
        <w:tc>
          <w:tcPr>
            <w:tcW w:w="1224" w:type="dxa"/>
          </w:tcPr>
          <w:p w14:paraId="6EB493BF" w14:textId="77777777" w:rsidR="006C4B52" w:rsidRPr="00212B23" w:rsidRDefault="006C4B52">
            <w:pPr>
              <w:jc w:val="center"/>
              <w:rPr>
                <w:sz w:val="24"/>
                <w:szCs w:val="24"/>
              </w:rPr>
            </w:pPr>
          </w:p>
        </w:tc>
      </w:tr>
      <w:tr w:rsidR="006C4B52" w:rsidRPr="00212B23" w14:paraId="525835DA" w14:textId="77777777" w:rsidTr="0135B621">
        <w:tc>
          <w:tcPr>
            <w:tcW w:w="7792" w:type="dxa"/>
          </w:tcPr>
          <w:p w14:paraId="77D19561" w14:textId="0ECB4001" w:rsidR="00E066B4" w:rsidRPr="00390F97" w:rsidRDefault="00A144B5" w:rsidP="00357E49">
            <w:pPr>
              <w:rPr>
                <w:sz w:val="24"/>
                <w:szCs w:val="24"/>
              </w:rPr>
            </w:pPr>
            <w:r w:rsidRPr="00390F97">
              <w:rPr>
                <w:sz w:val="24"/>
                <w:szCs w:val="24"/>
              </w:rPr>
              <w:t>Observe inspection process to verify correct performance of procedures.</w:t>
            </w:r>
          </w:p>
          <w:p w14:paraId="636EFF1E" w14:textId="31BA9808" w:rsidR="00E066B4" w:rsidRPr="00390F97" w:rsidRDefault="45B7A4A4" w:rsidP="00357E49">
            <w:pPr>
              <w:rPr>
                <w:sz w:val="24"/>
                <w:szCs w:val="24"/>
              </w:rPr>
            </w:pPr>
            <w:r w:rsidRPr="3DD5C44B">
              <w:rPr>
                <w:sz w:val="24"/>
                <w:szCs w:val="24"/>
              </w:rPr>
              <w:t xml:space="preserve">Are AAOs wearing </w:t>
            </w:r>
            <w:r w:rsidR="4389413E" w:rsidRPr="3DD5C44B">
              <w:rPr>
                <w:sz w:val="24"/>
                <w:szCs w:val="24"/>
              </w:rPr>
              <w:t xml:space="preserve">the </w:t>
            </w:r>
            <w:r w:rsidRPr="3DD5C44B">
              <w:rPr>
                <w:sz w:val="24"/>
                <w:szCs w:val="24"/>
              </w:rPr>
              <w:t>correct uniform</w:t>
            </w:r>
            <w:r w:rsidR="0F824728" w:rsidRPr="3DD5C44B">
              <w:rPr>
                <w:sz w:val="24"/>
                <w:szCs w:val="24"/>
              </w:rPr>
              <w:t>?</w:t>
            </w:r>
          </w:p>
          <w:p w14:paraId="6B11B3D2" w14:textId="494FC9C2" w:rsidR="00E066B4" w:rsidRPr="00390F97" w:rsidRDefault="26B01774" w:rsidP="00357E49">
            <w:pPr>
              <w:rPr>
                <w:sz w:val="24"/>
                <w:szCs w:val="24"/>
              </w:rPr>
            </w:pPr>
            <w:r w:rsidRPr="3DD5C44B">
              <w:rPr>
                <w:sz w:val="24"/>
                <w:szCs w:val="24"/>
              </w:rPr>
              <w:t>Is the point of carcase correlation to carcase parts clear and understood</w:t>
            </w:r>
            <w:r w:rsidR="32A9CDE8" w:rsidRPr="3DD5C44B">
              <w:rPr>
                <w:sz w:val="24"/>
                <w:szCs w:val="24"/>
              </w:rPr>
              <w:t>?</w:t>
            </w:r>
          </w:p>
          <w:p w14:paraId="2A372B46" w14:textId="77777777" w:rsidR="00E066B4" w:rsidRPr="00390F97" w:rsidRDefault="00A144B5" w:rsidP="00357E49">
            <w:pPr>
              <w:rPr>
                <w:sz w:val="24"/>
                <w:szCs w:val="24"/>
              </w:rPr>
            </w:pPr>
            <w:r w:rsidRPr="00390F97">
              <w:rPr>
                <w:sz w:val="24"/>
                <w:szCs w:val="24"/>
              </w:rPr>
              <w:t>Ask AAO to explain process of reconciliation of ante-mortem card to kill sheet.</w:t>
            </w:r>
          </w:p>
          <w:p w14:paraId="0FA94680" w14:textId="5014F43E" w:rsidR="006C4B52" w:rsidRPr="00390F97" w:rsidRDefault="2AAF4DA3" w:rsidP="00357E49">
            <w:pPr>
              <w:rPr>
                <w:sz w:val="24"/>
                <w:szCs w:val="24"/>
              </w:rPr>
            </w:pPr>
            <w:r w:rsidRPr="0985B70D">
              <w:rPr>
                <w:sz w:val="24"/>
                <w:szCs w:val="24"/>
              </w:rPr>
              <w:t xml:space="preserve">What action is taken if no ante-mortem card is presented for </w:t>
            </w:r>
            <w:r w:rsidR="008549BF" w:rsidRPr="0985B70D">
              <w:rPr>
                <w:sz w:val="24"/>
                <w:szCs w:val="24"/>
              </w:rPr>
              <w:t>an animal lot?</w:t>
            </w:r>
          </w:p>
          <w:p w14:paraId="1FE38269" w14:textId="24F199E2" w:rsidR="00D377E3" w:rsidRPr="00390F97" w:rsidRDefault="00303EE0" w:rsidP="09FB9F9F">
            <w:pPr>
              <w:rPr>
                <w:sz w:val="24"/>
                <w:szCs w:val="24"/>
              </w:rPr>
            </w:pPr>
            <w:hyperlink w:anchor="_References_2">
              <w:r w:rsidR="30F7E13A" w:rsidRPr="09FB9F9F">
                <w:rPr>
                  <w:rStyle w:val="Hyperlink"/>
                </w:rPr>
                <w:t>Export Control (Meat and Meat Products) Rules 2020</w:t>
              </w:r>
            </w:hyperlink>
            <w:r w:rsidR="30F7E13A">
              <w:t xml:space="preserve"> – Section </w:t>
            </w:r>
            <w:r w:rsidR="7003AF50">
              <w:t>9-21</w:t>
            </w:r>
            <w:r w:rsidR="7301AE59">
              <w:t>, 9-22</w:t>
            </w:r>
            <w:r w:rsidR="44457B11">
              <w:t>,</w:t>
            </w:r>
            <w:r w:rsidR="586D64F4">
              <w:t xml:space="preserve"> </w:t>
            </w:r>
          </w:p>
          <w:p w14:paraId="6C025717" w14:textId="4BA3D9B1" w:rsidR="00D377E3" w:rsidRPr="00390F97" w:rsidRDefault="196E156E" w:rsidP="0985B70D">
            <w:pPr>
              <w:rPr>
                <w:sz w:val="24"/>
                <w:szCs w:val="24"/>
              </w:rPr>
            </w:pPr>
            <w:r>
              <w:t>Australian Meat Standard (AS4696) –</w:t>
            </w:r>
            <w:r w:rsidR="4AC3BE7A">
              <w:t>6.13, 10.10</w:t>
            </w:r>
          </w:p>
        </w:tc>
        <w:tc>
          <w:tcPr>
            <w:tcW w:w="1224" w:type="dxa"/>
          </w:tcPr>
          <w:p w14:paraId="30D40F35" w14:textId="77777777" w:rsidR="006C4B52" w:rsidRPr="00212B23" w:rsidRDefault="006C4B52">
            <w:pPr>
              <w:jc w:val="center"/>
              <w:rPr>
                <w:sz w:val="24"/>
                <w:szCs w:val="24"/>
              </w:rPr>
            </w:pPr>
          </w:p>
        </w:tc>
      </w:tr>
      <w:tr w:rsidR="006C4B52" w:rsidRPr="00212B23" w14:paraId="113E1DB5" w14:textId="77777777" w:rsidTr="0135B621">
        <w:tc>
          <w:tcPr>
            <w:tcW w:w="7792" w:type="dxa"/>
          </w:tcPr>
          <w:p w14:paraId="1D16BE9E" w14:textId="1B60293D" w:rsidR="006C4B52" w:rsidRPr="00390F97" w:rsidRDefault="2AAF4DA3" w:rsidP="00015C74">
            <w:pPr>
              <w:rPr>
                <w:sz w:val="24"/>
                <w:szCs w:val="24"/>
              </w:rPr>
            </w:pPr>
            <w:r w:rsidRPr="0985B70D">
              <w:rPr>
                <w:sz w:val="24"/>
                <w:szCs w:val="24"/>
              </w:rPr>
              <w:t>Observe the process to identify carcases for further inspection, and how final disposition and clearance of the retain rail is managed</w:t>
            </w:r>
            <w:r w:rsidR="403A9073" w:rsidRPr="0985B70D">
              <w:rPr>
                <w:sz w:val="24"/>
                <w:szCs w:val="24"/>
              </w:rPr>
              <w:t>.</w:t>
            </w:r>
          </w:p>
          <w:p w14:paraId="0C9B85C0" w14:textId="1B8C121B" w:rsidR="00D377E3" w:rsidRPr="00390F97" w:rsidRDefault="00303EE0" w:rsidP="0985B70D">
            <w:pPr>
              <w:pStyle w:val="TableText"/>
              <w:rPr>
                <w:sz w:val="24"/>
              </w:rPr>
            </w:pPr>
            <w:hyperlink w:anchor="_References_2">
              <w:r w:rsidR="292423E8" w:rsidRPr="0985B70D">
                <w:rPr>
                  <w:rStyle w:val="Hyperlink"/>
                </w:rPr>
                <w:t>Export Control (Meat and Meat Products) Rules 2020</w:t>
              </w:r>
            </w:hyperlink>
            <w:r w:rsidR="292423E8">
              <w:t xml:space="preserve"> – Section </w:t>
            </w:r>
            <w:r w:rsidR="75637A97">
              <w:t>9-21, 9-22</w:t>
            </w:r>
            <w:r w:rsidR="316CDBF0">
              <w:t>,</w:t>
            </w:r>
            <w:r w:rsidR="5A472400">
              <w:t xml:space="preserve"> 9-24</w:t>
            </w:r>
          </w:p>
        </w:tc>
        <w:tc>
          <w:tcPr>
            <w:tcW w:w="1224" w:type="dxa"/>
          </w:tcPr>
          <w:p w14:paraId="4566BBC4" w14:textId="77777777" w:rsidR="006C4B52" w:rsidRPr="00212B23" w:rsidRDefault="006C4B52">
            <w:pPr>
              <w:jc w:val="center"/>
              <w:rPr>
                <w:sz w:val="24"/>
                <w:szCs w:val="24"/>
              </w:rPr>
            </w:pPr>
          </w:p>
        </w:tc>
      </w:tr>
      <w:tr w:rsidR="00A144B5" w:rsidRPr="00212B23" w14:paraId="325B53C2" w14:textId="77777777" w:rsidTr="0135B621">
        <w:tc>
          <w:tcPr>
            <w:tcW w:w="7792" w:type="dxa"/>
          </w:tcPr>
          <w:p w14:paraId="1FE6E817" w14:textId="1FF8C585" w:rsidR="00A144B5" w:rsidRDefault="00A85B49" w:rsidP="0135B621">
            <w:pPr>
              <w:rPr>
                <w:sz w:val="24"/>
                <w:szCs w:val="24"/>
              </w:rPr>
            </w:pPr>
            <w:r w:rsidRPr="0135B621">
              <w:rPr>
                <w:sz w:val="24"/>
                <w:szCs w:val="24"/>
              </w:rPr>
              <w:t xml:space="preserve">Request management to </w:t>
            </w:r>
            <w:r w:rsidR="0069771A" w:rsidRPr="0135B621">
              <w:rPr>
                <w:sz w:val="24"/>
                <w:szCs w:val="24"/>
              </w:rPr>
              <w:t>demonstrate</w:t>
            </w:r>
            <w:r w:rsidRPr="0135B621">
              <w:rPr>
                <w:sz w:val="24"/>
                <w:szCs w:val="24"/>
              </w:rPr>
              <w:t xml:space="preserve"> lighting level at inspection points is &gt;600</w:t>
            </w:r>
            <w:r w:rsidR="00733C0A" w:rsidRPr="0135B621">
              <w:rPr>
                <w:sz w:val="24"/>
                <w:szCs w:val="24"/>
              </w:rPr>
              <w:t xml:space="preserve"> </w:t>
            </w:r>
            <w:r w:rsidRPr="0135B621">
              <w:rPr>
                <w:sz w:val="24"/>
                <w:szCs w:val="24"/>
              </w:rPr>
              <w:t>l</w:t>
            </w:r>
            <w:r w:rsidR="00733C0A" w:rsidRPr="0135B621">
              <w:rPr>
                <w:sz w:val="24"/>
                <w:szCs w:val="24"/>
              </w:rPr>
              <w:t>u</w:t>
            </w:r>
            <w:r w:rsidRPr="0135B621">
              <w:rPr>
                <w:sz w:val="24"/>
                <w:szCs w:val="24"/>
              </w:rPr>
              <w:t>x.</w:t>
            </w:r>
          </w:p>
          <w:p w14:paraId="17065185" w14:textId="76C5C456" w:rsidR="00A144B5" w:rsidRDefault="01332B86">
            <w:pPr>
              <w:rPr>
                <w:sz w:val="24"/>
                <w:szCs w:val="24"/>
              </w:rPr>
            </w:pPr>
            <w:r w:rsidRPr="0135B621">
              <w:rPr>
                <w:sz w:val="24"/>
                <w:szCs w:val="24"/>
              </w:rPr>
              <w:t>Are other facilities suitable including access to stop button for processing chain</w:t>
            </w:r>
            <w:r w:rsidR="4D1A48DB" w:rsidRPr="0135B621">
              <w:rPr>
                <w:sz w:val="24"/>
                <w:szCs w:val="24"/>
              </w:rPr>
              <w:t>?</w:t>
            </w:r>
          </w:p>
          <w:p w14:paraId="7C6823C4" w14:textId="6946FA3B" w:rsidR="00D377E3" w:rsidRDefault="00303EE0" w:rsidP="00735870">
            <w:hyperlink w:anchor="_References_2">
              <w:r w:rsidR="57905A38" w:rsidRPr="0985B70D">
                <w:rPr>
                  <w:rStyle w:val="Hyperlink"/>
                </w:rPr>
                <w:t>Export meat operational guideline: Provisions for Commonwealth authorised officers at registered establishments (PCORE)</w:t>
              </w:r>
            </w:hyperlink>
            <w:r w:rsidR="2B774173">
              <w:t xml:space="preserve">, </w:t>
            </w:r>
          </w:p>
          <w:p w14:paraId="68720799" w14:textId="4DE015AD" w:rsidR="00A932AB" w:rsidRPr="00212B23" w:rsidRDefault="00303EE0" w:rsidP="0985B70D">
            <w:pPr>
              <w:rPr>
                <w:sz w:val="24"/>
                <w:szCs w:val="24"/>
              </w:rPr>
            </w:pPr>
            <w:hyperlink w:anchor="_References_2">
              <w:r w:rsidR="17CDBBB3" w:rsidRPr="0985B70D">
                <w:rPr>
                  <w:rStyle w:val="Hyperlink"/>
                </w:rPr>
                <w:t>Export Control (Meat and Meat Products) Rules 2020</w:t>
              </w:r>
            </w:hyperlink>
            <w:r w:rsidR="17CDBBB3">
              <w:t xml:space="preserve"> – Section</w:t>
            </w:r>
            <w:r w:rsidR="2AA39F7D">
              <w:t xml:space="preserve"> </w:t>
            </w:r>
            <w:r w:rsidR="02538599">
              <w:t>9-27</w:t>
            </w:r>
          </w:p>
        </w:tc>
        <w:tc>
          <w:tcPr>
            <w:tcW w:w="1224" w:type="dxa"/>
          </w:tcPr>
          <w:p w14:paraId="799A5FD4" w14:textId="77777777" w:rsidR="00A144B5" w:rsidRPr="00212B23" w:rsidRDefault="00A144B5">
            <w:pPr>
              <w:jc w:val="center"/>
              <w:rPr>
                <w:sz w:val="24"/>
                <w:szCs w:val="24"/>
              </w:rPr>
            </w:pPr>
          </w:p>
        </w:tc>
      </w:tr>
      <w:tr w:rsidR="00A144B5" w:rsidRPr="00212B23" w14:paraId="59F6AB72" w14:textId="77777777" w:rsidTr="0135B621">
        <w:tc>
          <w:tcPr>
            <w:tcW w:w="7792" w:type="dxa"/>
          </w:tcPr>
          <w:p w14:paraId="74A90A2C" w14:textId="735FDC36" w:rsidR="00A144B5" w:rsidRDefault="572F27C7">
            <w:pPr>
              <w:rPr>
                <w:sz w:val="24"/>
                <w:szCs w:val="24"/>
              </w:rPr>
            </w:pPr>
            <w:r w:rsidRPr="0985B70D">
              <w:rPr>
                <w:sz w:val="24"/>
                <w:szCs w:val="24"/>
              </w:rPr>
              <w:t xml:space="preserve">Have any corrective / preventive actions </w:t>
            </w:r>
            <w:r w:rsidR="5259477F" w:rsidRPr="0985B70D">
              <w:rPr>
                <w:sz w:val="24"/>
                <w:szCs w:val="24"/>
              </w:rPr>
              <w:t>been recorded</w:t>
            </w:r>
            <w:r w:rsidRPr="0985B70D">
              <w:rPr>
                <w:sz w:val="24"/>
                <w:szCs w:val="24"/>
              </w:rPr>
              <w:t xml:space="preserve"> since last audit in response to MHA or PMV monitoring</w:t>
            </w:r>
            <w:r w:rsidR="2E56013F" w:rsidRPr="0985B70D">
              <w:rPr>
                <w:sz w:val="24"/>
                <w:szCs w:val="24"/>
              </w:rPr>
              <w:t>?</w:t>
            </w:r>
          </w:p>
          <w:p w14:paraId="13F82BE1" w14:textId="1EBB076B" w:rsidR="00D377E3" w:rsidRPr="00212B23" w:rsidRDefault="00303EE0" w:rsidP="0985B70D">
            <w:pPr>
              <w:rPr>
                <w:sz w:val="24"/>
                <w:szCs w:val="24"/>
              </w:rPr>
            </w:pPr>
            <w:hyperlink w:anchor="_References_2">
              <w:r w:rsidR="3421C850" w:rsidRPr="0985B70D">
                <w:rPr>
                  <w:rStyle w:val="Hyperlink"/>
                </w:rPr>
                <w:t>Export Control (Meat and Meat Products) Rules 2020</w:t>
              </w:r>
            </w:hyperlink>
            <w:r w:rsidR="3421C850">
              <w:t xml:space="preserve"> – Section </w:t>
            </w:r>
            <w:r w:rsidR="72D97209">
              <w:t>5-46</w:t>
            </w:r>
          </w:p>
        </w:tc>
        <w:tc>
          <w:tcPr>
            <w:tcW w:w="1224" w:type="dxa"/>
          </w:tcPr>
          <w:p w14:paraId="32B80DD0" w14:textId="77777777" w:rsidR="00A144B5" w:rsidRPr="00212B23" w:rsidRDefault="00A144B5">
            <w:pPr>
              <w:jc w:val="center"/>
              <w:rPr>
                <w:sz w:val="24"/>
                <w:szCs w:val="24"/>
              </w:rPr>
            </w:pPr>
          </w:p>
        </w:tc>
      </w:tr>
      <w:tr w:rsidR="006C4B52" w:rsidRPr="00212B23" w14:paraId="5D39284F" w14:textId="77777777" w:rsidTr="0135B621">
        <w:trPr>
          <w:trHeight w:val="547"/>
        </w:trPr>
        <w:tc>
          <w:tcPr>
            <w:tcW w:w="9016" w:type="dxa"/>
            <w:gridSpan w:val="2"/>
          </w:tcPr>
          <w:p w14:paraId="671C07CF" w14:textId="2E7CEB03" w:rsidR="006C4B52" w:rsidRPr="00CF0DAE" w:rsidRDefault="006C4B52">
            <w:pPr>
              <w:rPr>
                <w:rStyle w:val="Strong"/>
              </w:rPr>
            </w:pPr>
            <w:r w:rsidRPr="00CF0DAE">
              <w:rPr>
                <w:rStyle w:val="Strong"/>
              </w:rPr>
              <w:t xml:space="preserve">Audit Evidence: </w:t>
            </w:r>
          </w:p>
          <w:p w14:paraId="39647068" w14:textId="77777777" w:rsidR="006C4B52" w:rsidRPr="00CF0DAE" w:rsidRDefault="006C4B52">
            <w:pPr>
              <w:rPr>
                <w:rStyle w:val="Strong"/>
              </w:rPr>
            </w:pPr>
          </w:p>
        </w:tc>
      </w:tr>
      <w:tr w:rsidR="006C4B52" w:rsidRPr="00212B23" w14:paraId="4BA0694D" w14:textId="77777777" w:rsidTr="0135B621">
        <w:tc>
          <w:tcPr>
            <w:tcW w:w="9016" w:type="dxa"/>
            <w:gridSpan w:val="2"/>
          </w:tcPr>
          <w:p w14:paraId="74CC596E" w14:textId="0FFFD573" w:rsidR="006C4B52" w:rsidRPr="00CF0DAE" w:rsidRDefault="006C4B52">
            <w:pPr>
              <w:rPr>
                <w:rStyle w:val="Strong"/>
              </w:rPr>
            </w:pPr>
            <w:r w:rsidRPr="00CF0DAE">
              <w:rPr>
                <w:rStyle w:val="Strong"/>
              </w:rPr>
              <w:t>Audit Findings:</w:t>
            </w:r>
          </w:p>
          <w:p w14:paraId="5E8FBF07" w14:textId="77777777" w:rsidR="006C4B52" w:rsidRPr="00CF0DAE" w:rsidRDefault="006C4B52">
            <w:pPr>
              <w:rPr>
                <w:rStyle w:val="Strong"/>
              </w:rPr>
            </w:pPr>
          </w:p>
        </w:tc>
      </w:tr>
    </w:tbl>
    <w:p w14:paraId="48EB9780" w14:textId="77777777" w:rsidR="0013438A" w:rsidRDefault="0013438A" w:rsidP="0013438A">
      <w:bookmarkStart w:id="0" w:name="_References"/>
      <w:bookmarkStart w:id="1" w:name="_References_1"/>
      <w:bookmarkStart w:id="2" w:name="_Ref171522256"/>
      <w:bookmarkEnd w:id="0"/>
      <w:bookmarkEnd w:id="1"/>
    </w:p>
    <w:p w14:paraId="0FF6CB8E" w14:textId="77777777" w:rsidR="0013438A" w:rsidRDefault="0013438A">
      <w:r>
        <w:br w:type="page"/>
      </w:r>
    </w:p>
    <w:p w14:paraId="0422E3F7" w14:textId="111FE73D" w:rsidR="00987C18" w:rsidRDefault="00987C18" w:rsidP="00987C18">
      <w:pPr>
        <w:pStyle w:val="Heading2"/>
        <w:rPr>
          <w:color w:val="auto"/>
        </w:rPr>
      </w:pPr>
      <w:bookmarkStart w:id="3" w:name="_References_2"/>
      <w:r w:rsidRPr="14CD6D0A">
        <w:rPr>
          <w:color w:val="auto"/>
        </w:rPr>
        <w:lastRenderedPageBreak/>
        <w:t>References</w:t>
      </w:r>
      <w:bookmarkEnd w:id="2"/>
      <w:bookmarkEnd w:id="3"/>
    </w:p>
    <w:p w14:paraId="445035F1" w14:textId="77777777" w:rsidR="002550FB" w:rsidRPr="002D28A5" w:rsidRDefault="002550FB" w:rsidP="002D28A5">
      <w:pPr>
        <w:pStyle w:val="ListParagraph"/>
        <w:ind w:left="0"/>
        <w:rPr>
          <w:rStyle w:val="IntenseEmphasis"/>
          <w:color w:val="auto"/>
        </w:rPr>
      </w:pPr>
      <w:r w:rsidRPr="71992BFF">
        <w:rPr>
          <w:rStyle w:val="IntenseEmphasis"/>
          <w:color w:val="auto"/>
        </w:rPr>
        <w:t xml:space="preserve">Legislation </w:t>
      </w:r>
    </w:p>
    <w:p w14:paraId="1A3D98A9" w14:textId="30A7036E" w:rsidR="002550FB" w:rsidRPr="008D26E8" w:rsidRDefault="00303EE0" w:rsidP="6A8ACCEB">
      <w:pPr>
        <w:pStyle w:val="ListParagraph"/>
        <w:numPr>
          <w:ilvl w:val="0"/>
          <w:numId w:val="2"/>
        </w:numPr>
        <w:rPr>
          <w:rStyle w:val="Hyperlink"/>
          <w:color w:val="2E74B5" w:themeColor="accent1" w:themeShade="BF"/>
        </w:rPr>
      </w:pPr>
      <w:hyperlink r:id="rId11">
        <w:r w:rsidR="002550FB" w:rsidRPr="6A8ACCEB">
          <w:rPr>
            <w:rStyle w:val="Hyperlink"/>
          </w:rPr>
          <w:t>Export Control Act 2020</w:t>
        </w:r>
      </w:hyperlink>
    </w:p>
    <w:p w14:paraId="18B37896" w14:textId="00E87486" w:rsidR="002550FB" w:rsidRPr="002D28A5" w:rsidRDefault="00303EE0" w:rsidP="6A8ACCEB">
      <w:pPr>
        <w:pStyle w:val="ListParagraph"/>
        <w:numPr>
          <w:ilvl w:val="0"/>
          <w:numId w:val="2"/>
        </w:numPr>
        <w:rPr>
          <w:u w:val="single"/>
        </w:rPr>
      </w:pPr>
      <w:hyperlink r:id="rId12">
        <w:r w:rsidR="002550FB" w:rsidRPr="6A8ACCEB">
          <w:rPr>
            <w:rStyle w:val="Hyperlink"/>
          </w:rPr>
          <w:t>Export Control (Meat and Meat Products) Rules 2020</w:t>
        </w:r>
      </w:hyperlink>
    </w:p>
    <w:p w14:paraId="7E66A1DC" w14:textId="1DA125B3" w:rsidR="002550FB" w:rsidRPr="002D28A5" w:rsidRDefault="002D28A5" w:rsidP="002D28A5">
      <w:pPr>
        <w:rPr>
          <w:rStyle w:val="IntenseEmphasis"/>
          <w:color w:val="auto"/>
        </w:rPr>
      </w:pPr>
      <w:r w:rsidRPr="71992BFF">
        <w:rPr>
          <w:rStyle w:val="IntenseEmphasis"/>
          <w:color w:val="auto"/>
        </w:rPr>
        <w:t>Departmental</w:t>
      </w:r>
      <w:r w:rsidR="002550FB" w:rsidRPr="71992BFF">
        <w:rPr>
          <w:rStyle w:val="IntenseEmphasis"/>
          <w:color w:val="auto"/>
        </w:rPr>
        <w:t xml:space="preserve"> polic</w:t>
      </w:r>
      <w:r w:rsidRPr="71992BFF">
        <w:rPr>
          <w:rStyle w:val="IntenseEmphasis"/>
          <w:color w:val="auto"/>
        </w:rPr>
        <w:t>ies and guidelines</w:t>
      </w:r>
    </w:p>
    <w:p w14:paraId="53B95740" w14:textId="28327364" w:rsidR="009F388F" w:rsidRDefault="00303EE0" w:rsidP="6A8ACCEB">
      <w:pPr>
        <w:pStyle w:val="ListParagraph"/>
        <w:numPr>
          <w:ilvl w:val="0"/>
          <w:numId w:val="5"/>
        </w:numPr>
      </w:pPr>
      <w:hyperlink r:id="rId13">
        <w:r w:rsidR="60E4CEE4" w:rsidRPr="6A8ACCEB">
          <w:rPr>
            <w:rStyle w:val="Hyperlink"/>
          </w:rPr>
          <w:t>Approved arrangement guideline</w:t>
        </w:r>
        <w:r w:rsidR="18DF9ABD" w:rsidRPr="6A8ACCEB">
          <w:rPr>
            <w:rStyle w:val="Hyperlink"/>
          </w:rPr>
          <w:t xml:space="preserve">s </w:t>
        </w:r>
        <w:r w:rsidR="60E4CEE4" w:rsidRPr="6A8ACCEB">
          <w:rPr>
            <w:rStyle w:val="Hyperlink"/>
          </w:rPr>
          <w:t>-</w:t>
        </w:r>
        <w:r w:rsidR="26A21A34" w:rsidRPr="6A8ACCEB">
          <w:rPr>
            <w:rStyle w:val="Hyperlink"/>
          </w:rPr>
          <w:t xml:space="preserve"> M</w:t>
        </w:r>
        <w:r w:rsidR="60E4CEE4" w:rsidRPr="6A8ACCEB">
          <w:rPr>
            <w:rStyle w:val="Hyperlink"/>
          </w:rPr>
          <w:t>eat</w:t>
        </w:r>
      </w:hyperlink>
    </w:p>
    <w:p w14:paraId="00A5CE29" w14:textId="25945D34" w:rsidR="007B1509" w:rsidRDefault="00303EE0" w:rsidP="5DFF281D">
      <w:pPr>
        <w:pStyle w:val="ListParagraph"/>
        <w:numPr>
          <w:ilvl w:val="0"/>
          <w:numId w:val="5"/>
        </w:numPr>
      </w:pPr>
      <w:hyperlink r:id="rId14">
        <w:r w:rsidR="17D238AA" w:rsidRPr="5DFF281D">
          <w:rPr>
            <w:rStyle w:val="Hyperlink"/>
          </w:rPr>
          <w:t xml:space="preserve">Export </w:t>
        </w:r>
        <w:r w:rsidR="0A3CA61B" w:rsidRPr="5DFF281D">
          <w:rPr>
            <w:rStyle w:val="Hyperlink"/>
          </w:rPr>
          <w:t>m</w:t>
        </w:r>
        <w:r w:rsidR="17D238AA" w:rsidRPr="5DFF281D">
          <w:rPr>
            <w:rStyle w:val="Hyperlink"/>
          </w:rPr>
          <w:t xml:space="preserve">eat </w:t>
        </w:r>
        <w:r w:rsidR="0A3CA61B" w:rsidRPr="5DFF281D">
          <w:rPr>
            <w:rStyle w:val="Hyperlink"/>
          </w:rPr>
          <w:t>o</w:t>
        </w:r>
        <w:r w:rsidR="17D238AA" w:rsidRPr="5DFF281D">
          <w:rPr>
            <w:rStyle w:val="Hyperlink"/>
          </w:rPr>
          <w:t xml:space="preserve">perational </w:t>
        </w:r>
        <w:r w:rsidR="0A3CA61B" w:rsidRPr="5DFF281D">
          <w:rPr>
            <w:rStyle w:val="Hyperlink"/>
          </w:rPr>
          <w:t>g</w:t>
        </w:r>
        <w:r w:rsidR="17D238AA" w:rsidRPr="5DFF281D">
          <w:rPr>
            <w:rStyle w:val="Hyperlink"/>
          </w:rPr>
          <w:t>uideline 1.2 Animal welfare incident reporting</w:t>
        </w:r>
      </w:hyperlink>
    </w:p>
    <w:p w14:paraId="5855021A" w14:textId="77777777" w:rsidR="00956F88" w:rsidRPr="000B622C" w:rsidRDefault="00303EE0" w:rsidP="6A8ACCEB">
      <w:pPr>
        <w:pStyle w:val="ListParagraph"/>
        <w:numPr>
          <w:ilvl w:val="0"/>
          <w:numId w:val="5"/>
        </w:numPr>
        <w:rPr>
          <w:rStyle w:val="Hyperlink"/>
          <w:color w:val="auto"/>
          <w:u w:val="none"/>
        </w:rPr>
      </w:pPr>
      <w:hyperlink r:id="rId15">
        <w:r w:rsidR="631E774A" w:rsidRPr="0985B70D">
          <w:rPr>
            <w:rStyle w:val="Hyperlink"/>
          </w:rPr>
          <w:t>Export meat operational guideline: 1.3 Department-recognised animal welfare system</w:t>
        </w:r>
      </w:hyperlink>
    </w:p>
    <w:p w14:paraId="33F27783" w14:textId="2EAECA4A" w:rsidR="0125103A" w:rsidRDefault="00303EE0" w:rsidP="0985B70D">
      <w:pPr>
        <w:pStyle w:val="ListParagraph"/>
        <w:numPr>
          <w:ilvl w:val="0"/>
          <w:numId w:val="5"/>
        </w:numPr>
        <w:rPr>
          <w:rStyle w:val="Hyperlink"/>
          <w:color w:val="auto"/>
          <w:u w:val="none"/>
        </w:rPr>
      </w:pPr>
      <w:hyperlink w:anchor="_References_2">
        <w:r w:rsidR="0125103A" w:rsidRPr="0985B70D">
          <w:rPr>
            <w:rStyle w:val="Hyperlink"/>
          </w:rPr>
          <w:t>Export Meat Operational Guideline 3.16 Authorisation and use of third party authorised officers</w:t>
        </w:r>
      </w:hyperlink>
    </w:p>
    <w:p w14:paraId="05999691" w14:textId="5DE3A109" w:rsidR="00CB435E" w:rsidRDefault="00303EE0" w:rsidP="6A8ACCEB">
      <w:pPr>
        <w:pStyle w:val="ListParagraph"/>
        <w:numPr>
          <w:ilvl w:val="0"/>
          <w:numId w:val="5"/>
        </w:numPr>
      </w:pPr>
      <w:hyperlink r:id="rId16">
        <w:r w:rsidR="00700E78" w:rsidRPr="6A8ACCEB">
          <w:rPr>
            <w:rStyle w:val="Hyperlink"/>
          </w:rPr>
          <w:t>Export meat operational guideline: 3.17 Pest control</w:t>
        </w:r>
      </w:hyperlink>
    </w:p>
    <w:p w14:paraId="61C8DDC1" w14:textId="0FF2EB6B" w:rsidR="00CB435E" w:rsidRDefault="00303EE0" w:rsidP="6A8ACCEB">
      <w:pPr>
        <w:pStyle w:val="ListParagraph"/>
        <w:numPr>
          <w:ilvl w:val="0"/>
          <w:numId w:val="5"/>
        </w:numPr>
      </w:pPr>
      <w:hyperlink r:id="rId17">
        <w:r w:rsidR="00CB435E" w:rsidRPr="6A8ACCEB">
          <w:rPr>
            <w:rStyle w:val="Hyperlink"/>
          </w:rPr>
          <w:t>Export meat operational guideline: Provisions for Commonwealth authorised officers at registered establishments (PCORE)</w:t>
        </w:r>
      </w:hyperlink>
    </w:p>
    <w:p w14:paraId="26FFC969" w14:textId="5CF9607A" w:rsidR="0002445E" w:rsidRDefault="00303EE0" w:rsidP="6A8ACCEB">
      <w:pPr>
        <w:pStyle w:val="ListParagraph"/>
        <w:numPr>
          <w:ilvl w:val="0"/>
          <w:numId w:val="5"/>
        </w:numPr>
      </w:pPr>
      <w:hyperlink r:id="rId18">
        <w:r w:rsidR="00C05430" w:rsidRPr="6A8ACCEB">
          <w:rPr>
            <w:rStyle w:val="Hyperlink"/>
          </w:rPr>
          <w:t>E</w:t>
        </w:r>
        <w:r w:rsidR="0002445E" w:rsidRPr="6A8ACCEB">
          <w:rPr>
            <w:rStyle w:val="Hyperlink"/>
          </w:rPr>
          <w:t>xport meat operational guideline: 3.13 Use of hazardous materials on-plant</w:t>
        </w:r>
      </w:hyperlink>
    </w:p>
    <w:p w14:paraId="3F905BC8" w14:textId="645DD08A" w:rsidR="00106F57" w:rsidRDefault="00303EE0" w:rsidP="6A8ACCEB">
      <w:pPr>
        <w:pStyle w:val="ListParagraph"/>
        <w:numPr>
          <w:ilvl w:val="0"/>
          <w:numId w:val="5"/>
        </w:numPr>
        <w:rPr>
          <w:color w:val="2E74B5" w:themeColor="accent1" w:themeShade="BF"/>
        </w:rPr>
      </w:pPr>
      <w:hyperlink r:id="rId19">
        <w:r w:rsidR="00106F57" w:rsidRPr="6A8ACCEB">
          <w:rPr>
            <w:rStyle w:val="Hyperlink"/>
          </w:rPr>
          <w:t xml:space="preserve">Meat Export Policy: </w:t>
        </w:r>
        <w:r w:rsidR="006F36FC" w:rsidRPr="6A8ACCEB">
          <w:rPr>
            <w:rStyle w:val="Hyperlink"/>
          </w:rPr>
          <w:t>Significant and non-significant variation of an Establishment approved arrangement by the holder under the Export Control Act 2020</w:t>
        </w:r>
      </w:hyperlink>
    </w:p>
    <w:p w14:paraId="3CC9EF10" w14:textId="31FEE90D" w:rsidR="00440D6C" w:rsidRDefault="00303EE0" w:rsidP="5DFF281D">
      <w:pPr>
        <w:pStyle w:val="ListParagraph"/>
        <w:numPr>
          <w:ilvl w:val="0"/>
          <w:numId w:val="5"/>
        </w:numPr>
      </w:pPr>
      <w:hyperlink r:id="rId20">
        <w:r w:rsidR="392DBFBA" w:rsidRPr="5DFF281D">
          <w:rPr>
            <w:rStyle w:val="Hyperlink"/>
          </w:rPr>
          <w:t>M</w:t>
        </w:r>
        <w:r w:rsidR="0A583553" w:rsidRPr="5DFF281D">
          <w:rPr>
            <w:rStyle w:val="Hyperlink"/>
          </w:rPr>
          <w:t xml:space="preserve">arket access </w:t>
        </w:r>
        <w:proofErr w:type="gramStart"/>
        <w:r w:rsidR="0A583553" w:rsidRPr="5DFF281D">
          <w:rPr>
            <w:rStyle w:val="Hyperlink"/>
          </w:rPr>
          <w:t>advices</w:t>
        </w:r>
        <w:proofErr w:type="gramEnd"/>
        <w:r w:rsidR="1C4FB0E2" w:rsidRPr="5DFF281D">
          <w:rPr>
            <w:rStyle w:val="Hyperlink"/>
          </w:rPr>
          <w:t xml:space="preserve">: </w:t>
        </w:r>
        <w:proofErr w:type="spellStart"/>
        <w:r w:rsidR="1C4FB0E2" w:rsidRPr="5DFF281D">
          <w:rPr>
            <w:rStyle w:val="Hyperlink"/>
          </w:rPr>
          <w:t>Micor</w:t>
        </w:r>
        <w:proofErr w:type="spellEnd"/>
        <w:r w:rsidR="1C4FB0E2" w:rsidRPr="5DFF281D">
          <w:rPr>
            <w:rStyle w:val="Hyperlink"/>
          </w:rPr>
          <w:t xml:space="preserve"> (log-in required)</w:t>
        </w:r>
      </w:hyperlink>
    </w:p>
    <w:p w14:paraId="7593A875" w14:textId="575507A4" w:rsidR="00543D14" w:rsidRDefault="00303EE0" w:rsidP="6A8ACCEB">
      <w:pPr>
        <w:pStyle w:val="ListParagraph"/>
        <w:numPr>
          <w:ilvl w:val="0"/>
          <w:numId w:val="5"/>
        </w:numPr>
        <w:rPr>
          <w:color w:val="2E74B5" w:themeColor="accent1" w:themeShade="BF"/>
        </w:rPr>
      </w:pPr>
      <w:hyperlink r:id="rId21">
        <w:r w:rsidR="1CCFA4F5" w:rsidRPr="5DFF281D">
          <w:rPr>
            <w:rStyle w:val="Hyperlink"/>
          </w:rPr>
          <w:t xml:space="preserve">Meat </w:t>
        </w:r>
        <w:r w:rsidR="437AC336" w:rsidRPr="5DFF281D">
          <w:rPr>
            <w:rStyle w:val="Hyperlink"/>
          </w:rPr>
          <w:t>N</w:t>
        </w:r>
        <w:r w:rsidR="1CCFA4F5" w:rsidRPr="5DFF281D">
          <w:rPr>
            <w:rStyle w:val="Hyperlink"/>
          </w:rPr>
          <w:t>otices</w:t>
        </w:r>
      </w:hyperlink>
    </w:p>
    <w:p w14:paraId="0A581A59" w14:textId="14945A82" w:rsidR="0081178E" w:rsidRDefault="00303EE0" w:rsidP="6A8ACCEB">
      <w:pPr>
        <w:pStyle w:val="ListParagraph"/>
        <w:numPr>
          <w:ilvl w:val="0"/>
          <w:numId w:val="5"/>
        </w:numPr>
        <w:rPr>
          <w:color w:val="2E74B5" w:themeColor="accent1" w:themeShade="BF"/>
        </w:rPr>
      </w:pPr>
      <w:hyperlink r:id="rId22">
        <w:r w:rsidR="0081178E" w:rsidRPr="6A8ACCEB">
          <w:rPr>
            <w:rStyle w:val="Hyperlink"/>
          </w:rPr>
          <w:t>Product hygiene indicator (PHI) program</w:t>
        </w:r>
      </w:hyperlink>
    </w:p>
    <w:p w14:paraId="0C5A1733" w14:textId="3106901A" w:rsidR="003E40D7" w:rsidRDefault="00303EE0" w:rsidP="6A8ACCEB">
      <w:pPr>
        <w:pStyle w:val="ListParagraph"/>
        <w:numPr>
          <w:ilvl w:val="0"/>
          <w:numId w:val="5"/>
        </w:numPr>
        <w:rPr>
          <w:color w:val="2E74B5" w:themeColor="accent1" w:themeShade="BF"/>
        </w:rPr>
      </w:pPr>
      <w:hyperlink r:id="rId23">
        <w:r w:rsidR="003E40D7" w:rsidRPr="6A8ACCEB">
          <w:rPr>
            <w:rStyle w:val="Hyperlink"/>
          </w:rPr>
          <w:t>Manual of importing country requirements (</w:t>
        </w:r>
        <w:proofErr w:type="spellStart"/>
        <w:r w:rsidR="00A47E5C" w:rsidRPr="6A8ACCEB">
          <w:rPr>
            <w:rStyle w:val="Hyperlink"/>
          </w:rPr>
          <w:t>Micor</w:t>
        </w:r>
        <w:proofErr w:type="spellEnd"/>
        <w:r w:rsidR="003E40D7" w:rsidRPr="6A8ACCEB">
          <w:rPr>
            <w:rStyle w:val="Hyperlink"/>
          </w:rPr>
          <w:t>)</w:t>
        </w:r>
      </w:hyperlink>
    </w:p>
    <w:p w14:paraId="2C450812" w14:textId="5DB064DC" w:rsidR="00193150" w:rsidRDefault="00193150" w:rsidP="0022653D">
      <w:pPr>
        <w:rPr>
          <w:rStyle w:val="IntenseEmphasis"/>
          <w:color w:val="auto"/>
        </w:rPr>
      </w:pPr>
      <w:r w:rsidRPr="71992BFF">
        <w:rPr>
          <w:rStyle w:val="IntenseEmphasis"/>
          <w:color w:val="auto"/>
        </w:rPr>
        <w:t>Animal welfare</w:t>
      </w:r>
    </w:p>
    <w:p w14:paraId="140008DD" w14:textId="6C1717B7" w:rsidR="22E08ABA" w:rsidRPr="00580589" w:rsidRDefault="00303EE0" w:rsidP="0985B70D">
      <w:pPr>
        <w:pStyle w:val="ListParagraph"/>
        <w:numPr>
          <w:ilvl w:val="0"/>
          <w:numId w:val="4"/>
        </w:numPr>
        <w:rPr>
          <w:rStyle w:val="IntenseEmphasis"/>
          <w:i w:val="0"/>
          <w:iCs w:val="0"/>
          <w:color w:val="auto"/>
        </w:rPr>
      </w:pPr>
      <w:hyperlink r:id="rId24" w:anchor="animal-welfare">
        <w:r w:rsidR="1D9D5DDB" w:rsidRPr="0985B70D">
          <w:rPr>
            <w:rStyle w:val="Hyperlink"/>
          </w:rPr>
          <w:t>ELMER-3: Animal Welfare</w:t>
        </w:r>
      </w:hyperlink>
    </w:p>
    <w:p w14:paraId="0E52B624" w14:textId="3C01C1F1" w:rsidR="73019E99" w:rsidRDefault="00303EE0" w:rsidP="0985B70D">
      <w:pPr>
        <w:pStyle w:val="ListParagraph"/>
        <w:numPr>
          <w:ilvl w:val="0"/>
          <w:numId w:val="4"/>
        </w:numPr>
        <w:rPr>
          <w:rStyle w:val="IntenseEmphasis"/>
          <w:i w:val="0"/>
          <w:iCs w:val="0"/>
          <w:color w:val="auto"/>
        </w:rPr>
      </w:pPr>
      <w:hyperlink r:id="rId25">
        <w:r w:rsidR="73019E99" w:rsidRPr="0985B70D">
          <w:rPr>
            <w:rStyle w:val="Hyperlink"/>
          </w:rPr>
          <w:t>Primary Industries Standing Committee Model Code of Practice for the Welfare of Animals Livestock at Slaughtering Establishments SCARM Report 79</w:t>
        </w:r>
      </w:hyperlink>
    </w:p>
    <w:p w14:paraId="2AA588BD" w14:textId="409B4A81" w:rsidR="0022653D" w:rsidRPr="00580589" w:rsidRDefault="0022653D" w:rsidP="54B0CA43">
      <w:pPr>
        <w:rPr>
          <w:rStyle w:val="IntenseEmphasis"/>
          <w:color w:val="auto"/>
        </w:rPr>
      </w:pPr>
      <w:r w:rsidRPr="71992BFF">
        <w:rPr>
          <w:rStyle w:val="IntenseEmphasis"/>
          <w:color w:val="auto"/>
        </w:rPr>
        <w:t>Meat hygiene assessment</w:t>
      </w:r>
    </w:p>
    <w:p w14:paraId="16679FD1" w14:textId="748EA2EA" w:rsidR="0022653D" w:rsidRPr="00AE3FCB" w:rsidRDefault="00303EE0" w:rsidP="6A8ACCEB">
      <w:pPr>
        <w:pStyle w:val="ListParagraph"/>
        <w:numPr>
          <w:ilvl w:val="0"/>
          <w:numId w:val="3"/>
        </w:numPr>
        <w:ind w:left="709"/>
        <w:rPr>
          <w:color w:val="2E74B5" w:themeColor="accent1" w:themeShade="BF"/>
        </w:rPr>
      </w:pPr>
      <w:hyperlink r:id="rId26">
        <w:r w:rsidR="0022653D" w:rsidRPr="6A8ACCEB">
          <w:rPr>
            <w:rStyle w:val="Hyperlink"/>
          </w:rPr>
          <w:t>Meat hygiene assessment Objective Methods for the Monitoring Processes and Product, 2nd edition</w:t>
        </w:r>
      </w:hyperlink>
    </w:p>
    <w:p w14:paraId="4373D6EA" w14:textId="0BCAD924" w:rsidR="00E6143B" w:rsidRDefault="00303EE0" w:rsidP="6A8ACCEB">
      <w:pPr>
        <w:pStyle w:val="ListParagraph"/>
        <w:numPr>
          <w:ilvl w:val="0"/>
          <w:numId w:val="2"/>
        </w:numPr>
      </w:pPr>
      <w:hyperlink r:id="rId27">
        <w:hyperlink r:id="rId28">
          <w:r w:rsidR="14E0564B" w:rsidRPr="0985B70D">
            <w:rPr>
              <w:rStyle w:val="Hyperlink"/>
            </w:rPr>
            <w:t>Meat operational guideline: 16.1 meat hygiene assessment-product-monitoring,</w:t>
          </w:r>
          <w:r w:rsidR="689A6C0F" w:rsidRPr="0985B70D">
            <w:rPr>
              <w:rStyle w:val="Hyperlink"/>
            </w:rPr>
            <w:t xml:space="preserve"> </w:t>
          </w:r>
          <w:r w:rsidR="14E0564B" w:rsidRPr="0985B70D">
            <w:rPr>
              <w:rStyle w:val="Hyperlink"/>
            </w:rPr>
            <w:t>3rd ed</w:t>
          </w:r>
          <w:r w:rsidR="0723B743" w:rsidRPr="0985B70D">
            <w:rPr>
              <w:rStyle w:val="Hyperlink"/>
            </w:rPr>
            <w:t>ition</w:t>
          </w:r>
        </w:hyperlink>
      </w:hyperlink>
    </w:p>
    <w:p w14:paraId="550AC75A" w14:textId="77777777" w:rsidR="00F665C7" w:rsidRDefault="00F665C7" w:rsidP="00F665C7">
      <w:pPr>
        <w:pStyle w:val="ListParagraph"/>
      </w:pPr>
    </w:p>
    <w:p w14:paraId="48EDA99D" w14:textId="72A242EA" w:rsidR="00880455" w:rsidRDefault="00F665C7" w:rsidP="00F665C7">
      <w:pPr>
        <w:pStyle w:val="ListParagraph"/>
        <w:ind w:left="0"/>
        <w:rPr>
          <w:rStyle w:val="IntenseEmphasis"/>
          <w:color w:val="auto"/>
        </w:rPr>
      </w:pPr>
      <w:r w:rsidRPr="71992BFF">
        <w:rPr>
          <w:rStyle w:val="IntenseEmphasis"/>
          <w:color w:val="auto"/>
        </w:rPr>
        <w:t>Australian</w:t>
      </w:r>
      <w:r w:rsidR="00880455" w:rsidRPr="71992BFF">
        <w:rPr>
          <w:rStyle w:val="IntenseEmphasis"/>
          <w:color w:val="auto"/>
        </w:rPr>
        <w:t xml:space="preserve"> and New Zealand </w:t>
      </w:r>
      <w:r w:rsidRPr="71992BFF">
        <w:rPr>
          <w:rStyle w:val="IntenseEmphasis"/>
          <w:color w:val="auto"/>
        </w:rPr>
        <w:t>Food Standards Code</w:t>
      </w:r>
    </w:p>
    <w:p w14:paraId="69421D4A" w14:textId="22E51E3B" w:rsidR="00F665C7" w:rsidRPr="00BE626B" w:rsidRDefault="00303EE0" w:rsidP="5DFF281D">
      <w:pPr>
        <w:pStyle w:val="ListParagraph"/>
        <w:numPr>
          <w:ilvl w:val="0"/>
          <w:numId w:val="2"/>
        </w:numPr>
        <w:rPr>
          <w:i/>
          <w:iCs/>
          <w:color w:val="2E74B5" w:themeColor="accent1" w:themeShade="BF"/>
        </w:rPr>
      </w:pPr>
      <w:hyperlink r:id="rId29">
        <w:r w:rsidR="61BD0232" w:rsidRPr="5DFF281D">
          <w:rPr>
            <w:rStyle w:val="Hyperlink"/>
          </w:rPr>
          <w:t xml:space="preserve">Food Standards Code </w:t>
        </w:r>
        <w:r w:rsidR="6303EDE0" w:rsidRPr="5DFF281D">
          <w:rPr>
            <w:rStyle w:val="Hyperlink"/>
          </w:rPr>
          <w:t>legislation</w:t>
        </w:r>
      </w:hyperlink>
    </w:p>
    <w:p w14:paraId="0A969C53" w14:textId="77777777" w:rsidR="00BE626B" w:rsidRPr="00BE626B" w:rsidRDefault="00BE626B" w:rsidP="00390F97">
      <w:pPr>
        <w:pStyle w:val="ListParagraph"/>
        <w:rPr>
          <w:rStyle w:val="IntenseEmphasis"/>
        </w:rPr>
      </w:pPr>
    </w:p>
    <w:sectPr w:rsidR="00BE626B" w:rsidRPr="00BE626B">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70DEF" w14:textId="77777777" w:rsidR="00427F48" w:rsidRDefault="00427F48" w:rsidP="00C73CEE">
      <w:pPr>
        <w:spacing w:after="0" w:line="240" w:lineRule="auto"/>
      </w:pPr>
      <w:r>
        <w:separator/>
      </w:r>
    </w:p>
  </w:endnote>
  <w:endnote w:type="continuationSeparator" w:id="0">
    <w:p w14:paraId="11D77FA5" w14:textId="77777777" w:rsidR="00427F48" w:rsidRDefault="00427F48" w:rsidP="00C73CEE">
      <w:pPr>
        <w:spacing w:after="0" w:line="240" w:lineRule="auto"/>
      </w:pPr>
      <w:r>
        <w:continuationSeparator/>
      </w:r>
    </w:p>
  </w:endnote>
  <w:endnote w:type="continuationNotice" w:id="1">
    <w:p w14:paraId="62604476" w14:textId="77777777" w:rsidR="00427F48" w:rsidRDefault="00427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897566"/>
      <w:docPartObj>
        <w:docPartGallery w:val="Page Numbers (Bottom of Page)"/>
        <w:docPartUnique/>
      </w:docPartObj>
    </w:sdtPr>
    <w:sdtEndPr>
      <w:rPr>
        <w:noProof/>
      </w:rPr>
    </w:sdtEndPr>
    <w:sdtContent>
      <w:p w14:paraId="4ECD3EEA" w14:textId="77777777" w:rsidR="00015C74" w:rsidRDefault="00015C74">
        <w:pPr>
          <w:pStyle w:val="Footer"/>
          <w:jc w:val="center"/>
        </w:pPr>
        <w:r>
          <w:fldChar w:fldCharType="begin"/>
        </w:r>
        <w:r>
          <w:instrText xml:space="preserve"> PAGE   \* MERGEFORMAT </w:instrText>
        </w:r>
        <w:r>
          <w:fldChar w:fldCharType="separate"/>
        </w:r>
        <w:r w:rsidR="00A2705F">
          <w:rPr>
            <w:noProof/>
          </w:rPr>
          <w:t>1</w:t>
        </w:r>
        <w:r>
          <w:rPr>
            <w:noProof/>
          </w:rPr>
          <w:fldChar w:fldCharType="end"/>
        </w:r>
      </w:p>
    </w:sdtContent>
  </w:sdt>
  <w:p w14:paraId="32F385E7" w14:textId="77777777" w:rsidR="00C73CEE" w:rsidRDefault="00C73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FC3C3" w14:textId="77777777" w:rsidR="00427F48" w:rsidRDefault="00427F48" w:rsidP="00C73CEE">
      <w:pPr>
        <w:spacing w:after="0" w:line="240" w:lineRule="auto"/>
      </w:pPr>
      <w:r>
        <w:separator/>
      </w:r>
    </w:p>
  </w:footnote>
  <w:footnote w:type="continuationSeparator" w:id="0">
    <w:p w14:paraId="2D046698" w14:textId="77777777" w:rsidR="00427F48" w:rsidRDefault="00427F48" w:rsidP="00C73CEE">
      <w:pPr>
        <w:spacing w:after="0" w:line="240" w:lineRule="auto"/>
      </w:pPr>
      <w:r>
        <w:continuationSeparator/>
      </w:r>
    </w:p>
  </w:footnote>
  <w:footnote w:type="continuationNotice" w:id="1">
    <w:p w14:paraId="71B72EFB" w14:textId="77777777" w:rsidR="00427F48" w:rsidRDefault="00427F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6B9F19E" w14:paraId="335B7DBB" w14:textId="77777777" w:rsidTr="46B9F19E">
      <w:trPr>
        <w:trHeight w:val="300"/>
      </w:trPr>
      <w:tc>
        <w:tcPr>
          <w:tcW w:w="3005" w:type="dxa"/>
        </w:tcPr>
        <w:p w14:paraId="024E8122" w14:textId="31DF2402" w:rsidR="46B9F19E" w:rsidRDefault="46B9F19E" w:rsidP="46B9F19E">
          <w:pPr>
            <w:pStyle w:val="Header"/>
            <w:ind w:left="-115"/>
          </w:pPr>
        </w:p>
      </w:tc>
      <w:tc>
        <w:tcPr>
          <w:tcW w:w="3005" w:type="dxa"/>
        </w:tcPr>
        <w:p w14:paraId="02C3DDBC" w14:textId="6D457002" w:rsidR="46B9F19E" w:rsidRDefault="46B9F19E" w:rsidP="46B9F19E">
          <w:pPr>
            <w:pStyle w:val="Header"/>
            <w:jc w:val="center"/>
          </w:pPr>
        </w:p>
      </w:tc>
      <w:tc>
        <w:tcPr>
          <w:tcW w:w="3005" w:type="dxa"/>
        </w:tcPr>
        <w:p w14:paraId="75248752" w14:textId="6E55C454" w:rsidR="46B9F19E" w:rsidRDefault="46B9F19E" w:rsidP="46B9F19E">
          <w:pPr>
            <w:pStyle w:val="Header"/>
            <w:ind w:right="-115"/>
            <w:jc w:val="right"/>
          </w:pPr>
        </w:p>
      </w:tc>
    </w:tr>
  </w:tbl>
  <w:p w14:paraId="164DD2DB" w14:textId="752E52EC" w:rsidR="00475C74" w:rsidRDefault="00475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27FBF"/>
    <w:multiLevelType w:val="hybridMultilevel"/>
    <w:tmpl w:val="24DEB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D04318"/>
    <w:multiLevelType w:val="hybridMultilevel"/>
    <w:tmpl w:val="2A2AF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526CB2"/>
    <w:multiLevelType w:val="hybridMultilevel"/>
    <w:tmpl w:val="FFFFFFFF"/>
    <w:lvl w:ilvl="0" w:tplc="E8467A66">
      <w:start w:val="1"/>
      <w:numFmt w:val="bullet"/>
      <w:lvlText w:val=""/>
      <w:lvlJc w:val="left"/>
      <w:pPr>
        <w:ind w:left="720" w:hanging="360"/>
      </w:pPr>
      <w:rPr>
        <w:rFonts w:ascii="Symbol" w:hAnsi="Symbol" w:hint="default"/>
      </w:rPr>
    </w:lvl>
    <w:lvl w:ilvl="1" w:tplc="F670CCEC">
      <w:start w:val="1"/>
      <w:numFmt w:val="bullet"/>
      <w:lvlText w:val="o"/>
      <w:lvlJc w:val="left"/>
      <w:pPr>
        <w:ind w:left="1440" w:hanging="360"/>
      </w:pPr>
      <w:rPr>
        <w:rFonts w:ascii="Courier New" w:hAnsi="Courier New" w:hint="default"/>
      </w:rPr>
    </w:lvl>
    <w:lvl w:ilvl="2" w:tplc="2DB4978A">
      <w:start w:val="1"/>
      <w:numFmt w:val="bullet"/>
      <w:lvlText w:val=""/>
      <w:lvlJc w:val="left"/>
      <w:pPr>
        <w:ind w:left="2160" w:hanging="360"/>
      </w:pPr>
      <w:rPr>
        <w:rFonts w:ascii="Wingdings" w:hAnsi="Wingdings" w:hint="default"/>
      </w:rPr>
    </w:lvl>
    <w:lvl w:ilvl="3" w:tplc="20301DC6">
      <w:start w:val="1"/>
      <w:numFmt w:val="bullet"/>
      <w:lvlText w:val=""/>
      <w:lvlJc w:val="left"/>
      <w:pPr>
        <w:ind w:left="2880" w:hanging="360"/>
      </w:pPr>
      <w:rPr>
        <w:rFonts w:ascii="Symbol" w:hAnsi="Symbol" w:hint="default"/>
      </w:rPr>
    </w:lvl>
    <w:lvl w:ilvl="4" w:tplc="A5646F8E">
      <w:start w:val="1"/>
      <w:numFmt w:val="bullet"/>
      <w:lvlText w:val="o"/>
      <w:lvlJc w:val="left"/>
      <w:pPr>
        <w:ind w:left="3600" w:hanging="360"/>
      </w:pPr>
      <w:rPr>
        <w:rFonts w:ascii="Courier New" w:hAnsi="Courier New" w:hint="default"/>
      </w:rPr>
    </w:lvl>
    <w:lvl w:ilvl="5" w:tplc="07909AD6">
      <w:start w:val="1"/>
      <w:numFmt w:val="bullet"/>
      <w:lvlText w:val=""/>
      <w:lvlJc w:val="left"/>
      <w:pPr>
        <w:ind w:left="4320" w:hanging="360"/>
      </w:pPr>
      <w:rPr>
        <w:rFonts w:ascii="Wingdings" w:hAnsi="Wingdings" w:hint="default"/>
      </w:rPr>
    </w:lvl>
    <w:lvl w:ilvl="6" w:tplc="A602392E">
      <w:start w:val="1"/>
      <w:numFmt w:val="bullet"/>
      <w:lvlText w:val=""/>
      <w:lvlJc w:val="left"/>
      <w:pPr>
        <w:ind w:left="5040" w:hanging="360"/>
      </w:pPr>
      <w:rPr>
        <w:rFonts w:ascii="Symbol" w:hAnsi="Symbol" w:hint="default"/>
      </w:rPr>
    </w:lvl>
    <w:lvl w:ilvl="7" w:tplc="EB72F6FA">
      <w:start w:val="1"/>
      <w:numFmt w:val="bullet"/>
      <w:lvlText w:val="o"/>
      <w:lvlJc w:val="left"/>
      <w:pPr>
        <w:ind w:left="5760" w:hanging="360"/>
      </w:pPr>
      <w:rPr>
        <w:rFonts w:ascii="Courier New" w:hAnsi="Courier New" w:hint="default"/>
      </w:rPr>
    </w:lvl>
    <w:lvl w:ilvl="8" w:tplc="6E728914">
      <w:start w:val="1"/>
      <w:numFmt w:val="bullet"/>
      <w:lvlText w:val=""/>
      <w:lvlJc w:val="left"/>
      <w:pPr>
        <w:ind w:left="6480" w:hanging="360"/>
      </w:pPr>
      <w:rPr>
        <w:rFonts w:ascii="Wingdings" w:hAnsi="Wingdings" w:hint="default"/>
      </w:rPr>
    </w:lvl>
  </w:abstractNum>
  <w:abstractNum w:abstractNumId="3" w15:restartNumberingAfterBreak="0">
    <w:nsid w:val="5D0729DA"/>
    <w:multiLevelType w:val="hybridMultilevel"/>
    <w:tmpl w:val="B9D48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1030645464">
    <w:abstractNumId w:val="4"/>
  </w:num>
  <w:num w:numId="2" w16cid:durableId="345720107">
    <w:abstractNumId w:val="1"/>
  </w:num>
  <w:num w:numId="3" w16cid:durableId="2105689014">
    <w:abstractNumId w:val="3"/>
  </w:num>
  <w:num w:numId="4" w16cid:durableId="461271775">
    <w:abstractNumId w:val="0"/>
  </w:num>
  <w:num w:numId="5" w16cid:durableId="1183397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C9"/>
    <w:rsid w:val="00001E3F"/>
    <w:rsid w:val="00002D44"/>
    <w:rsid w:val="0000451A"/>
    <w:rsid w:val="00004F04"/>
    <w:rsid w:val="00005F20"/>
    <w:rsid w:val="000069A2"/>
    <w:rsid w:val="00006F7D"/>
    <w:rsid w:val="000112AB"/>
    <w:rsid w:val="00012097"/>
    <w:rsid w:val="000123D7"/>
    <w:rsid w:val="000137BA"/>
    <w:rsid w:val="00015C74"/>
    <w:rsid w:val="00020542"/>
    <w:rsid w:val="0002055B"/>
    <w:rsid w:val="00020D16"/>
    <w:rsid w:val="00022D6C"/>
    <w:rsid w:val="00022EE0"/>
    <w:rsid w:val="0002445E"/>
    <w:rsid w:val="00025392"/>
    <w:rsid w:val="0002562F"/>
    <w:rsid w:val="00025781"/>
    <w:rsid w:val="0002613D"/>
    <w:rsid w:val="00026156"/>
    <w:rsid w:val="00027658"/>
    <w:rsid w:val="00027C19"/>
    <w:rsid w:val="00030FE8"/>
    <w:rsid w:val="00031E90"/>
    <w:rsid w:val="00032850"/>
    <w:rsid w:val="00033F8B"/>
    <w:rsid w:val="00034FC1"/>
    <w:rsid w:val="000374A8"/>
    <w:rsid w:val="000422D8"/>
    <w:rsid w:val="000423EF"/>
    <w:rsid w:val="0004257E"/>
    <w:rsid w:val="000441DA"/>
    <w:rsid w:val="00044FFC"/>
    <w:rsid w:val="00047DB1"/>
    <w:rsid w:val="0005058D"/>
    <w:rsid w:val="00051585"/>
    <w:rsid w:val="00057E88"/>
    <w:rsid w:val="000601B9"/>
    <w:rsid w:val="000634BA"/>
    <w:rsid w:val="00066F0D"/>
    <w:rsid w:val="000708E7"/>
    <w:rsid w:val="00071472"/>
    <w:rsid w:val="00071549"/>
    <w:rsid w:val="00071772"/>
    <w:rsid w:val="00071E19"/>
    <w:rsid w:val="000723B5"/>
    <w:rsid w:val="00072E6F"/>
    <w:rsid w:val="00074B95"/>
    <w:rsid w:val="0007579B"/>
    <w:rsid w:val="0007650C"/>
    <w:rsid w:val="00076C7F"/>
    <w:rsid w:val="00080950"/>
    <w:rsid w:val="00080F00"/>
    <w:rsid w:val="00081856"/>
    <w:rsid w:val="00082E47"/>
    <w:rsid w:val="00083ACB"/>
    <w:rsid w:val="00085601"/>
    <w:rsid w:val="000878F8"/>
    <w:rsid w:val="000926D7"/>
    <w:rsid w:val="00094913"/>
    <w:rsid w:val="00097AFD"/>
    <w:rsid w:val="000A1868"/>
    <w:rsid w:val="000A19EE"/>
    <w:rsid w:val="000A3ECA"/>
    <w:rsid w:val="000A5ADC"/>
    <w:rsid w:val="000A729B"/>
    <w:rsid w:val="000B19B1"/>
    <w:rsid w:val="000B1E1D"/>
    <w:rsid w:val="000B3FB6"/>
    <w:rsid w:val="000B7522"/>
    <w:rsid w:val="000B78B0"/>
    <w:rsid w:val="000C0D73"/>
    <w:rsid w:val="000C27B9"/>
    <w:rsid w:val="000C500D"/>
    <w:rsid w:val="000C644F"/>
    <w:rsid w:val="000C7947"/>
    <w:rsid w:val="000D1A77"/>
    <w:rsid w:val="000D23A6"/>
    <w:rsid w:val="000D3EFB"/>
    <w:rsid w:val="000D57CD"/>
    <w:rsid w:val="000D689A"/>
    <w:rsid w:val="000D6FBC"/>
    <w:rsid w:val="000E3EBB"/>
    <w:rsid w:val="000E66C2"/>
    <w:rsid w:val="000E7026"/>
    <w:rsid w:val="000F0185"/>
    <w:rsid w:val="000F63EC"/>
    <w:rsid w:val="0010026A"/>
    <w:rsid w:val="00102302"/>
    <w:rsid w:val="00103981"/>
    <w:rsid w:val="00105A67"/>
    <w:rsid w:val="00106F57"/>
    <w:rsid w:val="0010A17B"/>
    <w:rsid w:val="00110111"/>
    <w:rsid w:val="001125E4"/>
    <w:rsid w:val="00112AFD"/>
    <w:rsid w:val="00112FFD"/>
    <w:rsid w:val="001135A5"/>
    <w:rsid w:val="001139C4"/>
    <w:rsid w:val="001145D5"/>
    <w:rsid w:val="00114A1E"/>
    <w:rsid w:val="00121E06"/>
    <w:rsid w:val="00122A82"/>
    <w:rsid w:val="00126728"/>
    <w:rsid w:val="00126BD2"/>
    <w:rsid w:val="00126D84"/>
    <w:rsid w:val="001307F6"/>
    <w:rsid w:val="001309CA"/>
    <w:rsid w:val="00133A3E"/>
    <w:rsid w:val="0013438A"/>
    <w:rsid w:val="001352E3"/>
    <w:rsid w:val="0013593C"/>
    <w:rsid w:val="00135CD8"/>
    <w:rsid w:val="001373EF"/>
    <w:rsid w:val="00140556"/>
    <w:rsid w:val="00141CB7"/>
    <w:rsid w:val="00145983"/>
    <w:rsid w:val="00145C98"/>
    <w:rsid w:val="001468F1"/>
    <w:rsid w:val="00147A8A"/>
    <w:rsid w:val="00147D88"/>
    <w:rsid w:val="00150158"/>
    <w:rsid w:val="00150241"/>
    <w:rsid w:val="00151799"/>
    <w:rsid w:val="00151945"/>
    <w:rsid w:val="00152B6F"/>
    <w:rsid w:val="00153798"/>
    <w:rsid w:val="00154461"/>
    <w:rsid w:val="001545A2"/>
    <w:rsid w:val="00155835"/>
    <w:rsid w:val="00156775"/>
    <w:rsid w:val="001577A2"/>
    <w:rsid w:val="0015AFDF"/>
    <w:rsid w:val="001600E3"/>
    <w:rsid w:val="0016025A"/>
    <w:rsid w:val="00160A07"/>
    <w:rsid w:val="001625F0"/>
    <w:rsid w:val="00162EA8"/>
    <w:rsid w:val="00163A94"/>
    <w:rsid w:val="0016441C"/>
    <w:rsid w:val="001652ED"/>
    <w:rsid w:val="0016625B"/>
    <w:rsid w:val="00167D25"/>
    <w:rsid w:val="0016C5D9"/>
    <w:rsid w:val="0017264E"/>
    <w:rsid w:val="001747F1"/>
    <w:rsid w:val="00174CAF"/>
    <w:rsid w:val="00177D1A"/>
    <w:rsid w:val="00183DD1"/>
    <w:rsid w:val="0018419A"/>
    <w:rsid w:val="0018423D"/>
    <w:rsid w:val="001857A7"/>
    <w:rsid w:val="00185F99"/>
    <w:rsid w:val="001861E0"/>
    <w:rsid w:val="00186A98"/>
    <w:rsid w:val="00186DF8"/>
    <w:rsid w:val="00186F4C"/>
    <w:rsid w:val="001871FE"/>
    <w:rsid w:val="00192148"/>
    <w:rsid w:val="00192C96"/>
    <w:rsid w:val="00193150"/>
    <w:rsid w:val="00194061"/>
    <w:rsid w:val="00195C72"/>
    <w:rsid w:val="001974AA"/>
    <w:rsid w:val="001A1EB4"/>
    <w:rsid w:val="001A378F"/>
    <w:rsid w:val="001A43C9"/>
    <w:rsid w:val="001A5581"/>
    <w:rsid w:val="001A59A8"/>
    <w:rsid w:val="001A60ED"/>
    <w:rsid w:val="001A62FD"/>
    <w:rsid w:val="001A67A4"/>
    <w:rsid w:val="001B1381"/>
    <w:rsid w:val="001B1BF2"/>
    <w:rsid w:val="001B1FFC"/>
    <w:rsid w:val="001B3882"/>
    <w:rsid w:val="001B3AA0"/>
    <w:rsid w:val="001B4B71"/>
    <w:rsid w:val="001B4DF7"/>
    <w:rsid w:val="001B6228"/>
    <w:rsid w:val="001B7064"/>
    <w:rsid w:val="001B761F"/>
    <w:rsid w:val="001C0F59"/>
    <w:rsid w:val="001C2781"/>
    <w:rsid w:val="001C3141"/>
    <w:rsid w:val="001C3C8D"/>
    <w:rsid w:val="001C4384"/>
    <w:rsid w:val="001C68FF"/>
    <w:rsid w:val="001C7D4B"/>
    <w:rsid w:val="001D23C3"/>
    <w:rsid w:val="001D3AB5"/>
    <w:rsid w:val="001D5BC8"/>
    <w:rsid w:val="001D66C9"/>
    <w:rsid w:val="001D72D3"/>
    <w:rsid w:val="001E0057"/>
    <w:rsid w:val="001E0342"/>
    <w:rsid w:val="001E1C49"/>
    <w:rsid w:val="001E1DD4"/>
    <w:rsid w:val="001E25D2"/>
    <w:rsid w:val="001E6324"/>
    <w:rsid w:val="001F2BE8"/>
    <w:rsid w:val="001F2D3C"/>
    <w:rsid w:val="001F3CF5"/>
    <w:rsid w:val="001F3F3C"/>
    <w:rsid w:val="001F4097"/>
    <w:rsid w:val="001F41ED"/>
    <w:rsid w:val="001F517D"/>
    <w:rsid w:val="001F51F3"/>
    <w:rsid w:val="0020110C"/>
    <w:rsid w:val="00202675"/>
    <w:rsid w:val="002038CF"/>
    <w:rsid w:val="00203DDA"/>
    <w:rsid w:val="0020443E"/>
    <w:rsid w:val="00204E87"/>
    <w:rsid w:val="002116AB"/>
    <w:rsid w:val="0021223F"/>
    <w:rsid w:val="00212B23"/>
    <w:rsid w:val="00212EC7"/>
    <w:rsid w:val="00213E7B"/>
    <w:rsid w:val="00214D7B"/>
    <w:rsid w:val="00215E1E"/>
    <w:rsid w:val="0021729A"/>
    <w:rsid w:val="00224F86"/>
    <w:rsid w:val="00225B70"/>
    <w:rsid w:val="0022653D"/>
    <w:rsid w:val="00232842"/>
    <w:rsid w:val="00237196"/>
    <w:rsid w:val="00240A99"/>
    <w:rsid w:val="00240D4B"/>
    <w:rsid w:val="00241BCA"/>
    <w:rsid w:val="00242B0A"/>
    <w:rsid w:val="00243451"/>
    <w:rsid w:val="0024368C"/>
    <w:rsid w:val="0024479A"/>
    <w:rsid w:val="00245511"/>
    <w:rsid w:val="0024576E"/>
    <w:rsid w:val="00245D58"/>
    <w:rsid w:val="0024704E"/>
    <w:rsid w:val="00250828"/>
    <w:rsid w:val="00251DA7"/>
    <w:rsid w:val="00252F93"/>
    <w:rsid w:val="002550FB"/>
    <w:rsid w:val="002611EF"/>
    <w:rsid w:val="002627E8"/>
    <w:rsid w:val="002651A1"/>
    <w:rsid w:val="002658B0"/>
    <w:rsid w:val="002664BC"/>
    <w:rsid w:val="00270644"/>
    <w:rsid w:val="00272515"/>
    <w:rsid w:val="0027380E"/>
    <w:rsid w:val="0027472E"/>
    <w:rsid w:val="00274EFC"/>
    <w:rsid w:val="00275E3A"/>
    <w:rsid w:val="00276F45"/>
    <w:rsid w:val="002808D6"/>
    <w:rsid w:val="002822D3"/>
    <w:rsid w:val="002836BB"/>
    <w:rsid w:val="0028449C"/>
    <w:rsid w:val="00290788"/>
    <w:rsid w:val="002924A7"/>
    <w:rsid w:val="00293087"/>
    <w:rsid w:val="0029594E"/>
    <w:rsid w:val="0029C12A"/>
    <w:rsid w:val="002A0E34"/>
    <w:rsid w:val="002A1899"/>
    <w:rsid w:val="002A2252"/>
    <w:rsid w:val="002A231A"/>
    <w:rsid w:val="002A29B5"/>
    <w:rsid w:val="002A2CC5"/>
    <w:rsid w:val="002A60C9"/>
    <w:rsid w:val="002A67C4"/>
    <w:rsid w:val="002A6DC0"/>
    <w:rsid w:val="002A6E64"/>
    <w:rsid w:val="002A733A"/>
    <w:rsid w:val="002A7AB0"/>
    <w:rsid w:val="002B05EA"/>
    <w:rsid w:val="002B071F"/>
    <w:rsid w:val="002B126A"/>
    <w:rsid w:val="002B1539"/>
    <w:rsid w:val="002B410F"/>
    <w:rsid w:val="002C0020"/>
    <w:rsid w:val="002C060B"/>
    <w:rsid w:val="002C573F"/>
    <w:rsid w:val="002C646C"/>
    <w:rsid w:val="002C6730"/>
    <w:rsid w:val="002C6E8A"/>
    <w:rsid w:val="002D0819"/>
    <w:rsid w:val="002D28A5"/>
    <w:rsid w:val="002D5E18"/>
    <w:rsid w:val="002D5F2B"/>
    <w:rsid w:val="002D5F31"/>
    <w:rsid w:val="002D5FD7"/>
    <w:rsid w:val="002D6829"/>
    <w:rsid w:val="002E1D27"/>
    <w:rsid w:val="002E5BB6"/>
    <w:rsid w:val="002E5E94"/>
    <w:rsid w:val="002E6E4E"/>
    <w:rsid w:val="002E701A"/>
    <w:rsid w:val="002E743B"/>
    <w:rsid w:val="002F06BA"/>
    <w:rsid w:val="002F28C6"/>
    <w:rsid w:val="002F3062"/>
    <w:rsid w:val="002F3AF4"/>
    <w:rsid w:val="002F4440"/>
    <w:rsid w:val="002F7BAC"/>
    <w:rsid w:val="003027D2"/>
    <w:rsid w:val="00303799"/>
    <w:rsid w:val="00303EE0"/>
    <w:rsid w:val="00305559"/>
    <w:rsid w:val="00313761"/>
    <w:rsid w:val="00313E91"/>
    <w:rsid w:val="0031404F"/>
    <w:rsid w:val="00315A99"/>
    <w:rsid w:val="00316EB3"/>
    <w:rsid w:val="00320101"/>
    <w:rsid w:val="0032493A"/>
    <w:rsid w:val="00326599"/>
    <w:rsid w:val="00326819"/>
    <w:rsid w:val="0033201B"/>
    <w:rsid w:val="00332103"/>
    <w:rsid w:val="00334A29"/>
    <w:rsid w:val="00334B34"/>
    <w:rsid w:val="00341B65"/>
    <w:rsid w:val="003428DD"/>
    <w:rsid w:val="00343636"/>
    <w:rsid w:val="0034564A"/>
    <w:rsid w:val="003457A2"/>
    <w:rsid w:val="00345E22"/>
    <w:rsid w:val="00346C8E"/>
    <w:rsid w:val="00350363"/>
    <w:rsid w:val="00351C87"/>
    <w:rsid w:val="0035221E"/>
    <w:rsid w:val="003524CA"/>
    <w:rsid w:val="0035457D"/>
    <w:rsid w:val="00355A9F"/>
    <w:rsid w:val="00355EE4"/>
    <w:rsid w:val="00355F54"/>
    <w:rsid w:val="00356FDA"/>
    <w:rsid w:val="00357E49"/>
    <w:rsid w:val="00360158"/>
    <w:rsid w:val="003613A1"/>
    <w:rsid w:val="003625F3"/>
    <w:rsid w:val="00363146"/>
    <w:rsid w:val="00363EF5"/>
    <w:rsid w:val="00364A42"/>
    <w:rsid w:val="00364B47"/>
    <w:rsid w:val="00365063"/>
    <w:rsid w:val="00365D62"/>
    <w:rsid w:val="00367D5A"/>
    <w:rsid w:val="003732ED"/>
    <w:rsid w:val="00373904"/>
    <w:rsid w:val="00373D6E"/>
    <w:rsid w:val="00376761"/>
    <w:rsid w:val="003771A0"/>
    <w:rsid w:val="00377268"/>
    <w:rsid w:val="00377E71"/>
    <w:rsid w:val="00380033"/>
    <w:rsid w:val="003801C3"/>
    <w:rsid w:val="00382423"/>
    <w:rsid w:val="00382C4B"/>
    <w:rsid w:val="00382E95"/>
    <w:rsid w:val="00383337"/>
    <w:rsid w:val="00390785"/>
    <w:rsid w:val="00390F97"/>
    <w:rsid w:val="0039294C"/>
    <w:rsid w:val="00392CC0"/>
    <w:rsid w:val="00394C82"/>
    <w:rsid w:val="00395655"/>
    <w:rsid w:val="00396DD4"/>
    <w:rsid w:val="003A0089"/>
    <w:rsid w:val="003A049D"/>
    <w:rsid w:val="003A103B"/>
    <w:rsid w:val="003A30A1"/>
    <w:rsid w:val="003A3D6A"/>
    <w:rsid w:val="003A46B5"/>
    <w:rsid w:val="003A4D0F"/>
    <w:rsid w:val="003A50C5"/>
    <w:rsid w:val="003A6805"/>
    <w:rsid w:val="003AA7BB"/>
    <w:rsid w:val="003B2066"/>
    <w:rsid w:val="003B2329"/>
    <w:rsid w:val="003B32CE"/>
    <w:rsid w:val="003B394E"/>
    <w:rsid w:val="003B3B57"/>
    <w:rsid w:val="003B3ED1"/>
    <w:rsid w:val="003B3FA0"/>
    <w:rsid w:val="003B58A1"/>
    <w:rsid w:val="003B6E0D"/>
    <w:rsid w:val="003B72D9"/>
    <w:rsid w:val="003C19F0"/>
    <w:rsid w:val="003C3A4B"/>
    <w:rsid w:val="003C464D"/>
    <w:rsid w:val="003C4E54"/>
    <w:rsid w:val="003C545B"/>
    <w:rsid w:val="003C557C"/>
    <w:rsid w:val="003C7AA9"/>
    <w:rsid w:val="003C7BAF"/>
    <w:rsid w:val="003C7DB7"/>
    <w:rsid w:val="003D0D03"/>
    <w:rsid w:val="003D0EF5"/>
    <w:rsid w:val="003D180C"/>
    <w:rsid w:val="003D2FDD"/>
    <w:rsid w:val="003D3325"/>
    <w:rsid w:val="003D3CCB"/>
    <w:rsid w:val="003D5CDF"/>
    <w:rsid w:val="003D6D41"/>
    <w:rsid w:val="003E0500"/>
    <w:rsid w:val="003E1CA7"/>
    <w:rsid w:val="003E1EB3"/>
    <w:rsid w:val="003E2190"/>
    <w:rsid w:val="003E3B22"/>
    <w:rsid w:val="003E40D7"/>
    <w:rsid w:val="003E5F3B"/>
    <w:rsid w:val="003E793A"/>
    <w:rsid w:val="003F2C6A"/>
    <w:rsid w:val="003F375A"/>
    <w:rsid w:val="003F45D3"/>
    <w:rsid w:val="003F5E62"/>
    <w:rsid w:val="003F768F"/>
    <w:rsid w:val="0040108B"/>
    <w:rsid w:val="0040304B"/>
    <w:rsid w:val="00403102"/>
    <w:rsid w:val="00404E3E"/>
    <w:rsid w:val="00405380"/>
    <w:rsid w:val="0040571D"/>
    <w:rsid w:val="00405A45"/>
    <w:rsid w:val="00405E68"/>
    <w:rsid w:val="00406BCF"/>
    <w:rsid w:val="00407FCD"/>
    <w:rsid w:val="00412268"/>
    <w:rsid w:val="0041456E"/>
    <w:rsid w:val="004159F6"/>
    <w:rsid w:val="004173A2"/>
    <w:rsid w:val="004175BB"/>
    <w:rsid w:val="004204D2"/>
    <w:rsid w:val="00422046"/>
    <w:rsid w:val="004221F6"/>
    <w:rsid w:val="004236BB"/>
    <w:rsid w:val="00424337"/>
    <w:rsid w:val="004245D8"/>
    <w:rsid w:val="004263EE"/>
    <w:rsid w:val="00427F48"/>
    <w:rsid w:val="004306B4"/>
    <w:rsid w:val="004317B7"/>
    <w:rsid w:val="00431EE4"/>
    <w:rsid w:val="00435264"/>
    <w:rsid w:val="00436CE8"/>
    <w:rsid w:val="00437DFC"/>
    <w:rsid w:val="00440D6C"/>
    <w:rsid w:val="00440E57"/>
    <w:rsid w:val="00441DC8"/>
    <w:rsid w:val="00442F93"/>
    <w:rsid w:val="00445318"/>
    <w:rsid w:val="00445E77"/>
    <w:rsid w:val="004476CD"/>
    <w:rsid w:val="004504E5"/>
    <w:rsid w:val="00450A15"/>
    <w:rsid w:val="0045125F"/>
    <w:rsid w:val="00451522"/>
    <w:rsid w:val="00452FC9"/>
    <w:rsid w:val="00455E28"/>
    <w:rsid w:val="00455F29"/>
    <w:rsid w:val="00457F9D"/>
    <w:rsid w:val="004605D6"/>
    <w:rsid w:val="00462E61"/>
    <w:rsid w:val="004630B9"/>
    <w:rsid w:val="00463C8F"/>
    <w:rsid w:val="00466126"/>
    <w:rsid w:val="00466947"/>
    <w:rsid w:val="00467C7F"/>
    <w:rsid w:val="0047005C"/>
    <w:rsid w:val="00470669"/>
    <w:rsid w:val="00472FD6"/>
    <w:rsid w:val="0047396A"/>
    <w:rsid w:val="00475518"/>
    <w:rsid w:val="00475C74"/>
    <w:rsid w:val="00476244"/>
    <w:rsid w:val="00477B36"/>
    <w:rsid w:val="00482511"/>
    <w:rsid w:val="004828A6"/>
    <w:rsid w:val="0048376A"/>
    <w:rsid w:val="00483781"/>
    <w:rsid w:val="004841FF"/>
    <w:rsid w:val="00484400"/>
    <w:rsid w:val="00484503"/>
    <w:rsid w:val="00485891"/>
    <w:rsid w:val="00485AF2"/>
    <w:rsid w:val="00486F8C"/>
    <w:rsid w:val="00490950"/>
    <w:rsid w:val="0049161A"/>
    <w:rsid w:val="00492405"/>
    <w:rsid w:val="00492D7E"/>
    <w:rsid w:val="00494497"/>
    <w:rsid w:val="00495F5D"/>
    <w:rsid w:val="00496CD2"/>
    <w:rsid w:val="004972FF"/>
    <w:rsid w:val="004A2F1C"/>
    <w:rsid w:val="004A4B8B"/>
    <w:rsid w:val="004A6EE7"/>
    <w:rsid w:val="004B04D0"/>
    <w:rsid w:val="004B113E"/>
    <w:rsid w:val="004B2762"/>
    <w:rsid w:val="004B7233"/>
    <w:rsid w:val="004C1266"/>
    <w:rsid w:val="004C1735"/>
    <w:rsid w:val="004C2375"/>
    <w:rsid w:val="004C3115"/>
    <w:rsid w:val="004C3617"/>
    <w:rsid w:val="004C3692"/>
    <w:rsid w:val="004C65BD"/>
    <w:rsid w:val="004C661E"/>
    <w:rsid w:val="004C75D7"/>
    <w:rsid w:val="004C7952"/>
    <w:rsid w:val="004D0FB3"/>
    <w:rsid w:val="004D1883"/>
    <w:rsid w:val="004D3CE7"/>
    <w:rsid w:val="004D4576"/>
    <w:rsid w:val="004D4686"/>
    <w:rsid w:val="004D4ACA"/>
    <w:rsid w:val="004D78F5"/>
    <w:rsid w:val="004E0487"/>
    <w:rsid w:val="004E0ADD"/>
    <w:rsid w:val="004E34E3"/>
    <w:rsid w:val="004E3D4F"/>
    <w:rsid w:val="004F1E51"/>
    <w:rsid w:val="004F22C5"/>
    <w:rsid w:val="004F2359"/>
    <w:rsid w:val="004F275D"/>
    <w:rsid w:val="004F4B01"/>
    <w:rsid w:val="00501898"/>
    <w:rsid w:val="005035B7"/>
    <w:rsid w:val="005046A8"/>
    <w:rsid w:val="0050597F"/>
    <w:rsid w:val="005072A4"/>
    <w:rsid w:val="005079C2"/>
    <w:rsid w:val="0051012C"/>
    <w:rsid w:val="00510260"/>
    <w:rsid w:val="005114F8"/>
    <w:rsid w:val="00512C4A"/>
    <w:rsid w:val="0051340B"/>
    <w:rsid w:val="0051460A"/>
    <w:rsid w:val="00514917"/>
    <w:rsid w:val="00514A58"/>
    <w:rsid w:val="005160C5"/>
    <w:rsid w:val="005167E5"/>
    <w:rsid w:val="0051782D"/>
    <w:rsid w:val="00517AF0"/>
    <w:rsid w:val="00522344"/>
    <w:rsid w:val="005232C5"/>
    <w:rsid w:val="00523AF5"/>
    <w:rsid w:val="00524E08"/>
    <w:rsid w:val="0052502C"/>
    <w:rsid w:val="00526CB7"/>
    <w:rsid w:val="00530EB0"/>
    <w:rsid w:val="00535769"/>
    <w:rsid w:val="005364F7"/>
    <w:rsid w:val="00541816"/>
    <w:rsid w:val="00541FE2"/>
    <w:rsid w:val="00543371"/>
    <w:rsid w:val="00543D14"/>
    <w:rsid w:val="00546464"/>
    <w:rsid w:val="00551F8E"/>
    <w:rsid w:val="00552235"/>
    <w:rsid w:val="005524B8"/>
    <w:rsid w:val="00552ED5"/>
    <w:rsid w:val="0055476A"/>
    <w:rsid w:val="005551CB"/>
    <w:rsid w:val="00561EA7"/>
    <w:rsid w:val="00565CC2"/>
    <w:rsid w:val="00567AA4"/>
    <w:rsid w:val="0057126C"/>
    <w:rsid w:val="00571296"/>
    <w:rsid w:val="00571E31"/>
    <w:rsid w:val="00572E1D"/>
    <w:rsid w:val="00576CDC"/>
    <w:rsid w:val="00576DC5"/>
    <w:rsid w:val="00580589"/>
    <w:rsid w:val="00582981"/>
    <w:rsid w:val="00584B6C"/>
    <w:rsid w:val="00584C1A"/>
    <w:rsid w:val="005900BC"/>
    <w:rsid w:val="00591A76"/>
    <w:rsid w:val="005936FB"/>
    <w:rsid w:val="0059439D"/>
    <w:rsid w:val="005960DB"/>
    <w:rsid w:val="0059699B"/>
    <w:rsid w:val="00597381"/>
    <w:rsid w:val="005A2D87"/>
    <w:rsid w:val="005A43C4"/>
    <w:rsid w:val="005A4FFC"/>
    <w:rsid w:val="005B012B"/>
    <w:rsid w:val="005B2197"/>
    <w:rsid w:val="005B2C77"/>
    <w:rsid w:val="005B4E43"/>
    <w:rsid w:val="005B572D"/>
    <w:rsid w:val="005B7019"/>
    <w:rsid w:val="005C0A06"/>
    <w:rsid w:val="005C42AE"/>
    <w:rsid w:val="005C59D2"/>
    <w:rsid w:val="005C6F99"/>
    <w:rsid w:val="005D05A6"/>
    <w:rsid w:val="005D0BDE"/>
    <w:rsid w:val="005D2B68"/>
    <w:rsid w:val="005D317F"/>
    <w:rsid w:val="005D4F08"/>
    <w:rsid w:val="005D5630"/>
    <w:rsid w:val="005D66E1"/>
    <w:rsid w:val="005E0557"/>
    <w:rsid w:val="005E0EEF"/>
    <w:rsid w:val="005E2EC0"/>
    <w:rsid w:val="005E3597"/>
    <w:rsid w:val="005E61B2"/>
    <w:rsid w:val="005E7B80"/>
    <w:rsid w:val="005F1A35"/>
    <w:rsid w:val="005F3DCC"/>
    <w:rsid w:val="005F478C"/>
    <w:rsid w:val="005F58BC"/>
    <w:rsid w:val="005F7FE4"/>
    <w:rsid w:val="006043B6"/>
    <w:rsid w:val="00604D49"/>
    <w:rsid w:val="00606E1D"/>
    <w:rsid w:val="006106F3"/>
    <w:rsid w:val="00610C28"/>
    <w:rsid w:val="00612BE4"/>
    <w:rsid w:val="0061630C"/>
    <w:rsid w:val="006172A8"/>
    <w:rsid w:val="00617C92"/>
    <w:rsid w:val="00622FCA"/>
    <w:rsid w:val="00631A06"/>
    <w:rsid w:val="00631D5D"/>
    <w:rsid w:val="00636B60"/>
    <w:rsid w:val="00640C79"/>
    <w:rsid w:val="006427DB"/>
    <w:rsid w:val="00642C70"/>
    <w:rsid w:val="006435B8"/>
    <w:rsid w:val="00643BC4"/>
    <w:rsid w:val="006458DB"/>
    <w:rsid w:val="00646ACA"/>
    <w:rsid w:val="006512DD"/>
    <w:rsid w:val="00652DE9"/>
    <w:rsid w:val="006533B1"/>
    <w:rsid w:val="00653872"/>
    <w:rsid w:val="00654819"/>
    <w:rsid w:val="00655446"/>
    <w:rsid w:val="006573BC"/>
    <w:rsid w:val="00661899"/>
    <w:rsid w:val="006624D1"/>
    <w:rsid w:val="00663A41"/>
    <w:rsid w:val="0066419C"/>
    <w:rsid w:val="00666144"/>
    <w:rsid w:val="00666D95"/>
    <w:rsid w:val="006671A5"/>
    <w:rsid w:val="006674A5"/>
    <w:rsid w:val="006723E8"/>
    <w:rsid w:val="00672D1E"/>
    <w:rsid w:val="00673925"/>
    <w:rsid w:val="00673BE7"/>
    <w:rsid w:val="00673F4F"/>
    <w:rsid w:val="006745A7"/>
    <w:rsid w:val="00676BF6"/>
    <w:rsid w:val="00684BDA"/>
    <w:rsid w:val="00686F04"/>
    <w:rsid w:val="00687375"/>
    <w:rsid w:val="006874F2"/>
    <w:rsid w:val="00687710"/>
    <w:rsid w:val="00694009"/>
    <w:rsid w:val="0069771A"/>
    <w:rsid w:val="006A1EF1"/>
    <w:rsid w:val="006A454A"/>
    <w:rsid w:val="006A496B"/>
    <w:rsid w:val="006B0475"/>
    <w:rsid w:val="006B0B9F"/>
    <w:rsid w:val="006B34E8"/>
    <w:rsid w:val="006B4412"/>
    <w:rsid w:val="006B4761"/>
    <w:rsid w:val="006B77C8"/>
    <w:rsid w:val="006C170E"/>
    <w:rsid w:val="006C383A"/>
    <w:rsid w:val="006C4B52"/>
    <w:rsid w:val="006C5401"/>
    <w:rsid w:val="006D2D87"/>
    <w:rsid w:val="006D37C3"/>
    <w:rsid w:val="006D465E"/>
    <w:rsid w:val="006D52D2"/>
    <w:rsid w:val="006D753F"/>
    <w:rsid w:val="006D7943"/>
    <w:rsid w:val="006E2D6F"/>
    <w:rsid w:val="006E3A32"/>
    <w:rsid w:val="006E50F4"/>
    <w:rsid w:val="006E57B7"/>
    <w:rsid w:val="006E67E4"/>
    <w:rsid w:val="006E7739"/>
    <w:rsid w:val="006E7992"/>
    <w:rsid w:val="006E7C46"/>
    <w:rsid w:val="006F0969"/>
    <w:rsid w:val="006F2E0E"/>
    <w:rsid w:val="006F36FC"/>
    <w:rsid w:val="006F4B36"/>
    <w:rsid w:val="006F55BC"/>
    <w:rsid w:val="006F58A8"/>
    <w:rsid w:val="006F6A06"/>
    <w:rsid w:val="006FDAE1"/>
    <w:rsid w:val="0070041B"/>
    <w:rsid w:val="00700E78"/>
    <w:rsid w:val="007030E8"/>
    <w:rsid w:val="00705B5F"/>
    <w:rsid w:val="007120FF"/>
    <w:rsid w:val="00716F51"/>
    <w:rsid w:val="00717120"/>
    <w:rsid w:val="0071DB9B"/>
    <w:rsid w:val="0072174B"/>
    <w:rsid w:val="007235F2"/>
    <w:rsid w:val="007236EE"/>
    <w:rsid w:val="00724269"/>
    <w:rsid w:val="0072766E"/>
    <w:rsid w:val="007312BB"/>
    <w:rsid w:val="007317B8"/>
    <w:rsid w:val="00731924"/>
    <w:rsid w:val="0073225A"/>
    <w:rsid w:val="007324EB"/>
    <w:rsid w:val="00733C0A"/>
    <w:rsid w:val="007355E4"/>
    <w:rsid w:val="00735870"/>
    <w:rsid w:val="00736E63"/>
    <w:rsid w:val="007379DF"/>
    <w:rsid w:val="00740C73"/>
    <w:rsid w:val="00742DB8"/>
    <w:rsid w:val="007449CC"/>
    <w:rsid w:val="00744A80"/>
    <w:rsid w:val="007526F0"/>
    <w:rsid w:val="00752CFA"/>
    <w:rsid w:val="00754F42"/>
    <w:rsid w:val="00757736"/>
    <w:rsid w:val="0075788B"/>
    <w:rsid w:val="007617D5"/>
    <w:rsid w:val="00761842"/>
    <w:rsid w:val="00761C57"/>
    <w:rsid w:val="00762C53"/>
    <w:rsid w:val="00762E03"/>
    <w:rsid w:val="0076311A"/>
    <w:rsid w:val="007643E5"/>
    <w:rsid w:val="00765812"/>
    <w:rsid w:val="00770375"/>
    <w:rsid w:val="0077133E"/>
    <w:rsid w:val="00772CC2"/>
    <w:rsid w:val="00775E51"/>
    <w:rsid w:val="00781B71"/>
    <w:rsid w:val="00781EDD"/>
    <w:rsid w:val="00782E55"/>
    <w:rsid w:val="00783793"/>
    <w:rsid w:val="00784D3E"/>
    <w:rsid w:val="00784F0D"/>
    <w:rsid w:val="007853D4"/>
    <w:rsid w:val="00785415"/>
    <w:rsid w:val="00785627"/>
    <w:rsid w:val="0078618B"/>
    <w:rsid w:val="0078D607"/>
    <w:rsid w:val="00791FD5"/>
    <w:rsid w:val="00792958"/>
    <w:rsid w:val="007929BB"/>
    <w:rsid w:val="00795CE5"/>
    <w:rsid w:val="00797D86"/>
    <w:rsid w:val="007A21A5"/>
    <w:rsid w:val="007A245B"/>
    <w:rsid w:val="007A30E3"/>
    <w:rsid w:val="007A447D"/>
    <w:rsid w:val="007A552A"/>
    <w:rsid w:val="007A5FF7"/>
    <w:rsid w:val="007A6034"/>
    <w:rsid w:val="007A66D9"/>
    <w:rsid w:val="007A6A2D"/>
    <w:rsid w:val="007A7312"/>
    <w:rsid w:val="007B1509"/>
    <w:rsid w:val="007B4E0C"/>
    <w:rsid w:val="007B70AD"/>
    <w:rsid w:val="007C09C1"/>
    <w:rsid w:val="007C0D73"/>
    <w:rsid w:val="007C1ED7"/>
    <w:rsid w:val="007C3083"/>
    <w:rsid w:val="007C5808"/>
    <w:rsid w:val="007C755B"/>
    <w:rsid w:val="007D1E4D"/>
    <w:rsid w:val="007D3925"/>
    <w:rsid w:val="007D5442"/>
    <w:rsid w:val="007D6591"/>
    <w:rsid w:val="007D6C14"/>
    <w:rsid w:val="007D7D37"/>
    <w:rsid w:val="007E0A8F"/>
    <w:rsid w:val="007E18B8"/>
    <w:rsid w:val="007E441B"/>
    <w:rsid w:val="007E4670"/>
    <w:rsid w:val="007E5B34"/>
    <w:rsid w:val="007F0B2A"/>
    <w:rsid w:val="007F3E1C"/>
    <w:rsid w:val="007F54DB"/>
    <w:rsid w:val="007F78F4"/>
    <w:rsid w:val="008000F7"/>
    <w:rsid w:val="008005AD"/>
    <w:rsid w:val="00801C88"/>
    <w:rsid w:val="008020DF"/>
    <w:rsid w:val="00802C4E"/>
    <w:rsid w:val="00803DF6"/>
    <w:rsid w:val="008046B2"/>
    <w:rsid w:val="00807337"/>
    <w:rsid w:val="00807717"/>
    <w:rsid w:val="00807E2B"/>
    <w:rsid w:val="00807F2B"/>
    <w:rsid w:val="0081178E"/>
    <w:rsid w:val="008141A1"/>
    <w:rsid w:val="008159CE"/>
    <w:rsid w:val="00816246"/>
    <w:rsid w:val="00817DA3"/>
    <w:rsid w:val="00820639"/>
    <w:rsid w:val="00821BC2"/>
    <w:rsid w:val="00822513"/>
    <w:rsid w:val="0082406D"/>
    <w:rsid w:val="0082635D"/>
    <w:rsid w:val="008323C7"/>
    <w:rsid w:val="008327E1"/>
    <w:rsid w:val="00834C55"/>
    <w:rsid w:val="00835880"/>
    <w:rsid w:val="00836EB6"/>
    <w:rsid w:val="0083729E"/>
    <w:rsid w:val="00837514"/>
    <w:rsid w:val="00840F15"/>
    <w:rsid w:val="008438FA"/>
    <w:rsid w:val="00844117"/>
    <w:rsid w:val="008453F1"/>
    <w:rsid w:val="00847463"/>
    <w:rsid w:val="00852025"/>
    <w:rsid w:val="008524B2"/>
    <w:rsid w:val="008549BF"/>
    <w:rsid w:val="00855D24"/>
    <w:rsid w:val="00855F63"/>
    <w:rsid w:val="00860B66"/>
    <w:rsid w:val="0086155B"/>
    <w:rsid w:val="00861D72"/>
    <w:rsid w:val="00862492"/>
    <w:rsid w:val="008639E1"/>
    <w:rsid w:val="008647FC"/>
    <w:rsid w:val="00871A64"/>
    <w:rsid w:val="00875918"/>
    <w:rsid w:val="00875B65"/>
    <w:rsid w:val="00876164"/>
    <w:rsid w:val="00876BB9"/>
    <w:rsid w:val="00880455"/>
    <w:rsid w:val="00880D7E"/>
    <w:rsid w:val="00881B4E"/>
    <w:rsid w:val="0088631B"/>
    <w:rsid w:val="00886E55"/>
    <w:rsid w:val="00886E73"/>
    <w:rsid w:val="008906A1"/>
    <w:rsid w:val="008927B8"/>
    <w:rsid w:val="00893BAB"/>
    <w:rsid w:val="00894753"/>
    <w:rsid w:val="0089785F"/>
    <w:rsid w:val="00897E85"/>
    <w:rsid w:val="008A0462"/>
    <w:rsid w:val="008A0CAF"/>
    <w:rsid w:val="008A133B"/>
    <w:rsid w:val="008A184F"/>
    <w:rsid w:val="008A1B13"/>
    <w:rsid w:val="008A57DD"/>
    <w:rsid w:val="008B12F9"/>
    <w:rsid w:val="008B23AB"/>
    <w:rsid w:val="008B4E04"/>
    <w:rsid w:val="008B7F69"/>
    <w:rsid w:val="008C3F6D"/>
    <w:rsid w:val="008C4D71"/>
    <w:rsid w:val="008C5F7C"/>
    <w:rsid w:val="008C610C"/>
    <w:rsid w:val="008C683D"/>
    <w:rsid w:val="008C7DFE"/>
    <w:rsid w:val="008D015F"/>
    <w:rsid w:val="008D0700"/>
    <w:rsid w:val="008D0A15"/>
    <w:rsid w:val="008D1EB6"/>
    <w:rsid w:val="008D26E8"/>
    <w:rsid w:val="008D2D4B"/>
    <w:rsid w:val="008D2E25"/>
    <w:rsid w:val="008D3995"/>
    <w:rsid w:val="008D4D39"/>
    <w:rsid w:val="008D5349"/>
    <w:rsid w:val="008E0252"/>
    <w:rsid w:val="008E6D42"/>
    <w:rsid w:val="008E72FB"/>
    <w:rsid w:val="008F3CF5"/>
    <w:rsid w:val="008F65FF"/>
    <w:rsid w:val="00901314"/>
    <w:rsid w:val="00903138"/>
    <w:rsid w:val="0090448B"/>
    <w:rsid w:val="009047A0"/>
    <w:rsid w:val="0090703D"/>
    <w:rsid w:val="009076B9"/>
    <w:rsid w:val="00911E5C"/>
    <w:rsid w:val="009137E9"/>
    <w:rsid w:val="00913D30"/>
    <w:rsid w:val="009140C4"/>
    <w:rsid w:val="0091740D"/>
    <w:rsid w:val="00917488"/>
    <w:rsid w:val="00917BD9"/>
    <w:rsid w:val="009214F6"/>
    <w:rsid w:val="00922F00"/>
    <w:rsid w:val="00924246"/>
    <w:rsid w:val="00924BFD"/>
    <w:rsid w:val="00927579"/>
    <w:rsid w:val="00930606"/>
    <w:rsid w:val="00930E68"/>
    <w:rsid w:val="0093479F"/>
    <w:rsid w:val="00934A5E"/>
    <w:rsid w:val="0093664F"/>
    <w:rsid w:val="0094273C"/>
    <w:rsid w:val="00944F85"/>
    <w:rsid w:val="00945E44"/>
    <w:rsid w:val="00946FF6"/>
    <w:rsid w:val="00950836"/>
    <w:rsid w:val="00951765"/>
    <w:rsid w:val="00952389"/>
    <w:rsid w:val="009533D4"/>
    <w:rsid w:val="00953C51"/>
    <w:rsid w:val="0095437A"/>
    <w:rsid w:val="00954FF9"/>
    <w:rsid w:val="00955089"/>
    <w:rsid w:val="00956F88"/>
    <w:rsid w:val="0095732F"/>
    <w:rsid w:val="0095776A"/>
    <w:rsid w:val="0096277C"/>
    <w:rsid w:val="009627B0"/>
    <w:rsid w:val="009646D0"/>
    <w:rsid w:val="0096580F"/>
    <w:rsid w:val="009659F8"/>
    <w:rsid w:val="00966764"/>
    <w:rsid w:val="00967264"/>
    <w:rsid w:val="0097073A"/>
    <w:rsid w:val="009710A1"/>
    <w:rsid w:val="0097180A"/>
    <w:rsid w:val="00972918"/>
    <w:rsid w:val="00973FFE"/>
    <w:rsid w:val="0097675E"/>
    <w:rsid w:val="00977328"/>
    <w:rsid w:val="0098006F"/>
    <w:rsid w:val="00980179"/>
    <w:rsid w:val="009819C9"/>
    <w:rsid w:val="00981CC6"/>
    <w:rsid w:val="00987C18"/>
    <w:rsid w:val="009914AA"/>
    <w:rsid w:val="00991B16"/>
    <w:rsid w:val="00995F09"/>
    <w:rsid w:val="00997C60"/>
    <w:rsid w:val="009A114F"/>
    <w:rsid w:val="009A13E9"/>
    <w:rsid w:val="009A2FD1"/>
    <w:rsid w:val="009A3AC8"/>
    <w:rsid w:val="009A52C5"/>
    <w:rsid w:val="009A6348"/>
    <w:rsid w:val="009B00AA"/>
    <w:rsid w:val="009B0602"/>
    <w:rsid w:val="009B108A"/>
    <w:rsid w:val="009B283F"/>
    <w:rsid w:val="009B3D5A"/>
    <w:rsid w:val="009C0348"/>
    <w:rsid w:val="009C0C47"/>
    <w:rsid w:val="009C17E1"/>
    <w:rsid w:val="009C497C"/>
    <w:rsid w:val="009C6779"/>
    <w:rsid w:val="009C6FA8"/>
    <w:rsid w:val="009C71A4"/>
    <w:rsid w:val="009D0292"/>
    <w:rsid w:val="009D0B81"/>
    <w:rsid w:val="009D2294"/>
    <w:rsid w:val="009D27CD"/>
    <w:rsid w:val="009D2845"/>
    <w:rsid w:val="009D3F4E"/>
    <w:rsid w:val="009D4AC0"/>
    <w:rsid w:val="009D5352"/>
    <w:rsid w:val="009E1A57"/>
    <w:rsid w:val="009E3241"/>
    <w:rsid w:val="009E59D5"/>
    <w:rsid w:val="009E5ABC"/>
    <w:rsid w:val="009E6203"/>
    <w:rsid w:val="009E7891"/>
    <w:rsid w:val="009E7E54"/>
    <w:rsid w:val="009F01F3"/>
    <w:rsid w:val="009F146B"/>
    <w:rsid w:val="009F388F"/>
    <w:rsid w:val="009F3936"/>
    <w:rsid w:val="009F617C"/>
    <w:rsid w:val="009F6500"/>
    <w:rsid w:val="00A007A3"/>
    <w:rsid w:val="00A03496"/>
    <w:rsid w:val="00A05FC8"/>
    <w:rsid w:val="00A06C14"/>
    <w:rsid w:val="00A073B3"/>
    <w:rsid w:val="00A11994"/>
    <w:rsid w:val="00A144B5"/>
    <w:rsid w:val="00A14AFE"/>
    <w:rsid w:val="00A15C06"/>
    <w:rsid w:val="00A15FA3"/>
    <w:rsid w:val="00A16E57"/>
    <w:rsid w:val="00A17027"/>
    <w:rsid w:val="00A203AB"/>
    <w:rsid w:val="00A20619"/>
    <w:rsid w:val="00A21BBC"/>
    <w:rsid w:val="00A2202A"/>
    <w:rsid w:val="00A22602"/>
    <w:rsid w:val="00A2355D"/>
    <w:rsid w:val="00A23595"/>
    <w:rsid w:val="00A23747"/>
    <w:rsid w:val="00A2705F"/>
    <w:rsid w:val="00A3068C"/>
    <w:rsid w:val="00A33C78"/>
    <w:rsid w:val="00A40713"/>
    <w:rsid w:val="00A4099D"/>
    <w:rsid w:val="00A40DC1"/>
    <w:rsid w:val="00A42545"/>
    <w:rsid w:val="00A4260F"/>
    <w:rsid w:val="00A435C3"/>
    <w:rsid w:val="00A443A6"/>
    <w:rsid w:val="00A456D1"/>
    <w:rsid w:val="00A46A0E"/>
    <w:rsid w:val="00A46B94"/>
    <w:rsid w:val="00A47E5C"/>
    <w:rsid w:val="00A5141D"/>
    <w:rsid w:val="00A540C3"/>
    <w:rsid w:val="00A54ABF"/>
    <w:rsid w:val="00A5518E"/>
    <w:rsid w:val="00A572F6"/>
    <w:rsid w:val="00A577F9"/>
    <w:rsid w:val="00A6059F"/>
    <w:rsid w:val="00A62CC6"/>
    <w:rsid w:val="00A63176"/>
    <w:rsid w:val="00A63267"/>
    <w:rsid w:val="00A65631"/>
    <w:rsid w:val="00A65850"/>
    <w:rsid w:val="00A72335"/>
    <w:rsid w:val="00A72E90"/>
    <w:rsid w:val="00A731C4"/>
    <w:rsid w:val="00A75716"/>
    <w:rsid w:val="00A75B13"/>
    <w:rsid w:val="00A7634B"/>
    <w:rsid w:val="00A763A2"/>
    <w:rsid w:val="00A765A6"/>
    <w:rsid w:val="00A76611"/>
    <w:rsid w:val="00A77E5B"/>
    <w:rsid w:val="00A81D89"/>
    <w:rsid w:val="00A82B60"/>
    <w:rsid w:val="00A84AA8"/>
    <w:rsid w:val="00A85146"/>
    <w:rsid w:val="00A85B49"/>
    <w:rsid w:val="00A86E8C"/>
    <w:rsid w:val="00A9002B"/>
    <w:rsid w:val="00A916FB"/>
    <w:rsid w:val="00A932AB"/>
    <w:rsid w:val="00A94B0B"/>
    <w:rsid w:val="00A9527B"/>
    <w:rsid w:val="00A97ADC"/>
    <w:rsid w:val="00AA05D3"/>
    <w:rsid w:val="00AA262B"/>
    <w:rsid w:val="00AA2A50"/>
    <w:rsid w:val="00AA3908"/>
    <w:rsid w:val="00AA413D"/>
    <w:rsid w:val="00AA4B90"/>
    <w:rsid w:val="00AA700E"/>
    <w:rsid w:val="00AA7902"/>
    <w:rsid w:val="00AB0CBE"/>
    <w:rsid w:val="00AB4A06"/>
    <w:rsid w:val="00AB4E0D"/>
    <w:rsid w:val="00AB5B2C"/>
    <w:rsid w:val="00AB70F5"/>
    <w:rsid w:val="00AB9C91"/>
    <w:rsid w:val="00AC0126"/>
    <w:rsid w:val="00AC1823"/>
    <w:rsid w:val="00AC1D91"/>
    <w:rsid w:val="00AC478B"/>
    <w:rsid w:val="00AC6CF3"/>
    <w:rsid w:val="00AD02D2"/>
    <w:rsid w:val="00AD2380"/>
    <w:rsid w:val="00AD451F"/>
    <w:rsid w:val="00AD68AC"/>
    <w:rsid w:val="00AD6C3C"/>
    <w:rsid w:val="00AE0F34"/>
    <w:rsid w:val="00AE1174"/>
    <w:rsid w:val="00AE2674"/>
    <w:rsid w:val="00AE3FCB"/>
    <w:rsid w:val="00AE5599"/>
    <w:rsid w:val="00AE662C"/>
    <w:rsid w:val="00AE7B4F"/>
    <w:rsid w:val="00AE7CB4"/>
    <w:rsid w:val="00AF03A4"/>
    <w:rsid w:val="00AF07BC"/>
    <w:rsid w:val="00AF21E0"/>
    <w:rsid w:val="00AF6077"/>
    <w:rsid w:val="00AF7152"/>
    <w:rsid w:val="00B002E1"/>
    <w:rsid w:val="00B04B85"/>
    <w:rsid w:val="00B105DF"/>
    <w:rsid w:val="00B10B82"/>
    <w:rsid w:val="00B113E4"/>
    <w:rsid w:val="00B11A0C"/>
    <w:rsid w:val="00B12986"/>
    <w:rsid w:val="00B1305F"/>
    <w:rsid w:val="00B138B9"/>
    <w:rsid w:val="00B14255"/>
    <w:rsid w:val="00B142C9"/>
    <w:rsid w:val="00B14957"/>
    <w:rsid w:val="00B1597D"/>
    <w:rsid w:val="00B16797"/>
    <w:rsid w:val="00B200DC"/>
    <w:rsid w:val="00B21303"/>
    <w:rsid w:val="00B21334"/>
    <w:rsid w:val="00B21BAA"/>
    <w:rsid w:val="00B22484"/>
    <w:rsid w:val="00B22BB5"/>
    <w:rsid w:val="00B24AE1"/>
    <w:rsid w:val="00B25331"/>
    <w:rsid w:val="00B2674A"/>
    <w:rsid w:val="00B32749"/>
    <w:rsid w:val="00B32B14"/>
    <w:rsid w:val="00B35434"/>
    <w:rsid w:val="00B361A5"/>
    <w:rsid w:val="00B3672A"/>
    <w:rsid w:val="00B36A70"/>
    <w:rsid w:val="00B37E20"/>
    <w:rsid w:val="00B40187"/>
    <w:rsid w:val="00B41723"/>
    <w:rsid w:val="00B41CE7"/>
    <w:rsid w:val="00B43296"/>
    <w:rsid w:val="00B4375F"/>
    <w:rsid w:val="00B50A86"/>
    <w:rsid w:val="00B510FD"/>
    <w:rsid w:val="00B51873"/>
    <w:rsid w:val="00B51B20"/>
    <w:rsid w:val="00B52475"/>
    <w:rsid w:val="00B52809"/>
    <w:rsid w:val="00B52ACA"/>
    <w:rsid w:val="00B53871"/>
    <w:rsid w:val="00B53E34"/>
    <w:rsid w:val="00B542FA"/>
    <w:rsid w:val="00B61C1D"/>
    <w:rsid w:val="00B621D6"/>
    <w:rsid w:val="00B65043"/>
    <w:rsid w:val="00B65099"/>
    <w:rsid w:val="00B65B68"/>
    <w:rsid w:val="00B705E5"/>
    <w:rsid w:val="00B71600"/>
    <w:rsid w:val="00B71CB8"/>
    <w:rsid w:val="00B722E5"/>
    <w:rsid w:val="00B72AFC"/>
    <w:rsid w:val="00B73862"/>
    <w:rsid w:val="00B75DB8"/>
    <w:rsid w:val="00B76CD0"/>
    <w:rsid w:val="00B83D0D"/>
    <w:rsid w:val="00B84A3B"/>
    <w:rsid w:val="00B85771"/>
    <w:rsid w:val="00B87FC8"/>
    <w:rsid w:val="00B90032"/>
    <w:rsid w:val="00B911D2"/>
    <w:rsid w:val="00B91FF1"/>
    <w:rsid w:val="00B92A14"/>
    <w:rsid w:val="00B92B5F"/>
    <w:rsid w:val="00B935F2"/>
    <w:rsid w:val="00B93B84"/>
    <w:rsid w:val="00B9524D"/>
    <w:rsid w:val="00B95EC2"/>
    <w:rsid w:val="00B96043"/>
    <w:rsid w:val="00BA0879"/>
    <w:rsid w:val="00BA0925"/>
    <w:rsid w:val="00BA20C5"/>
    <w:rsid w:val="00BA2B01"/>
    <w:rsid w:val="00BA3887"/>
    <w:rsid w:val="00BA576C"/>
    <w:rsid w:val="00BB0D3A"/>
    <w:rsid w:val="00BB165C"/>
    <w:rsid w:val="00BB3E01"/>
    <w:rsid w:val="00BB4D1C"/>
    <w:rsid w:val="00BC0D6F"/>
    <w:rsid w:val="00BC2697"/>
    <w:rsid w:val="00BC2B9C"/>
    <w:rsid w:val="00BC3BC6"/>
    <w:rsid w:val="00BC4895"/>
    <w:rsid w:val="00BC536A"/>
    <w:rsid w:val="00BC6057"/>
    <w:rsid w:val="00BD2513"/>
    <w:rsid w:val="00BD2E89"/>
    <w:rsid w:val="00BD64F1"/>
    <w:rsid w:val="00BE0C38"/>
    <w:rsid w:val="00BE0FB5"/>
    <w:rsid w:val="00BE26D1"/>
    <w:rsid w:val="00BE4AB6"/>
    <w:rsid w:val="00BE626B"/>
    <w:rsid w:val="00BE64B4"/>
    <w:rsid w:val="00BE7057"/>
    <w:rsid w:val="00BE7371"/>
    <w:rsid w:val="00BF069B"/>
    <w:rsid w:val="00BF2464"/>
    <w:rsid w:val="00BF2FA8"/>
    <w:rsid w:val="00BF5B6C"/>
    <w:rsid w:val="00BF7BA4"/>
    <w:rsid w:val="00C02229"/>
    <w:rsid w:val="00C03EFE"/>
    <w:rsid w:val="00C04845"/>
    <w:rsid w:val="00C04BA3"/>
    <w:rsid w:val="00C05430"/>
    <w:rsid w:val="00C105DF"/>
    <w:rsid w:val="00C1126A"/>
    <w:rsid w:val="00C1128E"/>
    <w:rsid w:val="00C11F8B"/>
    <w:rsid w:val="00C1233D"/>
    <w:rsid w:val="00C12708"/>
    <w:rsid w:val="00C139CA"/>
    <w:rsid w:val="00C1440E"/>
    <w:rsid w:val="00C1573E"/>
    <w:rsid w:val="00C16207"/>
    <w:rsid w:val="00C165BF"/>
    <w:rsid w:val="00C17C15"/>
    <w:rsid w:val="00C20B81"/>
    <w:rsid w:val="00C218F0"/>
    <w:rsid w:val="00C22431"/>
    <w:rsid w:val="00C224AB"/>
    <w:rsid w:val="00C22DA4"/>
    <w:rsid w:val="00C2390B"/>
    <w:rsid w:val="00C2413D"/>
    <w:rsid w:val="00C26011"/>
    <w:rsid w:val="00C31709"/>
    <w:rsid w:val="00C33EF7"/>
    <w:rsid w:val="00C364DF"/>
    <w:rsid w:val="00C37A51"/>
    <w:rsid w:val="00C37BDD"/>
    <w:rsid w:val="00C438AF"/>
    <w:rsid w:val="00C4401E"/>
    <w:rsid w:val="00C54228"/>
    <w:rsid w:val="00C54543"/>
    <w:rsid w:val="00C550D4"/>
    <w:rsid w:val="00C5570B"/>
    <w:rsid w:val="00C56506"/>
    <w:rsid w:val="00C6052F"/>
    <w:rsid w:val="00C60BBD"/>
    <w:rsid w:val="00C631D5"/>
    <w:rsid w:val="00C6379B"/>
    <w:rsid w:val="00C63959"/>
    <w:rsid w:val="00C6443D"/>
    <w:rsid w:val="00C67132"/>
    <w:rsid w:val="00C7060D"/>
    <w:rsid w:val="00C73CEE"/>
    <w:rsid w:val="00C73E76"/>
    <w:rsid w:val="00C7424A"/>
    <w:rsid w:val="00C7431C"/>
    <w:rsid w:val="00C7579F"/>
    <w:rsid w:val="00C76633"/>
    <w:rsid w:val="00C80AFF"/>
    <w:rsid w:val="00C83334"/>
    <w:rsid w:val="00C83361"/>
    <w:rsid w:val="00C836D9"/>
    <w:rsid w:val="00C83875"/>
    <w:rsid w:val="00C83F4B"/>
    <w:rsid w:val="00C8434C"/>
    <w:rsid w:val="00C85AB1"/>
    <w:rsid w:val="00C86533"/>
    <w:rsid w:val="00C875F7"/>
    <w:rsid w:val="00C87DEE"/>
    <w:rsid w:val="00C907A7"/>
    <w:rsid w:val="00C91D57"/>
    <w:rsid w:val="00C92C4A"/>
    <w:rsid w:val="00C93A1D"/>
    <w:rsid w:val="00C953F0"/>
    <w:rsid w:val="00C979E8"/>
    <w:rsid w:val="00CA0870"/>
    <w:rsid w:val="00CA0EFD"/>
    <w:rsid w:val="00CA1340"/>
    <w:rsid w:val="00CA362A"/>
    <w:rsid w:val="00CA4012"/>
    <w:rsid w:val="00CA4600"/>
    <w:rsid w:val="00CA474C"/>
    <w:rsid w:val="00CA4D17"/>
    <w:rsid w:val="00CB1DCD"/>
    <w:rsid w:val="00CB435E"/>
    <w:rsid w:val="00CB4512"/>
    <w:rsid w:val="00CB5C85"/>
    <w:rsid w:val="00CB66D4"/>
    <w:rsid w:val="00CB752F"/>
    <w:rsid w:val="00CB75F3"/>
    <w:rsid w:val="00CC19E3"/>
    <w:rsid w:val="00CC34B9"/>
    <w:rsid w:val="00CC63AA"/>
    <w:rsid w:val="00CC67BF"/>
    <w:rsid w:val="00CD0D80"/>
    <w:rsid w:val="00CD102A"/>
    <w:rsid w:val="00CD2872"/>
    <w:rsid w:val="00CD34F3"/>
    <w:rsid w:val="00CD3E7F"/>
    <w:rsid w:val="00CD4A57"/>
    <w:rsid w:val="00CD57FB"/>
    <w:rsid w:val="00CD6116"/>
    <w:rsid w:val="00CD654C"/>
    <w:rsid w:val="00CD6F03"/>
    <w:rsid w:val="00CE075C"/>
    <w:rsid w:val="00CE0CA2"/>
    <w:rsid w:val="00CE1408"/>
    <w:rsid w:val="00CE2030"/>
    <w:rsid w:val="00CE20FF"/>
    <w:rsid w:val="00CF0142"/>
    <w:rsid w:val="00CF0DAE"/>
    <w:rsid w:val="00CF1AFB"/>
    <w:rsid w:val="00CF481F"/>
    <w:rsid w:val="00CF635B"/>
    <w:rsid w:val="00CF726B"/>
    <w:rsid w:val="00D0108E"/>
    <w:rsid w:val="00D020E4"/>
    <w:rsid w:val="00D05F17"/>
    <w:rsid w:val="00D0619C"/>
    <w:rsid w:val="00D06582"/>
    <w:rsid w:val="00D06BAD"/>
    <w:rsid w:val="00D078D3"/>
    <w:rsid w:val="00D12135"/>
    <w:rsid w:val="00D12C80"/>
    <w:rsid w:val="00D13FE1"/>
    <w:rsid w:val="00D14D85"/>
    <w:rsid w:val="00D14E92"/>
    <w:rsid w:val="00D16530"/>
    <w:rsid w:val="00D179D3"/>
    <w:rsid w:val="00D247EE"/>
    <w:rsid w:val="00D25F25"/>
    <w:rsid w:val="00D26A12"/>
    <w:rsid w:val="00D27686"/>
    <w:rsid w:val="00D27B82"/>
    <w:rsid w:val="00D305CC"/>
    <w:rsid w:val="00D30C0B"/>
    <w:rsid w:val="00D31666"/>
    <w:rsid w:val="00D321CF"/>
    <w:rsid w:val="00D32D64"/>
    <w:rsid w:val="00D32F1E"/>
    <w:rsid w:val="00D338BE"/>
    <w:rsid w:val="00D33A7B"/>
    <w:rsid w:val="00D34155"/>
    <w:rsid w:val="00D34EFD"/>
    <w:rsid w:val="00D351E4"/>
    <w:rsid w:val="00D35B47"/>
    <w:rsid w:val="00D35DBB"/>
    <w:rsid w:val="00D36E1A"/>
    <w:rsid w:val="00D377E3"/>
    <w:rsid w:val="00D45450"/>
    <w:rsid w:val="00D454A2"/>
    <w:rsid w:val="00D45B6B"/>
    <w:rsid w:val="00D500AD"/>
    <w:rsid w:val="00D52638"/>
    <w:rsid w:val="00D53866"/>
    <w:rsid w:val="00D53BA4"/>
    <w:rsid w:val="00D54242"/>
    <w:rsid w:val="00D54FAF"/>
    <w:rsid w:val="00D55B99"/>
    <w:rsid w:val="00D55CE4"/>
    <w:rsid w:val="00D566B1"/>
    <w:rsid w:val="00D57324"/>
    <w:rsid w:val="00D6586E"/>
    <w:rsid w:val="00D6716B"/>
    <w:rsid w:val="00D671D8"/>
    <w:rsid w:val="00D70B80"/>
    <w:rsid w:val="00D711FD"/>
    <w:rsid w:val="00D73D49"/>
    <w:rsid w:val="00D814F1"/>
    <w:rsid w:val="00D82EE2"/>
    <w:rsid w:val="00D84401"/>
    <w:rsid w:val="00D84ABB"/>
    <w:rsid w:val="00D85562"/>
    <w:rsid w:val="00D85D44"/>
    <w:rsid w:val="00D85E7C"/>
    <w:rsid w:val="00D86675"/>
    <w:rsid w:val="00D86D62"/>
    <w:rsid w:val="00D914D8"/>
    <w:rsid w:val="00D92122"/>
    <w:rsid w:val="00D93701"/>
    <w:rsid w:val="00D94954"/>
    <w:rsid w:val="00D951D1"/>
    <w:rsid w:val="00D958C4"/>
    <w:rsid w:val="00D95C1C"/>
    <w:rsid w:val="00D9654E"/>
    <w:rsid w:val="00DA08A9"/>
    <w:rsid w:val="00DA4078"/>
    <w:rsid w:val="00DA48FE"/>
    <w:rsid w:val="00DA52E0"/>
    <w:rsid w:val="00DA69F9"/>
    <w:rsid w:val="00DA75BA"/>
    <w:rsid w:val="00DB1EA4"/>
    <w:rsid w:val="00DB2252"/>
    <w:rsid w:val="00DB287E"/>
    <w:rsid w:val="00DB2D94"/>
    <w:rsid w:val="00DB3C52"/>
    <w:rsid w:val="00DC1951"/>
    <w:rsid w:val="00DC228F"/>
    <w:rsid w:val="00DC24C5"/>
    <w:rsid w:val="00DC2A76"/>
    <w:rsid w:val="00DC31B1"/>
    <w:rsid w:val="00DC72A5"/>
    <w:rsid w:val="00DD3FB6"/>
    <w:rsid w:val="00DD46A1"/>
    <w:rsid w:val="00DD566D"/>
    <w:rsid w:val="00DD6474"/>
    <w:rsid w:val="00DD64CD"/>
    <w:rsid w:val="00DD7E1E"/>
    <w:rsid w:val="00DE0852"/>
    <w:rsid w:val="00DE1455"/>
    <w:rsid w:val="00DE14F4"/>
    <w:rsid w:val="00DE3E3C"/>
    <w:rsid w:val="00DE406C"/>
    <w:rsid w:val="00DE4243"/>
    <w:rsid w:val="00DE4411"/>
    <w:rsid w:val="00DF38D7"/>
    <w:rsid w:val="00DF46D2"/>
    <w:rsid w:val="00DF6E34"/>
    <w:rsid w:val="00E03B75"/>
    <w:rsid w:val="00E047B1"/>
    <w:rsid w:val="00E066B4"/>
    <w:rsid w:val="00E1059E"/>
    <w:rsid w:val="00E11E9C"/>
    <w:rsid w:val="00E1245F"/>
    <w:rsid w:val="00E12767"/>
    <w:rsid w:val="00E12774"/>
    <w:rsid w:val="00E17539"/>
    <w:rsid w:val="00E2156E"/>
    <w:rsid w:val="00E2164E"/>
    <w:rsid w:val="00E23798"/>
    <w:rsid w:val="00E2668D"/>
    <w:rsid w:val="00E26AFC"/>
    <w:rsid w:val="00E2761F"/>
    <w:rsid w:val="00E30674"/>
    <w:rsid w:val="00E31FF5"/>
    <w:rsid w:val="00E34756"/>
    <w:rsid w:val="00E34AF2"/>
    <w:rsid w:val="00E35931"/>
    <w:rsid w:val="00E46BF8"/>
    <w:rsid w:val="00E51415"/>
    <w:rsid w:val="00E52B00"/>
    <w:rsid w:val="00E5381D"/>
    <w:rsid w:val="00E54A59"/>
    <w:rsid w:val="00E55A1A"/>
    <w:rsid w:val="00E57ED0"/>
    <w:rsid w:val="00E6143B"/>
    <w:rsid w:val="00E63F92"/>
    <w:rsid w:val="00E66011"/>
    <w:rsid w:val="00E67C61"/>
    <w:rsid w:val="00E70842"/>
    <w:rsid w:val="00E714BF"/>
    <w:rsid w:val="00E7157E"/>
    <w:rsid w:val="00E72704"/>
    <w:rsid w:val="00E73F57"/>
    <w:rsid w:val="00E759F2"/>
    <w:rsid w:val="00E77DB5"/>
    <w:rsid w:val="00E84C83"/>
    <w:rsid w:val="00E86CB1"/>
    <w:rsid w:val="00E904EE"/>
    <w:rsid w:val="00E90507"/>
    <w:rsid w:val="00E90AC0"/>
    <w:rsid w:val="00E91161"/>
    <w:rsid w:val="00E912C2"/>
    <w:rsid w:val="00E94509"/>
    <w:rsid w:val="00E95674"/>
    <w:rsid w:val="00E95CFC"/>
    <w:rsid w:val="00E965BD"/>
    <w:rsid w:val="00E9720C"/>
    <w:rsid w:val="00EA36CE"/>
    <w:rsid w:val="00EA7A1A"/>
    <w:rsid w:val="00EB0508"/>
    <w:rsid w:val="00EB0EDD"/>
    <w:rsid w:val="00EB13D4"/>
    <w:rsid w:val="00EB31D1"/>
    <w:rsid w:val="00EB3409"/>
    <w:rsid w:val="00EB4728"/>
    <w:rsid w:val="00EB5497"/>
    <w:rsid w:val="00EB57DB"/>
    <w:rsid w:val="00EC086D"/>
    <w:rsid w:val="00EC0A90"/>
    <w:rsid w:val="00EC43A4"/>
    <w:rsid w:val="00ED01A8"/>
    <w:rsid w:val="00ED0A79"/>
    <w:rsid w:val="00ED35E2"/>
    <w:rsid w:val="00ED433A"/>
    <w:rsid w:val="00ED5368"/>
    <w:rsid w:val="00ED6323"/>
    <w:rsid w:val="00ED64D3"/>
    <w:rsid w:val="00EE0E13"/>
    <w:rsid w:val="00EE3AE2"/>
    <w:rsid w:val="00EE4AE5"/>
    <w:rsid w:val="00EE732D"/>
    <w:rsid w:val="00EF0365"/>
    <w:rsid w:val="00EF34DB"/>
    <w:rsid w:val="00EF3991"/>
    <w:rsid w:val="00EF3A40"/>
    <w:rsid w:val="00EF5F2F"/>
    <w:rsid w:val="00EF6088"/>
    <w:rsid w:val="00EF7969"/>
    <w:rsid w:val="00EF7C9B"/>
    <w:rsid w:val="00F039FE"/>
    <w:rsid w:val="00F04996"/>
    <w:rsid w:val="00F06357"/>
    <w:rsid w:val="00F10B94"/>
    <w:rsid w:val="00F138FD"/>
    <w:rsid w:val="00F15211"/>
    <w:rsid w:val="00F15549"/>
    <w:rsid w:val="00F162B2"/>
    <w:rsid w:val="00F178EA"/>
    <w:rsid w:val="00F17BEF"/>
    <w:rsid w:val="00F225F4"/>
    <w:rsid w:val="00F22833"/>
    <w:rsid w:val="00F23C69"/>
    <w:rsid w:val="00F23DA6"/>
    <w:rsid w:val="00F2470F"/>
    <w:rsid w:val="00F24D84"/>
    <w:rsid w:val="00F2679C"/>
    <w:rsid w:val="00F305D4"/>
    <w:rsid w:val="00F30ACE"/>
    <w:rsid w:val="00F34866"/>
    <w:rsid w:val="00F356D7"/>
    <w:rsid w:val="00F35C6A"/>
    <w:rsid w:val="00F36878"/>
    <w:rsid w:val="00F405D4"/>
    <w:rsid w:val="00F4099A"/>
    <w:rsid w:val="00F44E29"/>
    <w:rsid w:val="00F45A7D"/>
    <w:rsid w:val="00F501B4"/>
    <w:rsid w:val="00F50D11"/>
    <w:rsid w:val="00F52BDA"/>
    <w:rsid w:val="00F56165"/>
    <w:rsid w:val="00F600A0"/>
    <w:rsid w:val="00F62B3C"/>
    <w:rsid w:val="00F63961"/>
    <w:rsid w:val="00F665C7"/>
    <w:rsid w:val="00F735C8"/>
    <w:rsid w:val="00F7371B"/>
    <w:rsid w:val="00F73BBF"/>
    <w:rsid w:val="00F759B4"/>
    <w:rsid w:val="00F75B58"/>
    <w:rsid w:val="00F75E0E"/>
    <w:rsid w:val="00F77E51"/>
    <w:rsid w:val="00F82100"/>
    <w:rsid w:val="00F83F49"/>
    <w:rsid w:val="00F86DFF"/>
    <w:rsid w:val="00F879EB"/>
    <w:rsid w:val="00F90ECE"/>
    <w:rsid w:val="00F928B5"/>
    <w:rsid w:val="00F96191"/>
    <w:rsid w:val="00F9753C"/>
    <w:rsid w:val="00F97F2D"/>
    <w:rsid w:val="00FA0D4B"/>
    <w:rsid w:val="00FA0F86"/>
    <w:rsid w:val="00FA13FF"/>
    <w:rsid w:val="00FA4A4B"/>
    <w:rsid w:val="00FB2484"/>
    <w:rsid w:val="00FB28F5"/>
    <w:rsid w:val="00FB3356"/>
    <w:rsid w:val="00FB64A9"/>
    <w:rsid w:val="00FB6EFB"/>
    <w:rsid w:val="00FB72C5"/>
    <w:rsid w:val="00FB79B4"/>
    <w:rsid w:val="00FB7D1C"/>
    <w:rsid w:val="00FC2D92"/>
    <w:rsid w:val="00FC3124"/>
    <w:rsid w:val="00FC3701"/>
    <w:rsid w:val="00FC576C"/>
    <w:rsid w:val="00FC57D6"/>
    <w:rsid w:val="00FC5E2E"/>
    <w:rsid w:val="00FC6F50"/>
    <w:rsid w:val="00FD1026"/>
    <w:rsid w:val="00FD31E3"/>
    <w:rsid w:val="00FD6420"/>
    <w:rsid w:val="00FE277C"/>
    <w:rsid w:val="00FE38EE"/>
    <w:rsid w:val="00FE3A9A"/>
    <w:rsid w:val="00FE44E2"/>
    <w:rsid w:val="00FE5C45"/>
    <w:rsid w:val="00FF0052"/>
    <w:rsid w:val="00FF4EBB"/>
    <w:rsid w:val="010E6FB8"/>
    <w:rsid w:val="0122C279"/>
    <w:rsid w:val="0125103A"/>
    <w:rsid w:val="01332B86"/>
    <w:rsid w:val="0135B621"/>
    <w:rsid w:val="0136A733"/>
    <w:rsid w:val="013D5165"/>
    <w:rsid w:val="014C50D4"/>
    <w:rsid w:val="014D7AAE"/>
    <w:rsid w:val="015391E3"/>
    <w:rsid w:val="015694C7"/>
    <w:rsid w:val="015A606C"/>
    <w:rsid w:val="0162D04C"/>
    <w:rsid w:val="016AB1E9"/>
    <w:rsid w:val="017C0834"/>
    <w:rsid w:val="018319A4"/>
    <w:rsid w:val="018BE23A"/>
    <w:rsid w:val="01963E33"/>
    <w:rsid w:val="01982D1F"/>
    <w:rsid w:val="01AC9130"/>
    <w:rsid w:val="01AD070F"/>
    <w:rsid w:val="01BCB3BD"/>
    <w:rsid w:val="01CE9FAB"/>
    <w:rsid w:val="01D321C1"/>
    <w:rsid w:val="020D737D"/>
    <w:rsid w:val="02260193"/>
    <w:rsid w:val="025229A8"/>
    <w:rsid w:val="0253317C"/>
    <w:rsid w:val="02538599"/>
    <w:rsid w:val="026D0F7F"/>
    <w:rsid w:val="02751D41"/>
    <w:rsid w:val="0275C7EF"/>
    <w:rsid w:val="02847B94"/>
    <w:rsid w:val="02859B0E"/>
    <w:rsid w:val="028A9A9C"/>
    <w:rsid w:val="028CD173"/>
    <w:rsid w:val="0291C738"/>
    <w:rsid w:val="02993159"/>
    <w:rsid w:val="02A44D87"/>
    <w:rsid w:val="02B84320"/>
    <w:rsid w:val="02BB99A8"/>
    <w:rsid w:val="02C67E6C"/>
    <w:rsid w:val="02E4EA2C"/>
    <w:rsid w:val="030AE46A"/>
    <w:rsid w:val="031E607E"/>
    <w:rsid w:val="0320D188"/>
    <w:rsid w:val="032D4190"/>
    <w:rsid w:val="032E3F48"/>
    <w:rsid w:val="0344A6E7"/>
    <w:rsid w:val="035186EE"/>
    <w:rsid w:val="0369A614"/>
    <w:rsid w:val="037AC9B9"/>
    <w:rsid w:val="03812E92"/>
    <w:rsid w:val="03876016"/>
    <w:rsid w:val="03B5E0EB"/>
    <w:rsid w:val="03C3327D"/>
    <w:rsid w:val="03DA429A"/>
    <w:rsid w:val="03DEDE8E"/>
    <w:rsid w:val="03E9B95B"/>
    <w:rsid w:val="03ED01FB"/>
    <w:rsid w:val="0400B76A"/>
    <w:rsid w:val="0409207B"/>
    <w:rsid w:val="04145CD1"/>
    <w:rsid w:val="0417B1D6"/>
    <w:rsid w:val="0423FA5F"/>
    <w:rsid w:val="0430BE2F"/>
    <w:rsid w:val="0432C052"/>
    <w:rsid w:val="04348798"/>
    <w:rsid w:val="0445EA45"/>
    <w:rsid w:val="0453890C"/>
    <w:rsid w:val="0471DC80"/>
    <w:rsid w:val="047588F4"/>
    <w:rsid w:val="047A6B39"/>
    <w:rsid w:val="0481DF83"/>
    <w:rsid w:val="049DD0E8"/>
    <w:rsid w:val="04A863E9"/>
    <w:rsid w:val="04B6D725"/>
    <w:rsid w:val="04B9BB6C"/>
    <w:rsid w:val="04C6CD72"/>
    <w:rsid w:val="04CB211A"/>
    <w:rsid w:val="04E955BA"/>
    <w:rsid w:val="04F489A9"/>
    <w:rsid w:val="04FA8ACA"/>
    <w:rsid w:val="04FC288A"/>
    <w:rsid w:val="04FC6820"/>
    <w:rsid w:val="05016F69"/>
    <w:rsid w:val="051E46C8"/>
    <w:rsid w:val="052774EB"/>
    <w:rsid w:val="052BF4A2"/>
    <w:rsid w:val="0540007D"/>
    <w:rsid w:val="05418A05"/>
    <w:rsid w:val="0545176A"/>
    <w:rsid w:val="0549D6C3"/>
    <w:rsid w:val="054DB3A4"/>
    <w:rsid w:val="055253C4"/>
    <w:rsid w:val="055F7D49"/>
    <w:rsid w:val="0560DF9A"/>
    <w:rsid w:val="0560FCA1"/>
    <w:rsid w:val="0575CDF0"/>
    <w:rsid w:val="0589B431"/>
    <w:rsid w:val="05933B11"/>
    <w:rsid w:val="059F3BEA"/>
    <w:rsid w:val="05B03F41"/>
    <w:rsid w:val="05C47F7B"/>
    <w:rsid w:val="05CA5E81"/>
    <w:rsid w:val="05E47FDB"/>
    <w:rsid w:val="060ED670"/>
    <w:rsid w:val="0615A8C9"/>
    <w:rsid w:val="0651CF3B"/>
    <w:rsid w:val="066019F8"/>
    <w:rsid w:val="06719620"/>
    <w:rsid w:val="06812B96"/>
    <w:rsid w:val="068D4C14"/>
    <w:rsid w:val="06A7906C"/>
    <w:rsid w:val="06AB0B3A"/>
    <w:rsid w:val="06D662F7"/>
    <w:rsid w:val="06DC2EF0"/>
    <w:rsid w:val="06FC13B5"/>
    <w:rsid w:val="0704418B"/>
    <w:rsid w:val="071F55E5"/>
    <w:rsid w:val="0723B743"/>
    <w:rsid w:val="073C5E44"/>
    <w:rsid w:val="0744ACF9"/>
    <w:rsid w:val="074D9F40"/>
    <w:rsid w:val="075A7D78"/>
    <w:rsid w:val="075C048C"/>
    <w:rsid w:val="07873F94"/>
    <w:rsid w:val="0798283F"/>
    <w:rsid w:val="07D0EDD8"/>
    <w:rsid w:val="07E71CA8"/>
    <w:rsid w:val="07EB6B80"/>
    <w:rsid w:val="07EC9BC8"/>
    <w:rsid w:val="080C233C"/>
    <w:rsid w:val="08177873"/>
    <w:rsid w:val="0818E0AC"/>
    <w:rsid w:val="0819F14D"/>
    <w:rsid w:val="0848B806"/>
    <w:rsid w:val="0878535C"/>
    <w:rsid w:val="088EA5DF"/>
    <w:rsid w:val="088EAB14"/>
    <w:rsid w:val="0899BCF5"/>
    <w:rsid w:val="089FDE05"/>
    <w:rsid w:val="08C6D530"/>
    <w:rsid w:val="08CBB54F"/>
    <w:rsid w:val="08FE21F9"/>
    <w:rsid w:val="0901B845"/>
    <w:rsid w:val="090BFA8F"/>
    <w:rsid w:val="09207205"/>
    <w:rsid w:val="093C9A92"/>
    <w:rsid w:val="0942B53A"/>
    <w:rsid w:val="0959B596"/>
    <w:rsid w:val="0962681B"/>
    <w:rsid w:val="09811CFF"/>
    <w:rsid w:val="0985B70D"/>
    <w:rsid w:val="098EBB3F"/>
    <w:rsid w:val="0995D6CC"/>
    <w:rsid w:val="09AB02DD"/>
    <w:rsid w:val="09AD640F"/>
    <w:rsid w:val="09D4BB83"/>
    <w:rsid w:val="09F1ECB4"/>
    <w:rsid w:val="09FB9F9F"/>
    <w:rsid w:val="09FDC184"/>
    <w:rsid w:val="09FFD087"/>
    <w:rsid w:val="0A0249E1"/>
    <w:rsid w:val="0A26960D"/>
    <w:rsid w:val="0A309F7F"/>
    <w:rsid w:val="0A3CA61B"/>
    <w:rsid w:val="0A49FD14"/>
    <w:rsid w:val="0A56F901"/>
    <w:rsid w:val="0A583553"/>
    <w:rsid w:val="0A5EA3D5"/>
    <w:rsid w:val="0A655772"/>
    <w:rsid w:val="0A6EB4AE"/>
    <w:rsid w:val="0A8F3B02"/>
    <w:rsid w:val="0A91A80F"/>
    <w:rsid w:val="0A972DDD"/>
    <w:rsid w:val="0AAD6C11"/>
    <w:rsid w:val="0AFA045D"/>
    <w:rsid w:val="0B08D0AA"/>
    <w:rsid w:val="0B09817E"/>
    <w:rsid w:val="0B1C4E97"/>
    <w:rsid w:val="0B24D12D"/>
    <w:rsid w:val="0B3283A9"/>
    <w:rsid w:val="0B36BAC8"/>
    <w:rsid w:val="0B37D837"/>
    <w:rsid w:val="0B3BE034"/>
    <w:rsid w:val="0B449B2B"/>
    <w:rsid w:val="0B486F65"/>
    <w:rsid w:val="0B498767"/>
    <w:rsid w:val="0B4B3EA0"/>
    <w:rsid w:val="0B4D96D6"/>
    <w:rsid w:val="0B569724"/>
    <w:rsid w:val="0B66C5A0"/>
    <w:rsid w:val="0B693A34"/>
    <w:rsid w:val="0B696F76"/>
    <w:rsid w:val="0B8C5A7C"/>
    <w:rsid w:val="0BA315A2"/>
    <w:rsid w:val="0BA5B102"/>
    <w:rsid w:val="0BC70DB1"/>
    <w:rsid w:val="0BD2848B"/>
    <w:rsid w:val="0BE56220"/>
    <w:rsid w:val="0BEB34C3"/>
    <w:rsid w:val="0BF06E21"/>
    <w:rsid w:val="0C01A526"/>
    <w:rsid w:val="0C1D551B"/>
    <w:rsid w:val="0C1F4F63"/>
    <w:rsid w:val="0C1FC6D8"/>
    <w:rsid w:val="0C39D8FE"/>
    <w:rsid w:val="0C45C1E9"/>
    <w:rsid w:val="0C6287FE"/>
    <w:rsid w:val="0C6BD7B4"/>
    <w:rsid w:val="0C71EA09"/>
    <w:rsid w:val="0C893FB6"/>
    <w:rsid w:val="0C8DA2A7"/>
    <w:rsid w:val="0C97E302"/>
    <w:rsid w:val="0C9CD661"/>
    <w:rsid w:val="0CA251BB"/>
    <w:rsid w:val="0CAA85E8"/>
    <w:rsid w:val="0CB5639C"/>
    <w:rsid w:val="0CBF5302"/>
    <w:rsid w:val="0CEECD50"/>
    <w:rsid w:val="0CF0B122"/>
    <w:rsid w:val="0CF9F98B"/>
    <w:rsid w:val="0D1475B9"/>
    <w:rsid w:val="0D161C6A"/>
    <w:rsid w:val="0D19999C"/>
    <w:rsid w:val="0D22D222"/>
    <w:rsid w:val="0D281BD8"/>
    <w:rsid w:val="0D459653"/>
    <w:rsid w:val="0D53018B"/>
    <w:rsid w:val="0D631F4C"/>
    <w:rsid w:val="0D759DF6"/>
    <w:rsid w:val="0D7BFF16"/>
    <w:rsid w:val="0D8B1114"/>
    <w:rsid w:val="0D9153F7"/>
    <w:rsid w:val="0DA4F6B7"/>
    <w:rsid w:val="0DBC430D"/>
    <w:rsid w:val="0DDB3303"/>
    <w:rsid w:val="0DE6372F"/>
    <w:rsid w:val="0DECE24C"/>
    <w:rsid w:val="0E0DFA47"/>
    <w:rsid w:val="0E13FC60"/>
    <w:rsid w:val="0E1B806D"/>
    <w:rsid w:val="0E220579"/>
    <w:rsid w:val="0E2991CD"/>
    <w:rsid w:val="0E3A9FEE"/>
    <w:rsid w:val="0E3CAC72"/>
    <w:rsid w:val="0E475108"/>
    <w:rsid w:val="0E4AC8F4"/>
    <w:rsid w:val="0E614681"/>
    <w:rsid w:val="0E69B65D"/>
    <w:rsid w:val="0E9DCE30"/>
    <w:rsid w:val="0E9E51A3"/>
    <w:rsid w:val="0EBC0879"/>
    <w:rsid w:val="0EBEAFB8"/>
    <w:rsid w:val="0EC7237F"/>
    <w:rsid w:val="0EDD23F8"/>
    <w:rsid w:val="0EE5823A"/>
    <w:rsid w:val="0EEDC64D"/>
    <w:rsid w:val="0F19346C"/>
    <w:rsid w:val="0F235097"/>
    <w:rsid w:val="0F255112"/>
    <w:rsid w:val="0F35AF63"/>
    <w:rsid w:val="0F45445D"/>
    <w:rsid w:val="0F472F88"/>
    <w:rsid w:val="0F5194E4"/>
    <w:rsid w:val="0F5C3D9C"/>
    <w:rsid w:val="0F79BECD"/>
    <w:rsid w:val="0F824728"/>
    <w:rsid w:val="0F8591E0"/>
    <w:rsid w:val="0F8C789A"/>
    <w:rsid w:val="0F933910"/>
    <w:rsid w:val="0F94DB62"/>
    <w:rsid w:val="0FAD0C06"/>
    <w:rsid w:val="0FBB66B6"/>
    <w:rsid w:val="0FBCC491"/>
    <w:rsid w:val="0FCCE2B4"/>
    <w:rsid w:val="0FE70AA1"/>
    <w:rsid w:val="0FE9BB6B"/>
    <w:rsid w:val="0FF36AE9"/>
    <w:rsid w:val="0FF3E44A"/>
    <w:rsid w:val="0FF9A29B"/>
    <w:rsid w:val="1007C1D4"/>
    <w:rsid w:val="1007C706"/>
    <w:rsid w:val="1031EB4C"/>
    <w:rsid w:val="1032BD52"/>
    <w:rsid w:val="1034A76E"/>
    <w:rsid w:val="1035DEE6"/>
    <w:rsid w:val="10362354"/>
    <w:rsid w:val="1037E175"/>
    <w:rsid w:val="1038965E"/>
    <w:rsid w:val="103D2152"/>
    <w:rsid w:val="1040BD4B"/>
    <w:rsid w:val="10491769"/>
    <w:rsid w:val="106F3B9D"/>
    <w:rsid w:val="106F9E38"/>
    <w:rsid w:val="1070849B"/>
    <w:rsid w:val="10853B82"/>
    <w:rsid w:val="10966FCF"/>
    <w:rsid w:val="10988F31"/>
    <w:rsid w:val="10B60509"/>
    <w:rsid w:val="10BEFF2F"/>
    <w:rsid w:val="10C330B3"/>
    <w:rsid w:val="10E04C8D"/>
    <w:rsid w:val="10E7A239"/>
    <w:rsid w:val="10EE0E95"/>
    <w:rsid w:val="10FB9395"/>
    <w:rsid w:val="11074A85"/>
    <w:rsid w:val="111E4554"/>
    <w:rsid w:val="1137403B"/>
    <w:rsid w:val="11449C7D"/>
    <w:rsid w:val="114845BB"/>
    <w:rsid w:val="117FF7D9"/>
    <w:rsid w:val="118520A8"/>
    <w:rsid w:val="118E0C7E"/>
    <w:rsid w:val="119B3CA8"/>
    <w:rsid w:val="11A4AFDF"/>
    <w:rsid w:val="11D0F030"/>
    <w:rsid w:val="11D4F4E4"/>
    <w:rsid w:val="11D65CC2"/>
    <w:rsid w:val="11DD4021"/>
    <w:rsid w:val="11DE75AF"/>
    <w:rsid w:val="11E2A441"/>
    <w:rsid w:val="1237ED39"/>
    <w:rsid w:val="123FF329"/>
    <w:rsid w:val="1244DCAE"/>
    <w:rsid w:val="1257F3CF"/>
    <w:rsid w:val="1258EB24"/>
    <w:rsid w:val="126A706A"/>
    <w:rsid w:val="12785150"/>
    <w:rsid w:val="12903BBA"/>
    <w:rsid w:val="1291C468"/>
    <w:rsid w:val="12940EAF"/>
    <w:rsid w:val="129689C6"/>
    <w:rsid w:val="12986A1B"/>
    <w:rsid w:val="12B9162F"/>
    <w:rsid w:val="12C0D792"/>
    <w:rsid w:val="12CA7651"/>
    <w:rsid w:val="12CEC5F7"/>
    <w:rsid w:val="12DCEB7A"/>
    <w:rsid w:val="12F21AE2"/>
    <w:rsid w:val="1320DDE1"/>
    <w:rsid w:val="13228650"/>
    <w:rsid w:val="13310A4E"/>
    <w:rsid w:val="1336E14A"/>
    <w:rsid w:val="13397932"/>
    <w:rsid w:val="1379CBC2"/>
    <w:rsid w:val="13913248"/>
    <w:rsid w:val="13939625"/>
    <w:rsid w:val="13A5F857"/>
    <w:rsid w:val="13AE7FB0"/>
    <w:rsid w:val="13B096CE"/>
    <w:rsid w:val="13B715E3"/>
    <w:rsid w:val="13D16192"/>
    <w:rsid w:val="13D96DD9"/>
    <w:rsid w:val="13EC9C22"/>
    <w:rsid w:val="13EE8DF2"/>
    <w:rsid w:val="1400DC2E"/>
    <w:rsid w:val="14020713"/>
    <w:rsid w:val="141A1C99"/>
    <w:rsid w:val="14293034"/>
    <w:rsid w:val="142D00F1"/>
    <w:rsid w:val="1439EB4F"/>
    <w:rsid w:val="143B60FC"/>
    <w:rsid w:val="146A58A7"/>
    <w:rsid w:val="147F49D8"/>
    <w:rsid w:val="1489D705"/>
    <w:rsid w:val="148D52E4"/>
    <w:rsid w:val="14C9BC25"/>
    <w:rsid w:val="14CD6D0A"/>
    <w:rsid w:val="14CFDC86"/>
    <w:rsid w:val="14E0564B"/>
    <w:rsid w:val="15045EE0"/>
    <w:rsid w:val="150E6E3E"/>
    <w:rsid w:val="1525C8D8"/>
    <w:rsid w:val="152DBB3B"/>
    <w:rsid w:val="152F230A"/>
    <w:rsid w:val="15366B79"/>
    <w:rsid w:val="155C5D56"/>
    <w:rsid w:val="156499E2"/>
    <w:rsid w:val="1564E790"/>
    <w:rsid w:val="156ABDE2"/>
    <w:rsid w:val="156C8F0C"/>
    <w:rsid w:val="15786889"/>
    <w:rsid w:val="157B7B7F"/>
    <w:rsid w:val="157CDCA1"/>
    <w:rsid w:val="15890EE0"/>
    <w:rsid w:val="158B4BA9"/>
    <w:rsid w:val="15A56AC0"/>
    <w:rsid w:val="15C3F405"/>
    <w:rsid w:val="15CFB9CA"/>
    <w:rsid w:val="15F57D7F"/>
    <w:rsid w:val="16188630"/>
    <w:rsid w:val="161AC8C6"/>
    <w:rsid w:val="161B0380"/>
    <w:rsid w:val="162F945E"/>
    <w:rsid w:val="163E0E76"/>
    <w:rsid w:val="1652031E"/>
    <w:rsid w:val="165BABC5"/>
    <w:rsid w:val="165BF870"/>
    <w:rsid w:val="16982229"/>
    <w:rsid w:val="169C4275"/>
    <w:rsid w:val="16A9F9D2"/>
    <w:rsid w:val="16B797AB"/>
    <w:rsid w:val="16E0C85C"/>
    <w:rsid w:val="16E6B424"/>
    <w:rsid w:val="16F68909"/>
    <w:rsid w:val="16FF2F4C"/>
    <w:rsid w:val="17007BFC"/>
    <w:rsid w:val="1701575B"/>
    <w:rsid w:val="17044752"/>
    <w:rsid w:val="1714D9CA"/>
    <w:rsid w:val="171FFFF7"/>
    <w:rsid w:val="17282740"/>
    <w:rsid w:val="17359089"/>
    <w:rsid w:val="1737B9BA"/>
    <w:rsid w:val="1746FB0A"/>
    <w:rsid w:val="1759D23A"/>
    <w:rsid w:val="1787938F"/>
    <w:rsid w:val="178E75D9"/>
    <w:rsid w:val="178F46C5"/>
    <w:rsid w:val="17AEDF61"/>
    <w:rsid w:val="17B15ADA"/>
    <w:rsid w:val="17CDBBB3"/>
    <w:rsid w:val="17D238AA"/>
    <w:rsid w:val="17E1A158"/>
    <w:rsid w:val="17E48D2D"/>
    <w:rsid w:val="17E6A48D"/>
    <w:rsid w:val="17FDBC21"/>
    <w:rsid w:val="1810BDAD"/>
    <w:rsid w:val="18138E93"/>
    <w:rsid w:val="1816EFDA"/>
    <w:rsid w:val="182D041A"/>
    <w:rsid w:val="183956E7"/>
    <w:rsid w:val="1839CB50"/>
    <w:rsid w:val="185E8372"/>
    <w:rsid w:val="186EC5D9"/>
    <w:rsid w:val="186EFA08"/>
    <w:rsid w:val="18763152"/>
    <w:rsid w:val="187C947C"/>
    <w:rsid w:val="189F2D4C"/>
    <w:rsid w:val="18B602F7"/>
    <w:rsid w:val="18C89D4E"/>
    <w:rsid w:val="18D4C379"/>
    <w:rsid w:val="18DAEAE4"/>
    <w:rsid w:val="18DF9ABD"/>
    <w:rsid w:val="18E3DDED"/>
    <w:rsid w:val="18E55480"/>
    <w:rsid w:val="18E83001"/>
    <w:rsid w:val="1901E0E0"/>
    <w:rsid w:val="190C0677"/>
    <w:rsid w:val="191186AB"/>
    <w:rsid w:val="1916AC28"/>
    <w:rsid w:val="19243A29"/>
    <w:rsid w:val="19371B57"/>
    <w:rsid w:val="194BD9F7"/>
    <w:rsid w:val="196E156E"/>
    <w:rsid w:val="198FC091"/>
    <w:rsid w:val="1998C8A1"/>
    <w:rsid w:val="1998D34F"/>
    <w:rsid w:val="199A1A92"/>
    <w:rsid w:val="19C3A2D0"/>
    <w:rsid w:val="19C73397"/>
    <w:rsid w:val="19C75848"/>
    <w:rsid w:val="19CC8ED5"/>
    <w:rsid w:val="19D87882"/>
    <w:rsid w:val="19E05412"/>
    <w:rsid w:val="1A06C44C"/>
    <w:rsid w:val="1A0947DB"/>
    <w:rsid w:val="1A12F0CD"/>
    <w:rsid w:val="1A1F2293"/>
    <w:rsid w:val="1A2A3788"/>
    <w:rsid w:val="1A3A6AB0"/>
    <w:rsid w:val="1A4163F2"/>
    <w:rsid w:val="1A4182A5"/>
    <w:rsid w:val="1A4F192A"/>
    <w:rsid w:val="1A5554C4"/>
    <w:rsid w:val="1A9CDAB4"/>
    <w:rsid w:val="1AB4F04D"/>
    <w:rsid w:val="1ABAE53A"/>
    <w:rsid w:val="1AC2CE17"/>
    <w:rsid w:val="1AC51407"/>
    <w:rsid w:val="1AC67B7F"/>
    <w:rsid w:val="1B02EE3C"/>
    <w:rsid w:val="1B05D92A"/>
    <w:rsid w:val="1B0A05ED"/>
    <w:rsid w:val="1B0D9DFD"/>
    <w:rsid w:val="1B306E63"/>
    <w:rsid w:val="1B381079"/>
    <w:rsid w:val="1B407170"/>
    <w:rsid w:val="1B53C11A"/>
    <w:rsid w:val="1B5EC77A"/>
    <w:rsid w:val="1B767E00"/>
    <w:rsid w:val="1B8B3ECF"/>
    <w:rsid w:val="1BB70056"/>
    <w:rsid w:val="1BD85729"/>
    <w:rsid w:val="1BDBEC97"/>
    <w:rsid w:val="1BEBC47E"/>
    <w:rsid w:val="1BF6ABE5"/>
    <w:rsid w:val="1BF71369"/>
    <w:rsid w:val="1C0B2A63"/>
    <w:rsid w:val="1C0DF5FE"/>
    <w:rsid w:val="1C119F52"/>
    <w:rsid w:val="1C39D317"/>
    <w:rsid w:val="1C3D9CB8"/>
    <w:rsid w:val="1C4FB0E2"/>
    <w:rsid w:val="1C55EDBC"/>
    <w:rsid w:val="1C56E34F"/>
    <w:rsid w:val="1C5B0CB0"/>
    <w:rsid w:val="1C684603"/>
    <w:rsid w:val="1C768C9E"/>
    <w:rsid w:val="1C7E73C1"/>
    <w:rsid w:val="1C9BB977"/>
    <w:rsid w:val="1CC1A496"/>
    <w:rsid w:val="1CC25EFD"/>
    <w:rsid w:val="1CCFA4F5"/>
    <w:rsid w:val="1CD7FBF5"/>
    <w:rsid w:val="1CE41FFB"/>
    <w:rsid w:val="1CEBB117"/>
    <w:rsid w:val="1CFE7ED5"/>
    <w:rsid w:val="1D21CC93"/>
    <w:rsid w:val="1D27B407"/>
    <w:rsid w:val="1D283EA7"/>
    <w:rsid w:val="1D2ED2A7"/>
    <w:rsid w:val="1D3522AC"/>
    <w:rsid w:val="1D3D2FC5"/>
    <w:rsid w:val="1D3DCA22"/>
    <w:rsid w:val="1D41F317"/>
    <w:rsid w:val="1D4A4319"/>
    <w:rsid w:val="1D55DB46"/>
    <w:rsid w:val="1D5FD98F"/>
    <w:rsid w:val="1D65456F"/>
    <w:rsid w:val="1D781FBD"/>
    <w:rsid w:val="1D87ACEB"/>
    <w:rsid w:val="1D8916C5"/>
    <w:rsid w:val="1D9B2D10"/>
    <w:rsid w:val="1D9D5DDB"/>
    <w:rsid w:val="1DB80C2E"/>
    <w:rsid w:val="1DBB3BD4"/>
    <w:rsid w:val="1DD5C85C"/>
    <w:rsid w:val="1DEBC77E"/>
    <w:rsid w:val="1DF18446"/>
    <w:rsid w:val="1E0AADAF"/>
    <w:rsid w:val="1E166EFB"/>
    <w:rsid w:val="1E1B414E"/>
    <w:rsid w:val="1E3C09F4"/>
    <w:rsid w:val="1E4102F1"/>
    <w:rsid w:val="1E41E99C"/>
    <w:rsid w:val="1E575688"/>
    <w:rsid w:val="1E5A2BA9"/>
    <w:rsid w:val="1E635579"/>
    <w:rsid w:val="1E922BD1"/>
    <w:rsid w:val="1EA81020"/>
    <w:rsid w:val="1EB66632"/>
    <w:rsid w:val="1ED1E2AA"/>
    <w:rsid w:val="1F007A76"/>
    <w:rsid w:val="1F2A45CF"/>
    <w:rsid w:val="1F37D359"/>
    <w:rsid w:val="1F45E666"/>
    <w:rsid w:val="1F6FB1E5"/>
    <w:rsid w:val="1F7BB015"/>
    <w:rsid w:val="1F893187"/>
    <w:rsid w:val="1F8E47C1"/>
    <w:rsid w:val="1F966F18"/>
    <w:rsid w:val="1F9C019C"/>
    <w:rsid w:val="1FAA9743"/>
    <w:rsid w:val="1FAD5E8D"/>
    <w:rsid w:val="1FB40A77"/>
    <w:rsid w:val="1FB7EE05"/>
    <w:rsid w:val="1FBD22D3"/>
    <w:rsid w:val="1FBD643D"/>
    <w:rsid w:val="1FD0316C"/>
    <w:rsid w:val="1FD034EE"/>
    <w:rsid w:val="1FE57DD5"/>
    <w:rsid w:val="2003D5E6"/>
    <w:rsid w:val="200AEA29"/>
    <w:rsid w:val="2016844F"/>
    <w:rsid w:val="203572EC"/>
    <w:rsid w:val="204EF0D2"/>
    <w:rsid w:val="205CAFEE"/>
    <w:rsid w:val="2069E030"/>
    <w:rsid w:val="20712E24"/>
    <w:rsid w:val="2079C406"/>
    <w:rsid w:val="208EE898"/>
    <w:rsid w:val="2099C53F"/>
    <w:rsid w:val="209A910E"/>
    <w:rsid w:val="20A8C1B9"/>
    <w:rsid w:val="20ADAB50"/>
    <w:rsid w:val="20B95904"/>
    <w:rsid w:val="20BEBC9C"/>
    <w:rsid w:val="20CC1334"/>
    <w:rsid w:val="20CF36F2"/>
    <w:rsid w:val="20DB18D0"/>
    <w:rsid w:val="20E46B9A"/>
    <w:rsid w:val="20EBFAAF"/>
    <w:rsid w:val="20F7D930"/>
    <w:rsid w:val="20FEAC20"/>
    <w:rsid w:val="211AC813"/>
    <w:rsid w:val="212DD28D"/>
    <w:rsid w:val="213240C2"/>
    <w:rsid w:val="21356B59"/>
    <w:rsid w:val="216552A4"/>
    <w:rsid w:val="21664A24"/>
    <w:rsid w:val="216E3842"/>
    <w:rsid w:val="2193096E"/>
    <w:rsid w:val="219B7896"/>
    <w:rsid w:val="21AC24FA"/>
    <w:rsid w:val="21B764AB"/>
    <w:rsid w:val="21CFF69F"/>
    <w:rsid w:val="21EEB10F"/>
    <w:rsid w:val="220295D3"/>
    <w:rsid w:val="220E61AC"/>
    <w:rsid w:val="22218A96"/>
    <w:rsid w:val="222CD8F5"/>
    <w:rsid w:val="223E7467"/>
    <w:rsid w:val="225665C7"/>
    <w:rsid w:val="225828AD"/>
    <w:rsid w:val="225B93B7"/>
    <w:rsid w:val="225E6964"/>
    <w:rsid w:val="22662428"/>
    <w:rsid w:val="2278EA81"/>
    <w:rsid w:val="22868A3F"/>
    <w:rsid w:val="228B86F9"/>
    <w:rsid w:val="2294E7A0"/>
    <w:rsid w:val="22AF6E8A"/>
    <w:rsid w:val="22CD90D7"/>
    <w:rsid w:val="22CD9805"/>
    <w:rsid w:val="22D2FFC0"/>
    <w:rsid w:val="22D3671A"/>
    <w:rsid w:val="22DCF966"/>
    <w:rsid w:val="22E08ABA"/>
    <w:rsid w:val="22E8E1CF"/>
    <w:rsid w:val="22E9B544"/>
    <w:rsid w:val="22EE492C"/>
    <w:rsid w:val="22EEC28B"/>
    <w:rsid w:val="2305B6EE"/>
    <w:rsid w:val="232263C7"/>
    <w:rsid w:val="232EBB00"/>
    <w:rsid w:val="23457E2D"/>
    <w:rsid w:val="2354C2C2"/>
    <w:rsid w:val="235763B2"/>
    <w:rsid w:val="237031DB"/>
    <w:rsid w:val="237264AC"/>
    <w:rsid w:val="23749730"/>
    <w:rsid w:val="23780A84"/>
    <w:rsid w:val="23A0E5C6"/>
    <w:rsid w:val="23A5E190"/>
    <w:rsid w:val="23C98AC4"/>
    <w:rsid w:val="23D01C1E"/>
    <w:rsid w:val="23D8F9EC"/>
    <w:rsid w:val="23DFFE32"/>
    <w:rsid w:val="23E1965B"/>
    <w:rsid w:val="23F1996D"/>
    <w:rsid w:val="243780FD"/>
    <w:rsid w:val="244D8552"/>
    <w:rsid w:val="244DCE9E"/>
    <w:rsid w:val="24587C7A"/>
    <w:rsid w:val="246A124D"/>
    <w:rsid w:val="246B13F1"/>
    <w:rsid w:val="247F68EA"/>
    <w:rsid w:val="24926827"/>
    <w:rsid w:val="2496271B"/>
    <w:rsid w:val="24C6E65D"/>
    <w:rsid w:val="24CDEC42"/>
    <w:rsid w:val="24F0D98D"/>
    <w:rsid w:val="25145818"/>
    <w:rsid w:val="251BBB34"/>
    <w:rsid w:val="251E300E"/>
    <w:rsid w:val="2537EB4A"/>
    <w:rsid w:val="254E2566"/>
    <w:rsid w:val="25899E62"/>
    <w:rsid w:val="258D3480"/>
    <w:rsid w:val="25989EBA"/>
    <w:rsid w:val="25A76B1C"/>
    <w:rsid w:val="25A93EE8"/>
    <w:rsid w:val="25ADAAFC"/>
    <w:rsid w:val="25B84565"/>
    <w:rsid w:val="25C4B6B4"/>
    <w:rsid w:val="25C68D5A"/>
    <w:rsid w:val="25D49F6A"/>
    <w:rsid w:val="25E412B1"/>
    <w:rsid w:val="25EF932A"/>
    <w:rsid w:val="26050040"/>
    <w:rsid w:val="2605B164"/>
    <w:rsid w:val="260A654F"/>
    <w:rsid w:val="260E09B1"/>
    <w:rsid w:val="2610F81D"/>
    <w:rsid w:val="2614964D"/>
    <w:rsid w:val="26229E61"/>
    <w:rsid w:val="2629BDA3"/>
    <w:rsid w:val="262BEDAE"/>
    <w:rsid w:val="26358D0A"/>
    <w:rsid w:val="2638344F"/>
    <w:rsid w:val="263AC0F1"/>
    <w:rsid w:val="265F6FC0"/>
    <w:rsid w:val="2665984E"/>
    <w:rsid w:val="266AA3C5"/>
    <w:rsid w:val="266EFC52"/>
    <w:rsid w:val="266F68D6"/>
    <w:rsid w:val="269D3419"/>
    <w:rsid w:val="26A21A34"/>
    <w:rsid w:val="26A479BE"/>
    <w:rsid w:val="26A4BBA4"/>
    <w:rsid w:val="26B01774"/>
    <w:rsid w:val="26BBC7B0"/>
    <w:rsid w:val="26BC63B6"/>
    <w:rsid w:val="26CCF6B4"/>
    <w:rsid w:val="26DD2ABD"/>
    <w:rsid w:val="26EB3699"/>
    <w:rsid w:val="26EB577D"/>
    <w:rsid w:val="26EDE46A"/>
    <w:rsid w:val="2701991A"/>
    <w:rsid w:val="27129434"/>
    <w:rsid w:val="2718B0DE"/>
    <w:rsid w:val="2732C5F6"/>
    <w:rsid w:val="274335DB"/>
    <w:rsid w:val="275285C6"/>
    <w:rsid w:val="276078BA"/>
    <w:rsid w:val="276EB21C"/>
    <w:rsid w:val="277D28B6"/>
    <w:rsid w:val="278402FD"/>
    <w:rsid w:val="27A6DA62"/>
    <w:rsid w:val="27E144BB"/>
    <w:rsid w:val="27E7B9BA"/>
    <w:rsid w:val="27EEB276"/>
    <w:rsid w:val="28034327"/>
    <w:rsid w:val="281B232D"/>
    <w:rsid w:val="2824CB70"/>
    <w:rsid w:val="283C2AD1"/>
    <w:rsid w:val="283EA9DF"/>
    <w:rsid w:val="286361A4"/>
    <w:rsid w:val="286373F8"/>
    <w:rsid w:val="287A33B8"/>
    <w:rsid w:val="287A8605"/>
    <w:rsid w:val="2884C4DD"/>
    <w:rsid w:val="288A20CA"/>
    <w:rsid w:val="289A86FE"/>
    <w:rsid w:val="289BCF49"/>
    <w:rsid w:val="28A41C86"/>
    <w:rsid w:val="28A5D87B"/>
    <w:rsid w:val="28AA3810"/>
    <w:rsid w:val="28AB54BC"/>
    <w:rsid w:val="28B6ECC8"/>
    <w:rsid w:val="28C72FA1"/>
    <w:rsid w:val="28E9F665"/>
    <w:rsid w:val="28EF3829"/>
    <w:rsid w:val="28F7070D"/>
    <w:rsid w:val="28FAFB4B"/>
    <w:rsid w:val="28FE66ED"/>
    <w:rsid w:val="290C8087"/>
    <w:rsid w:val="291EAEAF"/>
    <w:rsid w:val="292423E8"/>
    <w:rsid w:val="292BAA54"/>
    <w:rsid w:val="2944C466"/>
    <w:rsid w:val="29480580"/>
    <w:rsid w:val="2949F280"/>
    <w:rsid w:val="294B33B3"/>
    <w:rsid w:val="294C6318"/>
    <w:rsid w:val="298ECFA2"/>
    <w:rsid w:val="299A8D1F"/>
    <w:rsid w:val="29B276C0"/>
    <w:rsid w:val="29BEBC3F"/>
    <w:rsid w:val="29D232F7"/>
    <w:rsid w:val="29D3D308"/>
    <w:rsid w:val="29ED64BD"/>
    <w:rsid w:val="29F51E32"/>
    <w:rsid w:val="2A2C9781"/>
    <w:rsid w:val="2A3C1845"/>
    <w:rsid w:val="2A45F278"/>
    <w:rsid w:val="2A614A34"/>
    <w:rsid w:val="2A6D205E"/>
    <w:rsid w:val="2A70F38B"/>
    <w:rsid w:val="2A71AB79"/>
    <w:rsid w:val="2A74C8AA"/>
    <w:rsid w:val="2A78564A"/>
    <w:rsid w:val="2A89B7A8"/>
    <w:rsid w:val="2AA39F7D"/>
    <w:rsid w:val="2AAF4DA3"/>
    <w:rsid w:val="2AB16922"/>
    <w:rsid w:val="2ABC3A1E"/>
    <w:rsid w:val="2AC17733"/>
    <w:rsid w:val="2AD02165"/>
    <w:rsid w:val="2AEA8958"/>
    <w:rsid w:val="2AF034C5"/>
    <w:rsid w:val="2AF55C1A"/>
    <w:rsid w:val="2B0C3253"/>
    <w:rsid w:val="2B220ACB"/>
    <w:rsid w:val="2B243BDE"/>
    <w:rsid w:val="2B2A1851"/>
    <w:rsid w:val="2B2A5B79"/>
    <w:rsid w:val="2B2C6F2D"/>
    <w:rsid w:val="2B4875A5"/>
    <w:rsid w:val="2B49BA82"/>
    <w:rsid w:val="2B654761"/>
    <w:rsid w:val="2B754584"/>
    <w:rsid w:val="2B774173"/>
    <w:rsid w:val="2B8A0EEE"/>
    <w:rsid w:val="2B92BA54"/>
    <w:rsid w:val="2BAA7515"/>
    <w:rsid w:val="2BC22DBA"/>
    <w:rsid w:val="2BD05EB8"/>
    <w:rsid w:val="2BE0F827"/>
    <w:rsid w:val="2BE4D00A"/>
    <w:rsid w:val="2BF160A4"/>
    <w:rsid w:val="2BF63AD9"/>
    <w:rsid w:val="2BF9D451"/>
    <w:rsid w:val="2C02739E"/>
    <w:rsid w:val="2C129CCC"/>
    <w:rsid w:val="2C1E7170"/>
    <w:rsid w:val="2C32246C"/>
    <w:rsid w:val="2C39277C"/>
    <w:rsid w:val="2C4A81AC"/>
    <w:rsid w:val="2C5033C5"/>
    <w:rsid w:val="2C53126A"/>
    <w:rsid w:val="2C62F79F"/>
    <w:rsid w:val="2C6774B5"/>
    <w:rsid w:val="2C6C00DD"/>
    <w:rsid w:val="2C758283"/>
    <w:rsid w:val="2CB264A2"/>
    <w:rsid w:val="2CB5216E"/>
    <w:rsid w:val="2CBF1184"/>
    <w:rsid w:val="2CCA1297"/>
    <w:rsid w:val="2CE29C96"/>
    <w:rsid w:val="2CE740F9"/>
    <w:rsid w:val="2CEB3A22"/>
    <w:rsid w:val="2CF95593"/>
    <w:rsid w:val="2D088D94"/>
    <w:rsid w:val="2D095B49"/>
    <w:rsid w:val="2D2F1C6D"/>
    <w:rsid w:val="2D33EF00"/>
    <w:rsid w:val="2D466C41"/>
    <w:rsid w:val="2D624546"/>
    <w:rsid w:val="2D6A7DE6"/>
    <w:rsid w:val="2D6E420C"/>
    <w:rsid w:val="2D978D4E"/>
    <w:rsid w:val="2D988C68"/>
    <w:rsid w:val="2DA0C6E8"/>
    <w:rsid w:val="2DB781F4"/>
    <w:rsid w:val="2DBB622C"/>
    <w:rsid w:val="2DBC207B"/>
    <w:rsid w:val="2DC56DAF"/>
    <w:rsid w:val="2DC5E270"/>
    <w:rsid w:val="2DCB4498"/>
    <w:rsid w:val="2DCB6D29"/>
    <w:rsid w:val="2DCE94FE"/>
    <w:rsid w:val="2DD3B7C8"/>
    <w:rsid w:val="2DD4F1DB"/>
    <w:rsid w:val="2DE18463"/>
    <w:rsid w:val="2DE67148"/>
    <w:rsid w:val="2DEDC395"/>
    <w:rsid w:val="2E00DC59"/>
    <w:rsid w:val="2E0FB980"/>
    <w:rsid w:val="2E126928"/>
    <w:rsid w:val="2E287F08"/>
    <w:rsid w:val="2E4A33E1"/>
    <w:rsid w:val="2E56013F"/>
    <w:rsid w:val="2E5F72CA"/>
    <w:rsid w:val="2E6BF5A6"/>
    <w:rsid w:val="2E744DBB"/>
    <w:rsid w:val="2E759B19"/>
    <w:rsid w:val="2E75D5E0"/>
    <w:rsid w:val="2E80FBCB"/>
    <w:rsid w:val="2E8311F6"/>
    <w:rsid w:val="2E860E67"/>
    <w:rsid w:val="2E8A0A85"/>
    <w:rsid w:val="2E8DB203"/>
    <w:rsid w:val="2E9300B3"/>
    <w:rsid w:val="2EAC3BF1"/>
    <w:rsid w:val="2EAC5182"/>
    <w:rsid w:val="2EB4B5AE"/>
    <w:rsid w:val="2EBF7FA5"/>
    <w:rsid w:val="2EE157E6"/>
    <w:rsid w:val="2EE9174E"/>
    <w:rsid w:val="2EEB8DD4"/>
    <w:rsid w:val="2EFC1B70"/>
    <w:rsid w:val="2F183602"/>
    <w:rsid w:val="2F20391F"/>
    <w:rsid w:val="2F3CC559"/>
    <w:rsid w:val="2F5EDB8C"/>
    <w:rsid w:val="2F756207"/>
    <w:rsid w:val="2F859A0F"/>
    <w:rsid w:val="2F97FE99"/>
    <w:rsid w:val="2FA38E32"/>
    <w:rsid w:val="2FAA2C7B"/>
    <w:rsid w:val="2FB6E956"/>
    <w:rsid w:val="2FBA5DD6"/>
    <w:rsid w:val="2FC16112"/>
    <w:rsid w:val="2FC81D2B"/>
    <w:rsid w:val="2FDFA1DE"/>
    <w:rsid w:val="2FE5D28D"/>
    <w:rsid w:val="30076558"/>
    <w:rsid w:val="3023E9ED"/>
    <w:rsid w:val="303DFE00"/>
    <w:rsid w:val="304597B2"/>
    <w:rsid w:val="3045D60A"/>
    <w:rsid w:val="305DE9DE"/>
    <w:rsid w:val="30610291"/>
    <w:rsid w:val="30637BF7"/>
    <w:rsid w:val="307ECA28"/>
    <w:rsid w:val="3083DBA1"/>
    <w:rsid w:val="3098FDB6"/>
    <w:rsid w:val="30BD95C1"/>
    <w:rsid w:val="30CD08E9"/>
    <w:rsid w:val="30D6868C"/>
    <w:rsid w:val="30DF22A9"/>
    <w:rsid w:val="30F71A55"/>
    <w:rsid w:val="30F7E13A"/>
    <w:rsid w:val="30FD7D7D"/>
    <w:rsid w:val="3116E98A"/>
    <w:rsid w:val="311B822C"/>
    <w:rsid w:val="311EBE0B"/>
    <w:rsid w:val="3131AF1A"/>
    <w:rsid w:val="313F2F03"/>
    <w:rsid w:val="3147146D"/>
    <w:rsid w:val="314AABBE"/>
    <w:rsid w:val="316B1940"/>
    <w:rsid w:val="316CDBF0"/>
    <w:rsid w:val="319A3DD9"/>
    <w:rsid w:val="31A1CC13"/>
    <w:rsid w:val="31A202A5"/>
    <w:rsid w:val="31AC72D9"/>
    <w:rsid w:val="31B60B5C"/>
    <w:rsid w:val="31D58C8C"/>
    <w:rsid w:val="320495CC"/>
    <w:rsid w:val="32074770"/>
    <w:rsid w:val="320EA8B4"/>
    <w:rsid w:val="3213A904"/>
    <w:rsid w:val="32178A68"/>
    <w:rsid w:val="323E974F"/>
    <w:rsid w:val="323F479B"/>
    <w:rsid w:val="32464679"/>
    <w:rsid w:val="324BE93D"/>
    <w:rsid w:val="326FFE3C"/>
    <w:rsid w:val="328A7C73"/>
    <w:rsid w:val="329E7C99"/>
    <w:rsid w:val="32A64C03"/>
    <w:rsid w:val="32A9CDE8"/>
    <w:rsid w:val="32B6CAC6"/>
    <w:rsid w:val="32C4C33A"/>
    <w:rsid w:val="32F4EEE0"/>
    <w:rsid w:val="32FD7920"/>
    <w:rsid w:val="32FDF11A"/>
    <w:rsid w:val="33045C5E"/>
    <w:rsid w:val="33046F1B"/>
    <w:rsid w:val="33229976"/>
    <w:rsid w:val="332D22FC"/>
    <w:rsid w:val="333E54BC"/>
    <w:rsid w:val="3342CB15"/>
    <w:rsid w:val="334AC77C"/>
    <w:rsid w:val="3352A788"/>
    <w:rsid w:val="33567836"/>
    <w:rsid w:val="336336DA"/>
    <w:rsid w:val="33733693"/>
    <w:rsid w:val="33741D63"/>
    <w:rsid w:val="33746680"/>
    <w:rsid w:val="339A1293"/>
    <w:rsid w:val="33ADBD84"/>
    <w:rsid w:val="33C71A2E"/>
    <w:rsid w:val="33D77175"/>
    <w:rsid w:val="33D9A11E"/>
    <w:rsid w:val="33DDADEF"/>
    <w:rsid w:val="33FA6FB3"/>
    <w:rsid w:val="33FB2630"/>
    <w:rsid w:val="33FCFEF8"/>
    <w:rsid w:val="3415D28A"/>
    <w:rsid w:val="3421C850"/>
    <w:rsid w:val="3422D92B"/>
    <w:rsid w:val="3424FD7A"/>
    <w:rsid w:val="3425975A"/>
    <w:rsid w:val="34327607"/>
    <w:rsid w:val="3438942B"/>
    <w:rsid w:val="343D66C3"/>
    <w:rsid w:val="3445E9A4"/>
    <w:rsid w:val="3457A3F2"/>
    <w:rsid w:val="345A22D2"/>
    <w:rsid w:val="345B0735"/>
    <w:rsid w:val="345B0847"/>
    <w:rsid w:val="346CB1F2"/>
    <w:rsid w:val="346FDD17"/>
    <w:rsid w:val="346FDEDA"/>
    <w:rsid w:val="3470060B"/>
    <w:rsid w:val="34823643"/>
    <w:rsid w:val="34873759"/>
    <w:rsid w:val="348E9258"/>
    <w:rsid w:val="349B2253"/>
    <w:rsid w:val="349DABD8"/>
    <w:rsid w:val="34CD4EB7"/>
    <w:rsid w:val="34D66558"/>
    <w:rsid w:val="34DC9285"/>
    <w:rsid w:val="3501970A"/>
    <w:rsid w:val="3501BB68"/>
    <w:rsid w:val="353F7A18"/>
    <w:rsid w:val="35404599"/>
    <w:rsid w:val="35406E38"/>
    <w:rsid w:val="354B6DD7"/>
    <w:rsid w:val="355626FC"/>
    <w:rsid w:val="355FAE54"/>
    <w:rsid w:val="3561DAF9"/>
    <w:rsid w:val="35661A3D"/>
    <w:rsid w:val="35736E04"/>
    <w:rsid w:val="35778019"/>
    <w:rsid w:val="357D8469"/>
    <w:rsid w:val="3592BA39"/>
    <w:rsid w:val="35AD0443"/>
    <w:rsid w:val="35B6B69E"/>
    <w:rsid w:val="35C13EB1"/>
    <w:rsid w:val="35D30DCE"/>
    <w:rsid w:val="35D9E680"/>
    <w:rsid w:val="35F4FC4D"/>
    <w:rsid w:val="3600CB86"/>
    <w:rsid w:val="360844B1"/>
    <w:rsid w:val="3611EB22"/>
    <w:rsid w:val="361F2873"/>
    <w:rsid w:val="361F7648"/>
    <w:rsid w:val="362B297C"/>
    <w:rsid w:val="36422006"/>
    <w:rsid w:val="36563A14"/>
    <w:rsid w:val="3661F620"/>
    <w:rsid w:val="366426AE"/>
    <w:rsid w:val="36660D21"/>
    <w:rsid w:val="367228F5"/>
    <w:rsid w:val="369B8C69"/>
    <w:rsid w:val="36C38BD4"/>
    <w:rsid w:val="36C9A312"/>
    <w:rsid w:val="36D0C9B3"/>
    <w:rsid w:val="36D15ED8"/>
    <w:rsid w:val="36EFCF37"/>
    <w:rsid w:val="37025380"/>
    <w:rsid w:val="370CA465"/>
    <w:rsid w:val="3715BABD"/>
    <w:rsid w:val="371AA5CB"/>
    <w:rsid w:val="373507AA"/>
    <w:rsid w:val="37522C57"/>
    <w:rsid w:val="375AED48"/>
    <w:rsid w:val="3761A197"/>
    <w:rsid w:val="376F6C84"/>
    <w:rsid w:val="377CB0C4"/>
    <w:rsid w:val="37825CAE"/>
    <w:rsid w:val="37A55FBD"/>
    <w:rsid w:val="37AC8DEA"/>
    <w:rsid w:val="37B586CE"/>
    <w:rsid w:val="37B6956C"/>
    <w:rsid w:val="37B7B157"/>
    <w:rsid w:val="37E941EE"/>
    <w:rsid w:val="37F16864"/>
    <w:rsid w:val="37F3449C"/>
    <w:rsid w:val="38091B5F"/>
    <w:rsid w:val="3813F362"/>
    <w:rsid w:val="38151ADE"/>
    <w:rsid w:val="3815D690"/>
    <w:rsid w:val="381D96C9"/>
    <w:rsid w:val="382AF998"/>
    <w:rsid w:val="38346E2A"/>
    <w:rsid w:val="383FB7DB"/>
    <w:rsid w:val="383FE0D9"/>
    <w:rsid w:val="3845E4A8"/>
    <w:rsid w:val="3847776A"/>
    <w:rsid w:val="384EC517"/>
    <w:rsid w:val="3862D2F3"/>
    <w:rsid w:val="386A9F58"/>
    <w:rsid w:val="387F427E"/>
    <w:rsid w:val="3893967F"/>
    <w:rsid w:val="38B03810"/>
    <w:rsid w:val="38B6839D"/>
    <w:rsid w:val="38B86AFB"/>
    <w:rsid w:val="38C1761F"/>
    <w:rsid w:val="38D8E134"/>
    <w:rsid w:val="38DF883C"/>
    <w:rsid w:val="38FAA526"/>
    <w:rsid w:val="39159FBC"/>
    <w:rsid w:val="391F5BE2"/>
    <w:rsid w:val="3927250C"/>
    <w:rsid w:val="392B2EFF"/>
    <w:rsid w:val="392DBFBA"/>
    <w:rsid w:val="3936F21A"/>
    <w:rsid w:val="394EB451"/>
    <w:rsid w:val="396352D1"/>
    <w:rsid w:val="3967234A"/>
    <w:rsid w:val="396B9C73"/>
    <w:rsid w:val="3971A6E8"/>
    <w:rsid w:val="3976B46D"/>
    <w:rsid w:val="3988B4CF"/>
    <w:rsid w:val="398C69A2"/>
    <w:rsid w:val="398D5B15"/>
    <w:rsid w:val="399963B2"/>
    <w:rsid w:val="39A527EF"/>
    <w:rsid w:val="39D4B5A6"/>
    <w:rsid w:val="39E340D4"/>
    <w:rsid w:val="39ED01B6"/>
    <w:rsid w:val="39F23FE7"/>
    <w:rsid w:val="3A18C9B9"/>
    <w:rsid w:val="3A20A834"/>
    <w:rsid w:val="3A414215"/>
    <w:rsid w:val="3A471990"/>
    <w:rsid w:val="3A829B0C"/>
    <w:rsid w:val="3A8328BB"/>
    <w:rsid w:val="3A878CFD"/>
    <w:rsid w:val="3A8DF9E0"/>
    <w:rsid w:val="3A9E59D2"/>
    <w:rsid w:val="3AA3B271"/>
    <w:rsid w:val="3ABA60E4"/>
    <w:rsid w:val="3AC62A72"/>
    <w:rsid w:val="3AD6DE42"/>
    <w:rsid w:val="3AEE24F5"/>
    <w:rsid w:val="3B09D095"/>
    <w:rsid w:val="3B18CD08"/>
    <w:rsid w:val="3B314554"/>
    <w:rsid w:val="3B3F6CA0"/>
    <w:rsid w:val="3B44919C"/>
    <w:rsid w:val="3B5D2EBD"/>
    <w:rsid w:val="3B6906E5"/>
    <w:rsid w:val="3B88A8E1"/>
    <w:rsid w:val="3B8BB5AC"/>
    <w:rsid w:val="3B9C1BAF"/>
    <w:rsid w:val="3BA70870"/>
    <w:rsid w:val="3BA88EDE"/>
    <w:rsid w:val="3BB16D83"/>
    <w:rsid w:val="3BCE1453"/>
    <w:rsid w:val="3BE17FDE"/>
    <w:rsid w:val="3C0A3E72"/>
    <w:rsid w:val="3C181575"/>
    <w:rsid w:val="3C1C605C"/>
    <w:rsid w:val="3C22FF16"/>
    <w:rsid w:val="3C469ADC"/>
    <w:rsid w:val="3C77D95A"/>
    <w:rsid w:val="3C8AA327"/>
    <w:rsid w:val="3C928CAB"/>
    <w:rsid w:val="3C9324D1"/>
    <w:rsid w:val="3CB00B73"/>
    <w:rsid w:val="3CBF11BD"/>
    <w:rsid w:val="3CC40D10"/>
    <w:rsid w:val="3CCBE27A"/>
    <w:rsid w:val="3CE1C012"/>
    <w:rsid w:val="3CFAA978"/>
    <w:rsid w:val="3CFAD63E"/>
    <w:rsid w:val="3CFFEBE9"/>
    <w:rsid w:val="3D010928"/>
    <w:rsid w:val="3D0ABAA5"/>
    <w:rsid w:val="3D1E0631"/>
    <w:rsid w:val="3D2B266D"/>
    <w:rsid w:val="3D348962"/>
    <w:rsid w:val="3D4A99DF"/>
    <w:rsid w:val="3D4D00F0"/>
    <w:rsid w:val="3D4E1646"/>
    <w:rsid w:val="3D53EA81"/>
    <w:rsid w:val="3D620584"/>
    <w:rsid w:val="3D6F57BD"/>
    <w:rsid w:val="3D76F3E6"/>
    <w:rsid w:val="3D790D83"/>
    <w:rsid w:val="3D794F00"/>
    <w:rsid w:val="3DB47320"/>
    <w:rsid w:val="3DB9032A"/>
    <w:rsid w:val="3DCB756F"/>
    <w:rsid w:val="3DD5C44B"/>
    <w:rsid w:val="3DEE0C14"/>
    <w:rsid w:val="3DFF8843"/>
    <w:rsid w:val="3E05B7D9"/>
    <w:rsid w:val="3E2E99D9"/>
    <w:rsid w:val="3E367168"/>
    <w:rsid w:val="3E5F1865"/>
    <w:rsid w:val="3E6ACC6A"/>
    <w:rsid w:val="3E728739"/>
    <w:rsid w:val="3EA0CBFA"/>
    <w:rsid w:val="3EBB89CE"/>
    <w:rsid w:val="3EC261AE"/>
    <w:rsid w:val="3ED27CFF"/>
    <w:rsid w:val="3ED29AF7"/>
    <w:rsid w:val="3ED9BF6C"/>
    <w:rsid w:val="3EE6B572"/>
    <w:rsid w:val="3EF0F9B9"/>
    <w:rsid w:val="3F11B0BC"/>
    <w:rsid w:val="3F1F601F"/>
    <w:rsid w:val="3F20214B"/>
    <w:rsid w:val="3F2DCBF2"/>
    <w:rsid w:val="3F379AA3"/>
    <w:rsid w:val="3F37B3C8"/>
    <w:rsid w:val="3F48EA73"/>
    <w:rsid w:val="3F664439"/>
    <w:rsid w:val="3F70381D"/>
    <w:rsid w:val="3F952E18"/>
    <w:rsid w:val="3F98514C"/>
    <w:rsid w:val="3FAB177F"/>
    <w:rsid w:val="3FBDC751"/>
    <w:rsid w:val="3FBEE413"/>
    <w:rsid w:val="3FC3C01C"/>
    <w:rsid w:val="3FCA7E0A"/>
    <w:rsid w:val="3FD5EB98"/>
    <w:rsid w:val="3FDFFD7F"/>
    <w:rsid w:val="3FE09823"/>
    <w:rsid w:val="3FE27FA6"/>
    <w:rsid w:val="3FE6A298"/>
    <w:rsid w:val="3FEF36F8"/>
    <w:rsid w:val="400664A5"/>
    <w:rsid w:val="401D2D02"/>
    <w:rsid w:val="402602BA"/>
    <w:rsid w:val="402F601C"/>
    <w:rsid w:val="403A9073"/>
    <w:rsid w:val="403B1256"/>
    <w:rsid w:val="4055C62B"/>
    <w:rsid w:val="40573C62"/>
    <w:rsid w:val="405FD1AC"/>
    <w:rsid w:val="409270C2"/>
    <w:rsid w:val="409C8210"/>
    <w:rsid w:val="409E53B6"/>
    <w:rsid w:val="40B1C313"/>
    <w:rsid w:val="40E5624E"/>
    <w:rsid w:val="41348C82"/>
    <w:rsid w:val="4152F257"/>
    <w:rsid w:val="415A3E2C"/>
    <w:rsid w:val="4161E304"/>
    <w:rsid w:val="417D20CE"/>
    <w:rsid w:val="417D8F0E"/>
    <w:rsid w:val="418F2DFC"/>
    <w:rsid w:val="41943615"/>
    <w:rsid w:val="4197A211"/>
    <w:rsid w:val="419EADED"/>
    <w:rsid w:val="41A31674"/>
    <w:rsid w:val="41B2EF23"/>
    <w:rsid w:val="41BAF5CC"/>
    <w:rsid w:val="41BC6642"/>
    <w:rsid w:val="41BF7628"/>
    <w:rsid w:val="41D3D64A"/>
    <w:rsid w:val="41D45354"/>
    <w:rsid w:val="41E247F9"/>
    <w:rsid w:val="41E8BD13"/>
    <w:rsid w:val="41F33541"/>
    <w:rsid w:val="41F8D32D"/>
    <w:rsid w:val="420B7011"/>
    <w:rsid w:val="42242E14"/>
    <w:rsid w:val="4230E9F1"/>
    <w:rsid w:val="42359320"/>
    <w:rsid w:val="4244553C"/>
    <w:rsid w:val="4258C881"/>
    <w:rsid w:val="425E187E"/>
    <w:rsid w:val="4269C49C"/>
    <w:rsid w:val="42771B02"/>
    <w:rsid w:val="4285AFB2"/>
    <w:rsid w:val="428D2345"/>
    <w:rsid w:val="429B8650"/>
    <w:rsid w:val="42A4B458"/>
    <w:rsid w:val="42BBABBA"/>
    <w:rsid w:val="42C2AEAF"/>
    <w:rsid w:val="42C31C6D"/>
    <w:rsid w:val="42D05158"/>
    <w:rsid w:val="42D950E9"/>
    <w:rsid w:val="42E65340"/>
    <w:rsid w:val="4310C359"/>
    <w:rsid w:val="431DD5F2"/>
    <w:rsid w:val="433D119E"/>
    <w:rsid w:val="43609787"/>
    <w:rsid w:val="43619886"/>
    <w:rsid w:val="436ACBCF"/>
    <w:rsid w:val="436D6F2A"/>
    <w:rsid w:val="436DBC88"/>
    <w:rsid w:val="437AC336"/>
    <w:rsid w:val="4389413E"/>
    <w:rsid w:val="438D5989"/>
    <w:rsid w:val="439A1759"/>
    <w:rsid w:val="43A538A0"/>
    <w:rsid w:val="43ADFD6C"/>
    <w:rsid w:val="43B5C9BC"/>
    <w:rsid w:val="43C13C51"/>
    <w:rsid w:val="43D15F75"/>
    <w:rsid w:val="43D2C020"/>
    <w:rsid w:val="43DD72BF"/>
    <w:rsid w:val="43E67E9C"/>
    <w:rsid w:val="43F75276"/>
    <w:rsid w:val="440DAF0B"/>
    <w:rsid w:val="4431B6B9"/>
    <w:rsid w:val="44380C4D"/>
    <w:rsid w:val="443CF054"/>
    <w:rsid w:val="44457B11"/>
    <w:rsid w:val="44535F58"/>
    <w:rsid w:val="4456E222"/>
    <w:rsid w:val="446CFA1E"/>
    <w:rsid w:val="44764968"/>
    <w:rsid w:val="447B10DD"/>
    <w:rsid w:val="448D09DB"/>
    <w:rsid w:val="448D9432"/>
    <w:rsid w:val="44A28804"/>
    <w:rsid w:val="44B14E00"/>
    <w:rsid w:val="44C2D612"/>
    <w:rsid w:val="44C86EBC"/>
    <w:rsid w:val="44CF76F9"/>
    <w:rsid w:val="44DD8A42"/>
    <w:rsid w:val="44EA729A"/>
    <w:rsid w:val="44EB19D5"/>
    <w:rsid w:val="44EC6119"/>
    <w:rsid w:val="44EF273E"/>
    <w:rsid w:val="45005AC2"/>
    <w:rsid w:val="4508E733"/>
    <w:rsid w:val="451160F1"/>
    <w:rsid w:val="451C7605"/>
    <w:rsid w:val="4520CF7E"/>
    <w:rsid w:val="454526AC"/>
    <w:rsid w:val="45494E50"/>
    <w:rsid w:val="45707C17"/>
    <w:rsid w:val="4587DB70"/>
    <w:rsid w:val="45910017"/>
    <w:rsid w:val="459855DD"/>
    <w:rsid w:val="45AE9970"/>
    <w:rsid w:val="45B08E59"/>
    <w:rsid w:val="45B7A4A4"/>
    <w:rsid w:val="45BE85FD"/>
    <w:rsid w:val="45C5AED0"/>
    <w:rsid w:val="45E1D5BF"/>
    <w:rsid w:val="45E4570E"/>
    <w:rsid w:val="45E60435"/>
    <w:rsid w:val="45EC8AFF"/>
    <w:rsid w:val="45FAA1B6"/>
    <w:rsid w:val="45FC61E4"/>
    <w:rsid w:val="45FC6805"/>
    <w:rsid w:val="46008941"/>
    <w:rsid w:val="46093FB1"/>
    <w:rsid w:val="4618BAE6"/>
    <w:rsid w:val="46225F9E"/>
    <w:rsid w:val="462E45C4"/>
    <w:rsid w:val="46396EBB"/>
    <w:rsid w:val="463AF2C5"/>
    <w:rsid w:val="46476F5B"/>
    <w:rsid w:val="4647F54F"/>
    <w:rsid w:val="46797C3C"/>
    <w:rsid w:val="4683DB37"/>
    <w:rsid w:val="46988FA0"/>
    <w:rsid w:val="469DF0B7"/>
    <w:rsid w:val="46B6622D"/>
    <w:rsid w:val="46B9F19E"/>
    <w:rsid w:val="46E14CEF"/>
    <w:rsid w:val="46FCF87A"/>
    <w:rsid w:val="4724F17D"/>
    <w:rsid w:val="474F5B52"/>
    <w:rsid w:val="47546616"/>
    <w:rsid w:val="475B7076"/>
    <w:rsid w:val="476A38B6"/>
    <w:rsid w:val="4789EBB0"/>
    <w:rsid w:val="4790CB04"/>
    <w:rsid w:val="4794B5DA"/>
    <w:rsid w:val="47B07594"/>
    <w:rsid w:val="47B55C9B"/>
    <w:rsid w:val="47C08E3B"/>
    <w:rsid w:val="47D3B1AC"/>
    <w:rsid w:val="4800E9DB"/>
    <w:rsid w:val="481A6BCF"/>
    <w:rsid w:val="481C94E0"/>
    <w:rsid w:val="482543DA"/>
    <w:rsid w:val="482A944A"/>
    <w:rsid w:val="48392A81"/>
    <w:rsid w:val="483AFD9A"/>
    <w:rsid w:val="48496C4E"/>
    <w:rsid w:val="4849FD35"/>
    <w:rsid w:val="484B4DD4"/>
    <w:rsid w:val="484C5779"/>
    <w:rsid w:val="484DD798"/>
    <w:rsid w:val="48A31258"/>
    <w:rsid w:val="48A68E07"/>
    <w:rsid w:val="48AC6637"/>
    <w:rsid w:val="48C19007"/>
    <w:rsid w:val="48C69ACF"/>
    <w:rsid w:val="48CFF7E9"/>
    <w:rsid w:val="48D1D513"/>
    <w:rsid w:val="48E46803"/>
    <w:rsid w:val="48EA5853"/>
    <w:rsid w:val="48F4FC81"/>
    <w:rsid w:val="4909C234"/>
    <w:rsid w:val="4911F495"/>
    <w:rsid w:val="491BC462"/>
    <w:rsid w:val="49236503"/>
    <w:rsid w:val="4927EBFC"/>
    <w:rsid w:val="492968BD"/>
    <w:rsid w:val="492D46E2"/>
    <w:rsid w:val="4932EEBA"/>
    <w:rsid w:val="49349019"/>
    <w:rsid w:val="493A8766"/>
    <w:rsid w:val="4940FCB4"/>
    <w:rsid w:val="4963FA3E"/>
    <w:rsid w:val="496A58D4"/>
    <w:rsid w:val="49730654"/>
    <w:rsid w:val="49AC9B61"/>
    <w:rsid w:val="49B23073"/>
    <w:rsid w:val="49B24267"/>
    <w:rsid w:val="49B29ECF"/>
    <w:rsid w:val="49B5648D"/>
    <w:rsid w:val="49B60A49"/>
    <w:rsid w:val="49BA42FE"/>
    <w:rsid w:val="49CBC75E"/>
    <w:rsid w:val="49CFB253"/>
    <w:rsid w:val="49CFBCE8"/>
    <w:rsid w:val="49DEEA4B"/>
    <w:rsid w:val="49DFA9DB"/>
    <w:rsid w:val="49DFB37D"/>
    <w:rsid w:val="49F749D7"/>
    <w:rsid w:val="4A010204"/>
    <w:rsid w:val="4A03AF76"/>
    <w:rsid w:val="4A193AC3"/>
    <w:rsid w:val="4A1E1D56"/>
    <w:rsid w:val="4A20C930"/>
    <w:rsid w:val="4A29AF75"/>
    <w:rsid w:val="4A29B1FF"/>
    <w:rsid w:val="4A2BFE7B"/>
    <w:rsid w:val="4A2D6EE7"/>
    <w:rsid w:val="4A44B2CD"/>
    <w:rsid w:val="4A4D85AA"/>
    <w:rsid w:val="4A576FCE"/>
    <w:rsid w:val="4A6DA362"/>
    <w:rsid w:val="4AA30B68"/>
    <w:rsid w:val="4AA57551"/>
    <w:rsid w:val="4AAC5BD8"/>
    <w:rsid w:val="4AB36A4D"/>
    <w:rsid w:val="4AB79575"/>
    <w:rsid w:val="4ABB6339"/>
    <w:rsid w:val="4AC3BE7A"/>
    <w:rsid w:val="4AC59599"/>
    <w:rsid w:val="4ACA32C4"/>
    <w:rsid w:val="4ADC2C16"/>
    <w:rsid w:val="4ADEEA12"/>
    <w:rsid w:val="4AE5EE8A"/>
    <w:rsid w:val="4B139D12"/>
    <w:rsid w:val="4B169BE6"/>
    <w:rsid w:val="4B1942E9"/>
    <w:rsid w:val="4B2D5F8D"/>
    <w:rsid w:val="4B34FD9C"/>
    <w:rsid w:val="4B3BBE14"/>
    <w:rsid w:val="4B457906"/>
    <w:rsid w:val="4B494EC7"/>
    <w:rsid w:val="4B51613C"/>
    <w:rsid w:val="4B528CCE"/>
    <w:rsid w:val="4B52F66F"/>
    <w:rsid w:val="4B6126F8"/>
    <w:rsid w:val="4B62A1B2"/>
    <w:rsid w:val="4B920465"/>
    <w:rsid w:val="4BA9956F"/>
    <w:rsid w:val="4BAC800F"/>
    <w:rsid w:val="4BB68EEB"/>
    <w:rsid w:val="4BBA0A1E"/>
    <w:rsid w:val="4BCB3F4C"/>
    <w:rsid w:val="4BF337F8"/>
    <w:rsid w:val="4BF95717"/>
    <w:rsid w:val="4BFA79FC"/>
    <w:rsid w:val="4C34A118"/>
    <w:rsid w:val="4C3B9D3B"/>
    <w:rsid w:val="4C459442"/>
    <w:rsid w:val="4C58AE4F"/>
    <w:rsid w:val="4C5C6711"/>
    <w:rsid w:val="4C65FC0B"/>
    <w:rsid w:val="4C887B6C"/>
    <w:rsid w:val="4C9166C0"/>
    <w:rsid w:val="4C95C1BB"/>
    <w:rsid w:val="4C9A1EE9"/>
    <w:rsid w:val="4CB49581"/>
    <w:rsid w:val="4CC1FA71"/>
    <w:rsid w:val="4CD5BA83"/>
    <w:rsid w:val="4CE2BA22"/>
    <w:rsid w:val="4CE7C3BA"/>
    <w:rsid w:val="4CEACBDB"/>
    <w:rsid w:val="4CF2C7DF"/>
    <w:rsid w:val="4D051341"/>
    <w:rsid w:val="4D052DA6"/>
    <w:rsid w:val="4D08F749"/>
    <w:rsid w:val="4D0ED6A6"/>
    <w:rsid w:val="4D1A48DB"/>
    <w:rsid w:val="4D28AE90"/>
    <w:rsid w:val="4D5D7733"/>
    <w:rsid w:val="4D732B7A"/>
    <w:rsid w:val="4D8679E3"/>
    <w:rsid w:val="4DA029EB"/>
    <w:rsid w:val="4DB2952E"/>
    <w:rsid w:val="4DBBDCC6"/>
    <w:rsid w:val="4DE12DAA"/>
    <w:rsid w:val="4DECEA7C"/>
    <w:rsid w:val="4E0B0819"/>
    <w:rsid w:val="4E219625"/>
    <w:rsid w:val="4E402837"/>
    <w:rsid w:val="4E48BCAC"/>
    <w:rsid w:val="4E5E6AE2"/>
    <w:rsid w:val="4E5F0431"/>
    <w:rsid w:val="4E6165E1"/>
    <w:rsid w:val="4E627F7B"/>
    <w:rsid w:val="4E6D7FF4"/>
    <w:rsid w:val="4E722BCA"/>
    <w:rsid w:val="4E7C43A1"/>
    <w:rsid w:val="4E897B4C"/>
    <w:rsid w:val="4E91329B"/>
    <w:rsid w:val="4E968310"/>
    <w:rsid w:val="4E9995B3"/>
    <w:rsid w:val="4EB9A133"/>
    <w:rsid w:val="4EC78302"/>
    <w:rsid w:val="4ECE1A12"/>
    <w:rsid w:val="4ED1F66C"/>
    <w:rsid w:val="4EDAA258"/>
    <w:rsid w:val="4F09A037"/>
    <w:rsid w:val="4F09B08B"/>
    <w:rsid w:val="4F12179B"/>
    <w:rsid w:val="4F1C37C4"/>
    <w:rsid w:val="4F228D87"/>
    <w:rsid w:val="4F27667F"/>
    <w:rsid w:val="4F29A131"/>
    <w:rsid w:val="4F2A540C"/>
    <w:rsid w:val="4F3171D1"/>
    <w:rsid w:val="4F4211CE"/>
    <w:rsid w:val="4F4460C2"/>
    <w:rsid w:val="4F4489F1"/>
    <w:rsid w:val="4F5A86ED"/>
    <w:rsid w:val="4F5DF24E"/>
    <w:rsid w:val="4F653058"/>
    <w:rsid w:val="4F7AC47D"/>
    <w:rsid w:val="4F82EB03"/>
    <w:rsid w:val="4FAF8312"/>
    <w:rsid w:val="4FBEDE65"/>
    <w:rsid w:val="4FC0399B"/>
    <w:rsid w:val="4FC1B978"/>
    <w:rsid w:val="4FC1EB1E"/>
    <w:rsid w:val="4FC88230"/>
    <w:rsid w:val="4FD93BF4"/>
    <w:rsid w:val="4FD98BC9"/>
    <w:rsid w:val="4FDA9640"/>
    <w:rsid w:val="4FDD26C3"/>
    <w:rsid w:val="4FE0F26B"/>
    <w:rsid w:val="4FEDC42F"/>
    <w:rsid w:val="4FF3DE7B"/>
    <w:rsid w:val="4FF4E0D6"/>
    <w:rsid w:val="4FF9F73C"/>
    <w:rsid w:val="4FFA0D15"/>
    <w:rsid w:val="502E3537"/>
    <w:rsid w:val="503F57F6"/>
    <w:rsid w:val="5041B459"/>
    <w:rsid w:val="5042D9B4"/>
    <w:rsid w:val="5045DE59"/>
    <w:rsid w:val="504661AB"/>
    <w:rsid w:val="5048738B"/>
    <w:rsid w:val="50499650"/>
    <w:rsid w:val="504F1FF6"/>
    <w:rsid w:val="50513098"/>
    <w:rsid w:val="5082BCE3"/>
    <w:rsid w:val="5093FFEE"/>
    <w:rsid w:val="50AFE656"/>
    <w:rsid w:val="50C715B0"/>
    <w:rsid w:val="50C7B623"/>
    <w:rsid w:val="50D37BF0"/>
    <w:rsid w:val="50E5027E"/>
    <w:rsid w:val="50F51301"/>
    <w:rsid w:val="510358B5"/>
    <w:rsid w:val="510681AD"/>
    <w:rsid w:val="51473727"/>
    <w:rsid w:val="5150DABA"/>
    <w:rsid w:val="515C0416"/>
    <w:rsid w:val="517967A0"/>
    <w:rsid w:val="517D3B7A"/>
    <w:rsid w:val="517E80D3"/>
    <w:rsid w:val="517F205C"/>
    <w:rsid w:val="517FED5D"/>
    <w:rsid w:val="5181825A"/>
    <w:rsid w:val="5188D852"/>
    <w:rsid w:val="51B07170"/>
    <w:rsid w:val="51BA8D71"/>
    <w:rsid w:val="51D485B4"/>
    <w:rsid w:val="51FABD2A"/>
    <w:rsid w:val="520B59DB"/>
    <w:rsid w:val="521697CC"/>
    <w:rsid w:val="5228775B"/>
    <w:rsid w:val="523BD777"/>
    <w:rsid w:val="5240FEB8"/>
    <w:rsid w:val="52451EF6"/>
    <w:rsid w:val="524FE9F9"/>
    <w:rsid w:val="52558C3A"/>
    <w:rsid w:val="5259477F"/>
    <w:rsid w:val="525B0DA2"/>
    <w:rsid w:val="525DE4AB"/>
    <w:rsid w:val="525E64D1"/>
    <w:rsid w:val="527050FC"/>
    <w:rsid w:val="527219BF"/>
    <w:rsid w:val="52779926"/>
    <w:rsid w:val="528D8712"/>
    <w:rsid w:val="52BB2522"/>
    <w:rsid w:val="52D675E7"/>
    <w:rsid w:val="52E6AD43"/>
    <w:rsid w:val="52E8A9F1"/>
    <w:rsid w:val="530A45C2"/>
    <w:rsid w:val="530B6B87"/>
    <w:rsid w:val="531D2461"/>
    <w:rsid w:val="531DB70C"/>
    <w:rsid w:val="53246D68"/>
    <w:rsid w:val="53313EBA"/>
    <w:rsid w:val="533F5D63"/>
    <w:rsid w:val="5341F3B6"/>
    <w:rsid w:val="534401BD"/>
    <w:rsid w:val="53441D7E"/>
    <w:rsid w:val="535E0D02"/>
    <w:rsid w:val="53998827"/>
    <w:rsid w:val="53B9418F"/>
    <w:rsid w:val="53BC77A0"/>
    <w:rsid w:val="53C1FD80"/>
    <w:rsid w:val="53C2CB01"/>
    <w:rsid w:val="53D1773D"/>
    <w:rsid w:val="53ECAAE9"/>
    <w:rsid w:val="53F8A8F3"/>
    <w:rsid w:val="53FE27A7"/>
    <w:rsid w:val="540A75F2"/>
    <w:rsid w:val="540F0287"/>
    <w:rsid w:val="540FE4AA"/>
    <w:rsid w:val="5414CD8E"/>
    <w:rsid w:val="54176779"/>
    <w:rsid w:val="542A8B8E"/>
    <w:rsid w:val="5431EC01"/>
    <w:rsid w:val="54340F47"/>
    <w:rsid w:val="544AB8A3"/>
    <w:rsid w:val="544BFD91"/>
    <w:rsid w:val="544F9A36"/>
    <w:rsid w:val="545B222A"/>
    <w:rsid w:val="545ED660"/>
    <w:rsid w:val="5465CA3D"/>
    <w:rsid w:val="54758823"/>
    <w:rsid w:val="54759721"/>
    <w:rsid w:val="547B2214"/>
    <w:rsid w:val="548CE1EB"/>
    <w:rsid w:val="5492302E"/>
    <w:rsid w:val="549A50F0"/>
    <w:rsid w:val="549B8EF3"/>
    <w:rsid w:val="549EA2A9"/>
    <w:rsid w:val="54A6A829"/>
    <w:rsid w:val="54A7595C"/>
    <w:rsid w:val="54B0CA43"/>
    <w:rsid w:val="54B181C8"/>
    <w:rsid w:val="54B48DDA"/>
    <w:rsid w:val="54B7413C"/>
    <w:rsid w:val="54B7CAE1"/>
    <w:rsid w:val="54C12CA6"/>
    <w:rsid w:val="54C9C51C"/>
    <w:rsid w:val="54E08215"/>
    <w:rsid w:val="54E6B62D"/>
    <w:rsid w:val="54F0B47E"/>
    <w:rsid w:val="54F19189"/>
    <w:rsid w:val="551F81B1"/>
    <w:rsid w:val="55245E76"/>
    <w:rsid w:val="552A6E11"/>
    <w:rsid w:val="55344EB6"/>
    <w:rsid w:val="553609BE"/>
    <w:rsid w:val="553CCFCA"/>
    <w:rsid w:val="5547E83E"/>
    <w:rsid w:val="554D73D0"/>
    <w:rsid w:val="555297D4"/>
    <w:rsid w:val="5556482C"/>
    <w:rsid w:val="555AA3B6"/>
    <w:rsid w:val="556FE62F"/>
    <w:rsid w:val="557B099D"/>
    <w:rsid w:val="557C737F"/>
    <w:rsid w:val="55B8FE29"/>
    <w:rsid w:val="55B979F9"/>
    <w:rsid w:val="55C326B8"/>
    <w:rsid w:val="55C3E4F5"/>
    <w:rsid w:val="55CD4C41"/>
    <w:rsid w:val="55CF9354"/>
    <w:rsid w:val="55E2B226"/>
    <w:rsid w:val="55F5CA7D"/>
    <w:rsid w:val="55FE6DDB"/>
    <w:rsid w:val="5602285E"/>
    <w:rsid w:val="560E58DE"/>
    <w:rsid w:val="5615BAE1"/>
    <w:rsid w:val="56251A3F"/>
    <w:rsid w:val="56262F6F"/>
    <w:rsid w:val="56287DAA"/>
    <w:rsid w:val="56288B39"/>
    <w:rsid w:val="563055F2"/>
    <w:rsid w:val="56328526"/>
    <w:rsid w:val="564F26FD"/>
    <w:rsid w:val="568A0A12"/>
    <w:rsid w:val="568BDE73"/>
    <w:rsid w:val="568EEDEA"/>
    <w:rsid w:val="56989B0E"/>
    <w:rsid w:val="569BEFCD"/>
    <w:rsid w:val="56CD86C6"/>
    <w:rsid w:val="56D62302"/>
    <w:rsid w:val="56D636AC"/>
    <w:rsid w:val="56DCC695"/>
    <w:rsid w:val="56ECC5FF"/>
    <w:rsid w:val="57033F2C"/>
    <w:rsid w:val="572F27C7"/>
    <w:rsid w:val="573D279E"/>
    <w:rsid w:val="574246C7"/>
    <w:rsid w:val="5743AFD6"/>
    <w:rsid w:val="5746716B"/>
    <w:rsid w:val="574B8A69"/>
    <w:rsid w:val="5753ECBB"/>
    <w:rsid w:val="5766C858"/>
    <w:rsid w:val="5774DC5C"/>
    <w:rsid w:val="578036E2"/>
    <w:rsid w:val="578338F8"/>
    <w:rsid w:val="578F3EF5"/>
    <w:rsid w:val="578F405F"/>
    <w:rsid w:val="57905A38"/>
    <w:rsid w:val="57944E8C"/>
    <w:rsid w:val="579C1E13"/>
    <w:rsid w:val="579F049D"/>
    <w:rsid w:val="57A0E3E9"/>
    <w:rsid w:val="57C199BC"/>
    <w:rsid w:val="57DFE0AB"/>
    <w:rsid w:val="57E2FECE"/>
    <w:rsid w:val="57F1D676"/>
    <w:rsid w:val="581A9BE6"/>
    <w:rsid w:val="58258693"/>
    <w:rsid w:val="583FA8CE"/>
    <w:rsid w:val="583FF598"/>
    <w:rsid w:val="5847425A"/>
    <w:rsid w:val="584A5D6D"/>
    <w:rsid w:val="584C1136"/>
    <w:rsid w:val="5853570E"/>
    <w:rsid w:val="586D64F4"/>
    <w:rsid w:val="587766C8"/>
    <w:rsid w:val="58830028"/>
    <w:rsid w:val="58971544"/>
    <w:rsid w:val="58A681B0"/>
    <w:rsid w:val="58D4746E"/>
    <w:rsid w:val="58D4D537"/>
    <w:rsid w:val="58EEAF31"/>
    <w:rsid w:val="58EF2175"/>
    <w:rsid w:val="58F3874A"/>
    <w:rsid w:val="59128F63"/>
    <w:rsid w:val="59178E04"/>
    <w:rsid w:val="592D5E7F"/>
    <w:rsid w:val="5930B354"/>
    <w:rsid w:val="593B297B"/>
    <w:rsid w:val="593D8DD3"/>
    <w:rsid w:val="594175D2"/>
    <w:rsid w:val="59478E1A"/>
    <w:rsid w:val="59582793"/>
    <w:rsid w:val="595B3727"/>
    <w:rsid w:val="5960E01B"/>
    <w:rsid w:val="59826D50"/>
    <w:rsid w:val="599AAA6B"/>
    <w:rsid w:val="59BB7C9D"/>
    <w:rsid w:val="59F8C913"/>
    <w:rsid w:val="59FD0754"/>
    <w:rsid w:val="5A091649"/>
    <w:rsid w:val="5A116389"/>
    <w:rsid w:val="5A25C30D"/>
    <w:rsid w:val="5A385AF7"/>
    <w:rsid w:val="5A3ECEA4"/>
    <w:rsid w:val="5A472400"/>
    <w:rsid w:val="5A490475"/>
    <w:rsid w:val="5A4A1E88"/>
    <w:rsid w:val="5A4E2F3C"/>
    <w:rsid w:val="5A53200D"/>
    <w:rsid w:val="5A7664D9"/>
    <w:rsid w:val="5A7A010D"/>
    <w:rsid w:val="5A87FD38"/>
    <w:rsid w:val="5AA121F2"/>
    <w:rsid w:val="5AA272B4"/>
    <w:rsid w:val="5AA6A10E"/>
    <w:rsid w:val="5AB099E5"/>
    <w:rsid w:val="5AB6DA53"/>
    <w:rsid w:val="5AC3494B"/>
    <w:rsid w:val="5AC53D76"/>
    <w:rsid w:val="5AC6C7FD"/>
    <w:rsid w:val="5AC94823"/>
    <w:rsid w:val="5AD6AC29"/>
    <w:rsid w:val="5AE009D5"/>
    <w:rsid w:val="5AEA548C"/>
    <w:rsid w:val="5AF05F8F"/>
    <w:rsid w:val="5B034865"/>
    <w:rsid w:val="5B14BF76"/>
    <w:rsid w:val="5B223C51"/>
    <w:rsid w:val="5B243B26"/>
    <w:rsid w:val="5B2C1474"/>
    <w:rsid w:val="5B2FB69C"/>
    <w:rsid w:val="5B33ACAC"/>
    <w:rsid w:val="5B3ABC51"/>
    <w:rsid w:val="5B412F6D"/>
    <w:rsid w:val="5B50FCD0"/>
    <w:rsid w:val="5B6DDE78"/>
    <w:rsid w:val="5B84169A"/>
    <w:rsid w:val="5B88188C"/>
    <w:rsid w:val="5B964B48"/>
    <w:rsid w:val="5B970117"/>
    <w:rsid w:val="5B981999"/>
    <w:rsid w:val="5B98D2BB"/>
    <w:rsid w:val="5BCBA5B9"/>
    <w:rsid w:val="5BCCD4ED"/>
    <w:rsid w:val="5BD8EBAA"/>
    <w:rsid w:val="5C00C07F"/>
    <w:rsid w:val="5C223A31"/>
    <w:rsid w:val="5C53B6B3"/>
    <w:rsid w:val="5C65370F"/>
    <w:rsid w:val="5C68E21D"/>
    <w:rsid w:val="5C6A29C9"/>
    <w:rsid w:val="5C6F8213"/>
    <w:rsid w:val="5C79ABCB"/>
    <w:rsid w:val="5C7AABAA"/>
    <w:rsid w:val="5C7AEA2E"/>
    <w:rsid w:val="5C8078A4"/>
    <w:rsid w:val="5CBFF097"/>
    <w:rsid w:val="5CC14A65"/>
    <w:rsid w:val="5CCA5AC9"/>
    <w:rsid w:val="5CD527DA"/>
    <w:rsid w:val="5CF22629"/>
    <w:rsid w:val="5CF2D005"/>
    <w:rsid w:val="5CFA4971"/>
    <w:rsid w:val="5D212784"/>
    <w:rsid w:val="5D224A07"/>
    <w:rsid w:val="5D38C22F"/>
    <w:rsid w:val="5D3A310B"/>
    <w:rsid w:val="5D47E2DE"/>
    <w:rsid w:val="5D54CE50"/>
    <w:rsid w:val="5D69A7C2"/>
    <w:rsid w:val="5D78C1C4"/>
    <w:rsid w:val="5D7C73AA"/>
    <w:rsid w:val="5D84B882"/>
    <w:rsid w:val="5D881F46"/>
    <w:rsid w:val="5D8C0249"/>
    <w:rsid w:val="5D8F47EB"/>
    <w:rsid w:val="5DA147D1"/>
    <w:rsid w:val="5DAF00A5"/>
    <w:rsid w:val="5DBE013B"/>
    <w:rsid w:val="5DC3447B"/>
    <w:rsid w:val="5DC40885"/>
    <w:rsid w:val="5DC5CA8C"/>
    <w:rsid w:val="5DCE68C9"/>
    <w:rsid w:val="5DD08837"/>
    <w:rsid w:val="5DD3E528"/>
    <w:rsid w:val="5DD41B90"/>
    <w:rsid w:val="5DD9A7B6"/>
    <w:rsid w:val="5DE7B0BB"/>
    <w:rsid w:val="5DF62E97"/>
    <w:rsid w:val="5DF7D930"/>
    <w:rsid w:val="5DFF281D"/>
    <w:rsid w:val="5E0D9664"/>
    <w:rsid w:val="5E1CE483"/>
    <w:rsid w:val="5E4F4CAA"/>
    <w:rsid w:val="5E57871A"/>
    <w:rsid w:val="5E5AAA63"/>
    <w:rsid w:val="5E63E44D"/>
    <w:rsid w:val="5E675E9A"/>
    <w:rsid w:val="5E6BD372"/>
    <w:rsid w:val="5E6C393D"/>
    <w:rsid w:val="5E7B1BFB"/>
    <w:rsid w:val="5E8597B3"/>
    <w:rsid w:val="5E93F0EF"/>
    <w:rsid w:val="5E9C0F28"/>
    <w:rsid w:val="5EC36BEC"/>
    <w:rsid w:val="5ECA3298"/>
    <w:rsid w:val="5EE5DB0D"/>
    <w:rsid w:val="5F0491F5"/>
    <w:rsid w:val="5F05A8DB"/>
    <w:rsid w:val="5F07C2AD"/>
    <w:rsid w:val="5F15A365"/>
    <w:rsid w:val="5F2C149E"/>
    <w:rsid w:val="5F35BAFF"/>
    <w:rsid w:val="5F495ED0"/>
    <w:rsid w:val="5F498C6A"/>
    <w:rsid w:val="5F4C9B34"/>
    <w:rsid w:val="5F55B4F2"/>
    <w:rsid w:val="5F5BB57E"/>
    <w:rsid w:val="5F871504"/>
    <w:rsid w:val="5F89B896"/>
    <w:rsid w:val="5F91AFDA"/>
    <w:rsid w:val="5F9373DB"/>
    <w:rsid w:val="5F96342C"/>
    <w:rsid w:val="5FAA9AFD"/>
    <w:rsid w:val="5FB678AE"/>
    <w:rsid w:val="5FBD4255"/>
    <w:rsid w:val="5FD989DF"/>
    <w:rsid w:val="5FDF47EB"/>
    <w:rsid w:val="5FF04CF6"/>
    <w:rsid w:val="5FF0F9E0"/>
    <w:rsid w:val="5FF4C1FC"/>
    <w:rsid w:val="60077FB9"/>
    <w:rsid w:val="601A3101"/>
    <w:rsid w:val="602A29A3"/>
    <w:rsid w:val="602E2BCA"/>
    <w:rsid w:val="6032261A"/>
    <w:rsid w:val="603A3B33"/>
    <w:rsid w:val="603C4088"/>
    <w:rsid w:val="603D5120"/>
    <w:rsid w:val="6060B32A"/>
    <w:rsid w:val="607DFEC6"/>
    <w:rsid w:val="6085BC0B"/>
    <w:rsid w:val="60ACFE07"/>
    <w:rsid w:val="60CD354C"/>
    <w:rsid w:val="60D8A3C7"/>
    <w:rsid w:val="60E4CEE4"/>
    <w:rsid w:val="60EB5EDB"/>
    <w:rsid w:val="60EBB6E5"/>
    <w:rsid w:val="60FC6FB7"/>
    <w:rsid w:val="610DE901"/>
    <w:rsid w:val="6121D32E"/>
    <w:rsid w:val="612879CF"/>
    <w:rsid w:val="612BE866"/>
    <w:rsid w:val="615C6BEC"/>
    <w:rsid w:val="61854E4F"/>
    <w:rsid w:val="618C8D0B"/>
    <w:rsid w:val="619CE616"/>
    <w:rsid w:val="61A11E00"/>
    <w:rsid w:val="61BD0232"/>
    <w:rsid w:val="61C7F6BA"/>
    <w:rsid w:val="61CC1D4E"/>
    <w:rsid w:val="61CD8A21"/>
    <w:rsid w:val="61E4F9C0"/>
    <w:rsid w:val="61ED1981"/>
    <w:rsid w:val="61EDB6C5"/>
    <w:rsid w:val="61FCB8E4"/>
    <w:rsid w:val="620F6F68"/>
    <w:rsid w:val="6212FE06"/>
    <w:rsid w:val="62248A46"/>
    <w:rsid w:val="62283991"/>
    <w:rsid w:val="62288B8B"/>
    <w:rsid w:val="6229D227"/>
    <w:rsid w:val="622A8DC2"/>
    <w:rsid w:val="624AA512"/>
    <w:rsid w:val="624DFA66"/>
    <w:rsid w:val="6257C607"/>
    <w:rsid w:val="62820F36"/>
    <w:rsid w:val="628BC443"/>
    <w:rsid w:val="629F4EDD"/>
    <w:rsid w:val="62AA272F"/>
    <w:rsid w:val="62C43527"/>
    <w:rsid w:val="62C62E65"/>
    <w:rsid w:val="62C86EBC"/>
    <w:rsid w:val="62E82AFD"/>
    <w:rsid w:val="62F3D225"/>
    <w:rsid w:val="6303EDE0"/>
    <w:rsid w:val="631E774A"/>
    <w:rsid w:val="6328BA4E"/>
    <w:rsid w:val="632A7C80"/>
    <w:rsid w:val="633DA372"/>
    <w:rsid w:val="635798E7"/>
    <w:rsid w:val="635AE98C"/>
    <w:rsid w:val="6360C177"/>
    <w:rsid w:val="6362768D"/>
    <w:rsid w:val="637FE4B9"/>
    <w:rsid w:val="6392422C"/>
    <w:rsid w:val="6397DE0A"/>
    <w:rsid w:val="63D27B13"/>
    <w:rsid w:val="63D329DA"/>
    <w:rsid w:val="63DADEDD"/>
    <w:rsid w:val="63F00D17"/>
    <w:rsid w:val="640EB896"/>
    <w:rsid w:val="641043C9"/>
    <w:rsid w:val="6416C980"/>
    <w:rsid w:val="641E676D"/>
    <w:rsid w:val="643B52FC"/>
    <w:rsid w:val="6446D89D"/>
    <w:rsid w:val="64550A77"/>
    <w:rsid w:val="64756B96"/>
    <w:rsid w:val="6478160A"/>
    <w:rsid w:val="64857A8F"/>
    <w:rsid w:val="649438EB"/>
    <w:rsid w:val="64BF719D"/>
    <w:rsid w:val="64BFB1B1"/>
    <w:rsid w:val="64C8A47D"/>
    <w:rsid w:val="64DEBA0D"/>
    <w:rsid w:val="64E29D57"/>
    <w:rsid w:val="64EF3DCC"/>
    <w:rsid w:val="650F09DA"/>
    <w:rsid w:val="650F565A"/>
    <w:rsid w:val="6512F4B1"/>
    <w:rsid w:val="65208F2A"/>
    <w:rsid w:val="65409A8C"/>
    <w:rsid w:val="654540D1"/>
    <w:rsid w:val="65578E1A"/>
    <w:rsid w:val="6562C656"/>
    <w:rsid w:val="65669FAD"/>
    <w:rsid w:val="6571050B"/>
    <w:rsid w:val="657880E9"/>
    <w:rsid w:val="657D5754"/>
    <w:rsid w:val="6580C845"/>
    <w:rsid w:val="658E7374"/>
    <w:rsid w:val="65A57F05"/>
    <w:rsid w:val="65C4FF1C"/>
    <w:rsid w:val="65D3A24F"/>
    <w:rsid w:val="65DF2139"/>
    <w:rsid w:val="65E6B3A6"/>
    <w:rsid w:val="666C6258"/>
    <w:rsid w:val="66895FB1"/>
    <w:rsid w:val="6693AD5F"/>
    <w:rsid w:val="66975246"/>
    <w:rsid w:val="669EB1D7"/>
    <w:rsid w:val="66A3EB3E"/>
    <w:rsid w:val="66B0BE99"/>
    <w:rsid w:val="66B0E639"/>
    <w:rsid w:val="66BC2650"/>
    <w:rsid w:val="66C510A5"/>
    <w:rsid w:val="66D5695A"/>
    <w:rsid w:val="66E181CD"/>
    <w:rsid w:val="67013534"/>
    <w:rsid w:val="670B24F1"/>
    <w:rsid w:val="6711477C"/>
    <w:rsid w:val="6721546B"/>
    <w:rsid w:val="672CDBCC"/>
    <w:rsid w:val="673D6D37"/>
    <w:rsid w:val="6751F0DF"/>
    <w:rsid w:val="6759702E"/>
    <w:rsid w:val="675F0EBB"/>
    <w:rsid w:val="6768B1AE"/>
    <w:rsid w:val="679A6300"/>
    <w:rsid w:val="679C1F3E"/>
    <w:rsid w:val="67AEE4C4"/>
    <w:rsid w:val="67B028A2"/>
    <w:rsid w:val="67BBC98B"/>
    <w:rsid w:val="67E93121"/>
    <w:rsid w:val="67EC7D54"/>
    <w:rsid w:val="67EE7D63"/>
    <w:rsid w:val="67F998EE"/>
    <w:rsid w:val="68215FA9"/>
    <w:rsid w:val="6826D0F1"/>
    <w:rsid w:val="6832862D"/>
    <w:rsid w:val="684984D0"/>
    <w:rsid w:val="685DF262"/>
    <w:rsid w:val="6869263C"/>
    <w:rsid w:val="686AFB6C"/>
    <w:rsid w:val="68761005"/>
    <w:rsid w:val="687A4389"/>
    <w:rsid w:val="6881A03D"/>
    <w:rsid w:val="688231AB"/>
    <w:rsid w:val="68959E16"/>
    <w:rsid w:val="689A6C0F"/>
    <w:rsid w:val="68AFCB12"/>
    <w:rsid w:val="68B89BF8"/>
    <w:rsid w:val="68D01055"/>
    <w:rsid w:val="68D2BE10"/>
    <w:rsid w:val="69179CD4"/>
    <w:rsid w:val="69451177"/>
    <w:rsid w:val="69527395"/>
    <w:rsid w:val="695B3B79"/>
    <w:rsid w:val="696AD399"/>
    <w:rsid w:val="69720ECF"/>
    <w:rsid w:val="69781770"/>
    <w:rsid w:val="697DE03F"/>
    <w:rsid w:val="69820057"/>
    <w:rsid w:val="699EA742"/>
    <w:rsid w:val="69A2DDB6"/>
    <w:rsid w:val="69AD0601"/>
    <w:rsid w:val="69B44488"/>
    <w:rsid w:val="69B72C05"/>
    <w:rsid w:val="69BB24E0"/>
    <w:rsid w:val="69C1B68D"/>
    <w:rsid w:val="69C82AAF"/>
    <w:rsid w:val="69D51F86"/>
    <w:rsid w:val="69D584FE"/>
    <w:rsid w:val="69DF7D38"/>
    <w:rsid w:val="69E34D58"/>
    <w:rsid w:val="6A0101F9"/>
    <w:rsid w:val="6A054A36"/>
    <w:rsid w:val="6A1238D7"/>
    <w:rsid w:val="6A2F6F9A"/>
    <w:rsid w:val="6A325976"/>
    <w:rsid w:val="6A32B123"/>
    <w:rsid w:val="6A344112"/>
    <w:rsid w:val="6A3ADB2B"/>
    <w:rsid w:val="6A3E41A9"/>
    <w:rsid w:val="6A4751C0"/>
    <w:rsid w:val="6A481E2C"/>
    <w:rsid w:val="6A4A44A1"/>
    <w:rsid w:val="6A4B1C58"/>
    <w:rsid w:val="6A4EEC10"/>
    <w:rsid w:val="6A6E47E9"/>
    <w:rsid w:val="6A6FB644"/>
    <w:rsid w:val="6A71F68C"/>
    <w:rsid w:val="6A740079"/>
    <w:rsid w:val="6A74F5E6"/>
    <w:rsid w:val="6A7D0E3E"/>
    <w:rsid w:val="6A87A4F4"/>
    <w:rsid w:val="6A8ACCEB"/>
    <w:rsid w:val="6A936639"/>
    <w:rsid w:val="6A9869AA"/>
    <w:rsid w:val="6A98B11D"/>
    <w:rsid w:val="6A9B6776"/>
    <w:rsid w:val="6A9E5B4F"/>
    <w:rsid w:val="6AA1F67C"/>
    <w:rsid w:val="6AB28186"/>
    <w:rsid w:val="6AC5B680"/>
    <w:rsid w:val="6ACC7F6F"/>
    <w:rsid w:val="6ADD0B8F"/>
    <w:rsid w:val="6AEF0206"/>
    <w:rsid w:val="6AF6E8F6"/>
    <w:rsid w:val="6AFB6CA7"/>
    <w:rsid w:val="6B155E44"/>
    <w:rsid w:val="6B21EA5C"/>
    <w:rsid w:val="6B516660"/>
    <w:rsid w:val="6B8B9B66"/>
    <w:rsid w:val="6BA25494"/>
    <w:rsid w:val="6BA46383"/>
    <w:rsid w:val="6BE6CCEA"/>
    <w:rsid w:val="6BE9F5C6"/>
    <w:rsid w:val="6BEA9368"/>
    <w:rsid w:val="6C23DAFF"/>
    <w:rsid w:val="6C2BD326"/>
    <w:rsid w:val="6C2F01EA"/>
    <w:rsid w:val="6C442085"/>
    <w:rsid w:val="6C54D508"/>
    <w:rsid w:val="6C593A31"/>
    <w:rsid w:val="6C61D39B"/>
    <w:rsid w:val="6C989C14"/>
    <w:rsid w:val="6CA67483"/>
    <w:rsid w:val="6CAE9A67"/>
    <w:rsid w:val="6CBA346F"/>
    <w:rsid w:val="6CC8E0F5"/>
    <w:rsid w:val="6CE4FD9E"/>
    <w:rsid w:val="6CEBB572"/>
    <w:rsid w:val="6CF7FCCD"/>
    <w:rsid w:val="6D04C7A1"/>
    <w:rsid w:val="6D1069EB"/>
    <w:rsid w:val="6D170567"/>
    <w:rsid w:val="6D2004E0"/>
    <w:rsid w:val="6D31F66D"/>
    <w:rsid w:val="6D37BAB9"/>
    <w:rsid w:val="6D3D1223"/>
    <w:rsid w:val="6D5F3EEC"/>
    <w:rsid w:val="6D73D05E"/>
    <w:rsid w:val="6D8995B4"/>
    <w:rsid w:val="6D89EE47"/>
    <w:rsid w:val="6D944A8F"/>
    <w:rsid w:val="6D982E62"/>
    <w:rsid w:val="6DA1A7F3"/>
    <w:rsid w:val="6DB03A5B"/>
    <w:rsid w:val="6DB065AB"/>
    <w:rsid w:val="6DB14869"/>
    <w:rsid w:val="6DEDFBE3"/>
    <w:rsid w:val="6E0E9C64"/>
    <w:rsid w:val="6E162386"/>
    <w:rsid w:val="6E236B72"/>
    <w:rsid w:val="6E33855B"/>
    <w:rsid w:val="6E3CA063"/>
    <w:rsid w:val="6E42D3CB"/>
    <w:rsid w:val="6E469720"/>
    <w:rsid w:val="6E4828E3"/>
    <w:rsid w:val="6E5765E8"/>
    <w:rsid w:val="6EAFA715"/>
    <w:rsid w:val="6EC34F50"/>
    <w:rsid w:val="6ECF67E2"/>
    <w:rsid w:val="6ED9B12D"/>
    <w:rsid w:val="6EE33A7C"/>
    <w:rsid w:val="6EECE44B"/>
    <w:rsid w:val="6EF05781"/>
    <w:rsid w:val="6EF4E850"/>
    <w:rsid w:val="6EF539E6"/>
    <w:rsid w:val="6EFE1371"/>
    <w:rsid w:val="6F05C848"/>
    <w:rsid w:val="6F0D8C41"/>
    <w:rsid w:val="6F1065D5"/>
    <w:rsid w:val="6F1AF2C9"/>
    <w:rsid w:val="6F2ED198"/>
    <w:rsid w:val="6F37722F"/>
    <w:rsid w:val="6F47251A"/>
    <w:rsid w:val="6F47C661"/>
    <w:rsid w:val="6F48746C"/>
    <w:rsid w:val="6F52EE2B"/>
    <w:rsid w:val="6F6617D1"/>
    <w:rsid w:val="6F70C97A"/>
    <w:rsid w:val="6F94F791"/>
    <w:rsid w:val="6F971D71"/>
    <w:rsid w:val="6F97D69C"/>
    <w:rsid w:val="6FB8A1AA"/>
    <w:rsid w:val="6FCEC4DA"/>
    <w:rsid w:val="6FE1BD63"/>
    <w:rsid w:val="6FEB8018"/>
    <w:rsid w:val="7003AF50"/>
    <w:rsid w:val="701D4F1F"/>
    <w:rsid w:val="702547C9"/>
    <w:rsid w:val="704F3680"/>
    <w:rsid w:val="70679D6E"/>
    <w:rsid w:val="70758BD6"/>
    <w:rsid w:val="707B1E1D"/>
    <w:rsid w:val="708ACF63"/>
    <w:rsid w:val="708DACB4"/>
    <w:rsid w:val="70979F7A"/>
    <w:rsid w:val="709B94EB"/>
    <w:rsid w:val="70B7C6E2"/>
    <w:rsid w:val="70BC497E"/>
    <w:rsid w:val="70CB7785"/>
    <w:rsid w:val="70CC838D"/>
    <w:rsid w:val="70CEC188"/>
    <w:rsid w:val="70DD76B5"/>
    <w:rsid w:val="70F78B3F"/>
    <w:rsid w:val="70FE8E9D"/>
    <w:rsid w:val="70FF658C"/>
    <w:rsid w:val="7109BE03"/>
    <w:rsid w:val="7110608D"/>
    <w:rsid w:val="711CF141"/>
    <w:rsid w:val="7133B1D1"/>
    <w:rsid w:val="714CC1CB"/>
    <w:rsid w:val="714F948E"/>
    <w:rsid w:val="7159F2C8"/>
    <w:rsid w:val="715CC3EA"/>
    <w:rsid w:val="7171DF49"/>
    <w:rsid w:val="71743BCD"/>
    <w:rsid w:val="717BCCA5"/>
    <w:rsid w:val="7180803F"/>
    <w:rsid w:val="718DDD08"/>
    <w:rsid w:val="718DE5A4"/>
    <w:rsid w:val="718EB720"/>
    <w:rsid w:val="718F5DE3"/>
    <w:rsid w:val="71992BFF"/>
    <w:rsid w:val="71A71421"/>
    <w:rsid w:val="71B92884"/>
    <w:rsid w:val="71BCE5AD"/>
    <w:rsid w:val="71C5D405"/>
    <w:rsid w:val="71F1CA39"/>
    <w:rsid w:val="72061448"/>
    <w:rsid w:val="72159E63"/>
    <w:rsid w:val="721DCA17"/>
    <w:rsid w:val="7233B1C3"/>
    <w:rsid w:val="7240E094"/>
    <w:rsid w:val="7243CA82"/>
    <w:rsid w:val="724AD61A"/>
    <w:rsid w:val="72532EA1"/>
    <w:rsid w:val="72587B57"/>
    <w:rsid w:val="7258D4CE"/>
    <w:rsid w:val="72604277"/>
    <w:rsid w:val="7264D3F7"/>
    <w:rsid w:val="72A03C09"/>
    <w:rsid w:val="72B918F4"/>
    <w:rsid w:val="72C03A64"/>
    <w:rsid w:val="72C4F0C4"/>
    <w:rsid w:val="72CC0FC3"/>
    <w:rsid w:val="72D77A06"/>
    <w:rsid w:val="72D97209"/>
    <w:rsid w:val="72DA7E22"/>
    <w:rsid w:val="72E30223"/>
    <w:rsid w:val="72E4ACDD"/>
    <w:rsid w:val="72F00697"/>
    <w:rsid w:val="72F68ABE"/>
    <w:rsid w:val="72F6E3AA"/>
    <w:rsid w:val="72FB28EB"/>
    <w:rsid w:val="73019E99"/>
    <w:rsid w:val="7301AE59"/>
    <w:rsid w:val="730E097E"/>
    <w:rsid w:val="732CFD31"/>
    <w:rsid w:val="7330C7E1"/>
    <w:rsid w:val="733497AC"/>
    <w:rsid w:val="7334F505"/>
    <w:rsid w:val="7343E81A"/>
    <w:rsid w:val="73494DF9"/>
    <w:rsid w:val="734D4402"/>
    <w:rsid w:val="7373B60C"/>
    <w:rsid w:val="73922EAC"/>
    <w:rsid w:val="739AFADC"/>
    <w:rsid w:val="73A514B5"/>
    <w:rsid w:val="73B70BBB"/>
    <w:rsid w:val="73BA1F12"/>
    <w:rsid w:val="73C14C5B"/>
    <w:rsid w:val="73C2A333"/>
    <w:rsid w:val="73D0D7C7"/>
    <w:rsid w:val="73DBC0F1"/>
    <w:rsid w:val="73F042D9"/>
    <w:rsid w:val="73F78703"/>
    <w:rsid w:val="74050F01"/>
    <w:rsid w:val="741540FE"/>
    <w:rsid w:val="74228FF9"/>
    <w:rsid w:val="7435DC5B"/>
    <w:rsid w:val="743A921C"/>
    <w:rsid w:val="743F7583"/>
    <w:rsid w:val="74494F88"/>
    <w:rsid w:val="7449BAA6"/>
    <w:rsid w:val="7449BEBC"/>
    <w:rsid w:val="74631D73"/>
    <w:rsid w:val="747BF714"/>
    <w:rsid w:val="749A6DC9"/>
    <w:rsid w:val="74A7E2F7"/>
    <w:rsid w:val="74AC53B8"/>
    <w:rsid w:val="74C1DFD0"/>
    <w:rsid w:val="74C9BF57"/>
    <w:rsid w:val="74D4D056"/>
    <w:rsid w:val="74DA8809"/>
    <w:rsid w:val="74E1673A"/>
    <w:rsid w:val="74EB9BC8"/>
    <w:rsid w:val="74FA91E8"/>
    <w:rsid w:val="74FBEBFA"/>
    <w:rsid w:val="75037BFC"/>
    <w:rsid w:val="751A4D6A"/>
    <w:rsid w:val="75220AA1"/>
    <w:rsid w:val="752E9CF1"/>
    <w:rsid w:val="7536636D"/>
    <w:rsid w:val="7541225A"/>
    <w:rsid w:val="755DCDDE"/>
    <w:rsid w:val="75637A97"/>
    <w:rsid w:val="757C9725"/>
    <w:rsid w:val="758D993B"/>
    <w:rsid w:val="758F9BDD"/>
    <w:rsid w:val="759230E3"/>
    <w:rsid w:val="7599F604"/>
    <w:rsid w:val="75B7B56A"/>
    <w:rsid w:val="75D1F4C3"/>
    <w:rsid w:val="75D82312"/>
    <w:rsid w:val="75DA09AF"/>
    <w:rsid w:val="75F332EA"/>
    <w:rsid w:val="75F4554E"/>
    <w:rsid w:val="75FF0F00"/>
    <w:rsid w:val="7601E66B"/>
    <w:rsid w:val="761471E3"/>
    <w:rsid w:val="76371DE4"/>
    <w:rsid w:val="7637BA1F"/>
    <w:rsid w:val="7656A21C"/>
    <w:rsid w:val="766C5EFD"/>
    <w:rsid w:val="766ED5C9"/>
    <w:rsid w:val="76735C86"/>
    <w:rsid w:val="767F588F"/>
    <w:rsid w:val="76872A56"/>
    <w:rsid w:val="768DAFCE"/>
    <w:rsid w:val="7693888B"/>
    <w:rsid w:val="7694FAD0"/>
    <w:rsid w:val="769B41E8"/>
    <w:rsid w:val="76A2C35F"/>
    <w:rsid w:val="76B5C4CD"/>
    <w:rsid w:val="76CB1F3E"/>
    <w:rsid w:val="76D1652E"/>
    <w:rsid w:val="76E20CA7"/>
    <w:rsid w:val="76EA10CF"/>
    <w:rsid w:val="76EFCCA5"/>
    <w:rsid w:val="76EFD790"/>
    <w:rsid w:val="770ED6A2"/>
    <w:rsid w:val="770F2A95"/>
    <w:rsid w:val="7739D259"/>
    <w:rsid w:val="77679303"/>
    <w:rsid w:val="777C88EC"/>
    <w:rsid w:val="778D3925"/>
    <w:rsid w:val="778EEE71"/>
    <w:rsid w:val="77914D8B"/>
    <w:rsid w:val="77A2FFFD"/>
    <w:rsid w:val="77B4196C"/>
    <w:rsid w:val="77DC221D"/>
    <w:rsid w:val="77F38261"/>
    <w:rsid w:val="780A66A7"/>
    <w:rsid w:val="781E1227"/>
    <w:rsid w:val="7820E023"/>
    <w:rsid w:val="7822D689"/>
    <w:rsid w:val="7831A9C3"/>
    <w:rsid w:val="78366A7B"/>
    <w:rsid w:val="78427FF7"/>
    <w:rsid w:val="78471C53"/>
    <w:rsid w:val="7853F236"/>
    <w:rsid w:val="7854D730"/>
    <w:rsid w:val="787EB77E"/>
    <w:rsid w:val="787FB5A6"/>
    <w:rsid w:val="78AB1ECC"/>
    <w:rsid w:val="78B6E28F"/>
    <w:rsid w:val="78BAB9D3"/>
    <w:rsid w:val="78D2DDF6"/>
    <w:rsid w:val="78DE9557"/>
    <w:rsid w:val="78ED3730"/>
    <w:rsid w:val="78FFE649"/>
    <w:rsid w:val="79177E62"/>
    <w:rsid w:val="793078F7"/>
    <w:rsid w:val="7937D2DE"/>
    <w:rsid w:val="7946496C"/>
    <w:rsid w:val="794A0E45"/>
    <w:rsid w:val="794B04BB"/>
    <w:rsid w:val="794EA8D9"/>
    <w:rsid w:val="795AC65D"/>
    <w:rsid w:val="796D09A6"/>
    <w:rsid w:val="79761054"/>
    <w:rsid w:val="797AC44C"/>
    <w:rsid w:val="7987853A"/>
    <w:rsid w:val="79883F86"/>
    <w:rsid w:val="798B4936"/>
    <w:rsid w:val="799EDFAE"/>
    <w:rsid w:val="79B3A868"/>
    <w:rsid w:val="79B512AB"/>
    <w:rsid w:val="79BA2EC3"/>
    <w:rsid w:val="79BDF626"/>
    <w:rsid w:val="79C85374"/>
    <w:rsid w:val="79C89DE6"/>
    <w:rsid w:val="79DFABFF"/>
    <w:rsid w:val="79E75230"/>
    <w:rsid w:val="79F937DF"/>
    <w:rsid w:val="7A37B5C4"/>
    <w:rsid w:val="7A4D2A02"/>
    <w:rsid w:val="7A4F1A06"/>
    <w:rsid w:val="7A5B9BA4"/>
    <w:rsid w:val="7A5CBF22"/>
    <w:rsid w:val="7A771B63"/>
    <w:rsid w:val="7A9EE963"/>
    <w:rsid w:val="7AB7AED6"/>
    <w:rsid w:val="7ABD1276"/>
    <w:rsid w:val="7ABF42C9"/>
    <w:rsid w:val="7AC85433"/>
    <w:rsid w:val="7ACE8643"/>
    <w:rsid w:val="7AD55928"/>
    <w:rsid w:val="7AEBC1D8"/>
    <w:rsid w:val="7AF27D94"/>
    <w:rsid w:val="7AF538D1"/>
    <w:rsid w:val="7B186D91"/>
    <w:rsid w:val="7B192DD9"/>
    <w:rsid w:val="7B1D61C3"/>
    <w:rsid w:val="7B2AA03D"/>
    <w:rsid w:val="7B369394"/>
    <w:rsid w:val="7B3E13D4"/>
    <w:rsid w:val="7B3E50E5"/>
    <w:rsid w:val="7B642D43"/>
    <w:rsid w:val="7B724400"/>
    <w:rsid w:val="7B76E745"/>
    <w:rsid w:val="7B875A7A"/>
    <w:rsid w:val="7BACAB43"/>
    <w:rsid w:val="7BB010E9"/>
    <w:rsid w:val="7BBE2054"/>
    <w:rsid w:val="7BC1E539"/>
    <w:rsid w:val="7BC84EEB"/>
    <w:rsid w:val="7BD575B0"/>
    <w:rsid w:val="7BE497A0"/>
    <w:rsid w:val="7BE9AD87"/>
    <w:rsid w:val="7BEBD3ED"/>
    <w:rsid w:val="7BF886E6"/>
    <w:rsid w:val="7BFED4EE"/>
    <w:rsid w:val="7BFF9245"/>
    <w:rsid w:val="7C0CF575"/>
    <w:rsid w:val="7C121FF9"/>
    <w:rsid w:val="7C12FC03"/>
    <w:rsid w:val="7C1B352B"/>
    <w:rsid w:val="7C1E2D47"/>
    <w:rsid w:val="7C41004C"/>
    <w:rsid w:val="7C4D243A"/>
    <w:rsid w:val="7C5DBB44"/>
    <w:rsid w:val="7C67E6C5"/>
    <w:rsid w:val="7C8E1625"/>
    <w:rsid w:val="7C971E93"/>
    <w:rsid w:val="7C9A8FF1"/>
    <w:rsid w:val="7C9FA042"/>
    <w:rsid w:val="7CA2960F"/>
    <w:rsid w:val="7CB85D97"/>
    <w:rsid w:val="7CCAB4C1"/>
    <w:rsid w:val="7CCBCA84"/>
    <w:rsid w:val="7CE51F55"/>
    <w:rsid w:val="7CEB6455"/>
    <w:rsid w:val="7D07FC2B"/>
    <w:rsid w:val="7D13E0B2"/>
    <w:rsid w:val="7D1E50BB"/>
    <w:rsid w:val="7D258C71"/>
    <w:rsid w:val="7D26F8F9"/>
    <w:rsid w:val="7D28BD83"/>
    <w:rsid w:val="7D2A6C44"/>
    <w:rsid w:val="7D2F44C8"/>
    <w:rsid w:val="7D64A8E7"/>
    <w:rsid w:val="7D6CF625"/>
    <w:rsid w:val="7D723F25"/>
    <w:rsid w:val="7D74426C"/>
    <w:rsid w:val="7D7F3403"/>
    <w:rsid w:val="7D9ABBF4"/>
    <w:rsid w:val="7D9F7A84"/>
    <w:rsid w:val="7DA82275"/>
    <w:rsid w:val="7DADEB17"/>
    <w:rsid w:val="7DAEA7F9"/>
    <w:rsid w:val="7DB7A0C2"/>
    <w:rsid w:val="7DBDDA16"/>
    <w:rsid w:val="7DC63C51"/>
    <w:rsid w:val="7DC8C775"/>
    <w:rsid w:val="7DCCCD78"/>
    <w:rsid w:val="7DE03964"/>
    <w:rsid w:val="7DE6543B"/>
    <w:rsid w:val="7DF2337B"/>
    <w:rsid w:val="7DF6D094"/>
    <w:rsid w:val="7E11C785"/>
    <w:rsid w:val="7E2354E8"/>
    <w:rsid w:val="7E29B09F"/>
    <w:rsid w:val="7E31180E"/>
    <w:rsid w:val="7E33F891"/>
    <w:rsid w:val="7E484D3F"/>
    <w:rsid w:val="7E4D1188"/>
    <w:rsid w:val="7E501B85"/>
    <w:rsid w:val="7E50DC01"/>
    <w:rsid w:val="7E5BE7D5"/>
    <w:rsid w:val="7E6AEDD9"/>
    <w:rsid w:val="7E6BD710"/>
    <w:rsid w:val="7E90F22E"/>
    <w:rsid w:val="7EACA9D5"/>
    <w:rsid w:val="7EB6BC78"/>
    <w:rsid w:val="7EB9F0B1"/>
    <w:rsid w:val="7EC8DDF7"/>
    <w:rsid w:val="7ECD4D22"/>
    <w:rsid w:val="7ED008DD"/>
    <w:rsid w:val="7EEBC4DE"/>
    <w:rsid w:val="7EFAA68D"/>
    <w:rsid w:val="7F00A6C1"/>
    <w:rsid w:val="7F39D73D"/>
    <w:rsid w:val="7F3D575B"/>
    <w:rsid w:val="7F452D0F"/>
    <w:rsid w:val="7F471F58"/>
    <w:rsid w:val="7F76BC6B"/>
    <w:rsid w:val="7F81F7FD"/>
    <w:rsid w:val="7F88C1F6"/>
    <w:rsid w:val="7F901B2B"/>
    <w:rsid w:val="7FB84856"/>
    <w:rsid w:val="7FC0A2B7"/>
    <w:rsid w:val="7FDADB31"/>
    <w:rsid w:val="7FE4DA67"/>
    <w:rsid w:val="7FE715FE"/>
    <w:rsid w:val="7FF25A91"/>
    <w:rsid w:val="7FF7ECD9"/>
    <w:rsid w:val="7FFA59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7258C"/>
  <w15:chartTrackingRefBased/>
  <w15:docId w15:val="{20A18790-AED7-44C9-AA41-11F54592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71992BFF"/>
    <w:pPr>
      <w:keepNext/>
      <w:keepLines/>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71992BFF"/>
    <w:pPr>
      <w:keepNext/>
      <w:keepLines/>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71992BFF"/>
    <w:pPr>
      <w:keepNext/>
      <w:keepLines/>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C5570B"/>
    <w:pPr>
      <w:keepNext/>
      <w:keepLines/>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C5570B"/>
    <w:pPr>
      <w:keepNext/>
      <w:keepLines/>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1"/>
    <w:qFormat/>
    <w:rsid w:val="71992BFF"/>
    <w:pPr>
      <w:numPr>
        <w:ilvl w:val="5"/>
        <w:numId w:val="1"/>
      </w:numPr>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qFormat/>
    <w:rsid w:val="71992BFF"/>
    <w:pPr>
      <w:numPr>
        <w:ilvl w:val="6"/>
        <w:numId w:val="1"/>
      </w:numPr>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qFormat/>
    <w:rsid w:val="71992BFF"/>
    <w:pPr>
      <w:numPr>
        <w:ilvl w:val="7"/>
        <w:numId w:val="1"/>
      </w:numPr>
      <w:outlineLvl w:val="7"/>
    </w:pPr>
    <w:rPr>
      <w:rFonts w:eastAsiaTheme="majorEastAsia" w:cstheme="majorBidi"/>
      <w:i/>
      <w:iCs/>
      <w:color w:val="272727"/>
    </w:rPr>
  </w:style>
  <w:style w:type="paragraph" w:styleId="Heading9">
    <w:name w:val="heading 9"/>
    <w:basedOn w:val="Normal"/>
    <w:next w:val="Normal"/>
    <w:link w:val="Heading9Char"/>
    <w:uiPriority w:val="1"/>
    <w:qFormat/>
    <w:rsid w:val="71992BFF"/>
    <w:pPr>
      <w:numPr>
        <w:ilvl w:val="8"/>
        <w:numId w:val="1"/>
      </w:numPr>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2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01B"/>
    <w:rPr>
      <w:rFonts w:ascii="Segoe UI" w:hAnsi="Segoe UI" w:cs="Segoe UI"/>
      <w:sz w:val="18"/>
      <w:szCs w:val="18"/>
    </w:rPr>
  </w:style>
  <w:style w:type="paragraph" w:customStyle="1" w:styleId="TableText">
    <w:name w:val="Table Text"/>
    <w:basedOn w:val="Normal"/>
    <w:qFormat/>
    <w:rsid w:val="0032493A"/>
    <w:pPr>
      <w:spacing w:before="80" w:after="80" w:line="240" w:lineRule="auto"/>
    </w:pPr>
    <w:rPr>
      <w:rFonts w:ascii="Calibri" w:eastAsia="Times New Roman" w:hAnsi="Calibri" w:cs="Times New Roman"/>
      <w:szCs w:val="24"/>
      <w:lang w:eastAsia="en-AU"/>
    </w:rPr>
  </w:style>
  <w:style w:type="paragraph" w:styleId="Header">
    <w:name w:val="header"/>
    <w:basedOn w:val="Normal"/>
    <w:link w:val="HeaderChar"/>
    <w:uiPriority w:val="99"/>
    <w:unhideWhenUsed/>
    <w:rsid w:val="71992BFF"/>
    <w:pPr>
      <w:spacing w:after="0" w:line="240" w:lineRule="auto"/>
    </w:pPr>
  </w:style>
  <w:style w:type="character" w:customStyle="1" w:styleId="HeaderChar">
    <w:name w:val="Header Char"/>
    <w:basedOn w:val="DefaultParagraphFont"/>
    <w:link w:val="Header"/>
    <w:uiPriority w:val="99"/>
    <w:rsid w:val="00C73CEE"/>
  </w:style>
  <w:style w:type="paragraph" w:styleId="Footer">
    <w:name w:val="footer"/>
    <w:basedOn w:val="Normal"/>
    <w:link w:val="FooterChar"/>
    <w:uiPriority w:val="99"/>
    <w:unhideWhenUsed/>
    <w:rsid w:val="71992BFF"/>
    <w:pPr>
      <w:spacing w:after="0" w:line="240" w:lineRule="auto"/>
    </w:pPr>
  </w:style>
  <w:style w:type="character" w:customStyle="1" w:styleId="FooterChar">
    <w:name w:val="Footer Char"/>
    <w:basedOn w:val="DefaultParagraphFont"/>
    <w:link w:val="Footer"/>
    <w:uiPriority w:val="99"/>
    <w:rsid w:val="00C73CEE"/>
  </w:style>
  <w:style w:type="paragraph" w:styleId="Quote">
    <w:name w:val="Quote"/>
    <w:basedOn w:val="Normal"/>
    <w:next w:val="Normal"/>
    <w:link w:val="QuoteChar"/>
    <w:uiPriority w:val="29"/>
    <w:qFormat/>
    <w:rsid w:val="71992BFF"/>
    <w:rPr>
      <w:i/>
      <w:iCs/>
      <w:color w:val="404040" w:themeColor="text1" w:themeTint="BF"/>
    </w:rPr>
  </w:style>
  <w:style w:type="character" w:customStyle="1" w:styleId="QuoteChar">
    <w:name w:val="Quote Char"/>
    <w:basedOn w:val="DefaultParagraphFont"/>
    <w:link w:val="Quote"/>
    <w:uiPriority w:val="29"/>
    <w:rsid w:val="009137E9"/>
    <w:rPr>
      <w:i/>
      <w:iCs/>
      <w:color w:val="404040" w:themeColor="text1" w:themeTint="BF"/>
    </w:rPr>
  </w:style>
  <w:style w:type="paragraph" w:styleId="Revision">
    <w:name w:val="Revision"/>
    <w:hidden/>
    <w:uiPriority w:val="99"/>
    <w:semiHidden/>
    <w:rsid w:val="008A1B13"/>
    <w:pPr>
      <w:spacing w:after="0" w:line="240" w:lineRule="auto"/>
    </w:pPr>
  </w:style>
  <w:style w:type="character" w:customStyle="1" w:styleId="Heading6Char">
    <w:name w:val="Heading 6 Char"/>
    <w:basedOn w:val="DefaultParagraphFont"/>
    <w:link w:val="Heading6"/>
    <w:uiPriority w:val="1"/>
    <w:rsid w:val="003A6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3A6805"/>
    <w:rPr>
      <w:rFonts w:eastAsiaTheme="majorEastAsia" w:cstheme="majorBidi"/>
      <w:color w:val="595959" w:themeColor="text1" w:themeTint="A6"/>
    </w:rPr>
  </w:style>
  <w:style w:type="character" w:customStyle="1" w:styleId="Heading8Char">
    <w:name w:val="Heading 8 Char"/>
    <w:basedOn w:val="DefaultParagraphFont"/>
    <w:link w:val="Heading8"/>
    <w:uiPriority w:val="1"/>
    <w:rsid w:val="003A6805"/>
    <w:rPr>
      <w:rFonts w:eastAsiaTheme="majorEastAsia" w:cstheme="majorBidi"/>
      <w:i/>
      <w:iCs/>
      <w:color w:val="272727"/>
    </w:rPr>
  </w:style>
  <w:style w:type="character" w:customStyle="1" w:styleId="Heading9Char">
    <w:name w:val="Heading 9 Char"/>
    <w:basedOn w:val="DefaultParagraphFont"/>
    <w:link w:val="Heading9"/>
    <w:uiPriority w:val="1"/>
    <w:rsid w:val="003A6805"/>
    <w:rPr>
      <w:rFonts w:eastAsiaTheme="majorEastAsia" w:cstheme="majorBidi"/>
      <w:color w:val="272727"/>
    </w:rPr>
  </w:style>
  <w:style w:type="paragraph" w:styleId="Title">
    <w:name w:val="Title"/>
    <w:basedOn w:val="Normal"/>
    <w:next w:val="Normal"/>
    <w:link w:val="TitleChar"/>
    <w:uiPriority w:val="10"/>
    <w:qFormat/>
    <w:rsid w:val="71992BFF"/>
    <w:pPr>
      <w:spacing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944F85"/>
    <w:rPr>
      <w:rFonts w:asciiTheme="majorHAnsi" w:eastAsiaTheme="majorEastAsia" w:hAnsiTheme="majorHAnsi" w:cstheme="majorBidi"/>
      <w:sz w:val="56"/>
      <w:szCs w:val="56"/>
    </w:rPr>
  </w:style>
  <w:style w:type="character" w:styleId="Hyperlink">
    <w:name w:val="Hyperlink"/>
    <w:basedOn w:val="DefaultParagraphFont"/>
    <w:uiPriority w:val="99"/>
    <w:rsid w:val="71992BFF"/>
    <w:rPr>
      <w:color w:val="0563C1"/>
      <w:u w:val="single"/>
    </w:rPr>
  </w:style>
  <w:style w:type="character" w:customStyle="1" w:styleId="Heading1Char">
    <w:name w:val="Heading 1 Char"/>
    <w:basedOn w:val="DefaultParagraphFont"/>
    <w:link w:val="Heading1"/>
    <w:uiPriority w:val="9"/>
    <w:rsid w:val="008906A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8906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906A1"/>
    <w:rPr>
      <w:rFonts w:eastAsiaTheme="majorEastAsia" w:cstheme="majorBidi"/>
      <w:color w:val="2E74B5" w:themeColor="accent1" w:themeShade="BF"/>
      <w:sz w:val="28"/>
      <w:szCs w:val="28"/>
    </w:rPr>
  </w:style>
  <w:style w:type="paragraph" w:styleId="ListParagraph">
    <w:name w:val="List Paragraph"/>
    <w:basedOn w:val="Normal"/>
    <w:uiPriority w:val="34"/>
    <w:qFormat/>
    <w:rsid w:val="0002445E"/>
    <w:pPr>
      <w:ind w:left="720"/>
      <w:contextualSpacing/>
    </w:pPr>
  </w:style>
  <w:style w:type="character" w:styleId="UnresolvedMention">
    <w:name w:val="Unresolved Mention"/>
    <w:basedOn w:val="DefaultParagraphFont"/>
    <w:uiPriority w:val="99"/>
    <w:semiHidden/>
    <w:unhideWhenUsed/>
    <w:rsid w:val="00C05430"/>
    <w:rPr>
      <w:color w:val="605E5C"/>
      <w:shd w:val="clear" w:color="auto" w:fill="E1DFDD"/>
    </w:rPr>
  </w:style>
  <w:style w:type="character" w:styleId="IntenseReference">
    <w:name w:val="Intense Reference"/>
    <w:basedOn w:val="DefaultParagraphFont"/>
    <w:uiPriority w:val="32"/>
    <w:rsid w:val="71992BFF"/>
    <w:rPr>
      <w:b/>
      <w:bCs/>
      <w:smallCaps/>
      <w:color w:val="2E74B5" w:themeColor="accent1" w:themeShade="BF"/>
    </w:rPr>
  </w:style>
  <w:style w:type="character" w:styleId="IntenseEmphasis">
    <w:name w:val="Intense Emphasis"/>
    <w:basedOn w:val="DefaultParagraphFont"/>
    <w:uiPriority w:val="21"/>
    <w:rsid w:val="71992BFF"/>
    <w:rPr>
      <w:i/>
      <w:iCs/>
      <w:color w:val="2E74B5" w:themeColor="accent1" w:themeShade="BF"/>
    </w:rPr>
  </w:style>
  <w:style w:type="character" w:styleId="FollowedHyperlink">
    <w:name w:val="FollowedHyperlink"/>
    <w:basedOn w:val="DefaultParagraphFont"/>
    <w:uiPriority w:val="99"/>
    <w:semiHidden/>
    <w:unhideWhenUsed/>
    <w:rsid w:val="00CB435E"/>
    <w:rPr>
      <w:color w:val="954F72" w:themeColor="followedHyperlink"/>
      <w:u w:val="single"/>
    </w:rPr>
  </w:style>
  <w:style w:type="character" w:styleId="CommentReference">
    <w:name w:val="annotation reference"/>
    <w:basedOn w:val="DefaultParagraphFont"/>
    <w:unhideWhenUsed/>
    <w:rsid w:val="00D70B80"/>
    <w:rPr>
      <w:sz w:val="16"/>
      <w:szCs w:val="16"/>
    </w:rPr>
  </w:style>
  <w:style w:type="paragraph" w:styleId="CommentText">
    <w:name w:val="annotation text"/>
    <w:basedOn w:val="Normal"/>
    <w:link w:val="CommentTextChar"/>
    <w:uiPriority w:val="99"/>
    <w:unhideWhenUsed/>
    <w:rsid w:val="00D70B80"/>
    <w:pPr>
      <w:spacing w:line="240" w:lineRule="auto"/>
    </w:pPr>
    <w:rPr>
      <w:sz w:val="20"/>
      <w:szCs w:val="20"/>
    </w:rPr>
  </w:style>
  <w:style w:type="character" w:customStyle="1" w:styleId="CommentTextChar">
    <w:name w:val="Comment Text Char"/>
    <w:basedOn w:val="DefaultParagraphFont"/>
    <w:link w:val="CommentText"/>
    <w:uiPriority w:val="99"/>
    <w:rsid w:val="00D70B80"/>
    <w:rPr>
      <w:sz w:val="20"/>
      <w:szCs w:val="20"/>
    </w:rPr>
  </w:style>
  <w:style w:type="paragraph" w:styleId="CommentSubject">
    <w:name w:val="annotation subject"/>
    <w:basedOn w:val="CommentText"/>
    <w:next w:val="CommentText"/>
    <w:link w:val="CommentSubjectChar"/>
    <w:uiPriority w:val="99"/>
    <w:semiHidden/>
    <w:unhideWhenUsed/>
    <w:rsid w:val="00D70B80"/>
    <w:rPr>
      <w:b/>
      <w:bCs/>
    </w:rPr>
  </w:style>
  <w:style w:type="character" w:customStyle="1" w:styleId="CommentSubjectChar">
    <w:name w:val="Comment Subject Char"/>
    <w:basedOn w:val="CommentTextChar"/>
    <w:link w:val="CommentSubject"/>
    <w:uiPriority w:val="99"/>
    <w:semiHidden/>
    <w:rsid w:val="00D70B80"/>
    <w:rPr>
      <w:b/>
      <w:bCs/>
      <w:sz w:val="20"/>
      <w:szCs w:val="20"/>
    </w:rPr>
  </w:style>
  <w:style w:type="character" w:styleId="Mention">
    <w:name w:val="Mention"/>
    <w:basedOn w:val="DefaultParagraphFont"/>
    <w:uiPriority w:val="99"/>
    <w:unhideWhenUsed/>
    <w:rsid w:val="71992BFF"/>
    <w:rPr>
      <w:color w:val="2B579A"/>
    </w:rPr>
  </w:style>
  <w:style w:type="character" w:styleId="Strong">
    <w:name w:val="Strong"/>
    <w:basedOn w:val="DefaultParagraphFont"/>
    <w:uiPriority w:val="22"/>
    <w:qFormat/>
    <w:rsid w:val="000D1A77"/>
    <w:rPr>
      <w:b/>
      <w:bCs/>
    </w:rPr>
  </w:style>
  <w:style w:type="character" w:customStyle="1" w:styleId="Heading4Char">
    <w:name w:val="Heading 4 Char"/>
    <w:basedOn w:val="DefaultParagraphFont"/>
    <w:link w:val="Heading4"/>
    <w:uiPriority w:val="9"/>
    <w:rsid w:val="00C5570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rsid w:val="00C5570B"/>
    <w:rPr>
      <w:rFonts w:eastAsiaTheme="majorEastAsia" w:cstheme="majorBidi"/>
      <w:color w:val="2E74B5" w:themeColor="accent1" w:themeShade="BF"/>
    </w:rPr>
  </w:style>
  <w:style w:type="paragraph" w:styleId="Subtitle">
    <w:name w:val="Subtitle"/>
    <w:basedOn w:val="Normal"/>
    <w:next w:val="Normal"/>
    <w:link w:val="SubtitleChar"/>
    <w:uiPriority w:val="11"/>
    <w:qFormat/>
    <w:rsid w:val="00C5570B"/>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C5570B"/>
    <w:rPr>
      <w:rFonts w:eastAsiaTheme="majorEastAsia" w:cstheme="majorBidi"/>
      <w:color w:val="595959" w:themeColor="text1" w:themeTint="A6"/>
      <w:sz w:val="28"/>
      <w:szCs w:val="28"/>
    </w:rPr>
  </w:style>
  <w:style w:type="paragraph" w:styleId="IntenseQuote">
    <w:name w:val="Intense Quote"/>
    <w:basedOn w:val="Normal"/>
    <w:next w:val="Normal"/>
    <w:link w:val="IntenseQuoteChar"/>
    <w:uiPriority w:val="30"/>
    <w:qFormat/>
    <w:rsid w:val="00C5570B"/>
    <w:pP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5570B"/>
    <w:rPr>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7916">
      <w:bodyDiv w:val="1"/>
      <w:marLeft w:val="0"/>
      <w:marRight w:val="0"/>
      <w:marTop w:val="0"/>
      <w:marBottom w:val="0"/>
      <w:divBdr>
        <w:top w:val="none" w:sz="0" w:space="0" w:color="auto"/>
        <w:left w:val="none" w:sz="0" w:space="0" w:color="auto"/>
        <w:bottom w:val="none" w:sz="0" w:space="0" w:color="auto"/>
        <w:right w:val="none" w:sz="0" w:space="0" w:color="auto"/>
      </w:divBdr>
    </w:div>
    <w:div w:id="96413231">
      <w:bodyDiv w:val="1"/>
      <w:marLeft w:val="0"/>
      <w:marRight w:val="0"/>
      <w:marTop w:val="0"/>
      <w:marBottom w:val="0"/>
      <w:divBdr>
        <w:top w:val="none" w:sz="0" w:space="0" w:color="auto"/>
        <w:left w:val="none" w:sz="0" w:space="0" w:color="auto"/>
        <w:bottom w:val="none" w:sz="0" w:space="0" w:color="auto"/>
        <w:right w:val="none" w:sz="0" w:space="0" w:color="auto"/>
      </w:divBdr>
    </w:div>
    <w:div w:id="131335102">
      <w:bodyDiv w:val="1"/>
      <w:marLeft w:val="0"/>
      <w:marRight w:val="0"/>
      <w:marTop w:val="0"/>
      <w:marBottom w:val="0"/>
      <w:divBdr>
        <w:top w:val="none" w:sz="0" w:space="0" w:color="auto"/>
        <w:left w:val="none" w:sz="0" w:space="0" w:color="auto"/>
        <w:bottom w:val="none" w:sz="0" w:space="0" w:color="auto"/>
        <w:right w:val="none" w:sz="0" w:space="0" w:color="auto"/>
      </w:divBdr>
    </w:div>
    <w:div w:id="348873292">
      <w:bodyDiv w:val="1"/>
      <w:marLeft w:val="0"/>
      <w:marRight w:val="0"/>
      <w:marTop w:val="0"/>
      <w:marBottom w:val="0"/>
      <w:divBdr>
        <w:top w:val="none" w:sz="0" w:space="0" w:color="auto"/>
        <w:left w:val="none" w:sz="0" w:space="0" w:color="auto"/>
        <w:bottom w:val="none" w:sz="0" w:space="0" w:color="auto"/>
        <w:right w:val="none" w:sz="0" w:space="0" w:color="auto"/>
      </w:divBdr>
    </w:div>
    <w:div w:id="474683503">
      <w:bodyDiv w:val="1"/>
      <w:marLeft w:val="0"/>
      <w:marRight w:val="0"/>
      <w:marTop w:val="0"/>
      <w:marBottom w:val="0"/>
      <w:divBdr>
        <w:top w:val="none" w:sz="0" w:space="0" w:color="auto"/>
        <w:left w:val="none" w:sz="0" w:space="0" w:color="auto"/>
        <w:bottom w:val="none" w:sz="0" w:space="0" w:color="auto"/>
        <w:right w:val="none" w:sz="0" w:space="0" w:color="auto"/>
      </w:divBdr>
    </w:div>
    <w:div w:id="530532625">
      <w:bodyDiv w:val="1"/>
      <w:marLeft w:val="0"/>
      <w:marRight w:val="0"/>
      <w:marTop w:val="0"/>
      <w:marBottom w:val="0"/>
      <w:divBdr>
        <w:top w:val="none" w:sz="0" w:space="0" w:color="auto"/>
        <w:left w:val="none" w:sz="0" w:space="0" w:color="auto"/>
        <w:bottom w:val="none" w:sz="0" w:space="0" w:color="auto"/>
        <w:right w:val="none" w:sz="0" w:space="0" w:color="auto"/>
      </w:divBdr>
    </w:div>
    <w:div w:id="1016691278">
      <w:bodyDiv w:val="1"/>
      <w:marLeft w:val="0"/>
      <w:marRight w:val="0"/>
      <w:marTop w:val="0"/>
      <w:marBottom w:val="0"/>
      <w:divBdr>
        <w:top w:val="none" w:sz="0" w:space="0" w:color="auto"/>
        <w:left w:val="none" w:sz="0" w:space="0" w:color="auto"/>
        <w:bottom w:val="none" w:sz="0" w:space="0" w:color="auto"/>
        <w:right w:val="none" w:sz="0" w:space="0" w:color="auto"/>
      </w:divBdr>
    </w:div>
    <w:div w:id="1545485321">
      <w:bodyDiv w:val="1"/>
      <w:marLeft w:val="0"/>
      <w:marRight w:val="0"/>
      <w:marTop w:val="0"/>
      <w:marBottom w:val="0"/>
      <w:divBdr>
        <w:top w:val="none" w:sz="0" w:space="0" w:color="auto"/>
        <w:left w:val="none" w:sz="0" w:space="0" w:color="auto"/>
        <w:bottom w:val="none" w:sz="0" w:space="0" w:color="auto"/>
        <w:right w:val="none" w:sz="0" w:space="0" w:color="auto"/>
      </w:divBdr>
    </w:div>
    <w:div w:id="191897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export/controlled-goods/meat/elmer-3/aa-guidelines-meat" TargetMode="External"/><Relationship Id="rId18" Type="http://schemas.openxmlformats.org/officeDocument/2006/relationships/hyperlink" Target="https://www.agriculture.gov.au/biosecurity-trade/export/controlled-goods/meat/elmer-3/new-chemicals" TargetMode="External"/><Relationship Id="rId26" Type="http://schemas.openxmlformats.org/officeDocument/2006/relationships/hyperlink" Target="https://www.agriculture.gov.au/biosecurity-trade/export/controlled-goods/meat/elmer-3/meat-hygiene" TargetMode="External"/><Relationship Id="rId3" Type="http://schemas.openxmlformats.org/officeDocument/2006/relationships/customXml" Target="../customXml/item3.xml"/><Relationship Id="rId21" Type="http://schemas.openxmlformats.org/officeDocument/2006/relationships/hyperlink" Target="https://www.agriculture.gov.au/biosecurity-trade/export/controlled-goods/meat/elmer-3/notices" TargetMode="External"/><Relationship Id="rId7" Type="http://schemas.openxmlformats.org/officeDocument/2006/relationships/settings" Target="settings.xml"/><Relationship Id="rId12" Type="http://schemas.openxmlformats.org/officeDocument/2006/relationships/hyperlink" Target="https://www.legislation.gov.au/F2021L00334/latest/versions" TargetMode="External"/><Relationship Id="rId17" Type="http://schemas.openxmlformats.org/officeDocument/2006/relationships/hyperlink" Target="https://www.agriculture.gov.au/biosecurity-trade/export/controlled-goods/meat/elmer-3/pcore" TargetMode="External"/><Relationship Id="rId25" Type="http://schemas.openxmlformats.org/officeDocument/2006/relationships/hyperlink" Target="https://www.publish.csiro.au/book/297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biosecurity-trade/export/controlled-goods/meat/elmer-3/pest-control" TargetMode="External"/><Relationship Id="rId20" Type="http://schemas.openxmlformats.org/officeDocument/2006/relationships/hyperlink" Target="https://micor.agriculture.gov.au/meat/Pages/default.aspx" TargetMode="External"/><Relationship Id="rId29" Type="http://schemas.openxmlformats.org/officeDocument/2006/relationships/hyperlink" Target="https://www.foodstandards.gov.au/food-standards-code/legis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20A00012/latest/versions" TargetMode="External"/><Relationship Id="rId24" Type="http://schemas.openxmlformats.org/officeDocument/2006/relationships/hyperlink" Target="https://www.agriculture.gov.au/biosecurity-trade/export/controlled-goods/meat/elmer-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biosecurity-trade/export/controlled-goods/meat/elmer-3/department-recognised-animal-welfare-system" TargetMode="External"/><Relationship Id="rId23" Type="http://schemas.openxmlformats.org/officeDocument/2006/relationships/hyperlink" Target="https://www.agriculture.gov.au/biosecurity-trade/export/micor" TargetMode="External"/><Relationship Id="rId28" Type="http://schemas.openxmlformats.org/officeDocument/2006/relationships/hyperlink" Target="https://www.agriculture.gov.au/biosecurity-trade/export/controlled-goods/meat/elmer-3/meat-hygiene" TargetMode="External"/><Relationship Id="rId10" Type="http://schemas.openxmlformats.org/officeDocument/2006/relationships/endnotes" Target="endnotes.xml"/><Relationship Id="rId19" Type="http://schemas.openxmlformats.org/officeDocument/2006/relationships/hyperlink" Target="https://www.agriculture.gov.au/biosecurity-trade/export/controlled-goods/meat/elmer-3/significant-non-significant-aa-variations-polic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export/controlled-goods/meat/elmer-3/animal-welfare-incident-reporting" TargetMode="External"/><Relationship Id="rId22" Type="http://schemas.openxmlformats.org/officeDocument/2006/relationships/hyperlink" Target="https://www.agriculture.gov.au/biosecurity-trade/export/controlled-goods/meat/elmer-3/product-hygiene-index" TargetMode="External"/><Relationship Id="rId27" Type="http://schemas.openxmlformats.org/officeDocument/2006/relationships/hyperlink" Target="https://www.agriculture.gov.au/sites/default/files/documents/export-meat-operational-guideline-16.1-meat-hygiene-assessment-product-monitoring-3rd-ed.pdf"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8116B3BEE1A64AB7849FBD49D1C3F4" ma:contentTypeVersion="15" ma:contentTypeDescription="Create a new document." ma:contentTypeScope="" ma:versionID="02272d31f8be3f60600abbc6b4f27ae2">
  <xsd:schema xmlns:xsd="http://www.w3.org/2001/XMLSchema" xmlns:xs="http://www.w3.org/2001/XMLSchema" xmlns:p="http://schemas.microsoft.com/office/2006/metadata/properties" xmlns:ns2="14f05441-7b42-429b-9207-62e5bc7ecb1c" xmlns:ns3="fc4e189c-480a-45fc-bb56-a195a53dd426" xmlns:ns4="81c01dc6-2c49-4730-b140-874c95cac377" targetNamespace="http://schemas.microsoft.com/office/2006/metadata/properties" ma:root="true" ma:fieldsID="8e083ea10845ceeb4228b1ca8d7b115f" ns2:_="" ns3:_="" ns4:_="">
    <xsd:import namespace="14f05441-7b42-429b-9207-62e5bc7ecb1c"/>
    <xsd:import namespace="fc4e189c-480a-45fc-bb56-a195a53dd426"/>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05441-7b42-429b-9207-62e5bc7ec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e189c-480a-45fc-bb56-a195a53dd4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cc9146-23c8-4221-ae76-c73449d713f7}" ma:internalName="TaxCatchAll" ma:showField="CatchAllData" ma:web="fc4e189c-480a-45fc-bb56-a195a53dd4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14f05441-7b42-429b-9207-62e5bc7ecb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558F72-7173-4E82-B0E6-DFEDB2C249EC}">
  <ds:schemaRefs>
    <ds:schemaRef ds:uri="http://schemas.openxmlformats.org/officeDocument/2006/bibliography"/>
  </ds:schemaRefs>
</ds:datastoreItem>
</file>

<file path=customXml/itemProps2.xml><?xml version="1.0" encoding="utf-8"?>
<ds:datastoreItem xmlns:ds="http://schemas.openxmlformats.org/officeDocument/2006/customXml" ds:itemID="{A9AA2F0B-BE88-4E1F-8285-DB1CD0889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05441-7b42-429b-9207-62e5bc7ecb1c"/>
    <ds:schemaRef ds:uri="fc4e189c-480a-45fc-bb56-a195a53dd426"/>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C093E-6310-4341-B9AB-D1147AA7B94B}">
  <ds:schemaRefs>
    <ds:schemaRef ds:uri="http://schemas.microsoft.com/sharepoint/v3/contenttype/forms"/>
  </ds:schemaRefs>
</ds:datastoreItem>
</file>

<file path=customXml/itemProps4.xml><?xml version="1.0" encoding="utf-8"?>
<ds:datastoreItem xmlns:ds="http://schemas.openxmlformats.org/officeDocument/2006/customXml" ds:itemID="{07875198-E3EC-496B-BEB0-936F94F044BF}">
  <ds:schemaRefs>
    <ds:schemaRef ds:uri="http://schemas.microsoft.com/office/2006/metadata/properties"/>
    <ds:schemaRef ds:uri="http://schemas.microsoft.com/office/infopath/2007/PartnerControls"/>
    <ds:schemaRef ds:uri="81c01dc6-2c49-4730-b140-874c95cac377"/>
    <ds:schemaRef ds:uri="14f05441-7b42-429b-9207-62e5bc7ecb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9988</Words>
  <Characters>56938</Characters>
  <Application>Microsoft Office Word</Application>
  <DocSecurity>0</DocSecurity>
  <Lines>474</Lines>
  <Paragraphs>133</Paragraphs>
  <ScaleCrop>false</ScaleCrop>
  <Manager>S Lowden</Manager>
  <Company>Department of Agriculture</Company>
  <LinksUpToDate>false</LinksUpToDate>
  <CharactersWithSpaces>66793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EMSAP Surveillance checklist</dc:title>
  <dc:subject>Export meat system auditing</dc:subject>
  <dc:creator>Department of Agriculture, Fisheries and Forestry</dc:creator>
  <cp:keywords/>
  <dc:description/>
  <cp:lastModifiedBy>Wan, Annabelle</cp:lastModifiedBy>
  <cp:revision>215</cp:revision>
  <cp:lastPrinted>2017-01-20T13:04:00Z</cp:lastPrinted>
  <dcterms:created xsi:type="dcterms:W3CDTF">2024-07-24T16:29:00Z</dcterms:created>
  <dcterms:modified xsi:type="dcterms:W3CDTF">2024-07-31T22:31:00Z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574424023</vt:i4>
  </property>
  <property fmtid="{D5CDD505-2E9C-101B-9397-08002B2CF9AE}" pid="3" name="ContentTypeId">
    <vt:lpwstr>0x01010078F6B24EF29B14488A4D3E054F39A21B</vt:lpwstr>
  </property>
  <property fmtid="{D5CDD505-2E9C-101B-9397-08002B2CF9AE}" pid="4" name="MediaServiceImageTags">
    <vt:lpwstr/>
  </property>
</Properties>
</file>