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id w:val="13404854"/>
        <w:placeholder>
          <w:docPart w:val="4155079F1C6311419E9AC534CE86C670"/>
        </w:placeholder>
        <w:dataBinding w:prefixMappings="xmlns:ns0='http://purl.org/dc/elements/1.1/' xmlns:ns1='http://schemas.openxmlformats.org/package/2006/metadata/core-properties' " w:xpath="/ns1:coreProperties[1]/ns0:title[1]" w:storeItemID="{6C3C8BC8-F283-45AE-878A-BAB7291924A1}"/>
        <w:text/>
      </w:sdtPr>
      <w:sdtEndPr/>
      <w:sdtContent>
        <w:p w14:paraId="55EA2909" w14:textId="00FB2E3E" w:rsidR="00A468EB" w:rsidRPr="00891338" w:rsidRDefault="00891338" w:rsidP="00A468EB">
          <w:pPr>
            <w:pStyle w:val="Heading1"/>
            <w:rPr>
              <w:lang w:val="en-AU"/>
            </w:rPr>
          </w:pPr>
          <w:r>
            <w:rPr>
              <w:lang w:val="en-GB"/>
            </w:rPr>
            <w:t>Updating the nominated email address in the ICS</w:t>
          </w:r>
        </w:p>
      </w:sdtContent>
    </w:sdt>
    <w:p w14:paraId="307C8242" w14:textId="41CA397D" w:rsidR="00891338" w:rsidRDefault="00891338" w:rsidP="00891338">
      <w:r>
        <w:t>This</w:t>
      </w:r>
      <w:r>
        <w:rPr>
          <w:spacing w:val="-3"/>
        </w:rPr>
        <w:t xml:space="preserve"> </w:t>
      </w:r>
      <w:r>
        <w:t>task</w:t>
      </w:r>
      <w:r>
        <w:rPr>
          <w:spacing w:val="-3"/>
        </w:rPr>
        <w:t xml:space="preserve"> </w:t>
      </w:r>
      <w:r>
        <w:t>card</w:t>
      </w:r>
      <w:r>
        <w:rPr>
          <w:spacing w:val="-4"/>
        </w:rPr>
        <w:t xml:space="preserve"> </w:t>
      </w:r>
      <w:r>
        <w:t>outlines the steps to view and update your email address in the I</w:t>
      </w:r>
      <w:r w:rsidR="00D43EBC">
        <w:t xml:space="preserve">ntegrated </w:t>
      </w:r>
      <w:r>
        <w:t>C</w:t>
      </w:r>
      <w:r w:rsidR="00D43EBC">
        <w:t xml:space="preserve">argo </w:t>
      </w:r>
      <w:r>
        <w:t>S</w:t>
      </w:r>
      <w:r w:rsidR="00D43EBC">
        <w:t>ystem (ICS)</w:t>
      </w:r>
      <w:r>
        <w:t xml:space="preserve"> </w:t>
      </w:r>
      <w:proofErr w:type="gramStart"/>
      <w:r>
        <w:t>in order to</w:t>
      </w:r>
      <w:proofErr w:type="gramEnd"/>
      <w:r>
        <w:t xml:space="preserve"> receive AEP</w:t>
      </w:r>
      <w:r w:rsidR="00442A85">
        <w:t xml:space="preserve"> </w:t>
      </w:r>
      <w:r>
        <w:t>NCC</w:t>
      </w:r>
      <w:r w:rsidR="00442A85">
        <w:t>C</w:t>
      </w:r>
      <w:r>
        <w:t xml:space="preserve"> or AEPCOMM directions.</w:t>
      </w:r>
    </w:p>
    <w:p w14:paraId="7D7E3608" w14:textId="105433B8" w:rsidR="00320F09" w:rsidRPr="00891338" w:rsidRDefault="00891338" w:rsidP="00891338">
      <w:r>
        <w:t xml:space="preserve">If you receive the record of service but not the </w:t>
      </w:r>
      <w:r w:rsidR="00D43EBC">
        <w:t>b</w:t>
      </w:r>
      <w:r>
        <w:t>iosecurity directions, follow the steps below.</w:t>
      </w:r>
    </w:p>
    <w:p w14:paraId="6DEBD06F" w14:textId="7B010F15" w:rsidR="001F52CA" w:rsidRPr="00A468EB" w:rsidRDefault="00891338" w:rsidP="00891338">
      <w:pPr>
        <w:pStyle w:val="Heading2"/>
      </w:pPr>
      <w:r>
        <w:t>Summary</w:t>
      </w:r>
    </w:p>
    <w:p w14:paraId="4D0A0BB0" w14:textId="4A07628A" w:rsidR="00891338" w:rsidRDefault="00891338" w:rsidP="00891338">
      <w:r>
        <w:t xml:space="preserve">As mentioned in industry notice </w:t>
      </w:r>
      <w:hyperlink r:id="rId11" w:history="1">
        <w:r w:rsidRPr="004F7499">
          <w:rPr>
            <w:rStyle w:val="Hyperlink"/>
          </w:rPr>
          <w:t>53-2018</w:t>
        </w:r>
      </w:hyperlink>
      <w:r>
        <w:t>, commencing 23 June 2018 all directions generated by AEP will be emailed to the email address nominated in the brokerage branch field in the ICS.</w:t>
      </w:r>
    </w:p>
    <w:p w14:paraId="156F4C7C" w14:textId="77ED108E" w:rsidR="00891338" w:rsidRDefault="00891338" w:rsidP="00891338">
      <w:r>
        <w:t>This change will enable biosecurity industry participants</w:t>
      </w:r>
      <w:r w:rsidR="00D43EBC">
        <w:t xml:space="preserve"> (BIP)</w:t>
      </w:r>
      <w:r>
        <w:t xml:space="preserve"> under class 19.1 (NCCC) and 19.2 (AEPCOMM) to update email details for AEP directions without having to contact the department. It is a requirement under AA class 19.1 (NCCC) and AA class 19.2 (AEPCOMM) that the BIP ensures they receive and comply with directions issued by the department.</w:t>
      </w:r>
    </w:p>
    <w:p w14:paraId="69D5F9F3" w14:textId="0B21591F" w:rsidR="00891338" w:rsidRDefault="00891338" w:rsidP="00891338">
      <w:r>
        <w:t xml:space="preserve">In addition to this, where applicable, AEP generated biosecurity directions will also be sent to the importer and the nominated approved arrangement premise (AA site) for goods that require biosecurity intervention. </w:t>
      </w:r>
    </w:p>
    <w:p w14:paraId="50E2D55D" w14:textId="77777777" w:rsidR="00891338" w:rsidRDefault="00891338" w:rsidP="00891338">
      <w:r>
        <w:t>AEP generated directions can only be sent to the importer and the AA site if:</w:t>
      </w:r>
    </w:p>
    <w:p w14:paraId="292034D1" w14:textId="77777777" w:rsidR="00891338" w:rsidRDefault="00891338" w:rsidP="00891338">
      <w:pPr>
        <w:pStyle w:val="ListParagraph"/>
        <w:widowControl/>
        <w:numPr>
          <w:ilvl w:val="0"/>
          <w:numId w:val="26"/>
        </w:numPr>
        <w:spacing w:before="60" w:after="60" w:line="276" w:lineRule="auto"/>
        <w:ind w:right="0"/>
      </w:pPr>
      <w:r w:rsidRPr="004F7499">
        <w:t>Importers have registered their email in the ICS</w:t>
      </w:r>
    </w:p>
    <w:p w14:paraId="5396FC35" w14:textId="77777777" w:rsidR="00891338" w:rsidRPr="00A45BD1" w:rsidRDefault="00891338" w:rsidP="00891338">
      <w:pPr>
        <w:pStyle w:val="ListParagraph"/>
        <w:widowControl/>
        <w:numPr>
          <w:ilvl w:val="0"/>
          <w:numId w:val="26"/>
        </w:numPr>
        <w:spacing w:before="60" w:after="60" w:line="276" w:lineRule="auto"/>
        <w:ind w:right="0"/>
      </w:pPr>
      <w:r w:rsidRPr="004F7499">
        <w:t>AA sites have registered their email with the department to receive directions as part of their AA registration.</w:t>
      </w:r>
    </w:p>
    <w:p w14:paraId="625665A1" w14:textId="77777777" w:rsidR="00891338" w:rsidRDefault="00891338" w:rsidP="00891338">
      <w:r>
        <w:t xml:space="preserve">In addition to system generated directions, any non-compliance advice notices issued in AIMS by the department will also be sent to the nominated email address located in the brokerage branch field for the corresponding branch ID in ICS. As only </w:t>
      </w:r>
      <w:r w:rsidRPr="00116743">
        <w:rPr>
          <w:b/>
        </w:rPr>
        <w:t>one email address</w:t>
      </w:r>
      <w:r>
        <w:t xml:space="preserve"> is available to be registered in the ICS, it is the responsibility of the BIP to ensure directions and non-compliance advice notices are distributed to the appropriate contacts and actioned in accordance with the AA requirements.</w:t>
      </w:r>
    </w:p>
    <w:p w14:paraId="2785AC4E" w14:textId="77777777" w:rsidR="00891338" w:rsidRDefault="00891338" w:rsidP="00891338">
      <w:r>
        <w:t>Notably, where the location of a direction for biosecurity intervention requires amendment, the BIP is responsible for informing the relevant parties of the change.</w:t>
      </w:r>
    </w:p>
    <w:p w14:paraId="55F8EE63" w14:textId="7590E559" w:rsidR="00552E63" w:rsidRPr="00891338" w:rsidRDefault="00891338" w:rsidP="00891338">
      <w:pPr>
        <w:pStyle w:val="Heading2"/>
        <w:rPr>
          <w:lang w:val="en-AU"/>
        </w:rPr>
      </w:pPr>
      <w:r w:rsidRPr="00891338">
        <w:rPr>
          <w:lang w:val="en-AU"/>
        </w:rPr>
        <w:t>How to check or update your email address in the ICS</w:t>
      </w:r>
    </w:p>
    <w:p w14:paraId="5878B184" w14:textId="77777777" w:rsidR="00891338" w:rsidRDefault="00891338" w:rsidP="00891338">
      <w:pPr>
        <w:pStyle w:val="ListParagraph"/>
        <w:widowControl/>
        <w:numPr>
          <w:ilvl w:val="0"/>
          <w:numId w:val="27"/>
        </w:numPr>
        <w:spacing w:before="60" w:after="60" w:line="276" w:lineRule="auto"/>
        <w:ind w:right="0"/>
      </w:pPr>
      <w:r>
        <w:t xml:space="preserve">Log in to the ICS. </w:t>
      </w:r>
    </w:p>
    <w:p w14:paraId="293EED72" w14:textId="77777777" w:rsidR="00891338" w:rsidRDefault="00891338" w:rsidP="00891338">
      <w:pPr>
        <w:pStyle w:val="ListParagraph"/>
        <w:widowControl/>
        <w:numPr>
          <w:ilvl w:val="0"/>
          <w:numId w:val="27"/>
        </w:numPr>
        <w:spacing w:before="60" w:after="60" w:line="276" w:lineRule="auto"/>
        <w:ind w:right="0"/>
      </w:pPr>
      <w:r>
        <w:t xml:space="preserve">From the production screen there is a title called </w:t>
      </w:r>
      <w:r w:rsidRPr="00A45BD1">
        <w:rPr>
          <w:b/>
        </w:rPr>
        <w:t>Branches</w:t>
      </w:r>
      <w:r>
        <w:t xml:space="preserve">. Select </w:t>
      </w:r>
      <w:r w:rsidRPr="00A45BD1">
        <w:rPr>
          <w:b/>
        </w:rPr>
        <w:t>Branches</w:t>
      </w:r>
      <w:r>
        <w:t xml:space="preserve">. </w:t>
      </w:r>
    </w:p>
    <w:p w14:paraId="6E27F5BE" w14:textId="77777777" w:rsidR="00891338" w:rsidRDefault="00891338" w:rsidP="00891338">
      <w:pPr>
        <w:pStyle w:val="ListParagraph"/>
        <w:widowControl/>
        <w:numPr>
          <w:ilvl w:val="0"/>
          <w:numId w:val="27"/>
        </w:numPr>
        <w:spacing w:before="60" w:after="60" w:line="276" w:lineRule="auto"/>
        <w:ind w:right="0"/>
      </w:pPr>
      <w:r>
        <w:t xml:space="preserve">Then in the drop-down field select your branch ID. This should now be the </w:t>
      </w:r>
      <w:r w:rsidRPr="00A45BD1">
        <w:rPr>
          <w:b/>
        </w:rPr>
        <w:t>Client Branch View</w:t>
      </w:r>
      <w:r>
        <w:t>.</w:t>
      </w:r>
    </w:p>
    <w:p w14:paraId="6E715B9B" w14:textId="6477B1C4" w:rsidR="00BD4894" w:rsidRDefault="00891338" w:rsidP="00891338">
      <w:pPr>
        <w:pStyle w:val="ListParagraph"/>
        <w:widowControl/>
        <w:numPr>
          <w:ilvl w:val="0"/>
          <w:numId w:val="27"/>
        </w:numPr>
        <w:spacing w:before="60" w:after="60" w:line="276" w:lineRule="auto"/>
        <w:ind w:right="0"/>
      </w:pPr>
      <w:r>
        <w:t xml:space="preserve">At the bottom of the page, there is </w:t>
      </w:r>
      <w:r w:rsidRPr="00A45BD1">
        <w:rPr>
          <w:b/>
        </w:rPr>
        <w:t>Contacts</w:t>
      </w:r>
      <w:r>
        <w:t xml:space="preserve">. The email address entered here and marked </w:t>
      </w:r>
      <w:r w:rsidRPr="00A45BD1">
        <w:rPr>
          <w:b/>
        </w:rPr>
        <w:t>Yes</w:t>
      </w:r>
      <w:r>
        <w:t xml:space="preserve"> </w:t>
      </w:r>
      <w:r w:rsidRPr="00A45BD1">
        <w:t>under</w:t>
      </w:r>
      <w:r w:rsidRPr="00A45BD1">
        <w:rPr>
          <w:b/>
        </w:rPr>
        <w:t xml:space="preserve"> Primary Contact</w:t>
      </w:r>
      <w:r>
        <w:t xml:space="preserve"> will be the email address for all AEP directions.</w:t>
      </w:r>
    </w:p>
    <w:p w14:paraId="7B2EE2ED" w14:textId="6A0EDD1F" w:rsidR="00891338" w:rsidRPr="00891338" w:rsidRDefault="00891338" w:rsidP="00891338">
      <w:r w:rsidRPr="00891338">
        <w:t xml:space="preserve">If further assistance is required please contact </w:t>
      </w:r>
      <w:hyperlink r:id="rId12" w:history="1">
        <w:r w:rsidRPr="00891338">
          <w:rPr>
            <w:rStyle w:val="Hyperlink"/>
            <w:i/>
          </w:rPr>
          <w:t>AEPsupport@agriculture.gov.au</w:t>
        </w:r>
      </w:hyperlink>
      <w:r w:rsidRPr="00891338">
        <w:t xml:space="preserve"> or call 1800 900 090</w:t>
      </w:r>
    </w:p>
    <w:sectPr w:rsidR="00891338" w:rsidRPr="00891338" w:rsidSect="003D734E">
      <w:headerReference w:type="default" r:id="rId13"/>
      <w:footerReference w:type="default" r:id="rId14"/>
      <w:headerReference w:type="first" r:id="rId15"/>
      <w:footerReference w:type="first" r:id="rId16"/>
      <w:pgSz w:w="11906" w:h="16838"/>
      <w:pgMar w:top="993" w:right="720" w:bottom="709" w:left="72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F915" w14:textId="77777777" w:rsidR="00EA05BE" w:rsidRDefault="00EA05BE" w:rsidP="00A468EB">
      <w:r>
        <w:separator/>
      </w:r>
    </w:p>
  </w:endnote>
  <w:endnote w:type="continuationSeparator" w:id="0">
    <w:p w14:paraId="20A8F145" w14:textId="77777777" w:rsidR="00EA05BE" w:rsidRDefault="00EA05BE" w:rsidP="00A4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4CFB" w14:textId="77777777" w:rsidR="003D734E" w:rsidRPr="00EC4F22" w:rsidRDefault="00711557" w:rsidP="003D734E">
    <w:pPr>
      <w:pStyle w:val="Footer"/>
    </w:pPr>
    <w:r w:rsidRPr="00EC4F22">
      <w:sym w:font="Wingdings" w:char="F02A"/>
    </w:r>
    <w:r>
      <w:t xml:space="preserve"> </w:t>
    </w:r>
  </w:p>
  <w:tbl>
    <w:tblPr>
      <w:tblStyle w:val="TableGrid"/>
      <w:tblW w:w="1134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57C6C"/>
      <w:tblLook w:val="04A0" w:firstRow="1" w:lastRow="0" w:firstColumn="1" w:lastColumn="0" w:noHBand="0" w:noVBand="1"/>
    </w:tblPr>
    <w:tblGrid>
      <w:gridCol w:w="11341"/>
    </w:tblGrid>
    <w:tr w:rsidR="003D734E" w14:paraId="4F3D71C9" w14:textId="77777777" w:rsidTr="003D734E">
      <w:trPr>
        <w:trHeight w:val="1275"/>
      </w:trPr>
      <w:tc>
        <w:tcPr>
          <w:tcW w:w="11341" w:type="dxa"/>
          <w:shd w:val="clear" w:color="auto" w:fill="857C6C"/>
        </w:tcPr>
        <w:p w14:paraId="3C384712" w14:textId="397CCA7B" w:rsidR="003D734E" w:rsidRPr="00EC4F22" w:rsidRDefault="0003368B" w:rsidP="003D734E">
          <w:pPr>
            <w:pStyle w:val="Footer"/>
          </w:pPr>
          <w:hyperlink r:id="rId1" w:history="1">
            <w:r w:rsidR="003D734E" w:rsidRPr="003D734E">
              <w:t>AEPsupport@agriculture.gov.au</w:t>
            </w:r>
          </w:hyperlink>
          <w:r w:rsidR="003D734E" w:rsidRPr="00EC4F22">
            <w:tab/>
          </w:r>
          <w:sdt>
            <w:sdtPr>
              <w:rPr>
                <w:b/>
              </w:rPr>
              <w:alias w:val="Title"/>
              <w:id w:val="305365337"/>
              <w:placeholder>
                <w:docPart w:val="3D31CEAF84AB4295992059BACBFB35F2"/>
              </w:placeholder>
              <w:dataBinding w:prefixMappings="xmlns:ns0='http://purl.org/dc/elements/1.1/' xmlns:ns1='http://schemas.openxmlformats.org/package/2006/metadata/core-properties' " w:xpath="/ns1:coreProperties[1]/ns0:title[1]" w:storeItemID="{6C3C8BC8-F283-45AE-878A-BAB7291924A1}"/>
              <w:text/>
            </w:sdtPr>
            <w:sdtEndPr/>
            <w:sdtContent>
              <w:r w:rsidR="00891338">
                <w:rPr>
                  <w:b/>
                  <w:lang w:val="en-GB"/>
                </w:rPr>
                <w:t>Updating the nominated email address in the ICS</w:t>
              </w:r>
            </w:sdtContent>
          </w:sdt>
        </w:p>
        <w:p w14:paraId="560B4026" w14:textId="09D57D2E" w:rsidR="003D734E" w:rsidRPr="00EC4F22" w:rsidRDefault="003D734E" w:rsidP="003D734E">
          <w:pPr>
            <w:pStyle w:val="Footer"/>
          </w:pPr>
          <w:r w:rsidRPr="00EC4F22">
            <w:sym w:font="Wingdings" w:char="F028"/>
          </w:r>
          <w:r w:rsidRPr="00EC4F22">
            <w:t xml:space="preserve"> 1800 </w:t>
          </w:r>
          <w:r>
            <w:t>900 090</w:t>
          </w:r>
          <w:r w:rsidRPr="00EC4F22">
            <w:tab/>
            <w:t xml:space="preserve">Page </w:t>
          </w:r>
          <w:r w:rsidRPr="00EC4F22">
            <w:fldChar w:fldCharType="begin"/>
          </w:r>
          <w:r w:rsidRPr="00EC4F22">
            <w:instrText xml:space="preserve"> PAGE   \* MERGEFORMAT </w:instrText>
          </w:r>
          <w:r w:rsidRPr="00EC4F22">
            <w:fldChar w:fldCharType="separate"/>
          </w:r>
          <w:r w:rsidR="00891338">
            <w:rPr>
              <w:noProof/>
            </w:rPr>
            <w:t>2</w:t>
          </w:r>
          <w:r w:rsidRPr="00EC4F22">
            <w:fldChar w:fldCharType="end"/>
          </w:r>
          <w:r w:rsidRPr="00EC4F22">
            <w:t xml:space="preserve"> of </w:t>
          </w:r>
          <w:r w:rsidR="00686AA5">
            <w:rPr>
              <w:noProof/>
            </w:rPr>
            <w:fldChar w:fldCharType="begin"/>
          </w:r>
          <w:r w:rsidR="00686AA5">
            <w:rPr>
              <w:noProof/>
            </w:rPr>
            <w:instrText xml:space="preserve"> NUMPAGES   \* MERGEFORMAT </w:instrText>
          </w:r>
          <w:r w:rsidR="00686AA5">
            <w:rPr>
              <w:noProof/>
            </w:rPr>
            <w:fldChar w:fldCharType="separate"/>
          </w:r>
          <w:r w:rsidR="00891338">
            <w:rPr>
              <w:noProof/>
            </w:rPr>
            <w:t>2</w:t>
          </w:r>
          <w:r w:rsidR="00686AA5">
            <w:rPr>
              <w:noProof/>
            </w:rPr>
            <w:fldChar w:fldCharType="end"/>
          </w:r>
          <w:r w:rsidRPr="00EC4F22">
            <w:tab/>
          </w:r>
          <w:r>
            <w:fldChar w:fldCharType="begin"/>
          </w:r>
          <w:r>
            <w:instrText xml:space="preserve"> DATE  \@ "MMMM yy"  \* MERGEFORMAT </w:instrText>
          </w:r>
          <w:r>
            <w:fldChar w:fldCharType="separate"/>
          </w:r>
          <w:r w:rsidR="0003368B">
            <w:rPr>
              <w:noProof/>
            </w:rPr>
            <w:t>November 22</w:t>
          </w:r>
          <w:r>
            <w:fldChar w:fldCharType="end"/>
          </w:r>
        </w:p>
        <w:p w14:paraId="11504395" w14:textId="77777777" w:rsidR="003D734E" w:rsidRDefault="003D734E" w:rsidP="003D734E">
          <w:pPr>
            <w:pStyle w:val="Footer"/>
          </w:pPr>
        </w:p>
      </w:tc>
    </w:tr>
  </w:tbl>
  <w:p w14:paraId="3EE10E5E" w14:textId="78C79216" w:rsidR="00711557" w:rsidRPr="00EC4F22" w:rsidRDefault="00711557" w:rsidP="003D7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479A" w14:textId="77777777" w:rsidR="00891338" w:rsidRPr="00EC4F22" w:rsidRDefault="00891338" w:rsidP="00891338">
    <w:pPr>
      <w:pStyle w:val="Footer"/>
      <w:tabs>
        <w:tab w:val="clear" w:pos="4513"/>
        <w:tab w:val="center" w:pos="3119"/>
      </w:tabs>
      <w:jc w:val="center"/>
    </w:pPr>
    <w:r>
      <w:rPr>
        <w:noProof/>
        <w:lang w:val="en-AU" w:eastAsia="en-AU"/>
      </w:rPr>
      <w:drawing>
        <wp:anchor distT="0" distB="0" distL="114300" distR="114300" simplePos="0" relativeHeight="251659264" behindDoc="1" locked="0" layoutInCell="1" allowOverlap="1" wp14:anchorId="0835A02D" wp14:editId="0C4E9499">
          <wp:simplePos x="0" y="0"/>
          <wp:positionH relativeFrom="column">
            <wp:posOffset>-342734</wp:posOffset>
          </wp:positionH>
          <wp:positionV relativeFrom="paragraph">
            <wp:posOffset>-149584</wp:posOffset>
          </wp:positionV>
          <wp:extent cx="7335906" cy="691763"/>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35906" cy="691763"/>
                  </a:xfrm>
                  <a:prstGeom prst="rect">
                    <a:avLst/>
                  </a:prstGeom>
                  <a:noFill/>
                  <a:ln w="9525">
                    <a:noFill/>
                    <a:miter lim="800000"/>
                    <a:headEnd/>
                    <a:tailEnd/>
                  </a:ln>
                </pic:spPr>
              </pic:pic>
            </a:graphicData>
          </a:graphic>
        </wp:anchor>
      </w:drawing>
    </w:r>
    <w:r w:rsidRPr="00EC4F22">
      <w:sym w:font="Wingdings" w:char="F02A"/>
    </w:r>
    <w:r>
      <w:t xml:space="preserve"> </w:t>
    </w:r>
    <w:hyperlink r:id="rId2" w:history="1">
      <w:r w:rsidRPr="00470CB0">
        <w:rPr>
          <w:rStyle w:val="Hyperlink"/>
        </w:rPr>
        <w:t>AEPsupport@agriculture.gov.au</w:t>
      </w:r>
    </w:hyperlink>
    <w:r w:rsidRPr="00EC4F22">
      <w:tab/>
    </w:r>
    <w:sdt>
      <w:sdtPr>
        <w:rPr>
          <w:b/>
        </w:rPr>
        <w:alias w:val="Title"/>
        <w:id w:val="13404904"/>
        <w:placeholder>
          <w:docPart w:val="A000ED921CC8ED4196D37A5FD9A9A2AE"/>
        </w:placeholder>
        <w:dataBinding w:prefixMappings="xmlns:ns0='http://purl.org/dc/elements/1.1/' xmlns:ns1='http://schemas.openxmlformats.org/package/2006/metadata/core-properties' " w:xpath="/ns1:coreProperties[1]/ns0:title[1]" w:storeItemID="{6C3C8BC8-F283-45AE-878A-BAB7291924A1}"/>
        <w:text/>
      </w:sdtPr>
      <w:sdtEndPr/>
      <w:sdtContent>
        <w:r>
          <w:rPr>
            <w:b/>
          </w:rPr>
          <w:t>Updating the nominated email address in the ICS</w:t>
        </w:r>
      </w:sdtContent>
    </w:sdt>
  </w:p>
  <w:p w14:paraId="18DD98A5" w14:textId="580BB2DE" w:rsidR="00891338" w:rsidRPr="00EC4F22" w:rsidRDefault="00891338" w:rsidP="00891338">
    <w:pPr>
      <w:pStyle w:val="Footer"/>
      <w:jc w:val="center"/>
    </w:pPr>
    <w:r w:rsidRPr="00EC4F22">
      <w:sym w:font="Wingdings" w:char="F028"/>
    </w:r>
    <w:r w:rsidRPr="00EC4F22">
      <w:t xml:space="preserve"> 1800 </w:t>
    </w:r>
    <w:r>
      <w:t>900 090</w:t>
    </w:r>
    <w:r w:rsidRPr="00EC4F22">
      <w:tab/>
      <w:t xml:space="preserve">Page </w:t>
    </w:r>
    <w:r w:rsidRPr="00EC4F22">
      <w:fldChar w:fldCharType="begin"/>
    </w:r>
    <w:r w:rsidRPr="00EC4F22">
      <w:instrText xml:space="preserve"> PAGE   \* MERGEFORMAT </w:instrText>
    </w:r>
    <w:r w:rsidRPr="00EC4F22">
      <w:fldChar w:fldCharType="separate"/>
    </w:r>
    <w:r w:rsidR="00AF4710">
      <w:rPr>
        <w:noProof/>
      </w:rPr>
      <w:t>1</w:t>
    </w:r>
    <w:r w:rsidRPr="00EC4F22">
      <w:fldChar w:fldCharType="end"/>
    </w:r>
    <w:r w:rsidRPr="00EC4F22">
      <w:t xml:space="preserve"> of </w:t>
    </w:r>
    <w:r>
      <w:rPr>
        <w:noProof/>
      </w:rPr>
      <w:fldChar w:fldCharType="begin"/>
    </w:r>
    <w:r>
      <w:rPr>
        <w:noProof/>
      </w:rPr>
      <w:instrText xml:space="preserve"> NUMPAGES   \* MERGEFORMAT </w:instrText>
    </w:r>
    <w:r>
      <w:rPr>
        <w:noProof/>
      </w:rPr>
      <w:fldChar w:fldCharType="separate"/>
    </w:r>
    <w:r w:rsidR="00AF4710">
      <w:rPr>
        <w:noProof/>
      </w:rPr>
      <w:t>1</w:t>
    </w:r>
    <w:r>
      <w:rPr>
        <w:noProof/>
      </w:rPr>
      <w:fldChar w:fldCharType="end"/>
    </w:r>
    <w:r w:rsidRPr="00EC4F22">
      <w:tab/>
    </w:r>
    <w:r>
      <w:fldChar w:fldCharType="begin"/>
    </w:r>
    <w:r>
      <w:instrText xml:space="preserve"> DATE  \@ "MMMM yy"  \* MERGEFORMAT </w:instrText>
    </w:r>
    <w:r>
      <w:fldChar w:fldCharType="separate"/>
    </w:r>
    <w:r w:rsidR="0003368B">
      <w:rPr>
        <w:noProof/>
      </w:rPr>
      <w:t>November 22</w:t>
    </w:r>
    <w:r>
      <w:fldChar w:fldCharType="end"/>
    </w:r>
  </w:p>
  <w:p w14:paraId="3CB092C6" w14:textId="77777777" w:rsidR="00891338" w:rsidRDefault="0089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C423" w14:textId="77777777" w:rsidR="00EA05BE" w:rsidRDefault="00EA05BE" w:rsidP="00A468EB">
      <w:r>
        <w:separator/>
      </w:r>
    </w:p>
  </w:footnote>
  <w:footnote w:type="continuationSeparator" w:id="0">
    <w:p w14:paraId="2E30A7A4" w14:textId="77777777" w:rsidR="00EA05BE" w:rsidRDefault="00EA05BE" w:rsidP="00A4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99C5" w14:textId="1C9D1FAF" w:rsidR="00711557" w:rsidRPr="00366CF8" w:rsidRDefault="00366CF8" w:rsidP="00366CF8">
    <w:pPr>
      <w:pStyle w:val="Header"/>
    </w:pPr>
    <w:r w:rsidRPr="00366CF8">
      <w:t>Department of Agriculture and Water Resouces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8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57C6C"/>
      <w:tblLook w:val="04A0" w:firstRow="1" w:lastRow="0" w:firstColumn="1" w:lastColumn="0" w:noHBand="0" w:noVBand="1"/>
    </w:tblPr>
    <w:tblGrid>
      <w:gridCol w:w="11483"/>
    </w:tblGrid>
    <w:tr w:rsidR="00D7799A" w14:paraId="18F278E3" w14:textId="77777777" w:rsidTr="005C3FD9">
      <w:trPr>
        <w:trHeight w:val="1413"/>
      </w:trPr>
      <w:tc>
        <w:tcPr>
          <w:tcW w:w="11483" w:type="dxa"/>
          <w:shd w:val="clear" w:color="auto" w:fill="857C6C"/>
        </w:tcPr>
        <w:p w14:paraId="5F5D4A26" w14:textId="12B4EC28" w:rsidR="00D7799A" w:rsidRDefault="00B3300E" w:rsidP="00D7799A">
          <w:r>
            <w:rPr>
              <w:noProof/>
            </w:rPr>
            <w:drawing>
              <wp:inline distT="0" distB="0" distL="0" distR="0" wp14:anchorId="27F258AE" wp14:editId="40E99445">
                <wp:extent cx="2413000" cy="701908"/>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3000" cy="701908"/>
                        </a:xfrm>
                        <a:prstGeom prst="rect">
                          <a:avLst/>
                        </a:prstGeom>
                        <a:noFill/>
                        <a:ln>
                          <a:noFill/>
                        </a:ln>
                      </pic:spPr>
                    </pic:pic>
                  </a:graphicData>
                </a:graphic>
              </wp:inline>
            </w:drawing>
          </w:r>
        </w:p>
      </w:tc>
    </w:tr>
  </w:tbl>
  <w:p w14:paraId="25ED1993" w14:textId="78528612" w:rsidR="00366CF8" w:rsidRDefault="00366CF8" w:rsidP="00D779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A402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2EC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0E0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C0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88A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A89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8E2B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649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26F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7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171695"/>
    <w:multiLevelType w:val="hybridMultilevel"/>
    <w:tmpl w:val="F076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0169E5"/>
    <w:multiLevelType w:val="hybridMultilevel"/>
    <w:tmpl w:val="2FC85BD8"/>
    <w:lvl w:ilvl="0" w:tplc="D00633A4">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3281AC6"/>
    <w:multiLevelType w:val="multilevel"/>
    <w:tmpl w:val="8BF83A66"/>
    <w:styleLink w:val="heading"/>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707B28"/>
    <w:multiLevelType w:val="hybridMultilevel"/>
    <w:tmpl w:val="EED28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AB1F16"/>
    <w:multiLevelType w:val="hybridMultilevel"/>
    <w:tmpl w:val="7F821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E96A00"/>
    <w:multiLevelType w:val="hybridMultilevel"/>
    <w:tmpl w:val="7D1059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F522C6"/>
    <w:multiLevelType w:val="hybridMultilevel"/>
    <w:tmpl w:val="682E3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BF299C"/>
    <w:multiLevelType w:val="multilevel"/>
    <w:tmpl w:val="8BF83A66"/>
    <w:numStyleLink w:val="heading"/>
  </w:abstractNum>
  <w:abstractNum w:abstractNumId="18" w15:restartNumberingAfterBreak="0">
    <w:nsid w:val="78D859A4"/>
    <w:multiLevelType w:val="multilevel"/>
    <w:tmpl w:val="DBF2837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cs="Times New Roman" w:hint="default"/>
        <w:b w:val="0"/>
        <w:bCs w:val="0"/>
        <w:i w:val="0"/>
        <w:iCs w:val="0"/>
        <w:caps w:val="0"/>
        <w:smallCaps w:val="0"/>
        <w:strike w:val="0"/>
        <w:dstrike w:val="0"/>
        <w:outline w:val="0"/>
        <w:shadow w:val="0"/>
        <w:emboss w:val="0"/>
        <w:imprint w:val="0"/>
        <w:noProof w:val="0"/>
        <w:vanish w:val="0"/>
        <w:kern w:val="0"/>
        <w:position w:val="0"/>
        <w:u w:val="none"/>
        <w:vertAlign w:val="baseline"/>
        <w:em w:val="none"/>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268"/>
        </w:tabs>
        <w:ind w:left="2268"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7D6F6E08"/>
    <w:multiLevelType w:val="hybridMultilevel"/>
    <w:tmpl w:val="CF6E2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5699891">
    <w:abstractNumId w:val="11"/>
  </w:num>
  <w:num w:numId="2" w16cid:durableId="126317102">
    <w:abstractNumId w:val="15"/>
  </w:num>
  <w:num w:numId="3" w16cid:durableId="577447507">
    <w:abstractNumId w:val="16"/>
  </w:num>
  <w:num w:numId="4" w16cid:durableId="1010569105">
    <w:abstractNumId w:val="18"/>
  </w:num>
  <w:num w:numId="5" w16cid:durableId="13478330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2770068">
    <w:abstractNumId w:val="18"/>
  </w:num>
  <w:num w:numId="7" w16cid:durableId="116628661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5548373">
    <w:abstractNumId w:val="14"/>
  </w:num>
  <w:num w:numId="9" w16cid:durableId="795173972">
    <w:abstractNumId w:val="13"/>
  </w:num>
  <w:num w:numId="10" w16cid:durableId="2070691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434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15334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052222">
    <w:abstractNumId w:val="12"/>
  </w:num>
  <w:num w:numId="14" w16cid:durableId="2116972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704353">
    <w:abstractNumId w:val="17"/>
  </w:num>
  <w:num w:numId="16" w16cid:durableId="1050690351">
    <w:abstractNumId w:val="9"/>
  </w:num>
  <w:num w:numId="17" w16cid:durableId="1388189083">
    <w:abstractNumId w:val="7"/>
  </w:num>
  <w:num w:numId="18" w16cid:durableId="451704543">
    <w:abstractNumId w:val="6"/>
  </w:num>
  <w:num w:numId="19" w16cid:durableId="233855710">
    <w:abstractNumId w:val="5"/>
  </w:num>
  <w:num w:numId="20" w16cid:durableId="1894661311">
    <w:abstractNumId w:val="4"/>
  </w:num>
  <w:num w:numId="21" w16cid:durableId="1129514658">
    <w:abstractNumId w:val="8"/>
  </w:num>
  <w:num w:numId="22" w16cid:durableId="2090342351">
    <w:abstractNumId w:val="3"/>
  </w:num>
  <w:num w:numId="23" w16cid:durableId="625165363">
    <w:abstractNumId w:val="2"/>
  </w:num>
  <w:num w:numId="24" w16cid:durableId="938682003">
    <w:abstractNumId w:val="1"/>
  </w:num>
  <w:num w:numId="25" w16cid:durableId="1857650099">
    <w:abstractNumId w:val="0"/>
  </w:num>
  <w:num w:numId="26" w16cid:durableId="1512835560">
    <w:abstractNumId w:val="19"/>
  </w:num>
  <w:num w:numId="27" w16cid:durableId="1654600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2422824-7869-4751-b578-4c79d237b8e5"/>
  </w:docVars>
  <w:rsids>
    <w:rsidRoot w:val="006B7182"/>
    <w:rsid w:val="00022110"/>
    <w:rsid w:val="0003368B"/>
    <w:rsid w:val="00042DAB"/>
    <w:rsid w:val="00052900"/>
    <w:rsid w:val="000631C0"/>
    <w:rsid w:val="00072DB0"/>
    <w:rsid w:val="000874A1"/>
    <w:rsid w:val="000A4099"/>
    <w:rsid w:val="000C56FB"/>
    <w:rsid w:val="000D1188"/>
    <w:rsid w:val="000E4941"/>
    <w:rsid w:val="00101440"/>
    <w:rsid w:val="001035E7"/>
    <w:rsid w:val="0010785F"/>
    <w:rsid w:val="001260F2"/>
    <w:rsid w:val="001362AC"/>
    <w:rsid w:val="00143FB0"/>
    <w:rsid w:val="00153303"/>
    <w:rsid w:val="00153378"/>
    <w:rsid w:val="00157658"/>
    <w:rsid w:val="00157E5D"/>
    <w:rsid w:val="00164C8D"/>
    <w:rsid w:val="001660BC"/>
    <w:rsid w:val="001728E4"/>
    <w:rsid w:val="0018158A"/>
    <w:rsid w:val="001935BB"/>
    <w:rsid w:val="001958EF"/>
    <w:rsid w:val="001A7754"/>
    <w:rsid w:val="001B1F24"/>
    <w:rsid w:val="001D3B62"/>
    <w:rsid w:val="001E5F81"/>
    <w:rsid w:val="001F52CA"/>
    <w:rsid w:val="002101C4"/>
    <w:rsid w:val="00210A4E"/>
    <w:rsid w:val="00232726"/>
    <w:rsid w:val="002571D6"/>
    <w:rsid w:val="002646CF"/>
    <w:rsid w:val="0026633E"/>
    <w:rsid w:val="00287092"/>
    <w:rsid w:val="002A7DD6"/>
    <w:rsid w:val="002B16E6"/>
    <w:rsid w:val="002C1ED2"/>
    <w:rsid w:val="002C7D80"/>
    <w:rsid w:val="002D23F7"/>
    <w:rsid w:val="002D4F60"/>
    <w:rsid w:val="002D7710"/>
    <w:rsid w:val="002E3AC1"/>
    <w:rsid w:val="002E4B13"/>
    <w:rsid w:val="002E7D8D"/>
    <w:rsid w:val="002F6150"/>
    <w:rsid w:val="002F7BC4"/>
    <w:rsid w:val="00320F09"/>
    <w:rsid w:val="00332CB5"/>
    <w:rsid w:val="00350530"/>
    <w:rsid w:val="003543FB"/>
    <w:rsid w:val="00366CF8"/>
    <w:rsid w:val="00370757"/>
    <w:rsid w:val="00372301"/>
    <w:rsid w:val="003817E9"/>
    <w:rsid w:val="00387DF8"/>
    <w:rsid w:val="00390EC0"/>
    <w:rsid w:val="0039388C"/>
    <w:rsid w:val="003A3052"/>
    <w:rsid w:val="003A3366"/>
    <w:rsid w:val="003B0227"/>
    <w:rsid w:val="003B409C"/>
    <w:rsid w:val="003B4128"/>
    <w:rsid w:val="003B43BC"/>
    <w:rsid w:val="003C138F"/>
    <w:rsid w:val="003D4ACE"/>
    <w:rsid w:val="003D6E7E"/>
    <w:rsid w:val="003D734E"/>
    <w:rsid w:val="00406EB2"/>
    <w:rsid w:val="00412958"/>
    <w:rsid w:val="004318E0"/>
    <w:rsid w:val="00442A85"/>
    <w:rsid w:val="00442FB1"/>
    <w:rsid w:val="0047049C"/>
    <w:rsid w:val="004733D5"/>
    <w:rsid w:val="0047552C"/>
    <w:rsid w:val="00475D2B"/>
    <w:rsid w:val="00493E82"/>
    <w:rsid w:val="004A2AD8"/>
    <w:rsid w:val="004C0703"/>
    <w:rsid w:val="004C74A4"/>
    <w:rsid w:val="004D6435"/>
    <w:rsid w:val="004D6A65"/>
    <w:rsid w:val="004D7FC7"/>
    <w:rsid w:val="004E1F3C"/>
    <w:rsid w:val="004E40CD"/>
    <w:rsid w:val="00511733"/>
    <w:rsid w:val="005157B3"/>
    <w:rsid w:val="005163A6"/>
    <w:rsid w:val="005404CA"/>
    <w:rsid w:val="00543260"/>
    <w:rsid w:val="00552E63"/>
    <w:rsid w:val="0056492F"/>
    <w:rsid w:val="005664EB"/>
    <w:rsid w:val="00592CB4"/>
    <w:rsid w:val="00596FA1"/>
    <w:rsid w:val="005A6A5E"/>
    <w:rsid w:val="005B7BD6"/>
    <w:rsid w:val="005C3FD9"/>
    <w:rsid w:val="005D69E4"/>
    <w:rsid w:val="005E1908"/>
    <w:rsid w:val="005F70E5"/>
    <w:rsid w:val="005F75F9"/>
    <w:rsid w:val="006031A1"/>
    <w:rsid w:val="006716F9"/>
    <w:rsid w:val="006855BC"/>
    <w:rsid w:val="00686AA5"/>
    <w:rsid w:val="006B7182"/>
    <w:rsid w:val="006C43E9"/>
    <w:rsid w:val="006E2798"/>
    <w:rsid w:val="00711557"/>
    <w:rsid w:val="00713CDA"/>
    <w:rsid w:val="00737080"/>
    <w:rsid w:val="007454D4"/>
    <w:rsid w:val="00752884"/>
    <w:rsid w:val="00753F65"/>
    <w:rsid w:val="0075546A"/>
    <w:rsid w:val="00760EDB"/>
    <w:rsid w:val="00770F99"/>
    <w:rsid w:val="00772B3B"/>
    <w:rsid w:val="007750B4"/>
    <w:rsid w:val="0077718C"/>
    <w:rsid w:val="007B549E"/>
    <w:rsid w:val="007E7432"/>
    <w:rsid w:val="007F189A"/>
    <w:rsid w:val="007F50D5"/>
    <w:rsid w:val="007F69FB"/>
    <w:rsid w:val="008047F9"/>
    <w:rsid w:val="0081718B"/>
    <w:rsid w:val="00825C1C"/>
    <w:rsid w:val="008355E9"/>
    <w:rsid w:val="00837D94"/>
    <w:rsid w:val="0084338B"/>
    <w:rsid w:val="008476CA"/>
    <w:rsid w:val="0085220F"/>
    <w:rsid w:val="00854D92"/>
    <w:rsid w:val="0087145E"/>
    <w:rsid w:val="008764E7"/>
    <w:rsid w:val="008864D4"/>
    <w:rsid w:val="00887C0E"/>
    <w:rsid w:val="00891338"/>
    <w:rsid w:val="008919B0"/>
    <w:rsid w:val="008B65EC"/>
    <w:rsid w:val="008D1551"/>
    <w:rsid w:val="008D5B11"/>
    <w:rsid w:val="008E14ED"/>
    <w:rsid w:val="008E61C0"/>
    <w:rsid w:val="008F61CD"/>
    <w:rsid w:val="008F6FC8"/>
    <w:rsid w:val="00904D1F"/>
    <w:rsid w:val="00911964"/>
    <w:rsid w:val="0092540A"/>
    <w:rsid w:val="0093394A"/>
    <w:rsid w:val="00933B91"/>
    <w:rsid w:val="00935A58"/>
    <w:rsid w:val="009371B9"/>
    <w:rsid w:val="0093766E"/>
    <w:rsid w:val="009413CE"/>
    <w:rsid w:val="00944A94"/>
    <w:rsid w:val="0094537F"/>
    <w:rsid w:val="00945718"/>
    <w:rsid w:val="00960CF6"/>
    <w:rsid w:val="00972526"/>
    <w:rsid w:val="0097325C"/>
    <w:rsid w:val="009A0206"/>
    <w:rsid w:val="009A7953"/>
    <w:rsid w:val="009C0274"/>
    <w:rsid w:val="009C0D80"/>
    <w:rsid w:val="009C78E5"/>
    <w:rsid w:val="009D4456"/>
    <w:rsid w:val="009E04C0"/>
    <w:rsid w:val="009E571D"/>
    <w:rsid w:val="009F3AFC"/>
    <w:rsid w:val="009F48D7"/>
    <w:rsid w:val="009F48FE"/>
    <w:rsid w:val="00A03B01"/>
    <w:rsid w:val="00A26542"/>
    <w:rsid w:val="00A430AD"/>
    <w:rsid w:val="00A468EB"/>
    <w:rsid w:val="00A5353C"/>
    <w:rsid w:val="00A655A7"/>
    <w:rsid w:val="00A6653F"/>
    <w:rsid w:val="00A72192"/>
    <w:rsid w:val="00A8551F"/>
    <w:rsid w:val="00A9454B"/>
    <w:rsid w:val="00AB5799"/>
    <w:rsid w:val="00AE6A26"/>
    <w:rsid w:val="00AF34D6"/>
    <w:rsid w:val="00AF4710"/>
    <w:rsid w:val="00AF5A97"/>
    <w:rsid w:val="00B03892"/>
    <w:rsid w:val="00B06E75"/>
    <w:rsid w:val="00B20225"/>
    <w:rsid w:val="00B3300E"/>
    <w:rsid w:val="00B33A26"/>
    <w:rsid w:val="00B36617"/>
    <w:rsid w:val="00B37640"/>
    <w:rsid w:val="00B410A0"/>
    <w:rsid w:val="00B440B9"/>
    <w:rsid w:val="00B44264"/>
    <w:rsid w:val="00B46CD2"/>
    <w:rsid w:val="00B53BCA"/>
    <w:rsid w:val="00B71641"/>
    <w:rsid w:val="00B976AC"/>
    <w:rsid w:val="00BA5DB9"/>
    <w:rsid w:val="00BD4894"/>
    <w:rsid w:val="00C23266"/>
    <w:rsid w:val="00C278C0"/>
    <w:rsid w:val="00C27EE7"/>
    <w:rsid w:val="00C34467"/>
    <w:rsid w:val="00C40302"/>
    <w:rsid w:val="00C414FB"/>
    <w:rsid w:val="00C47C52"/>
    <w:rsid w:val="00C52A9C"/>
    <w:rsid w:val="00C60F44"/>
    <w:rsid w:val="00C6266B"/>
    <w:rsid w:val="00C64A7D"/>
    <w:rsid w:val="00C67A4B"/>
    <w:rsid w:val="00C7266A"/>
    <w:rsid w:val="00C7273C"/>
    <w:rsid w:val="00C84F13"/>
    <w:rsid w:val="00CA2DC1"/>
    <w:rsid w:val="00CA4183"/>
    <w:rsid w:val="00CB6BA4"/>
    <w:rsid w:val="00CC4977"/>
    <w:rsid w:val="00CC57E9"/>
    <w:rsid w:val="00CE03C8"/>
    <w:rsid w:val="00CE2B19"/>
    <w:rsid w:val="00CF3BAD"/>
    <w:rsid w:val="00CF4B4B"/>
    <w:rsid w:val="00D34A02"/>
    <w:rsid w:val="00D429E9"/>
    <w:rsid w:val="00D43EBC"/>
    <w:rsid w:val="00D4656F"/>
    <w:rsid w:val="00D544DA"/>
    <w:rsid w:val="00D619E7"/>
    <w:rsid w:val="00D7650B"/>
    <w:rsid w:val="00D7799A"/>
    <w:rsid w:val="00D96F43"/>
    <w:rsid w:val="00DA57A7"/>
    <w:rsid w:val="00DB2B00"/>
    <w:rsid w:val="00DC68C5"/>
    <w:rsid w:val="00DC70CD"/>
    <w:rsid w:val="00E02B90"/>
    <w:rsid w:val="00E13CD4"/>
    <w:rsid w:val="00E17D98"/>
    <w:rsid w:val="00E347B2"/>
    <w:rsid w:val="00E367B8"/>
    <w:rsid w:val="00E41154"/>
    <w:rsid w:val="00E708D3"/>
    <w:rsid w:val="00E7320A"/>
    <w:rsid w:val="00E80A9C"/>
    <w:rsid w:val="00E82026"/>
    <w:rsid w:val="00E83578"/>
    <w:rsid w:val="00E91587"/>
    <w:rsid w:val="00EA05BE"/>
    <w:rsid w:val="00EA3A52"/>
    <w:rsid w:val="00EB1DCD"/>
    <w:rsid w:val="00EB30C2"/>
    <w:rsid w:val="00EB3507"/>
    <w:rsid w:val="00EB63F8"/>
    <w:rsid w:val="00EB6AB5"/>
    <w:rsid w:val="00EC4F22"/>
    <w:rsid w:val="00EC78CF"/>
    <w:rsid w:val="00ED6642"/>
    <w:rsid w:val="00ED66C5"/>
    <w:rsid w:val="00ED6FE2"/>
    <w:rsid w:val="00EE6F3F"/>
    <w:rsid w:val="00EF2AD6"/>
    <w:rsid w:val="00F36D2D"/>
    <w:rsid w:val="00F42078"/>
    <w:rsid w:val="00F563AC"/>
    <w:rsid w:val="00F56BC2"/>
    <w:rsid w:val="00F61521"/>
    <w:rsid w:val="00F775C9"/>
    <w:rsid w:val="00F842BF"/>
    <w:rsid w:val="00F84390"/>
    <w:rsid w:val="00F95DCE"/>
    <w:rsid w:val="00FA459E"/>
    <w:rsid w:val="00FB467D"/>
    <w:rsid w:val="00FB5119"/>
    <w:rsid w:val="00FB54F0"/>
    <w:rsid w:val="00FE2ED3"/>
    <w:rsid w:val="00FE561B"/>
    <w:rsid w:val="00FE568A"/>
    <w:rsid w:val="00FF0548"/>
    <w:rsid w:val="00FF148B"/>
    <w:rsid w:val="00FF4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0634CD"/>
  <w15:docId w15:val="{1D97C6AA-B3EE-4D37-943D-F0360615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9C"/>
    <w:pPr>
      <w:widowControl w:val="0"/>
      <w:spacing w:before="120" w:after="120" w:line="240" w:lineRule="auto"/>
      <w:ind w:right="697"/>
    </w:pPr>
    <w:rPr>
      <w:rFonts w:ascii="Calibri" w:eastAsia="Calibri" w:hAnsi="Calibri"/>
      <w:lang w:val="en-US"/>
    </w:rPr>
  </w:style>
  <w:style w:type="paragraph" w:styleId="Heading1">
    <w:name w:val="heading 1"/>
    <w:next w:val="Normal"/>
    <w:link w:val="Heading1Char"/>
    <w:uiPriority w:val="9"/>
    <w:qFormat/>
    <w:rsid w:val="005C3FD9"/>
    <w:pPr>
      <w:spacing w:after="120"/>
      <w:outlineLvl w:val="0"/>
    </w:pPr>
    <w:rPr>
      <w:rFonts w:ascii="Calibri" w:eastAsiaTheme="majorEastAsia" w:hAnsi="Calibri" w:cstheme="majorBidi"/>
      <w:spacing w:val="5"/>
      <w:kern w:val="28"/>
      <w:sz w:val="52"/>
      <w:szCs w:val="52"/>
      <w:lang w:val="en-US"/>
    </w:rPr>
  </w:style>
  <w:style w:type="paragraph" w:styleId="Heading2">
    <w:name w:val="heading 2"/>
    <w:next w:val="Normal"/>
    <w:link w:val="Heading2Char"/>
    <w:uiPriority w:val="9"/>
    <w:unhideWhenUsed/>
    <w:rsid w:val="00A468EB"/>
    <w:pPr>
      <w:keepNext/>
      <w:keepLines/>
      <w:numPr>
        <w:numId w:val="15"/>
      </w:numPr>
      <w:spacing w:before="200" w:after="0"/>
      <w:outlineLvl w:val="1"/>
    </w:pPr>
    <w:rPr>
      <w:rFonts w:ascii="Calibri" w:eastAsiaTheme="majorEastAsia" w:hAnsi="Calibri" w:cstheme="majorBidi"/>
      <w:b/>
      <w:bCs/>
      <w:sz w:val="36"/>
      <w:szCs w:val="36"/>
      <w:lang w:val="en-US"/>
    </w:rPr>
  </w:style>
  <w:style w:type="paragraph" w:styleId="Heading3">
    <w:name w:val="heading 3"/>
    <w:next w:val="Normal"/>
    <w:link w:val="Heading3Char"/>
    <w:uiPriority w:val="9"/>
    <w:unhideWhenUsed/>
    <w:rsid w:val="00366CF8"/>
    <w:pPr>
      <w:keepNext/>
      <w:keepLines/>
      <w:numPr>
        <w:ilvl w:val="1"/>
        <w:numId w:val="15"/>
      </w:numPr>
      <w:spacing w:before="120" w:after="0" w:line="240" w:lineRule="auto"/>
      <w:outlineLvl w:val="2"/>
    </w:pPr>
    <w:rPr>
      <w:rFonts w:ascii="Calibri" w:eastAsiaTheme="majorEastAsia" w:hAnsi="Calibri" w:cstheme="majorBidi"/>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182"/>
    <w:rPr>
      <w:rFonts w:ascii="Tahoma" w:hAnsi="Tahoma" w:cs="Tahoma"/>
      <w:sz w:val="16"/>
      <w:szCs w:val="16"/>
    </w:rPr>
  </w:style>
  <w:style w:type="paragraph" w:styleId="Header">
    <w:name w:val="header"/>
    <w:basedOn w:val="Normal"/>
    <w:link w:val="HeaderChar"/>
    <w:uiPriority w:val="99"/>
    <w:unhideWhenUsed/>
    <w:rsid w:val="00101440"/>
    <w:pPr>
      <w:pBdr>
        <w:bottom w:val="single" w:sz="4" w:space="1" w:color="auto"/>
      </w:pBdr>
      <w:tabs>
        <w:tab w:val="center" w:pos="4513"/>
        <w:tab w:val="right" w:pos="9026"/>
      </w:tabs>
      <w:spacing w:after="0"/>
    </w:pPr>
    <w:rPr>
      <w:noProof/>
      <w:sz w:val="20"/>
      <w:szCs w:val="20"/>
      <w:lang w:eastAsia="en-AU"/>
    </w:rPr>
  </w:style>
  <w:style w:type="character" w:customStyle="1" w:styleId="HeaderChar">
    <w:name w:val="Header Char"/>
    <w:basedOn w:val="DefaultParagraphFont"/>
    <w:link w:val="Header"/>
    <w:uiPriority w:val="99"/>
    <w:rsid w:val="00101440"/>
    <w:rPr>
      <w:rFonts w:ascii="Calibri" w:eastAsia="Calibri" w:hAnsi="Calibri"/>
      <w:noProof/>
      <w:sz w:val="20"/>
      <w:szCs w:val="20"/>
      <w:lang w:val="en-US" w:eastAsia="en-AU"/>
    </w:rPr>
  </w:style>
  <w:style w:type="paragraph" w:styleId="Footer">
    <w:name w:val="footer"/>
    <w:link w:val="FooterChar"/>
    <w:uiPriority w:val="99"/>
    <w:unhideWhenUsed/>
    <w:rsid w:val="003D734E"/>
    <w:pPr>
      <w:tabs>
        <w:tab w:val="center" w:pos="4513"/>
        <w:tab w:val="right" w:pos="9026"/>
      </w:tabs>
      <w:spacing w:after="0"/>
    </w:pPr>
    <w:rPr>
      <w:rFonts w:ascii="Calibri" w:eastAsia="Calibri" w:hAnsi="Calibri"/>
      <w:color w:val="FFFFFF" w:themeColor="background1"/>
      <w:lang w:val="en-US"/>
    </w:rPr>
  </w:style>
  <w:style w:type="character" w:customStyle="1" w:styleId="FooterChar">
    <w:name w:val="Footer Char"/>
    <w:basedOn w:val="DefaultParagraphFont"/>
    <w:link w:val="Footer"/>
    <w:uiPriority w:val="99"/>
    <w:rsid w:val="003D734E"/>
    <w:rPr>
      <w:rFonts w:ascii="Calibri" w:eastAsia="Calibri" w:hAnsi="Calibri"/>
      <w:color w:val="FFFFFF" w:themeColor="background1"/>
      <w:lang w:val="en-US"/>
    </w:rPr>
  </w:style>
  <w:style w:type="paragraph" w:styleId="Title">
    <w:name w:val="Title"/>
    <w:basedOn w:val="Normal"/>
    <w:next w:val="Normal"/>
    <w:link w:val="TitleChar"/>
    <w:uiPriority w:val="10"/>
    <w:qFormat/>
    <w:rsid w:val="00F56BC2"/>
    <w:pPr>
      <w:pBdr>
        <w:bottom w:val="single" w:sz="8" w:space="4" w:color="776F65"/>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56BC2"/>
    <w:rPr>
      <w:rFonts w:eastAsiaTheme="majorEastAsia" w:cstheme="majorBidi"/>
      <w:spacing w:val="5"/>
      <w:kern w:val="28"/>
      <w:sz w:val="52"/>
      <w:szCs w:val="52"/>
    </w:rPr>
  </w:style>
  <w:style w:type="character" w:customStyle="1" w:styleId="Heading1Char">
    <w:name w:val="Heading 1 Char"/>
    <w:basedOn w:val="DefaultParagraphFont"/>
    <w:link w:val="Heading1"/>
    <w:uiPriority w:val="9"/>
    <w:rsid w:val="005C3FD9"/>
    <w:rPr>
      <w:rFonts w:ascii="Calibri" w:eastAsiaTheme="majorEastAsia" w:hAnsi="Calibri" w:cstheme="majorBidi"/>
      <w:spacing w:val="5"/>
      <w:kern w:val="28"/>
      <w:sz w:val="52"/>
      <w:szCs w:val="52"/>
      <w:lang w:val="en-US"/>
    </w:rPr>
  </w:style>
  <w:style w:type="character" w:customStyle="1" w:styleId="Heading2Char">
    <w:name w:val="Heading 2 Char"/>
    <w:basedOn w:val="DefaultParagraphFont"/>
    <w:link w:val="Heading2"/>
    <w:uiPriority w:val="9"/>
    <w:rsid w:val="00A468EB"/>
    <w:rPr>
      <w:rFonts w:ascii="Calibri" w:eastAsiaTheme="majorEastAsia" w:hAnsi="Calibri" w:cstheme="majorBidi"/>
      <w:b/>
      <w:bCs/>
      <w:sz w:val="36"/>
      <w:szCs w:val="36"/>
      <w:lang w:val="en-US"/>
    </w:rPr>
  </w:style>
  <w:style w:type="paragraph" w:styleId="ListParagraph">
    <w:name w:val="List Paragraph"/>
    <w:basedOn w:val="Normal"/>
    <w:uiPriority w:val="34"/>
    <w:qFormat/>
    <w:rsid w:val="0084338B"/>
    <w:pPr>
      <w:ind w:left="720"/>
      <w:contextualSpacing/>
    </w:pPr>
  </w:style>
  <w:style w:type="character" w:styleId="Hyperlink">
    <w:name w:val="Hyperlink"/>
    <w:basedOn w:val="DefaultParagraphFont"/>
    <w:uiPriority w:val="99"/>
    <w:unhideWhenUsed/>
    <w:rsid w:val="003817E9"/>
    <w:rPr>
      <w:color w:val="0000FF" w:themeColor="hyperlink"/>
      <w:u w:val="single"/>
    </w:rPr>
  </w:style>
  <w:style w:type="character" w:styleId="PlaceholderText">
    <w:name w:val="Placeholder Text"/>
    <w:basedOn w:val="DefaultParagraphFont"/>
    <w:uiPriority w:val="99"/>
    <w:semiHidden/>
    <w:rsid w:val="00C47C52"/>
    <w:rPr>
      <w:color w:val="808080"/>
    </w:rPr>
  </w:style>
  <w:style w:type="paragraph" w:styleId="NoSpacing">
    <w:name w:val="No Spacing"/>
    <w:uiPriority w:val="1"/>
    <w:rsid w:val="00ED6FE2"/>
    <w:pPr>
      <w:spacing w:after="0" w:line="240" w:lineRule="auto"/>
    </w:pPr>
  </w:style>
  <w:style w:type="paragraph" w:customStyle="1" w:styleId="Button">
    <w:name w:val="Button"/>
    <w:basedOn w:val="Normal"/>
    <w:link w:val="ButtonChar"/>
    <w:qFormat/>
    <w:rsid w:val="00ED6FE2"/>
    <w:rPr>
      <w:noProof/>
      <w:position w:val="-6"/>
      <w:lang w:eastAsia="en-AU"/>
    </w:rPr>
  </w:style>
  <w:style w:type="character" w:customStyle="1" w:styleId="ButtonChar">
    <w:name w:val="Button Char"/>
    <w:basedOn w:val="DefaultParagraphFont"/>
    <w:link w:val="Button"/>
    <w:rsid w:val="00ED6FE2"/>
    <w:rPr>
      <w:noProof/>
      <w:position w:val="-6"/>
      <w:lang w:eastAsia="en-AU"/>
    </w:rPr>
  </w:style>
  <w:style w:type="paragraph" w:styleId="Caption">
    <w:name w:val="caption"/>
    <w:basedOn w:val="Normal"/>
    <w:next w:val="Normal"/>
    <w:uiPriority w:val="35"/>
    <w:unhideWhenUsed/>
    <w:qFormat/>
    <w:rsid w:val="00904D1F"/>
    <w:pPr>
      <w:spacing w:before="0" w:after="200"/>
    </w:pPr>
    <w:rPr>
      <w:i/>
      <w:iCs/>
      <w:color w:val="1F497D" w:themeColor="text2"/>
      <w:sz w:val="18"/>
      <w:szCs w:val="18"/>
    </w:rPr>
  </w:style>
  <w:style w:type="paragraph" w:customStyle="1" w:styleId="Default">
    <w:name w:val="Default"/>
    <w:rsid w:val="00143FB0"/>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BD4894"/>
    <w:rPr>
      <w:sz w:val="16"/>
      <w:szCs w:val="16"/>
    </w:rPr>
  </w:style>
  <w:style w:type="paragraph" w:styleId="CommentText">
    <w:name w:val="annotation text"/>
    <w:basedOn w:val="Normal"/>
    <w:link w:val="CommentTextChar"/>
    <w:uiPriority w:val="99"/>
    <w:unhideWhenUsed/>
    <w:rsid w:val="00BD4894"/>
    <w:rPr>
      <w:sz w:val="20"/>
      <w:szCs w:val="20"/>
    </w:rPr>
  </w:style>
  <w:style w:type="character" w:customStyle="1" w:styleId="CommentTextChar">
    <w:name w:val="Comment Text Char"/>
    <w:basedOn w:val="DefaultParagraphFont"/>
    <w:link w:val="CommentText"/>
    <w:uiPriority w:val="99"/>
    <w:rsid w:val="00BD4894"/>
    <w:rPr>
      <w:sz w:val="20"/>
      <w:szCs w:val="20"/>
    </w:rPr>
  </w:style>
  <w:style w:type="paragraph" w:styleId="CommentSubject">
    <w:name w:val="annotation subject"/>
    <w:basedOn w:val="CommentText"/>
    <w:next w:val="CommentText"/>
    <w:link w:val="CommentSubjectChar"/>
    <w:uiPriority w:val="99"/>
    <w:semiHidden/>
    <w:unhideWhenUsed/>
    <w:rsid w:val="00BD4894"/>
    <w:rPr>
      <w:b/>
      <w:bCs/>
    </w:rPr>
  </w:style>
  <w:style w:type="character" w:customStyle="1" w:styleId="CommentSubjectChar">
    <w:name w:val="Comment Subject Char"/>
    <w:basedOn w:val="CommentTextChar"/>
    <w:link w:val="CommentSubject"/>
    <w:uiPriority w:val="99"/>
    <w:semiHidden/>
    <w:rsid w:val="00BD4894"/>
    <w:rPr>
      <w:b/>
      <w:bCs/>
      <w:sz w:val="20"/>
      <w:szCs w:val="20"/>
    </w:rPr>
  </w:style>
  <w:style w:type="character" w:styleId="FollowedHyperlink">
    <w:name w:val="FollowedHyperlink"/>
    <w:basedOn w:val="DefaultParagraphFont"/>
    <w:uiPriority w:val="99"/>
    <w:semiHidden/>
    <w:unhideWhenUsed/>
    <w:rsid w:val="00FE568A"/>
    <w:rPr>
      <w:color w:val="800080" w:themeColor="followedHyperlink"/>
      <w:u w:val="single"/>
    </w:rPr>
  </w:style>
  <w:style w:type="character" w:customStyle="1" w:styleId="Heading3Char">
    <w:name w:val="Heading 3 Char"/>
    <w:basedOn w:val="DefaultParagraphFont"/>
    <w:link w:val="Heading3"/>
    <w:uiPriority w:val="9"/>
    <w:rsid w:val="00366CF8"/>
    <w:rPr>
      <w:rFonts w:ascii="Calibri" w:eastAsiaTheme="majorEastAsia" w:hAnsi="Calibri" w:cstheme="majorBidi"/>
      <w:b/>
      <w:sz w:val="28"/>
      <w:szCs w:val="24"/>
      <w:lang w:val="en-US"/>
    </w:rPr>
  </w:style>
  <w:style w:type="numbering" w:customStyle="1" w:styleId="heading">
    <w:name w:val="heading"/>
    <w:uiPriority w:val="99"/>
    <w:rsid w:val="00A468EB"/>
    <w:pPr>
      <w:numPr>
        <w:numId w:val="13"/>
      </w:numPr>
    </w:pPr>
  </w:style>
  <w:style w:type="paragraph" w:styleId="ListBullet">
    <w:name w:val="List Bullet"/>
    <w:basedOn w:val="Normal"/>
    <w:uiPriority w:val="99"/>
    <w:unhideWhenUsed/>
    <w:rsid w:val="00E80A9C"/>
    <w:pPr>
      <w:numPr>
        <w:numId w:val="16"/>
      </w:numPr>
      <w:contextualSpacing/>
    </w:pPr>
  </w:style>
  <w:style w:type="table" w:styleId="TableGrid">
    <w:name w:val="Table Grid"/>
    <w:basedOn w:val="TableNormal"/>
    <w:uiPriority w:val="59"/>
    <w:rsid w:val="00D7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Psupport@agriculture.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import/industry-advice/2018/53-201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EPsupport@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EPsupport@agriculture.gov.au"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1CEAF84AB4295992059BACBFB35F2"/>
        <w:category>
          <w:name w:val="General"/>
          <w:gallery w:val="placeholder"/>
        </w:category>
        <w:types>
          <w:type w:val="bbPlcHdr"/>
        </w:types>
        <w:behaviors>
          <w:behavior w:val="content"/>
        </w:behaviors>
        <w:guid w:val="{9A07FC60-A2D9-40FB-9315-40FE133C73EF}"/>
      </w:docPartPr>
      <w:docPartBody>
        <w:p w:rsidR="00360440" w:rsidRDefault="00332B9F" w:rsidP="00332B9F">
          <w:pPr>
            <w:pStyle w:val="3D31CEAF84AB4295992059BACBFB35F2"/>
          </w:pPr>
          <w:r w:rsidRPr="00A8153C">
            <w:rPr>
              <w:rStyle w:val="PlaceholderText"/>
            </w:rPr>
            <w:t>[Title]</w:t>
          </w:r>
        </w:p>
      </w:docPartBody>
    </w:docPart>
    <w:docPart>
      <w:docPartPr>
        <w:name w:val="4155079F1C6311419E9AC534CE86C670"/>
        <w:category>
          <w:name w:val="General"/>
          <w:gallery w:val="placeholder"/>
        </w:category>
        <w:types>
          <w:type w:val="bbPlcHdr"/>
        </w:types>
        <w:behaviors>
          <w:behavior w:val="content"/>
        </w:behaviors>
        <w:guid w:val="{92851F26-8B6E-DF47-8295-32402CD686CF}"/>
      </w:docPartPr>
      <w:docPartBody>
        <w:p w:rsidR="001A4991" w:rsidRDefault="00CD5D47" w:rsidP="00CD5D47">
          <w:pPr>
            <w:pStyle w:val="4155079F1C6311419E9AC534CE86C670"/>
          </w:pPr>
          <w:r w:rsidRPr="00A8153C">
            <w:rPr>
              <w:rStyle w:val="PlaceholderText"/>
            </w:rPr>
            <w:t>[Title]</w:t>
          </w:r>
        </w:p>
      </w:docPartBody>
    </w:docPart>
    <w:docPart>
      <w:docPartPr>
        <w:name w:val="A000ED921CC8ED4196D37A5FD9A9A2AE"/>
        <w:category>
          <w:name w:val="General"/>
          <w:gallery w:val="placeholder"/>
        </w:category>
        <w:types>
          <w:type w:val="bbPlcHdr"/>
        </w:types>
        <w:behaviors>
          <w:behavior w:val="content"/>
        </w:behaviors>
        <w:guid w:val="{2549B974-93F1-B142-A30F-103F036A61B0}"/>
      </w:docPartPr>
      <w:docPartBody>
        <w:p w:rsidR="001A4991" w:rsidRDefault="00CD5D47" w:rsidP="00CD5D47">
          <w:pPr>
            <w:pStyle w:val="A000ED921CC8ED4196D37A5FD9A9A2AE"/>
          </w:pPr>
          <w:r w:rsidRPr="00A8153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2720"/>
    <w:rsid w:val="001A4991"/>
    <w:rsid w:val="002919AC"/>
    <w:rsid w:val="00332B9F"/>
    <w:rsid w:val="00360440"/>
    <w:rsid w:val="00372720"/>
    <w:rsid w:val="003C0B7D"/>
    <w:rsid w:val="006A0075"/>
    <w:rsid w:val="00730394"/>
    <w:rsid w:val="00BD6B78"/>
    <w:rsid w:val="00C12B05"/>
    <w:rsid w:val="00CD5D47"/>
    <w:rsid w:val="00E77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D47"/>
    <w:rPr>
      <w:color w:val="808080"/>
    </w:rPr>
  </w:style>
  <w:style w:type="paragraph" w:customStyle="1" w:styleId="3D31CEAF84AB4295992059BACBFB35F2">
    <w:name w:val="3D31CEAF84AB4295992059BACBFB35F2"/>
    <w:rsid w:val="00332B9F"/>
    <w:pPr>
      <w:spacing w:after="160" w:line="259" w:lineRule="auto"/>
    </w:pPr>
  </w:style>
  <w:style w:type="paragraph" w:customStyle="1" w:styleId="4155079F1C6311419E9AC534CE86C670">
    <w:name w:val="4155079F1C6311419E9AC534CE86C670"/>
    <w:rsid w:val="00CD5D47"/>
    <w:pPr>
      <w:spacing w:after="0" w:line="240" w:lineRule="auto"/>
    </w:pPr>
    <w:rPr>
      <w:sz w:val="24"/>
      <w:szCs w:val="24"/>
      <w:lang w:val="en-GB" w:eastAsia="en-GB"/>
    </w:rPr>
  </w:style>
  <w:style w:type="paragraph" w:customStyle="1" w:styleId="A000ED921CC8ED4196D37A5FD9A9A2AE">
    <w:name w:val="A000ED921CC8ED4196D37A5FD9A9A2AE"/>
    <w:rsid w:val="00CD5D47"/>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C76CE-B18D-4381-A95D-3DE0D0FD0F69}">
  <ds:schemaRefs>
    <ds:schemaRef ds:uri="http://schemas.microsoft.com/sharepoint/v3/contenttype/forms"/>
  </ds:schemaRefs>
</ds:datastoreItem>
</file>

<file path=customXml/itemProps2.xml><?xml version="1.0" encoding="utf-8"?>
<ds:datastoreItem xmlns:ds="http://schemas.openxmlformats.org/officeDocument/2006/customXml" ds:itemID="{76F0A89B-7E74-43A1-9E97-1960710375AF}">
  <ds:schemaRefs>
    <ds:schemaRef ds:uri="http://schemas.openxmlformats.org/officeDocument/2006/bibliography"/>
  </ds:schemaRefs>
</ds:datastoreItem>
</file>

<file path=customXml/itemProps3.xml><?xml version="1.0" encoding="utf-8"?>
<ds:datastoreItem xmlns:ds="http://schemas.openxmlformats.org/officeDocument/2006/customXml" ds:itemID="{6D4B57B2-DF13-48AB-B270-7DFD919A39EC}">
  <ds:schemaRefs>
    <ds:schemaRef ds:uri="http://purl.org/dc/elements/1.1/"/>
    <ds:schemaRef ds:uri="http://schemas.microsoft.com/office/infopath/2007/PartnerControls"/>
    <ds:schemaRef ds:uri="http://schemas.microsoft.com/sharepoint/v3/fields"/>
    <ds:schemaRef ds:uri="http://purl.org/dc/terms/"/>
    <ds:schemaRef ds:uri="http://purl.org/dc/dcmitype/"/>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2BB2C62-6BA2-4838-8DFE-F0526E34C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Updating the nominated email address in the ICS</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Updating the nominated email address in the ICS</dc:title>
  <dc:creator>Department of Agriculture Fisheries and Forestry</dc:creator>
  <cp:lastModifiedBy>Nov, Amanda</cp:lastModifiedBy>
  <cp:revision>3</cp:revision>
  <cp:lastPrinted>2017-11-01T23:59:00Z</cp:lastPrinted>
  <dcterms:created xsi:type="dcterms:W3CDTF">2022-08-01T02:17:00Z</dcterms:created>
  <dcterms:modified xsi:type="dcterms:W3CDTF">2022-11-15T04:29:00Z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