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518FC" w14:textId="485F876B" w:rsidR="00163BA9" w:rsidRDefault="00513A08">
      <w:r>
        <w:rPr>
          <w:rFonts w:ascii="Segoe UI" w:hAnsi="Segoe UI" w:cs="Segoe UI"/>
          <w:noProof/>
          <w:color w:val="0000FF"/>
          <w:sz w:val="20"/>
          <w:szCs w:val="20"/>
          <w:lang w:eastAsia="en-AU"/>
        </w:rPr>
        <w:drawing>
          <wp:inline distT="0" distB="0" distL="0" distR="0" wp14:anchorId="7371B2A4" wp14:editId="35021D0A">
            <wp:extent cx="2528455" cy="695325"/>
            <wp:effectExtent l="0" t="0" r="5715" b="0"/>
            <wp:docPr id="3" name="Picture 3" descr="Pictur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181" cy="701850"/>
                    </a:xfrm>
                    <a:prstGeom prst="rect">
                      <a:avLst/>
                    </a:prstGeom>
                    <a:noFill/>
                    <a:ln>
                      <a:noFill/>
                    </a:ln>
                  </pic:spPr>
                </pic:pic>
              </a:graphicData>
            </a:graphic>
          </wp:inline>
        </w:drawing>
      </w:r>
    </w:p>
    <w:p w14:paraId="72EC3A56" w14:textId="77777777" w:rsidR="00163BA9" w:rsidRPr="000D6B58" w:rsidRDefault="00163BA9">
      <w:pPr>
        <w:pStyle w:val="Type-Refernce"/>
        <w:rPr>
          <w:b/>
        </w:rPr>
      </w:pPr>
      <w:bookmarkStart w:id="0" w:name="_Toc360193309"/>
      <w:bookmarkStart w:id="1" w:name="_Toc360194608"/>
      <w:bookmarkStart w:id="2" w:name="_Toc360195179"/>
      <w:r w:rsidRPr="000D6B58">
        <w:rPr>
          <w:b/>
        </w:rPr>
        <w:t>REFERENCE</w:t>
      </w:r>
    </w:p>
    <w:p w14:paraId="6B86D752" w14:textId="77777777" w:rsidR="00163BA9" w:rsidRPr="003C7F6A" w:rsidRDefault="00143A03">
      <w:pPr>
        <w:pStyle w:val="Heading1"/>
        <w:rPr>
          <w:sz w:val="22"/>
          <w:szCs w:val="22"/>
        </w:rPr>
      </w:pPr>
      <w:bookmarkStart w:id="3" w:name="_Toc403978943"/>
      <w:bookmarkStart w:id="4" w:name="_Toc403978988"/>
      <w:bookmarkStart w:id="5" w:name="_Toc403979211"/>
      <w:bookmarkStart w:id="6" w:name="_Toc403979236"/>
      <w:bookmarkStart w:id="7" w:name="_Toc404002734"/>
      <w:bookmarkStart w:id="8" w:name="_Toc404003180"/>
      <w:bookmarkStart w:id="9" w:name="_Toc404082188"/>
      <w:bookmarkStart w:id="10" w:name="_Toc404163113"/>
      <w:bookmarkStart w:id="11" w:name="_Toc404257219"/>
      <w:bookmarkStart w:id="12" w:name="_Toc404260541"/>
      <w:bookmarkStart w:id="13" w:name="_Toc404667876"/>
      <w:bookmarkStart w:id="14" w:name="_Toc405385527"/>
      <w:bookmarkStart w:id="15" w:name="_Toc405385582"/>
      <w:bookmarkStart w:id="16" w:name="_Toc405385635"/>
      <w:bookmarkStart w:id="17" w:name="_Toc405536967"/>
      <w:bookmarkStart w:id="18" w:name="_Toc415567143"/>
      <w:bookmarkStart w:id="19" w:name="_Toc416689817"/>
      <w:bookmarkStart w:id="20" w:name="_Toc416943611"/>
      <w:bookmarkStart w:id="21" w:name="_Toc417886352"/>
      <w:bookmarkStart w:id="22" w:name="_Toc425333596"/>
      <w:bookmarkStart w:id="23" w:name="_Toc425333976"/>
      <w:bookmarkStart w:id="24" w:name="_Toc427649711"/>
      <w:bookmarkStart w:id="25" w:name="_Toc427649762"/>
      <w:bookmarkStart w:id="26" w:name="_Toc427650848"/>
      <w:bookmarkStart w:id="27" w:name="_Toc428281621"/>
      <w:bookmarkStart w:id="28" w:name="_Toc428341333"/>
      <w:bookmarkEnd w:id="0"/>
      <w:bookmarkEnd w:id="1"/>
      <w:bookmarkEnd w:id="2"/>
      <w:r>
        <w:rPr>
          <w:lang w:val="en-AU"/>
        </w:rPr>
        <w:t xml:space="preserve">Guide to developing a </w:t>
      </w:r>
      <w:r w:rsidR="00A4177B">
        <w:rPr>
          <w:lang w:val="en-AU"/>
        </w:rPr>
        <w:t xml:space="preserve">Supply Chain </w:t>
      </w:r>
      <w:r w:rsidR="003C5B25" w:rsidRPr="003C5B25">
        <w:rPr>
          <w:lang w:val="en-AU"/>
        </w:rPr>
        <w:t xml:space="preserve">Management System </w:t>
      </w:r>
      <w:r w:rsidR="00B378CA">
        <w:rPr>
          <w:lang w:val="en-AU"/>
        </w:rPr>
        <w:t>to manage biosecurity risks of</w:t>
      </w:r>
      <w:r>
        <w:rPr>
          <w:lang w:val="en-AU"/>
        </w:rPr>
        <w:t xml:space="preserve"> </w:t>
      </w:r>
      <w:r w:rsidR="00CA0B80">
        <w:rPr>
          <w:lang w:val="en-AU"/>
        </w:rPr>
        <w:t xml:space="preserve">imported cut flowers and foliage </w:t>
      </w:r>
      <w:r w:rsidR="00AA0740">
        <w:pict w14:anchorId="28DD5685">
          <v:rect id="_x0000_i1025" style="width:451.3pt;height:3pt" o:hralign="center" o:hrstd="t" o:hrnoshade="t" o:hr="t" fillcolor="#d5d2ca" stroked="f"/>
        </w:pic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2EFF67B1" w14:textId="77777777" w:rsidR="00163BA9" w:rsidRPr="00060436" w:rsidRDefault="00163BA9" w:rsidP="00B239C9">
      <w:pPr>
        <w:pStyle w:val="BodyText"/>
        <w:rPr>
          <w:b/>
          <w:sz w:val="30"/>
          <w:szCs w:val="30"/>
        </w:rPr>
      </w:pPr>
      <w:bookmarkStart w:id="29" w:name="_Toc403978944"/>
      <w:bookmarkStart w:id="30" w:name="_Toc403978989"/>
      <w:bookmarkStart w:id="31" w:name="_Toc403979212"/>
      <w:bookmarkStart w:id="32" w:name="_Toc403979237"/>
      <w:bookmarkStart w:id="33" w:name="_Toc404002735"/>
      <w:bookmarkStart w:id="34" w:name="_Toc404003181"/>
      <w:bookmarkStart w:id="35" w:name="_Toc415567144"/>
      <w:bookmarkStart w:id="36" w:name="_Toc416689818"/>
      <w:bookmarkStart w:id="37" w:name="_Toc416943612"/>
      <w:bookmarkStart w:id="38" w:name="_Toc425333597"/>
      <w:bookmarkStart w:id="39" w:name="_Toc425333977"/>
      <w:bookmarkStart w:id="40" w:name="_Toc427649712"/>
      <w:bookmarkStart w:id="41" w:name="_Toc427649763"/>
      <w:bookmarkStart w:id="42" w:name="_Toc427650849"/>
      <w:bookmarkStart w:id="43" w:name="_Toc428281622"/>
      <w:bookmarkStart w:id="44" w:name="_Toc428341334"/>
      <w:r w:rsidRPr="00060436">
        <w:rPr>
          <w:b/>
          <w:sz w:val="30"/>
          <w:szCs w:val="30"/>
        </w:rPr>
        <w:t>In this document</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A68C1BF" w14:textId="77777777" w:rsidR="00EB59E3" w:rsidRDefault="00163BA9">
      <w:pPr>
        <w:pStyle w:val="TOC2"/>
        <w:rPr>
          <w:noProof/>
        </w:rPr>
      </w:pPr>
      <w:r>
        <w:t>This documen</w:t>
      </w:r>
      <w:r w:rsidR="00132843">
        <w:t>t contains the following topics:</w:t>
      </w:r>
      <w:bookmarkStart w:id="45" w:name="_Toc381014281"/>
      <w:r w:rsidR="003F41F8">
        <w:t xml:space="preserve"> </w:t>
      </w:r>
      <w:r w:rsidR="00FA17D2">
        <w:fldChar w:fldCharType="begin"/>
      </w:r>
      <w:r w:rsidR="00FA17D2">
        <w:instrText xml:space="preserve"> TOC \o "2-3" \h \z \t "Title of document,1" </w:instrText>
      </w:r>
      <w:r w:rsidR="00FA17D2">
        <w:fldChar w:fldCharType="separate"/>
      </w:r>
    </w:p>
    <w:p w14:paraId="3FDD74E2" w14:textId="77777777" w:rsidR="00EB59E3" w:rsidRDefault="00AA0740">
      <w:pPr>
        <w:pStyle w:val="TOC2"/>
        <w:rPr>
          <w:rFonts w:asciiTheme="minorHAnsi" w:eastAsiaTheme="minorEastAsia" w:hAnsiTheme="minorHAnsi" w:cstheme="minorBidi"/>
          <w:noProof/>
          <w:lang w:val="en-AU" w:eastAsia="en-AU"/>
        </w:rPr>
      </w:pPr>
      <w:hyperlink w:anchor="_Toc16844972" w:history="1">
        <w:r w:rsidR="00EB59E3" w:rsidRPr="006F632F">
          <w:rPr>
            <w:rStyle w:val="Hyperlink"/>
            <w:noProof/>
          </w:rPr>
          <w:t>Purpose of this guidance</w:t>
        </w:r>
        <w:r w:rsidR="00EB59E3">
          <w:rPr>
            <w:noProof/>
            <w:webHidden/>
          </w:rPr>
          <w:tab/>
        </w:r>
        <w:r w:rsidR="00EB59E3">
          <w:rPr>
            <w:noProof/>
            <w:webHidden/>
          </w:rPr>
          <w:fldChar w:fldCharType="begin"/>
        </w:r>
        <w:r w:rsidR="00EB59E3">
          <w:rPr>
            <w:noProof/>
            <w:webHidden/>
          </w:rPr>
          <w:instrText xml:space="preserve"> PAGEREF _Toc16844972 \h </w:instrText>
        </w:r>
        <w:r w:rsidR="00EB59E3">
          <w:rPr>
            <w:noProof/>
            <w:webHidden/>
          </w:rPr>
        </w:r>
        <w:r w:rsidR="00EB59E3">
          <w:rPr>
            <w:noProof/>
            <w:webHidden/>
          </w:rPr>
          <w:fldChar w:fldCharType="separate"/>
        </w:r>
        <w:r>
          <w:rPr>
            <w:noProof/>
            <w:webHidden/>
          </w:rPr>
          <w:t>1</w:t>
        </w:r>
        <w:r w:rsidR="00EB59E3">
          <w:rPr>
            <w:noProof/>
            <w:webHidden/>
          </w:rPr>
          <w:fldChar w:fldCharType="end"/>
        </w:r>
      </w:hyperlink>
    </w:p>
    <w:p w14:paraId="2DD9DA4B" w14:textId="77777777" w:rsidR="00EB59E3" w:rsidRDefault="00AA0740">
      <w:pPr>
        <w:pStyle w:val="TOC2"/>
        <w:rPr>
          <w:rFonts w:asciiTheme="minorHAnsi" w:eastAsiaTheme="minorEastAsia" w:hAnsiTheme="minorHAnsi" w:cstheme="minorBidi"/>
          <w:noProof/>
          <w:lang w:val="en-AU" w:eastAsia="en-AU"/>
        </w:rPr>
      </w:pPr>
      <w:hyperlink w:anchor="_Toc16844973" w:history="1">
        <w:r w:rsidR="00EB59E3" w:rsidRPr="006F632F">
          <w:rPr>
            <w:rStyle w:val="Hyperlink"/>
            <w:noProof/>
            <w:lang w:val="en-AU"/>
          </w:rPr>
          <w:t xml:space="preserve">What is a </w:t>
        </w:r>
        <w:r w:rsidR="00EB59E3" w:rsidRPr="006F632F">
          <w:rPr>
            <w:rStyle w:val="Hyperlink"/>
            <w:noProof/>
          </w:rPr>
          <w:t>S</w:t>
        </w:r>
        <w:r w:rsidR="00EB59E3" w:rsidRPr="006F632F">
          <w:rPr>
            <w:rStyle w:val="Hyperlink"/>
            <w:noProof/>
            <w:lang w:val="en-AU"/>
          </w:rPr>
          <w:t xml:space="preserve">upply </w:t>
        </w:r>
        <w:r w:rsidR="00EB59E3" w:rsidRPr="006F632F">
          <w:rPr>
            <w:rStyle w:val="Hyperlink"/>
            <w:noProof/>
          </w:rPr>
          <w:t>C</w:t>
        </w:r>
        <w:r w:rsidR="00EB59E3" w:rsidRPr="006F632F">
          <w:rPr>
            <w:rStyle w:val="Hyperlink"/>
            <w:noProof/>
            <w:lang w:val="en-AU"/>
          </w:rPr>
          <w:t xml:space="preserve">hain </w:t>
        </w:r>
        <w:r w:rsidR="00EB59E3" w:rsidRPr="006F632F">
          <w:rPr>
            <w:rStyle w:val="Hyperlink"/>
            <w:noProof/>
          </w:rPr>
          <w:t>M</w:t>
        </w:r>
        <w:r w:rsidR="00EB59E3" w:rsidRPr="006F632F">
          <w:rPr>
            <w:rStyle w:val="Hyperlink"/>
            <w:noProof/>
            <w:lang w:val="en-AU"/>
          </w:rPr>
          <w:t xml:space="preserve">anagement </w:t>
        </w:r>
        <w:r w:rsidR="00EB59E3" w:rsidRPr="006F632F">
          <w:rPr>
            <w:rStyle w:val="Hyperlink"/>
            <w:noProof/>
          </w:rPr>
          <w:t>S</w:t>
        </w:r>
        <w:r w:rsidR="00EB59E3" w:rsidRPr="006F632F">
          <w:rPr>
            <w:rStyle w:val="Hyperlink"/>
            <w:noProof/>
            <w:lang w:val="en-AU"/>
          </w:rPr>
          <w:t>ystem?</w:t>
        </w:r>
        <w:r w:rsidR="00EB59E3">
          <w:rPr>
            <w:noProof/>
            <w:webHidden/>
          </w:rPr>
          <w:tab/>
        </w:r>
        <w:r w:rsidR="00EB59E3">
          <w:rPr>
            <w:noProof/>
            <w:webHidden/>
          </w:rPr>
          <w:fldChar w:fldCharType="begin"/>
        </w:r>
        <w:r w:rsidR="00EB59E3">
          <w:rPr>
            <w:noProof/>
            <w:webHidden/>
          </w:rPr>
          <w:instrText xml:space="preserve"> PAGEREF _Toc16844973 \h </w:instrText>
        </w:r>
        <w:r w:rsidR="00EB59E3">
          <w:rPr>
            <w:noProof/>
            <w:webHidden/>
          </w:rPr>
        </w:r>
        <w:r w:rsidR="00EB59E3">
          <w:rPr>
            <w:noProof/>
            <w:webHidden/>
          </w:rPr>
          <w:fldChar w:fldCharType="separate"/>
        </w:r>
        <w:r>
          <w:rPr>
            <w:noProof/>
            <w:webHidden/>
          </w:rPr>
          <w:t>2</w:t>
        </w:r>
        <w:r w:rsidR="00EB59E3">
          <w:rPr>
            <w:noProof/>
            <w:webHidden/>
          </w:rPr>
          <w:fldChar w:fldCharType="end"/>
        </w:r>
      </w:hyperlink>
    </w:p>
    <w:p w14:paraId="19984112" w14:textId="77777777" w:rsidR="00EB59E3" w:rsidRDefault="00AA0740">
      <w:pPr>
        <w:pStyle w:val="TOC2"/>
        <w:rPr>
          <w:rFonts w:asciiTheme="minorHAnsi" w:eastAsiaTheme="minorEastAsia" w:hAnsiTheme="minorHAnsi" w:cstheme="minorBidi"/>
          <w:noProof/>
          <w:lang w:val="en-AU" w:eastAsia="en-AU"/>
        </w:rPr>
      </w:pPr>
      <w:hyperlink w:anchor="_Toc16844974" w:history="1">
        <w:r w:rsidR="00EB59E3" w:rsidRPr="006F632F">
          <w:rPr>
            <w:rStyle w:val="Hyperlink"/>
            <w:noProof/>
            <w:lang w:val="en-AU"/>
          </w:rPr>
          <w:t xml:space="preserve">Requirements of a </w:t>
        </w:r>
        <w:r w:rsidR="00EB59E3" w:rsidRPr="006F632F">
          <w:rPr>
            <w:rStyle w:val="Hyperlink"/>
            <w:noProof/>
          </w:rPr>
          <w:t>S</w:t>
        </w:r>
        <w:r w:rsidR="00EB59E3" w:rsidRPr="006F632F">
          <w:rPr>
            <w:rStyle w:val="Hyperlink"/>
            <w:noProof/>
            <w:lang w:val="en-AU"/>
          </w:rPr>
          <w:t xml:space="preserve">upply </w:t>
        </w:r>
        <w:r w:rsidR="00EB59E3" w:rsidRPr="006F632F">
          <w:rPr>
            <w:rStyle w:val="Hyperlink"/>
            <w:noProof/>
          </w:rPr>
          <w:t>C</w:t>
        </w:r>
        <w:r w:rsidR="00EB59E3" w:rsidRPr="006F632F">
          <w:rPr>
            <w:rStyle w:val="Hyperlink"/>
            <w:noProof/>
            <w:lang w:val="en-AU"/>
          </w:rPr>
          <w:t xml:space="preserve">hain </w:t>
        </w:r>
        <w:r w:rsidR="00EB59E3" w:rsidRPr="006F632F">
          <w:rPr>
            <w:rStyle w:val="Hyperlink"/>
            <w:noProof/>
          </w:rPr>
          <w:t>M</w:t>
        </w:r>
        <w:r w:rsidR="00EB59E3" w:rsidRPr="006F632F">
          <w:rPr>
            <w:rStyle w:val="Hyperlink"/>
            <w:noProof/>
            <w:lang w:val="en-AU"/>
          </w:rPr>
          <w:t xml:space="preserve">anagement </w:t>
        </w:r>
        <w:r w:rsidR="00EB59E3" w:rsidRPr="006F632F">
          <w:rPr>
            <w:rStyle w:val="Hyperlink"/>
            <w:noProof/>
          </w:rPr>
          <w:t>S</w:t>
        </w:r>
        <w:r w:rsidR="00EB59E3" w:rsidRPr="006F632F">
          <w:rPr>
            <w:rStyle w:val="Hyperlink"/>
            <w:noProof/>
            <w:lang w:val="en-AU"/>
          </w:rPr>
          <w:t>ystem</w:t>
        </w:r>
        <w:r w:rsidR="00EB59E3">
          <w:rPr>
            <w:noProof/>
            <w:webHidden/>
          </w:rPr>
          <w:tab/>
        </w:r>
        <w:r w:rsidR="00EB59E3">
          <w:rPr>
            <w:noProof/>
            <w:webHidden/>
          </w:rPr>
          <w:fldChar w:fldCharType="begin"/>
        </w:r>
        <w:r w:rsidR="00EB59E3">
          <w:rPr>
            <w:noProof/>
            <w:webHidden/>
          </w:rPr>
          <w:instrText xml:space="preserve"> PAGEREF _Toc16844974 \h </w:instrText>
        </w:r>
        <w:r w:rsidR="00EB59E3">
          <w:rPr>
            <w:noProof/>
            <w:webHidden/>
          </w:rPr>
        </w:r>
        <w:r w:rsidR="00EB59E3">
          <w:rPr>
            <w:noProof/>
            <w:webHidden/>
          </w:rPr>
          <w:fldChar w:fldCharType="separate"/>
        </w:r>
        <w:r>
          <w:rPr>
            <w:noProof/>
            <w:webHidden/>
          </w:rPr>
          <w:t>2</w:t>
        </w:r>
        <w:r w:rsidR="00EB59E3">
          <w:rPr>
            <w:noProof/>
            <w:webHidden/>
          </w:rPr>
          <w:fldChar w:fldCharType="end"/>
        </w:r>
      </w:hyperlink>
    </w:p>
    <w:p w14:paraId="01051082" w14:textId="77777777" w:rsidR="00EB59E3" w:rsidRDefault="00AA0740">
      <w:pPr>
        <w:pStyle w:val="TOC2"/>
        <w:tabs>
          <w:tab w:val="left" w:pos="660"/>
        </w:tabs>
        <w:rPr>
          <w:rFonts w:asciiTheme="minorHAnsi" w:eastAsiaTheme="minorEastAsia" w:hAnsiTheme="minorHAnsi" w:cstheme="minorBidi"/>
          <w:noProof/>
          <w:lang w:val="en-AU" w:eastAsia="en-AU"/>
        </w:rPr>
      </w:pPr>
      <w:hyperlink w:anchor="_Toc16844975" w:history="1">
        <w:r w:rsidR="00EB59E3" w:rsidRPr="006F632F">
          <w:rPr>
            <w:rStyle w:val="Hyperlink"/>
            <w:noProof/>
          </w:rPr>
          <w:t>1.</w:t>
        </w:r>
        <w:r w:rsidR="00EB59E3">
          <w:rPr>
            <w:rFonts w:asciiTheme="minorHAnsi" w:eastAsiaTheme="minorEastAsia" w:hAnsiTheme="minorHAnsi" w:cstheme="minorBidi"/>
            <w:noProof/>
            <w:lang w:val="en-AU" w:eastAsia="en-AU"/>
          </w:rPr>
          <w:tab/>
        </w:r>
        <w:r w:rsidR="00EB59E3" w:rsidRPr="006F632F">
          <w:rPr>
            <w:rStyle w:val="Hyperlink"/>
            <w:noProof/>
          </w:rPr>
          <w:t>Description of the supply chain</w:t>
        </w:r>
        <w:r w:rsidR="00EB59E3">
          <w:rPr>
            <w:noProof/>
            <w:webHidden/>
          </w:rPr>
          <w:tab/>
        </w:r>
        <w:r w:rsidR="00EB59E3">
          <w:rPr>
            <w:noProof/>
            <w:webHidden/>
          </w:rPr>
          <w:fldChar w:fldCharType="begin"/>
        </w:r>
        <w:r w:rsidR="00EB59E3">
          <w:rPr>
            <w:noProof/>
            <w:webHidden/>
          </w:rPr>
          <w:instrText xml:space="preserve"> PAGEREF _Toc16844975 \h </w:instrText>
        </w:r>
        <w:r w:rsidR="00EB59E3">
          <w:rPr>
            <w:noProof/>
            <w:webHidden/>
          </w:rPr>
        </w:r>
        <w:r w:rsidR="00EB59E3">
          <w:rPr>
            <w:noProof/>
            <w:webHidden/>
          </w:rPr>
          <w:fldChar w:fldCharType="separate"/>
        </w:r>
        <w:r>
          <w:rPr>
            <w:noProof/>
            <w:webHidden/>
          </w:rPr>
          <w:t>2</w:t>
        </w:r>
        <w:r w:rsidR="00EB59E3">
          <w:rPr>
            <w:noProof/>
            <w:webHidden/>
          </w:rPr>
          <w:fldChar w:fldCharType="end"/>
        </w:r>
      </w:hyperlink>
    </w:p>
    <w:p w14:paraId="3A56EAD9" w14:textId="77777777" w:rsidR="00EB59E3" w:rsidRDefault="00AA0740">
      <w:pPr>
        <w:pStyle w:val="TOC2"/>
        <w:tabs>
          <w:tab w:val="left" w:pos="660"/>
        </w:tabs>
        <w:rPr>
          <w:rFonts w:asciiTheme="minorHAnsi" w:eastAsiaTheme="minorEastAsia" w:hAnsiTheme="minorHAnsi" w:cstheme="minorBidi"/>
          <w:noProof/>
          <w:lang w:val="en-AU" w:eastAsia="en-AU"/>
        </w:rPr>
      </w:pPr>
      <w:hyperlink w:anchor="_Toc16844976" w:history="1">
        <w:r w:rsidR="00EB59E3" w:rsidRPr="006F632F">
          <w:rPr>
            <w:rStyle w:val="Hyperlink"/>
            <w:noProof/>
          </w:rPr>
          <w:t>2.</w:t>
        </w:r>
        <w:r w:rsidR="00EB59E3">
          <w:rPr>
            <w:rFonts w:asciiTheme="minorHAnsi" w:eastAsiaTheme="minorEastAsia" w:hAnsiTheme="minorHAnsi" w:cstheme="minorBidi"/>
            <w:noProof/>
            <w:lang w:val="en-AU" w:eastAsia="en-AU"/>
          </w:rPr>
          <w:tab/>
        </w:r>
        <w:r w:rsidR="00EB59E3" w:rsidRPr="006F632F">
          <w:rPr>
            <w:rStyle w:val="Hyperlink"/>
            <w:noProof/>
          </w:rPr>
          <w:t>Description of control measures</w:t>
        </w:r>
        <w:r w:rsidR="00EB59E3">
          <w:rPr>
            <w:noProof/>
            <w:webHidden/>
          </w:rPr>
          <w:tab/>
        </w:r>
        <w:r w:rsidR="00EB59E3">
          <w:rPr>
            <w:noProof/>
            <w:webHidden/>
          </w:rPr>
          <w:fldChar w:fldCharType="begin"/>
        </w:r>
        <w:r w:rsidR="00EB59E3">
          <w:rPr>
            <w:noProof/>
            <w:webHidden/>
          </w:rPr>
          <w:instrText xml:space="preserve"> PAGEREF _Toc16844976 \h </w:instrText>
        </w:r>
        <w:r w:rsidR="00EB59E3">
          <w:rPr>
            <w:noProof/>
            <w:webHidden/>
          </w:rPr>
        </w:r>
        <w:r w:rsidR="00EB59E3">
          <w:rPr>
            <w:noProof/>
            <w:webHidden/>
          </w:rPr>
          <w:fldChar w:fldCharType="separate"/>
        </w:r>
        <w:r>
          <w:rPr>
            <w:noProof/>
            <w:webHidden/>
          </w:rPr>
          <w:t>3</w:t>
        </w:r>
        <w:r w:rsidR="00EB59E3">
          <w:rPr>
            <w:noProof/>
            <w:webHidden/>
          </w:rPr>
          <w:fldChar w:fldCharType="end"/>
        </w:r>
      </w:hyperlink>
    </w:p>
    <w:p w14:paraId="337C5356" w14:textId="77777777" w:rsidR="00EB59E3" w:rsidRDefault="00AA0740">
      <w:pPr>
        <w:pStyle w:val="TOC2"/>
        <w:tabs>
          <w:tab w:val="left" w:pos="660"/>
        </w:tabs>
        <w:rPr>
          <w:rFonts w:asciiTheme="minorHAnsi" w:eastAsiaTheme="minorEastAsia" w:hAnsiTheme="minorHAnsi" w:cstheme="minorBidi"/>
          <w:noProof/>
          <w:lang w:val="en-AU" w:eastAsia="en-AU"/>
        </w:rPr>
      </w:pPr>
      <w:hyperlink w:anchor="_Toc16844977" w:history="1">
        <w:r w:rsidR="00EB59E3" w:rsidRPr="006F632F">
          <w:rPr>
            <w:rStyle w:val="Hyperlink"/>
            <w:noProof/>
          </w:rPr>
          <w:t>3.</w:t>
        </w:r>
        <w:r w:rsidR="00EB59E3">
          <w:rPr>
            <w:rFonts w:asciiTheme="minorHAnsi" w:eastAsiaTheme="minorEastAsia" w:hAnsiTheme="minorHAnsi" w:cstheme="minorBidi"/>
            <w:noProof/>
            <w:lang w:val="en-AU" w:eastAsia="en-AU"/>
          </w:rPr>
          <w:tab/>
        </w:r>
        <w:r w:rsidR="00EB59E3" w:rsidRPr="006F632F">
          <w:rPr>
            <w:rStyle w:val="Hyperlink"/>
            <w:noProof/>
            <w:lang w:val="en-AU"/>
          </w:rPr>
          <w:t>Implementation</w:t>
        </w:r>
        <w:r w:rsidR="00EB59E3">
          <w:rPr>
            <w:noProof/>
            <w:webHidden/>
          </w:rPr>
          <w:tab/>
        </w:r>
        <w:r w:rsidR="00EB59E3">
          <w:rPr>
            <w:noProof/>
            <w:webHidden/>
          </w:rPr>
          <w:fldChar w:fldCharType="begin"/>
        </w:r>
        <w:r w:rsidR="00EB59E3">
          <w:rPr>
            <w:noProof/>
            <w:webHidden/>
          </w:rPr>
          <w:instrText xml:space="preserve"> PAGEREF _Toc16844977 \h </w:instrText>
        </w:r>
        <w:r w:rsidR="00EB59E3">
          <w:rPr>
            <w:noProof/>
            <w:webHidden/>
          </w:rPr>
        </w:r>
        <w:r w:rsidR="00EB59E3">
          <w:rPr>
            <w:noProof/>
            <w:webHidden/>
          </w:rPr>
          <w:fldChar w:fldCharType="separate"/>
        </w:r>
        <w:r>
          <w:rPr>
            <w:noProof/>
            <w:webHidden/>
          </w:rPr>
          <w:t>3</w:t>
        </w:r>
        <w:r w:rsidR="00EB59E3">
          <w:rPr>
            <w:noProof/>
            <w:webHidden/>
          </w:rPr>
          <w:fldChar w:fldCharType="end"/>
        </w:r>
      </w:hyperlink>
    </w:p>
    <w:p w14:paraId="4395DAA4" w14:textId="77777777" w:rsidR="00EB59E3" w:rsidRDefault="00AA0740">
      <w:pPr>
        <w:pStyle w:val="TOC2"/>
        <w:tabs>
          <w:tab w:val="left" w:pos="660"/>
        </w:tabs>
        <w:rPr>
          <w:rFonts w:asciiTheme="minorHAnsi" w:eastAsiaTheme="minorEastAsia" w:hAnsiTheme="minorHAnsi" w:cstheme="minorBidi"/>
          <w:noProof/>
          <w:lang w:val="en-AU" w:eastAsia="en-AU"/>
        </w:rPr>
      </w:pPr>
      <w:hyperlink w:anchor="_Toc16844978" w:history="1">
        <w:r w:rsidR="00EB59E3" w:rsidRPr="006F632F">
          <w:rPr>
            <w:rStyle w:val="Hyperlink"/>
            <w:noProof/>
            <w:lang w:val="en-AU"/>
          </w:rPr>
          <w:t>4.</w:t>
        </w:r>
        <w:r w:rsidR="00EB59E3">
          <w:rPr>
            <w:rFonts w:asciiTheme="minorHAnsi" w:eastAsiaTheme="minorEastAsia" w:hAnsiTheme="minorHAnsi" w:cstheme="minorBidi"/>
            <w:noProof/>
            <w:lang w:val="en-AU" w:eastAsia="en-AU"/>
          </w:rPr>
          <w:tab/>
        </w:r>
        <w:r w:rsidR="00EB59E3" w:rsidRPr="006F632F">
          <w:rPr>
            <w:rStyle w:val="Hyperlink"/>
            <w:noProof/>
            <w:lang w:val="en-AU"/>
          </w:rPr>
          <w:t>Process to address pest interceptions at the Australian border</w:t>
        </w:r>
        <w:r w:rsidR="00EB59E3">
          <w:rPr>
            <w:noProof/>
            <w:webHidden/>
          </w:rPr>
          <w:tab/>
        </w:r>
        <w:r w:rsidR="00EB59E3">
          <w:rPr>
            <w:noProof/>
            <w:webHidden/>
          </w:rPr>
          <w:fldChar w:fldCharType="begin"/>
        </w:r>
        <w:r w:rsidR="00EB59E3">
          <w:rPr>
            <w:noProof/>
            <w:webHidden/>
          </w:rPr>
          <w:instrText xml:space="preserve"> PAGEREF _Toc16844978 \h </w:instrText>
        </w:r>
        <w:r w:rsidR="00EB59E3">
          <w:rPr>
            <w:noProof/>
            <w:webHidden/>
          </w:rPr>
        </w:r>
        <w:r w:rsidR="00EB59E3">
          <w:rPr>
            <w:noProof/>
            <w:webHidden/>
          </w:rPr>
          <w:fldChar w:fldCharType="separate"/>
        </w:r>
        <w:r>
          <w:rPr>
            <w:noProof/>
            <w:webHidden/>
          </w:rPr>
          <w:t>4</w:t>
        </w:r>
        <w:r w:rsidR="00EB59E3">
          <w:rPr>
            <w:noProof/>
            <w:webHidden/>
          </w:rPr>
          <w:fldChar w:fldCharType="end"/>
        </w:r>
      </w:hyperlink>
    </w:p>
    <w:p w14:paraId="66F19B98" w14:textId="77777777" w:rsidR="00EB59E3" w:rsidRDefault="00AA0740">
      <w:pPr>
        <w:pStyle w:val="TOC2"/>
        <w:tabs>
          <w:tab w:val="left" w:pos="660"/>
        </w:tabs>
        <w:rPr>
          <w:rFonts w:asciiTheme="minorHAnsi" w:eastAsiaTheme="minorEastAsia" w:hAnsiTheme="minorHAnsi" w:cstheme="minorBidi"/>
          <w:noProof/>
          <w:lang w:val="en-AU" w:eastAsia="en-AU"/>
        </w:rPr>
      </w:pPr>
      <w:hyperlink w:anchor="_Toc16844979" w:history="1">
        <w:r w:rsidR="00EB59E3" w:rsidRPr="006F632F">
          <w:rPr>
            <w:rStyle w:val="Hyperlink"/>
            <w:noProof/>
            <w:lang w:val="en-AU"/>
          </w:rPr>
          <w:t>5.</w:t>
        </w:r>
        <w:r w:rsidR="00EB59E3">
          <w:rPr>
            <w:rFonts w:asciiTheme="minorHAnsi" w:eastAsiaTheme="minorEastAsia" w:hAnsiTheme="minorHAnsi" w:cstheme="minorBidi"/>
            <w:noProof/>
            <w:lang w:val="en-AU" w:eastAsia="en-AU"/>
          </w:rPr>
          <w:tab/>
        </w:r>
        <w:r w:rsidR="00EB59E3" w:rsidRPr="006F632F">
          <w:rPr>
            <w:rStyle w:val="Hyperlink"/>
            <w:noProof/>
            <w:lang w:val="en-AU"/>
          </w:rPr>
          <w:t>Amendments</w:t>
        </w:r>
        <w:r w:rsidR="00EB59E3">
          <w:rPr>
            <w:noProof/>
            <w:webHidden/>
          </w:rPr>
          <w:tab/>
        </w:r>
        <w:r w:rsidR="00EB59E3">
          <w:rPr>
            <w:noProof/>
            <w:webHidden/>
          </w:rPr>
          <w:fldChar w:fldCharType="begin"/>
        </w:r>
        <w:r w:rsidR="00EB59E3">
          <w:rPr>
            <w:noProof/>
            <w:webHidden/>
          </w:rPr>
          <w:instrText xml:space="preserve"> PAGEREF _Toc16844979 \h </w:instrText>
        </w:r>
        <w:r w:rsidR="00EB59E3">
          <w:rPr>
            <w:noProof/>
            <w:webHidden/>
          </w:rPr>
        </w:r>
        <w:r w:rsidR="00EB59E3">
          <w:rPr>
            <w:noProof/>
            <w:webHidden/>
          </w:rPr>
          <w:fldChar w:fldCharType="separate"/>
        </w:r>
        <w:r>
          <w:rPr>
            <w:noProof/>
            <w:webHidden/>
          </w:rPr>
          <w:t>4</w:t>
        </w:r>
        <w:r w:rsidR="00EB59E3">
          <w:rPr>
            <w:noProof/>
            <w:webHidden/>
          </w:rPr>
          <w:fldChar w:fldCharType="end"/>
        </w:r>
      </w:hyperlink>
    </w:p>
    <w:p w14:paraId="5DEB0423" w14:textId="77777777" w:rsidR="00EB59E3" w:rsidRDefault="00AA0740">
      <w:pPr>
        <w:pStyle w:val="TOC2"/>
        <w:rPr>
          <w:rFonts w:asciiTheme="minorHAnsi" w:eastAsiaTheme="minorEastAsia" w:hAnsiTheme="minorHAnsi" w:cstheme="minorBidi"/>
          <w:noProof/>
          <w:lang w:val="en-AU" w:eastAsia="en-AU"/>
        </w:rPr>
      </w:pPr>
      <w:hyperlink w:anchor="_Toc16844980" w:history="1">
        <w:r w:rsidR="00EB59E3" w:rsidRPr="006F632F">
          <w:rPr>
            <w:rStyle w:val="Hyperlink"/>
            <w:noProof/>
          </w:rPr>
          <w:t>Version history</w:t>
        </w:r>
        <w:r w:rsidR="00EB59E3">
          <w:rPr>
            <w:noProof/>
            <w:webHidden/>
          </w:rPr>
          <w:tab/>
        </w:r>
        <w:r w:rsidR="00EB59E3">
          <w:rPr>
            <w:noProof/>
            <w:webHidden/>
          </w:rPr>
          <w:fldChar w:fldCharType="begin"/>
        </w:r>
        <w:r w:rsidR="00EB59E3">
          <w:rPr>
            <w:noProof/>
            <w:webHidden/>
          </w:rPr>
          <w:instrText xml:space="preserve"> PAGEREF _Toc16844980 \h </w:instrText>
        </w:r>
        <w:r w:rsidR="00EB59E3">
          <w:rPr>
            <w:noProof/>
            <w:webHidden/>
          </w:rPr>
        </w:r>
        <w:r w:rsidR="00EB59E3">
          <w:rPr>
            <w:noProof/>
            <w:webHidden/>
          </w:rPr>
          <w:fldChar w:fldCharType="separate"/>
        </w:r>
        <w:r>
          <w:rPr>
            <w:noProof/>
            <w:webHidden/>
          </w:rPr>
          <w:t>6</w:t>
        </w:r>
        <w:r w:rsidR="00EB59E3">
          <w:rPr>
            <w:noProof/>
            <w:webHidden/>
          </w:rPr>
          <w:fldChar w:fldCharType="end"/>
        </w:r>
      </w:hyperlink>
    </w:p>
    <w:p w14:paraId="1C0A9E77" w14:textId="77777777" w:rsidR="00EB59E3" w:rsidRDefault="00AA0740">
      <w:pPr>
        <w:pStyle w:val="TOC2"/>
        <w:rPr>
          <w:rFonts w:asciiTheme="minorHAnsi" w:eastAsiaTheme="minorEastAsia" w:hAnsiTheme="minorHAnsi" w:cstheme="minorBidi"/>
          <w:noProof/>
          <w:lang w:val="en-AU" w:eastAsia="en-AU"/>
        </w:rPr>
      </w:pPr>
      <w:hyperlink w:anchor="_Toc16844981" w:history="1">
        <w:r w:rsidR="00EB59E3" w:rsidRPr="006F632F">
          <w:rPr>
            <w:rStyle w:val="Hyperlink"/>
            <w:noProof/>
            <w:lang w:val="en-AU"/>
          </w:rPr>
          <w:t>Attachment 1: Supply chain flow diagram template</w:t>
        </w:r>
        <w:r w:rsidR="00EB59E3">
          <w:rPr>
            <w:noProof/>
            <w:webHidden/>
          </w:rPr>
          <w:tab/>
        </w:r>
        <w:r w:rsidR="00EB59E3">
          <w:rPr>
            <w:noProof/>
            <w:webHidden/>
          </w:rPr>
          <w:fldChar w:fldCharType="begin"/>
        </w:r>
        <w:r w:rsidR="00EB59E3">
          <w:rPr>
            <w:noProof/>
            <w:webHidden/>
          </w:rPr>
          <w:instrText xml:space="preserve"> PAGEREF _Toc16844981 \h </w:instrText>
        </w:r>
        <w:r w:rsidR="00EB59E3">
          <w:rPr>
            <w:noProof/>
            <w:webHidden/>
          </w:rPr>
        </w:r>
        <w:r w:rsidR="00EB59E3">
          <w:rPr>
            <w:noProof/>
            <w:webHidden/>
          </w:rPr>
          <w:fldChar w:fldCharType="separate"/>
        </w:r>
        <w:r>
          <w:rPr>
            <w:noProof/>
            <w:webHidden/>
          </w:rPr>
          <w:t>7</w:t>
        </w:r>
        <w:r w:rsidR="00EB59E3">
          <w:rPr>
            <w:noProof/>
            <w:webHidden/>
          </w:rPr>
          <w:fldChar w:fldCharType="end"/>
        </w:r>
      </w:hyperlink>
    </w:p>
    <w:p w14:paraId="60E29142" w14:textId="77777777" w:rsidR="00CD166E" w:rsidRPr="00E20898" w:rsidRDefault="00FA17D2" w:rsidP="004106D5">
      <w:pPr>
        <w:pStyle w:val="Heading2"/>
        <w:spacing w:before="0" w:after="0"/>
        <w:rPr>
          <w:sz w:val="22"/>
          <w:szCs w:val="22"/>
        </w:rPr>
      </w:pPr>
      <w:r>
        <w:fldChar w:fldCharType="end"/>
      </w:r>
      <w:bookmarkStart w:id="46" w:name="_Toc404002736"/>
    </w:p>
    <w:p w14:paraId="2A96F4A7" w14:textId="7A25499A" w:rsidR="007D216B" w:rsidRPr="00E33A3B" w:rsidRDefault="007D216B" w:rsidP="00B239C9">
      <w:pPr>
        <w:pStyle w:val="Heading2"/>
        <w:spacing w:before="0"/>
        <w:rPr>
          <w:lang w:val="en-US"/>
        </w:rPr>
      </w:pPr>
      <w:bookmarkStart w:id="47" w:name="_Toc16844972"/>
      <w:r w:rsidRPr="00E33A3B">
        <w:rPr>
          <w:lang w:val="en-US"/>
        </w:rPr>
        <w:t xml:space="preserve">Purpose of this </w:t>
      </w:r>
      <w:bookmarkEnd w:id="46"/>
      <w:r w:rsidR="00CD166E">
        <w:rPr>
          <w:lang w:val="en-US"/>
        </w:rPr>
        <w:t>guidance</w:t>
      </w:r>
      <w:bookmarkEnd w:id="47"/>
    </w:p>
    <w:p w14:paraId="7C3483D4" w14:textId="5251121B" w:rsidR="006C06C3" w:rsidRDefault="006C06C3" w:rsidP="00B239C9">
      <w:pPr>
        <w:pStyle w:val="BodyText"/>
        <w:spacing w:before="0" w:after="200"/>
      </w:pPr>
      <w:r>
        <w:t xml:space="preserve">This </w:t>
      </w:r>
      <w:r w:rsidR="00CD7B9F">
        <w:t>guid</w:t>
      </w:r>
      <w:r w:rsidR="00CD166E">
        <w:t>ance is provided to assist you (</w:t>
      </w:r>
      <w:r w:rsidR="004106D5">
        <w:t>the</w:t>
      </w:r>
      <w:r w:rsidR="00CD166E">
        <w:t xml:space="preserve"> importer) to </w:t>
      </w:r>
      <w:r w:rsidR="00EC0CA7">
        <w:t>develop</w:t>
      </w:r>
      <w:r>
        <w:t xml:space="preserve"> a </w:t>
      </w:r>
      <w:r w:rsidR="00CA0B80">
        <w:t xml:space="preserve">Supply Chain </w:t>
      </w:r>
      <w:r w:rsidR="00CA0B80" w:rsidRPr="003C5B25">
        <w:t>Management System</w:t>
      </w:r>
      <w:r w:rsidR="00B378CA">
        <w:t xml:space="preserve"> </w:t>
      </w:r>
      <w:r w:rsidR="00B83BC3">
        <w:t>t</w:t>
      </w:r>
      <w:r>
        <w:t xml:space="preserve">o support </w:t>
      </w:r>
      <w:r w:rsidR="00CD166E">
        <w:t>your</w:t>
      </w:r>
      <w:r w:rsidR="00CA0B80">
        <w:t xml:space="preserve"> </w:t>
      </w:r>
      <w:r>
        <w:t xml:space="preserve">application </w:t>
      </w:r>
      <w:r w:rsidR="00CA0B80">
        <w:t>for a permit to import fresh cut flowers and foliage into Australia</w:t>
      </w:r>
      <w:r>
        <w:t>.</w:t>
      </w:r>
      <w:r w:rsidR="002671B8">
        <w:t xml:space="preserve"> Importing flowers and foliage produced under a systems approach, approved by the National Plant Protection Organisation (NPPO) of the exporting country,</w:t>
      </w:r>
      <w:r w:rsidR="006A28A7">
        <w:t xml:space="preserve"> may require </w:t>
      </w:r>
      <w:r w:rsidR="002671B8">
        <w:t>a permit</w:t>
      </w:r>
      <w:r w:rsidR="006A28A7">
        <w:t xml:space="preserve"> where non-compliance rates are high.</w:t>
      </w:r>
    </w:p>
    <w:p w14:paraId="123BE647" w14:textId="5863364C" w:rsidR="00CD166E" w:rsidRDefault="00CD166E" w:rsidP="00B239C9">
      <w:pPr>
        <w:pStyle w:val="ListBullet"/>
        <w:numPr>
          <w:ilvl w:val="0"/>
          <w:numId w:val="0"/>
        </w:numPr>
        <w:spacing w:before="0" w:after="200"/>
      </w:pPr>
      <w:r>
        <w:t xml:space="preserve">Your </w:t>
      </w:r>
      <w:r w:rsidR="000F55DD">
        <w:t>supply chain management system</w:t>
      </w:r>
      <w:r>
        <w:t xml:space="preserve"> will be </w:t>
      </w:r>
      <w:r w:rsidR="004106D5">
        <w:t>assessed</w:t>
      </w:r>
      <w:r>
        <w:t xml:space="preserve"> by the department to determine if it is </w:t>
      </w:r>
      <w:proofErr w:type="gramStart"/>
      <w:r>
        <w:t>e</w:t>
      </w:r>
      <w:r w:rsidR="00176092">
        <w:t>f</w:t>
      </w:r>
      <w:r w:rsidR="00B378CA">
        <w:t>fective</w:t>
      </w:r>
      <w:proofErr w:type="gramEnd"/>
      <w:r>
        <w:t xml:space="preserve"> </w:t>
      </w:r>
      <w:r w:rsidR="00176092">
        <w:t>in preventing the arrival of pests</w:t>
      </w:r>
      <w:r>
        <w:t xml:space="preserve"> that are</w:t>
      </w:r>
      <w:r w:rsidR="00176092">
        <w:t xml:space="preserve"> of biosecurity concern</w:t>
      </w:r>
      <w:r>
        <w:t xml:space="preserve"> to Australia</w:t>
      </w:r>
      <w:r w:rsidR="00176092">
        <w:t xml:space="preserve">. </w:t>
      </w:r>
    </w:p>
    <w:p w14:paraId="2D5EF2D3" w14:textId="2E9663C4" w:rsidR="004106D5" w:rsidRDefault="004106D5" w:rsidP="00B239C9">
      <w:pPr>
        <w:pStyle w:val="ListBullet"/>
        <w:numPr>
          <w:ilvl w:val="0"/>
          <w:numId w:val="0"/>
        </w:numPr>
        <w:spacing w:before="0" w:after="200"/>
      </w:pPr>
      <w:r>
        <w:t>Your supply chain management system document must be approved by the department before an import permit can be issued.</w:t>
      </w:r>
    </w:p>
    <w:p w14:paraId="21A6067C" w14:textId="160D1548" w:rsidR="003F6502" w:rsidRDefault="00176092" w:rsidP="003F6502">
      <w:pPr>
        <w:pStyle w:val="BodyText"/>
      </w:pPr>
      <w:r w:rsidRPr="00FA47FA">
        <w:t xml:space="preserve">The </w:t>
      </w:r>
      <w:r w:rsidR="004106D5">
        <w:t xml:space="preserve">department </w:t>
      </w:r>
      <w:r w:rsidRPr="00FA47FA">
        <w:t xml:space="preserve">may refuse to </w:t>
      </w:r>
      <w:r w:rsidR="004106D5">
        <w:t xml:space="preserve">issue </w:t>
      </w:r>
      <w:r w:rsidRPr="00FA47FA">
        <w:t xml:space="preserve">a permit if </w:t>
      </w:r>
      <w:r w:rsidR="004106D5">
        <w:t xml:space="preserve">it is not </w:t>
      </w:r>
      <w:r w:rsidRPr="00FA47FA">
        <w:t xml:space="preserve">satisfied that </w:t>
      </w:r>
      <w:r w:rsidR="00CD166E">
        <w:t>the</w:t>
      </w:r>
      <w:r w:rsidR="004106D5">
        <w:t xml:space="preserve"> additional control measures described in the supply chain management system can </w:t>
      </w:r>
      <w:r w:rsidRPr="00FA47FA">
        <w:t>reduce the biosecurity risk to an acceptabl</w:t>
      </w:r>
      <w:r w:rsidR="00CD166E">
        <w:t>e l</w:t>
      </w:r>
      <w:r w:rsidRPr="00FA47FA">
        <w:t>evel.</w:t>
      </w:r>
      <w:r w:rsidR="003F6502">
        <w:t xml:space="preserve"> These measures are additional to any regulatory control measures required by the NPPO. </w:t>
      </w:r>
    </w:p>
    <w:p w14:paraId="7A29B6D6" w14:textId="77777777" w:rsidR="004106D5" w:rsidRDefault="004106D5" w:rsidP="004106D5">
      <w:pPr>
        <w:pStyle w:val="ListBullet"/>
        <w:numPr>
          <w:ilvl w:val="0"/>
          <w:numId w:val="0"/>
        </w:numPr>
        <w:spacing w:before="0" w:after="200"/>
      </w:pPr>
      <w:r>
        <w:t>Any pests intercepted at the Australian border on your imported goods will be taken into consideration when the department assesses any subsequent applications for an import permit.</w:t>
      </w:r>
      <w:r w:rsidRPr="00FA47FA">
        <w:t xml:space="preserve"> </w:t>
      </w:r>
    </w:p>
    <w:p w14:paraId="7C33702E" w14:textId="133FA732" w:rsidR="007451BC" w:rsidRDefault="007451BC" w:rsidP="007451BC">
      <w:pPr>
        <w:pStyle w:val="Heading2"/>
        <w:rPr>
          <w:lang w:val="en-AU"/>
        </w:rPr>
      </w:pPr>
      <w:bookmarkStart w:id="48" w:name="_Toc16844973"/>
      <w:r>
        <w:rPr>
          <w:lang w:val="en-AU"/>
        </w:rPr>
        <w:lastRenderedPageBreak/>
        <w:t xml:space="preserve">What is a </w:t>
      </w:r>
      <w:r w:rsidR="00B378CA">
        <w:t>S</w:t>
      </w:r>
      <w:r w:rsidR="00E4051B">
        <w:rPr>
          <w:lang w:val="en-AU"/>
        </w:rPr>
        <w:t xml:space="preserve">upply </w:t>
      </w:r>
      <w:r w:rsidR="00B378CA">
        <w:t>C</w:t>
      </w:r>
      <w:r w:rsidR="00E4051B">
        <w:rPr>
          <w:lang w:val="en-AU"/>
        </w:rPr>
        <w:t xml:space="preserve">hain </w:t>
      </w:r>
      <w:r w:rsidR="00CA0B80">
        <w:t>M</w:t>
      </w:r>
      <w:r w:rsidR="00E4051B">
        <w:rPr>
          <w:lang w:val="en-AU"/>
        </w:rPr>
        <w:t xml:space="preserve">anagement </w:t>
      </w:r>
      <w:r w:rsidR="00CA0B80">
        <w:t>S</w:t>
      </w:r>
      <w:r w:rsidR="00E4051B">
        <w:rPr>
          <w:lang w:val="en-AU"/>
        </w:rPr>
        <w:t>ystem</w:t>
      </w:r>
      <w:r>
        <w:rPr>
          <w:lang w:val="en-AU"/>
        </w:rPr>
        <w:t>?</w:t>
      </w:r>
      <w:bookmarkEnd w:id="48"/>
    </w:p>
    <w:p w14:paraId="510287C4" w14:textId="4C6691F0" w:rsidR="00F7789D" w:rsidRDefault="00C63FB1" w:rsidP="006C06C3">
      <w:pPr>
        <w:pStyle w:val="BodyText"/>
      </w:pPr>
      <w:r>
        <w:t>The</w:t>
      </w:r>
      <w:r w:rsidR="006C06C3">
        <w:t xml:space="preserve"> </w:t>
      </w:r>
      <w:r w:rsidR="00E4051B">
        <w:t>supply chain</w:t>
      </w:r>
      <w:r>
        <w:t xml:space="preserve"> of cut flower</w:t>
      </w:r>
      <w:r w:rsidR="00F7789D">
        <w:t>s</w:t>
      </w:r>
      <w:r>
        <w:t xml:space="preserve"> and foliage is considered to be all activities that form the end-to-end cut flower and foliage </w:t>
      </w:r>
      <w:r w:rsidR="009124A8">
        <w:t xml:space="preserve">process, that is, from </w:t>
      </w:r>
      <w:r>
        <w:t>production</w:t>
      </w:r>
      <w:r w:rsidR="00F7789D">
        <w:t xml:space="preserve"> </w:t>
      </w:r>
      <w:r w:rsidR="009124A8">
        <w:t>to export</w:t>
      </w:r>
      <w:r>
        <w:t>. This includes activities around flower production (cut flower growing facilities), pest management, harvesting and handling, packing houses</w:t>
      </w:r>
      <w:r w:rsidR="00F7789D">
        <w:t>, NPPO</w:t>
      </w:r>
      <w:r w:rsidR="00F7789D">
        <w:rPr>
          <w:rStyle w:val="FootnoteReference"/>
        </w:rPr>
        <w:footnoteReference w:id="2"/>
      </w:r>
      <w:r w:rsidR="00F7789D">
        <w:t xml:space="preserve"> </w:t>
      </w:r>
      <w:r>
        <w:t>inspection points</w:t>
      </w:r>
      <w:r w:rsidR="00F7789D">
        <w:t>, and transport</w:t>
      </w:r>
      <w:r>
        <w:t xml:space="preserve">. </w:t>
      </w:r>
    </w:p>
    <w:p w14:paraId="3C210D73" w14:textId="12AB62E5" w:rsidR="00C63FB1" w:rsidRDefault="00F7789D" w:rsidP="006C06C3">
      <w:pPr>
        <w:pStyle w:val="BodyText"/>
      </w:pPr>
      <w:r>
        <w:t xml:space="preserve">If the </w:t>
      </w:r>
      <w:r w:rsidR="003F6502">
        <w:t xml:space="preserve">existing </w:t>
      </w:r>
      <w:r>
        <w:t>su</w:t>
      </w:r>
      <w:r w:rsidR="009124A8">
        <w:t xml:space="preserve">pply chain has not been effective in </w:t>
      </w:r>
      <w:r>
        <w:t>preventing pests</w:t>
      </w:r>
      <w:r w:rsidR="009124A8">
        <w:t xml:space="preserve"> arriving in </w:t>
      </w:r>
      <w:r>
        <w:t xml:space="preserve">Australia, then </w:t>
      </w:r>
      <w:r w:rsidRPr="002671B8">
        <w:rPr>
          <w:b/>
        </w:rPr>
        <w:t>additional</w:t>
      </w:r>
      <w:r>
        <w:t xml:space="preserve"> control measures are needed along the supply chain. Therefore, you will need to demonstrate to the department what you propose to do to ensure the supply chain is </w:t>
      </w:r>
      <w:r w:rsidR="009124A8">
        <w:t>effective in</w:t>
      </w:r>
      <w:r>
        <w:t xml:space="preserve"> prevent</w:t>
      </w:r>
      <w:r w:rsidR="009124A8">
        <w:t>ing</w:t>
      </w:r>
      <w:r>
        <w:t xml:space="preserve"> the arrival of pests in Australia.  </w:t>
      </w:r>
      <w:r w:rsidR="00C63FB1">
        <w:t xml:space="preserve"> </w:t>
      </w:r>
    </w:p>
    <w:p w14:paraId="2E406A29" w14:textId="61F9B32F" w:rsidR="009124A8" w:rsidRDefault="00F7789D" w:rsidP="006C06C3">
      <w:pPr>
        <w:pStyle w:val="BodyText"/>
      </w:pPr>
      <w:r>
        <w:t xml:space="preserve">A supply chain management system is considered to be the supply chain </w:t>
      </w:r>
      <w:r w:rsidRPr="00B239C9">
        <w:rPr>
          <w:b/>
          <w:u w:val="single"/>
        </w:rPr>
        <w:t>plus</w:t>
      </w:r>
      <w:r>
        <w:t xml:space="preserve"> the </w:t>
      </w:r>
      <w:r w:rsidR="00641F91">
        <w:t xml:space="preserve">additional </w:t>
      </w:r>
      <w:r>
        <w:t xml:space="preserve">control measures you intend to put in place at one or multiple points along the supply chain. </w:t>
      </w:r>
    </w:p>
    <w:p w14:paraId="5C63A266" w14:textId="2990E713" w:rsidR="006C06C3" w:rsidRDefault="009124A8" w:rsidP="006C06C3">
      <w:pPr>
        <w:pStyle w:val="BodyText"/>
      </w:pPr>
      <w:r>
        <w:t xml:space="preserve">A supply chain management system document must outline (and describe) the supply chain management system that you will be using to import cut flowers and foliage to Australia. </w:t>
      </w:r>
      <w:r w:rsidR="00D86F77">
        <w:t>It must</w:t>
      </w:r>
      <w:r>
        <w:t xml:space="preserve"> also</w:t>
      </w:r>
      <w:r w:rsidR="00D86F77">
        <w:t xml:space="preserve"> describe each </w:t>
      </w:r>
      <w:r w:rsidR="00641F91">
        <w:t xml:space="preserve">additional </w:t>
      </w:r>
      <w:r w:rsidR="00176092">
        <w:t>control</w:t>
      </w:r>
      <w:r w:rsidR="00D86F77">
        <w:t xml:space="preserve"> measure </w:t>
      </w:r>
      <w:r>
        <w:t xml:space="preserve">that will be </w:t>
      </w:r>
      <w:r w:rsidR="00176092">
        <w:t>used along the supply chain to manage</w:t>
      </w:r>
      <w:r w:rsidR="006C06C3">
        <w:t xml:space="preserve"> </w:t>
      </w:r>
      <w:r w:rsidR="00BB3A20">
        <w:t>biosecurity risk</w:t>
      </w:r>
      <w:r w:rsidR="006C06C3">
        <w:t>.</w:t>
      </w:r>
    </w:p>
    <w:p w14:paraId="755A0F79" w14:textId="28C80BF3" w:rsidR="00BB3A20" w:rsidRDefault="00BB3A20" w:rsidP="006C06C3">
      <w:pPr>
        <w:pStyle w:val="BodyText"/>
      </w:pPr>
      <w:r>
        <w:t xml:space="preserve">The </w:t>
      </w:r>
      <w:r w:rsidR="009124A8">
        <w:t xml:space="preserve">control measures that you will put in place along the </w:t>
      </w:r>
      <w:r>
        <w:t xml:space="preserve">supply chain </w:t>
      </w:r>
      <w:r w:rsidR="009124A8">
        <w:t xml:space="preserve">must be additional to any </w:t>
      </w:r>
      <w:r>
        <w:t xml:space="preserve">regulatory control measures required by the NPPO. </w:t>
      </w:r>
    </w:p>
    <w:p w14:paraId="1B108ECB" w14:textId="76F4713C" w:rsidR="007451BC" w:rsidRPr="007451BC" w:rsidRDefault="007451BC" w:rsidP="007451BC">
      <w:pPr>
        <w:pStyle w:val="Heading2"/>
        <w:rPr>
          <w:lang w:val="en-AU"/>
        </w:rPr>
      </w:pPr>
      <w:bookmarkStart w:id="49" w:name="_Toc16844974"/>
      <w:r>
        <w:rPr>
          <w:lang w:val="en-AU"/>
        </w:rPr>
        <w:t xml:space="preserve">Requirements of a </w:t>
      </w:r>
      <w:r w:rsidR="009124A8">
        <w:t>S</w:t>
      </w:r>
      <w:r w:rsidR="009124A8">
        <w:rPr>
          <w:lang w:val="en-AU"/>
        </w:rPr>
        <w:t xml:space="preserve">upply </w:t>
      </w:r>
      <w:r w:rsidR="009124A8">
        <w:t>C</w:t>
      </w:r>
      <w:r w:rsidR="009124A8">
        <w:rPr>
          <w:lang w:val="en-AU"/>
        </w:rPr>
        <w:t xml:space="preserve">hain </w:t>
      </w:r>
      <w:r w:rsidR="009124A8">
        <w:t>M</w:t>
      </w:r>
      <w:r w:rsidR="009124A8">
        <w:rPr>
          <w:lang w:val="en-AU"/>
        </w:rPr>
        <w:t xml:space="preserve">anagement </w:t>
      </w:r>
      <w:r w:rsidR="009124A8">
        <w:t>S</w:t>
      </w:r>
      <w:r w:rsidR="009124A8">
        <w:rPr>
          <w:lang w:val="en-AU"/>
        </w:rPr>
        <w:t>ystem</w:t>
      </w:r>
      <w:bookmarkEnd w:id="49"/>
      <w:r w:rsidR="009124A8" w:rsidDel="009124A8">
        <w:t xml:space="preserve"> </w:t>
      </w:r>
    </w:p>
    <w:bookmarkEnd w:id="45"/>
    <w:p w14:paraId="08D8EB33" w14:textId="05233D56" w:rsidR="00195D1F" w:rsidRDefault="00195D1F" w:rsidP="00D86F77">
      <w:r>
        <w:t xml:space="preserve">You will need to provide a scope of the activities of your supply chain management system. </w:t>
      </w:r>
    </w:p>
    <w:p w14:paraId="6271E295" w14:textId="013C1948" w:rsidR="004106D5" w:rsidRDefault="00195D1F" w:rsidP="00D86F77">
      <w:r>
        <w:t>The scope must include</w:t>
      </w:r>
      <w:r w:rsidR="004106D5">
        <w:t xml:space="preserve"> details of:</w:t>
      </w:r>
    </w:p>
    <w:p w14:paraId="22DCBF28" w14:textId="0628BC31" w:rsidR="003F6502" w:rsidRDefault="00195D1F" w:rsidP="002671B8">
      <w:pPr>
        <w:pStyle w:val="ListParagraph"/>
        <w:numPr>
          <w:ilvl w:val="0"/>
          <w:numId w:val="58"/>
        </w:numPr>
        <w:contextualSpacing w:val="0"/>
      </w:pPr>
      <w:r>
        <w:t xml:space="preserve">the supply chain </w:t>
      </w:r>
      <w:r w:rsidR="003F6502">
        <w:t>(</w:t>
      </w:r>
      <w:r w:rsidR="00854155">
        <w:t xml:space="preserve">if known, </w:t>
      </w:r>
      <w:r w:rsidR="003F6502">
        <w:t>includ</w:t>
      </w:r>
      <w:r w:rsidR="00854155">
        <w:t>e</w:t>
      </w:r>
      <w:r w:rsidR="003F6502">
        <w:t xml:space="preserve"> any regulatory control measures required by the NPPO) </w:t>
      </w:r>
    </w:p>
    <w:p w14:paraId="6CE7D506" w14:textId="4F9D1D51" w:rsidR="00195D1F" w:rsidRDefault="00195D1F" w:rsidP="00A818C8">
      <w:pPr>
        <w:pStyle w:val="ListParagraph"/>
        <w:numPr>
          <w:ilvl w:val="0"/>
          <w:numId w:val="58"/>
        </w:numPr>
        <w:ind w:left="760" w:hanging="357"/>
        <w:contextualSpacing w:val="0"/>
      </w:pPr>
      <w:r>
        <w:t xml:space="preserve">the additional </w:t>
      </w:r>
      <w:r w:rsidR="003F6502">
        <w:t xml:space="preserve">pest </w:t>
      </w:r>
      <w:r>
        <w:t>control measures you intend to put in place along the supply chain</w:t>
      </w:r>
    </w:p>
    <w:p w14:paraId="54654A3D" w14:textId="7C2C6B35" w:rsidR="004106D5" w:rsidRDefault="004106D5" w:rsidP="00A818C8">
      <w:pPr>
        <w:pStyle w:val="ListParagraph"/>
        <w:numPr>
          <w:ilvl w:val="0"/>
          <w:numId w:val="58"/>
        </w:numPr>
        <w:ind w:left="760" w:hanging="357"/>
        <w:contextualSpacing w:val="0"/>
      </w:pPr>
      <w:r>
        <w:t>how the control measures will be implemented</w:t>
      </w:r>
    </w:p>
    <w:p w14:paraId="3F821355" w14:textId="31337842" w:rsidR="004106D5" w:rsidRDefault="004106D5" w:rsidP="00A818C8">
      <w:pPr>
        <w:pStyle w:val="ListParagraph"/>
        <w:numPr>
          <w:ilvl w:val="0"/>
          <w:numId w:val="58"/>
        </w:numPr>
        <w:ind w:left="760" w:hanging="357"/>
        <w:contextualSpacing w:val="0"/>
      </w:pPr>
      <w:r>
        <w:t xml:space="preserve">the process </w:t>
      </w:r>
      <w:r w:rsidR="00A818C8">
        <w:t xml:space="preserve">for </w:t>
      </w:r>
      <w:r>
        <w:t>address</w:t>
      </w:r>
      <w:r w:rsidR="00A818C8">
        <w:t>ing</w:t>
      </w:r>
      <w:r>
        <w:t xml:space="preserve"> pest interceptions at the Australian border</w:t>
      </w:r>
    </w:p>
    <w:p w14:paraId="154CEDFC" w14:textId="785648EF" w:rsidR="004106D5" w:rsidRDefault="00A818C8" w:rsidP="004106D5">
      <w:pPr>
        <w:pStyle w:val="ListParagraph"/>
        <w:numPr>
          <w:ilvl w:val="0"/>
          <w:numId w:val="58"/>
        </w:numPr>
      </w:pPr>
      <w:r>
        <w:t>how you will amend or update your supply chain management system</w:t>
      </w:r>
    </w:p>
    <w:p w14:paraId="4A8B6943" w14:textId="0F447C18" w:rsidR="0034519D" w:rsidRDefault="00A818C8" w:rsidP="00D86F77">
      <w:r>
        <w:t>Your supply chain management system document must</w:t>
      </w:r>
      <w:r w:rsidR="0034519D">
        <w:t>:</w:t>
      </w:r>
    </w:p>
    <w:p w14:paraId="000E8626" w14:textId="5B182A26" w:rsidR="0034519D" w:rsidRDefault="00854155" w:rsidP="0034519D">
      <w:pPr>
        <w:pStyle w:val="ListParagraph"/>
        <w:numPr>
          <w:ilvl w:val="0"/>
          <w:numId w:val="61"/>
        </w:numPr>
        <w:ind w:left="760" w:hanging="357"/>
        <w:contextualSpacing w:val="0"/>
      </w:pPr>
      <w:r>
        <w:t xml:space="preserve">Include </w:t>
      </w:r>
      <w:r w:rsidR="0034519D">
        <w:t>your company or business letterhead</w:t>
      </w:r>
    </w:p>
    <w:p w14:paraId="55793472" w14:textId="22C0BB5E" w:rsidR="0034519D" w:rsidRDefault="0034519D" w:rsidP="0034519D">
      <w:pPr>
        <w:pStyle w:val="ListParagraph"/>
        <w:numPr>
          <w:ilvl w:val="0"/>
          <w:numId w:val="61"/>
        </w:numPr>
        <w:ind w:left="760" w:hanging="357"/>
        <w:contextualSpacing w:val="0"/>
      </w:pPr>
      <w:r>
        <w:t>Be dated</w:t>
      </w:r>
    </w:p>
    <w:p w14:paraId="670EAE07" w14:textId="02B0B017" w:rsidR="00195D1F" w:rsidRDefault="0034519D" w:rsidP="0034519D">
      <w:pPr>
        <w:pStyle w:val="ListParagraph"/>
        <w:numPr>
          <w:ilvl w:val="0"/>
          <w:numId w:val="61"/>
        </w:numPr>
      </w:pPr>
      <w:r>
        <w:t xml:space="preserve">Include </w:t>
      </w:r>
      <w:r w:rsidR="00A818C8">
        <w:t>a statement of declaration:</w:t>
      </w:r>
    </w:p>
    <w:p w14:paraId="1CEB4BA7" w14:textId="6119EDB0" w:rsidR="00195D1F" w:rsidRDefault="00195D1F" w:rsidP="0034519D">
      <w:pPr>
        <w:ind w:left="714"/>
      </w:pPr>
      <w:r>
        <w:t xml:space="preserve">For example: </w:t>
      </w:r>
      <w:r w:rsidR="00D86F77">
        <w:t xml:space="preserve">“The </w:t>
      </w:r>
      <w:r w:rsidR="00D86F77" w:rsidRPr="00B239C9">
        <w:rPr>
          <w:color w:val="FF0000"/>
        </w:rPr>
        <w:t>&lt;</w:t>
      </w:r>
      <w:r w:rsidR="00D86F77" w:rsidRPr="00B239C9">
        <w:rPr>
          <w:i/>
          <w:color w:val="FF0000"/>
        </w:rPr>
        <w:t>insert importer name</w:t>
      </w:r>
      <w:r w:rsidR="00D86F77" w:rsidRPr="00B239C9">
        <w:rPr>
          <w:color w:val="FF0000"/>
        </w:rPr>
        <w:t xml:space="preserve">&gt; </w:t>
      </w:r>
      <w:r w:rsidR="00D86F77">
        <w:t>Supply Chain Biosecurity Management System</w:t>
      </w:r>
      <w:r w:rsidR="00D86F77" w:rsidRPr="007451BC">
        <w:t xml:space="preserve"> details the </w:t>
      </w:r>
      <w:r w:rsidR="00760FD7">
        <w:t>control measures</w:t>
      </w:r>
      <w:r w:rsidR="003B62BE">
        <w:t xml:space="preserve"> </w:t>
      </w:r>
      <w:r w:rsidR="001B70F5">
        <w:t>that will be performed throughout</w:t>
      </w:r>
      <w:r w:rsidR="003B62BE">
        <w:t xml:space="preserve"> the supply chain to ensure consignments of </w:t>
      </w:r>
      <w:r w:rsidR="00A818C8" w:rsidRPr="00A818C8">
        <w:rPr>
          <w:i/>
          <w:color w:val="FF0000"/>
        </w:rPr>
        <w:t>&lt;insert type</w:t>
      </w:r>
      <w:r w:rsidR="00A818C8">
        <w:rPr>
          <w:i/>
          <w:color w:val="FF0000"/>
        </w:rPr>
        <w:t>s</w:t>
      </w:r>
      <w:r w:rsidR="00A818C8" w:rsidRPr="00A818C8">
        <w:rPr>
          <w:i/>
          <w:color w:val="FF0000"/>
        </w:rPr>
        <w:t xml:space="preserve"> of flower or foliage&gt;</w:t>
      </w:r>
      <w:r w:rsidR="00A818C8">
        <w:t xml:space="preserve"> </w:t>
      </w:r>
      <w:r w:rsidR="00DE6587">
        <w:t>exported</w:t>
      </w:r>
      <w:r w:rsidR="001B70F5">
        <w:t xml:space="preserve"> from </w:t>
      </w:r>
      <w:r w:rsidR="001B70F5" w:rsidRPr="00B239C9">
        <w:rPr>
          <w:i/>
          <w:color w:val="FF0000"/>
        </w:rPr>
        <w:t>&lt;insert country of export&gt;</w:t>
      </w:r>
      <w:r w:rsidR="001B70F5" w:rsidRPr="00B239C9">
        <w:rPr>
          <w:color w:val="FF0000"/>
        </w:rPr>
        <w:t xml:space="preserve"> </w:t>
      </w:r>
      <w:r w:rsidR="001B70F5">
        <w:t>arrive free</w:t>
      </w:r>
      <w:r w:rsidR="003B62BE" w:rsidRPr="003B62BE">
        <w:t xml:space="preserve"> of pests of biosecurity concern</w:t>
      </w:r>
      <w:r w:rsidR="001B70F5">
        <w:t xml:space="preserve"> to Australia.</w:t>
      </w:r>
      <w:r w:rsidR="00D86F77">
        <w:t>”</w:t>
      </w:r>
    </w:p>
    <w:p w14:paraId="676B9FA6" w14:textId="3E341C6B" w:rsidR="005E7461" w:rsidRDefault="00F161B4" w:rsidP="004106D5">
      <w:pPr>
        <w:pStyle w:val="Heading2"/>
        <w:numPr>
          <w:ilvl w:val="1"/>
          <w:numId w:val="56"/>
        </w:numPr>
        <w:ind w:left="357" w:hanging="357"/>
      </w:pPr>
      <w:bookmarkStart w:id="50" w:name="_Toc16844975"/>
      <w:r>
        <w:t xml:space="preserve">Description of </w:t>
      </w:r>
      <w:r w:rsidR="00195D1F">
        <w:t xml:space="preserve">the </w:t>
      </w:r>
      <w:r>
        <w:t>supply chain</w:t>
      </w:r>
      <w:bookmarkEnd w:id="50"/>
    </w:p>
    <w:p w14:paraId="13BE28EB" w14:textId="34A1B244" w:rsidR="006B6366" w:rsidRDefault="006B6366" w:rsidP="005E7461">
      <w:r>
        <w:t xml:space="preserve">Your description of the </w:t>
      </w:r>
      <w:r w:rsidR="00F161B4">
        <w:t xml:space="preserve">supply chain </w:t>
      </w:r>
      <w:r>
        <w:t>must include details of:</w:t>
      </w:r>
    </w:p>
    <w:p w14:paraId="3BA76CA9" w14:textId="054FEA71" w:rsidR="006B6366" w:rsidRDefault="006B6366" w:rsidP="00B239C9">
      <w:pPr>
        <w:pStyle w:val="ListParagraph"/>
        <w:numPr>
          <w:ilvl w:val="0"/>
          <w:numId w:val="48"/>
        </w:numPr>
        <w:ind w:left="714" w:hanging="357"/>
        <w:contextualSpacing w:val="0"/>
      </w:pPr>
      <w:r>
        <w:t xml:space="preserve">the supply chain </w:t>
      </w:r>
      <w:r w:rsidR="00A818C8">
        <w:t>as it is currently undertaken in the exporting country (i.e., flower production, pest management, harvesting and handling, packing house, NPPO inspection and transport)</w:t>
      </w:r>
      <w:bookmarkStart w:id="51" w:name="_GoBack"/>
      <w:bookmarkEnd w:id="51"/>
    </w:p>
    <w:p w14:paraId="14634B44" w14:textId="63C85939" w:rsidR="00A818C8" w:rsidRDefault="00854155" w:rsidP="00A818C8">
      <w:pPr>
        <w:pStyle w:val="ListParagraph"/>
        <w:numPr>
          <w:ilvl w:val="1"/>
          <w:numId w:val="48"/>
        </w:numPr>
        <w:contextualSpacing w:val="0"/>
      </w:pPr>
      <w:r>
        <w:t xml:space="preserve">if known, </w:t>
      </w:r>
      <w:r w:rsidR="00C62F67">
        <w:t xml:space="preserve">include </w:t>
      </w:r>
      <w:r w:rsidR="00A818C8">
        <w:t>the regulated control measures that are required by the NPPO, along the supply chain</w:t>
      </w:r>
    </w:p>
    <w:p w14:paraId="0D8B78AD" w14:textId="13DF3CF0" w:rsidR="006B6366" w:rsidRDefault="006B6366" w:rsidP="00B239C9">
      <w:pPr>
        <w:pStyle w:val="ListParagraph"/>
        <w:numPr>
          <w:ilvl w:val="0"/>
          <w:numId w:val="48"/>
        </w:numPr>
        <w:ind w:left="714" w:hanging="357"/>
        <w:contextualSpacing w:val="0"/>
      </w:pPr>
      <w:r>
        <w:t>each</w:t>
      </w:r>
      <w:r w:rsidR="00F161B4">
        <w:t xml:space="preserve"> entit</w:t>
      </w:r>
      <w:r>
        <w:t>y involved in / part of the supply chain</w:t>
      </w:r>
    </w:p>
    <w:p w14:paraId="34D059CE" w14:textId="65D76ABC" w:rsidR="006B6366" w:rsidRDefault="003406D6" w:rsidP="00B239C9">
      <w:pPr>
        <w:pStyle w:val="ListParagraph"/>
        <w:numPr>
          <w:ilvl w:val="1"/>
          <w:numId w:val="48"/>
        </w:numPr>
        <w:contextualSpacing w:val="0"/>
      </w:pPr>
      <w:r>
        <w:t>for example, en</w:t>
      </w:r>
      <w:r w:rsidR="006B6366">
        <w:t xml:space="preserve">tities </w:t>
      </w:r>
      <w:r w:rsidR="00F161B4">
        <w:t xml:space="preserve">involved in </w:t>
      </w:r>
      <w:r w:rsidR="002D6DBD">
        <w:t>biosecurity risk</w:t>
      </w:r>
      <w:r w:rsidR="00760FD7">
        <w:t xml:space="preserve"> management</w:t>
      </w:r>
      <w:r w:rsidR="002D6DBD">
        <w:t xml:space="preserve"> </w:t>
      </w:r>
      <w:r w:rsidR="00176092">
        <w:t xml:space="preserve">prior to </w:t>
      </w:r>
      <w:r>
        <w:t>export such as growers, packing houses, consolidators, exporters, etc.</w:t>
      </w:r>
    </w:p>
    <w:p w14:paraId="5FC9269D" w14:textId="1CADAFB9" w:rsidR="002D6DBD" w:rsidRDefault="00C62F67" w:rsidP="005E7461">
      <w:r>
        <w:t xml:space="preserve">You can represent the supply chain in </w:t>
      </w:r>
      <w:r w:rsidR="003406D6">
        <w:t xml:space="preserve">a flow diagram. The flow diagram should include sufficient detail to describe each stage of the supply chain </w:t>
      </w:r>
      <w:r w:rsidR="002D6DBD">
        <w:t>(</w:t>
      </w:r>
      <w:r w:rsidR="00713CEB">
        <w:t>a template is provided in</w:t>
      </w:r>
      <w:r w:rsidR="002D6DBD">
        <w:t xml:space="preserve"> </w:t>
      </w:r>
      <w:r w:rsidR="002D6DBD" w:rsidRPr="00713CEB">
        <w:rPr>
          <w:b/>
        </w:rPr>
        <w:t>Attachment 1</w:t>
      </w:r>
      <w:r w:rsidR="002D6DBD">
        <w:t>)</w:t>
      </w:r>
      <w:r w:rsidR="00D86F77">
        <w:t xml:space="preserve">.  </w:t>
      </w:r>
    </w:p>
    <w:p w14:paraId="42DB383E" w14:textId="490E21BD" w:rsidR="00760FD7" w:rsidRDefault="00760FD7" w:rsidP="00A818C8">
      <w:pPr>
        <w:pStyle w:val="Heading2"/>
        <w:numPr>
          <w:ilvl w:val="1"/>
          <w:numId w:val="56"/>
        </w:numPr>
        <w:ind w:left="357" w:hanging="357"/>
      </w:pPr>
      <w:bookmarkStart w:id="52" w:name="_Toc16844976"/>
      <w:r>
        <w:t xml:space="preserve">Description of </w:t>
      </w:r>
      <w:r w:rsidR="002671B8">
        <w:rPr>
          <w:lang w:val="en-AU"/>
        </w:rPr>
        <w:t xml:space="preserve">additional </w:t>
      </w:r>
      <w:r>
        <w:t>control measures</w:t>
      </w:r>
      <w:bookmarkEnd w:id="52"/>
    </w:p>
    <w:p w14:paraId="168D6B42" w14:textId="6FABC9BA" w:rsidR="00C62F67" w:rsidRDefault="00C62F67" w:rsidP="005E7461">
      <w:r>
        <w:t>You need to provide a d</w:t>
      </w:r>
      <w:r w:rsidR="00641F91">
        <w:t xml:space="preserve">escription of each of </w:t>
      </w:r>
      <w:r>
        <w:t xml:space="preserve">the </w:t>
      </w:r>
      <w:r w:rsidRPr="002671B8">
        <w:rPr>
          <w:b/>
        </w:rPr>
        <w:t>additional</w:t>
      </w:r>
      <w:r>
        <w:t xml:space="preserve"> </w:t>
      </w:r>
      <w:r w:rsidR="00641F91">
        <w:t>co</w:t>
      </w:r>
      <w:r w:rsidR="00760FD7">
        <w:t>ntrol measures</w:t>
      </w:r>
      <w:r>
        <w:t xml:space="preserve"> you intend to put in place along the supply chain</w:t>
      </w:r>
      <w:r w:rsidR="00641F91">
        <w:t xml:space="preserve">. </w:t>
      </w:r>
    </w:p>
    <w:p w14:paraId="2F168C86" w14:textId="4D7FC600" w:rsidR="00641F91" w:rsidRDefault="00C62F67" w:rsidP="005E7461">
      <w:r>
        <w:t>Your description of the control measures must include details of:</w:t>
      </w:r>
    </w:p>
    <w:p w14:paraId="2BCD0DED" w14:textId="749C1775" w:rsidR="00641F91" w:rsidRDefault="00641F91" w:rsidP="00166B46">
      <w:pPr>
        <w:pStyle w:val="ListParagraph"/>
        <w:numPr>
          <w:ilvl w:val="0"/>
          <w:numId w:val="49"/>
        </w:numPr>
        <w:ind w:left="714" w:hanging="357"/>
        <w:contextualSpacing w:val="0"/>
      </w:pPr>
      <w:r>
        <w:t xml:space="preserve">the methodology </w:t>
      </w:r>
    </w:p>
    <w:p w14:paraId="41E439E1" w14:textId="7A7E99B7" w:rsidR="00C62F67" w:rsidRDefault="00C62F67" w:rsidP="00B239C9">
      <w:pPr>
        <w:pStyle w:val="ListParagraph"/>
        <w:numPr>
          <w:ilvl w:val="1"/>
          <w:numId w:val="49"/>
        </w:numPr>
        <w:contextualSpacing w:val="0"/>
      </w:pPr>
      <w:r>
        <w:t>W</w:t>
      </w:r>
      <w:r w:rsidR="00641F91">
        <w:t xml:space="preserve">hat </w:t>
      </w:r>
      <w:r>
        <w:t xml:space="preserve">is </w:t>
      </w:r>
      <w:r w:rsidR="00641F91">
        <w:t>the control measure</w:t>
      </w:r>
      <w:r>
        <w:t>?</w:t>
      </w:r>
    </w:p>
    <w:p w14:paraId="2902299A" w14:textId="1813CD1B" w:rsidR="0063717A" w:rsidRDefault="0063717A" w:rsidP="00B239C9">
      <w:pPr>
        <w:pStyle w:val="ListParagraph"/>
        <w:numPr>
          <w:ilvl w:val="1"/>
          <w:numId w:val="49"/>
        </w:numPr>
        <w:contextualSpacing w:val="0"/>
      </w:pPr>
      <w:r>
        <w:t xml:space="preserve">How will the control measure be </w:t>
      </w:r>
      <w:r w:rsidR="00C53328">
        <w:t>performed</w:t>
      </w:r>
      <w:r>
        <w:t>?</w:t>
      </w:r>
    </w:p>
    <w:p w14:paraId="1A3D75D9" w14:textId="0619E642" w:rsidR="00C53328" w:rsidRDefault="00C53328" w:rsidP="00C53328">
      <w:pPr>
        <w:pStyle w:val="ListParagraph"/>
        <w:numPr>
          <w:ilvl w:val="1"/>
          <w:numId w:val="49"/>
        </w:numPr>
        <w:contextualSpacing w:val="0"/>
      </w:pPr>
      <w:r>
        <w:t>When will the control measure be performed?</w:t>
      </w:r>
      <w:r w:rsidR="009937EA">
        <w:t xml:space="preserve"> </w:t>
      </w:r>
    </w:p>
    <w:p w14:paraId="208E5BBA" w14:textId="6B3D9186" w:rsidR="00641F91" w:rsidRDefault="00C62F67" w:rsidP="00B239C9">
      <w:pPr>
        <w:pStyle w:val="ListParagraph"/>
        <w:numPr>
          <w:ilvl w:val="1"/>
          <w:numId w:val="49"/>
        </w:numPr>
        <w:contextualSpacing w:val="0"/>
      </w:pPr>
      <w:r>
        <w:t>W</w:t>
      </w:r>
      <w:r w:rsidR="00641F91">
        <w:t xml:space="preserve">here along the supply chain </w:t>
      </w:r>
      <w:r w:rsidR="00854155">
        <w:t xml:space="preserve">will </w:t>
      </w:r>
      <w:r w:rsidR="00641F91">
        <w:t xml:space="preserve">the control measure be </w:t>
      </w:r>
      <w:r w:rsidR="00D739B2">
        <w:t>implemented</w:t>
      </w:r>
      <w:r>
        <w:t>?</w:t>
      </w:r>
      <w:r w:rsidR="00641F91">
        <w:t xml:space="preserve"> </w:t>
      </w:r>
    </w:p>
    <w:p w14:paraId="0E97E0C2" w14:textId="1191B14E" w:rsidR="00641F91" w:rsidRDefault="00C62F67" w:rsidP="00B239C9">
      <w:pPr>
        <w:pStyle w:val="ListParagraph"/>
        <w:numPr>
          <w:ilvl w:val="1"/>
          <w:numId w:val="49"/>
        </w:numPr>
        <w:contextualSpacing w:val="0"/>
      </w:pPr>
      <w:r>
        <w:t>W</w:t>
      </w:r>
      <w:r w:rsidR="00641F91">
        <w:t xml:space="preserve">ho will </w:t>
      </w:r>
      <w:r w:rsidR="00C53328">
        <w:t>perform the</w:t>
      </w:r>
      <w:r w:rsidR="00641F91">
        <w:t xml:space="preserve"> control measure</w:t>
      </w:r>
      <w:r>
        <w:t>?</w:t>
      </w:r>
    </w:p>
    <w:p w14:paraId="358B1E28" w14:textId="5C7BCCA4" w:rsidR="00166B46" w:rsidRDefault="00C62F67" w:rsidP="00166B46">
      <w:pPr>
        <w:pStyle w:val="ListParagraph"/>
        <w:numPr>
          <w:ilvl w:val="1"/>
          <w:numId w:val="49"/>
        </w:numPr>
        <w:contextualSpacing w:val="0"/>
      </w:pPr>
      <w:r>
        <w:t>H</w:t>
      </w:r>
      <w:r w:rsidR="00641F91">
        <w:t xml:space="preserve">ow and why </w:t>
      </w:r>
      <w:r>
        <w:t xml:space="preserve">will </w:t>
      </w:r>
      <w:r w:rsidR="00641F91">
        <w:t>this control measure be effective in reducing live pests</w:t>
      </w:r>
      <w:r>
        <w:t>?</w:t>
      </w:r>
    </w:p>
    <w:p w14:paraId="134200F9" w14:textId="662C15FD" w:rsidR="00641F91" w:rsidRDefault="00641F91" w:rsidP="00166B46">
      <w:pPr>
        <w:pStyle w:val="ListParagraph"/>
        <w:numPr>
          <w:ilvl w:val="0"/>
          <w:numId w:val="49"/>
        </w:numPr>
        <w:ind w:left="714" w:hanging="357"/>
        <w:contextualSpacing w:val="0"/>
      </w:pPr>
      <w:r>
        <w:t>details of the products used to manage pests</w:t>
      </w:r>
    </w:p>
    <w:p w14:paraId="0FA909D9" w14:textId="3C2D61DA" w:rsidR="00D739B2" w:rsidRDefault="00C62F67" w:rsidP="00B239C9">
      <w:pPr>
        <w:pStyle w:val="ListParagraph"/>
        <w:numPr>
          <w:ilvl w:val="1"/>
          <w:numId w:val="49"/>
        </w:numPr>
        <w:contextualSpacing w:val="0"/>
      </w:pPr>
      <w:r>
        <w:t xml:space="preserve">What </w:t>
      </w:r>
      <w:r w:rsidR="00D739B2">
        <w:t>pesticide(s)</w:t>
      </w:r>
      <w:r>
        <w:t xml:space="preserve"> are being</w:t>
      </w:r>
      <w:r w:rsidR="00D739B2">
        <w:t xml:space="preserve"> used</w:t>
      </w:r>
      <w:r>
        <w:t>?</w:t>
      </w:r>
    </w:p>
    <w:p w14:paraId="27F53223" w14:textId="1B4F0657" w:rsidR="00D739B2" w:rsidRDefault="00C62F67" w:rsidP="00B239C9">
      <w:pPr>
        <w:pStyle w:val="ListParagraph"/>
        <w:numPr>
          <w:ilvl w:val="1"/>
          <w:numId w:val="49"/>
        </w:numPr>
        <w:contextualSpacing w:val="0"/>
      </w:pPr>
      <w:r>
        <w:t xml:space="preserve">What are the </w:t>
      </w:r>
      <w:r w:rsidR="00D739B2">
        <w:t>concentrations of the pesticide(s)</w:t>
      </w:r>
      <w:r>
        <w:t xml:space="preserve"> being</w:t>
      </w:r>
      <w:r w:rsidR="00D739B2">
        <w:t xml:space="preserve"> used</w:t>
      </w:r>
      <w:r>
        <w:t>?</w:t>
      </w:r>
    </w:p>
    <w:p w14:paraId="3E6AD39B" w14:textId="0FC5FCAD" w:rsidR="00D739B2" w:rsidRDefault="00D739B2">
      <w:r>
        <w:t>Examples of control measures include:</w:t>
      </w:r>
    </w:p>
    <w:p w14:paraId="1FF74F79" w14:textId="6A4C772D" w:rsidR="00760FD7" w:rsidRDefault="00760FD7" w:rsidP="00760FD7">
      <w:pPr>
        <w:numPr>
          <w:ilvl w:val="0"/>
          <w:numId w:val="47"/>
        </w:numPr>
      </w:pPr>
      <w:r>
        <w:t xml:space="preserve">Additional </w:t>
      </w:r>
      <w:r w:rsidR="00C53328">
        <w:t xml:space="preserve">or more intensive </w:t>
      </w:r>
      <w:r w:rsidR="00604C15">
        <w:t xml:space="preserve">post-harvest </w:t>
      </w:r>
      <w:r>
        <w:t>inspections</w:t>
      </w:r>
      <w:r w:rsidR="00604C15">
        <w:t xml:space="preserve"> </w:t>
      </w:r>
      <w:r w:rsidR="00975D45">
        <w:t xml:space="preserve">coupled with </w:t>
      </w:r>
      <w:r w:rsidR="00325529">
        <w:t xml:space="preserve">specified </w:t>
      </w:r>
      <w:r w:rsidR="00604C15">
        <w:t>remedial action</w:t>
      </w:r>
      <w:r w:rsidR="00325529">
        <w:t>s</w:t>
      </w:r>
      <w:r w:rsidR="00604C15">
        <w:t xml:space="preserve"> e.g. </w:t>
      </w:r>
      <w:r w:rsidR="00325529">
        <w:t xml:space="preserve">rejection or </w:t>
      </w:r>
      <w:r w:rsidR="00604C15">
        <w:t>reconditioning</w:t>
      </w:r>
    </w:p>
    <w:p w14:paraId="2B6E5978" w14:textId="6E1B8E9C" w:rsidR="00B02ACE" w:rsidRDefault="00760FD7" w:rsidP="00B239C9">
      <w:pPr>
        <w:numPr>
          <w:ilvl w:val="0"/>
          <w:numId w:val="47"/>
        </w:numPr>
      </w:pPr>
      <w:r>
        <w:t>Pack</w:t>
      </w:r>
      <w:r w:rsidR="00B02ACE">
        <w:t xml:space="preserve"> </w:t>
      </w:r>
      <w:r>
        <w:t>house controls e.g. mechanical pest removal and insecticidal dips</w:t>
      </w:r>
    </w:p>
    <w:p w14:paraId="3C2EF216" w14:textId="247E940B" w:rsidR="0063717A" w:rsidRDefault="00C62F67" w:rsidP="00C62F67">
      <w:r>
        <w:t>You can include the additional control measures in the supply chain flow diagram to demonstrate where along the supply chain these control measures will be applied.</w:t>
      </w:r>
    </w:p>
    <w:p w14:paraId="436B0FE9" w14:textId="286CEF78" w:rsidR="0096624C" w:rsidRPr="00DA4C67" w:rsidRDefault="00760FD7" w:rsidP="00A818C8">
      <w:pPr>
        <w:pStyle w:val="Heading2"/>
        <w:numPr>
          <w:ilvl w:val="1"/>
          <w:numId w:val="56"/>
        </w:numPr>
        <w:ind w:left="357" w:hanging="357"/>
      </w:pPr>
      <w:bookmarkStart w:id="53" w:name="_Toc16844977"/>
      <w:r>
        <w:rPr>
          <w:lang w:val="en-AU"/>
        </w:rPr>
        <w:t>Implementation</w:t>
      </w:r>
      <w:bookmarkEnd w:id="53"/>
      <w:r w:rsidR="0096624C" w:rsidRPr="00DA4C67">
        <w:t xml:space="preserve">  </w:t>
      </w:r>
    </w:p>
    <w:p w14:paraId="270229FD" w14:textId="4054D31B" w:rsidR="00166B46" w:rsidRDefault="0063717A" w:rsidP="000F4314">
      <w:r>
        <w:t xml:space="preserve">Your supply chain management system document must include information about </w:t>
      </w:r>
      <w:r w:rsidR="00166B46">
        <w:t>the arrangements in place between you and your grower/supplier, including:</w:t>
      </w:r>
    </w:p>
    <w:p w14:paraId="5DC1A8D3" w14:textId="6CED73DD" w:rsidR="00166B46" w:rsidRDefault="00166B46" w:rsidP="00166B46">
      <w:pPr>
        <w:pStyle w:val="ListParagraph"/>
        <w:numPr>
          <w:ilvl w:val="0"/>
          <w:numId w:val="59"/>
        </w:numPr>
        <w:ind w:left="714" w:hanging="357"/>
        <w:contextualSpacing w:val="0"/>
      </w:pPr>
      <w:r>
        <w:t>The commercial arrangements in place (e.g. commercial contracts or supply chain agreements)</w:t>
      </w:r>
    </w:p>
    <w:p w14:paraId="57F8554E" w14:textId="6E9D648C" w:rsidR="00166B46" w:rsidRDefault="00166B46" w:rsidP="00166B46">
      <w:pPr>
        <w:pStyle w:val="ListParagraph"/>
        <w:numPr>
          <w:ilvl w:val="0"/>
          <w:numId w:val="59"/>
        </w:numPr>
        <w:ind w:left="714" w:hanging="357"/>
        <w:contextualSpacing w:val="0"/>
      </w:pPr>
      <w:r>
        <w:t>How the additional control measures will be implemented and managed, by whom and under what arrangement</w:t>
      </w:r>
    </w:p>
    <w:p w14:paraId="063CE896" w14:textId="24001491" w:rsidR="0063717A" w:rsidRDefault="00704989" w:rsidP="000F4314">
      <w:r>
        <w:t xml:space="preserve">It is important for the department to understand </w:t>
      </w:r>
      <w:r w:rsidR="0063717A">
        <w:t>how much influence you have over the supply chain management system to:</w:t>
      </w:r>
    </w:p>
    <w:p w14:paraId="6126FBE2" w14:textId="77777777" w:rsidR="000F4314" w:rsidRDefault="000F4314" w:rsidP="000F4314">
      <w:pPr>
        <w:pStyle w:val="ListParagraph"/>
        <w:numPr>
          <w:ilvl w:val="0"/>
          <w:numId w:val="50"/>
        </w:numPr>
        <w:ind w:left="714" w:hanging="357"/>
        <w:contextualSpacing w:val="0"/>
      </w:pPr>
      <w:r>
        <w:t xml:space="preserve">implement additional control measures </w:t>
      </w:r>
    </w:p>
    <w:p w14:paraId="2F99FDA5" w14:textId="1A73965E" w:rsidR="000F4314" w:rsidRDefault="000F4314" w:rsidP="000F4314">
      <w:pPr>
        <w:pStyle w:val="ListParagraph"/>
        <w:numPr>
          <w:ilvl w:val="0"/>
          <w:numId w:val="50"/>
        </w:numPr>
        <w:ind w:left="714" w:hanging="357"/>
        <w:contextualSpacing w:val="0"/>
      </w:pPr>
      <w:r>
        <w:t>amend control measures</w:t>
      </w:r>
      <w:r w:rsidR="0063717A">
        <w:t>, and</w:t>
      </w:r>
      <w:r>
        <w:t xml:space="preserve"> </w:t>
      </w:r>
    </w:p>
    <w:p w14:paraId="4E9B657A" w14:textId="41A47609" w:rsidR="000F4314" w:rsidRDefault="000F4314" w:rsidP="00B239C9">
      <w:pPr>
        <w:pStyle w:val="ListParagraph"/>
        <w:numPr>
          <w:ilvl w:val="0"/>
          <w:numId w:val="50"/>
        </w:numPr>
        <w:ind w:left="714" w:hanging="357"/>
      </w:pPr>
      <w:r>
        <w:t>improve the effectiveness of the supply chain to manage biosecurity risk</w:t>
      </w:r>
    </w:p>
    <w:p w14:paraId="36D76B1B" w14:textId="62CA36EA" w:rsidR="00704989" w:rsidRDefault="00704989" w:rsidP="00704989">
      <w:r>
        <w:lastRenderedPageBreak/>
        <w:t>When providing information about the arrangements you have along the supply chain, you may wish to present this in a table format, for example:</w:t>
      </w:r>
    </w:p>
    <w:tbl>
      <w:tblPr>
        <w:tblStyle w:val="GridTable1Light"/>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984"/>
        <w:gridCol w:w="4483"/>
      </w:tblGrid>
      <w:tr w:rsidR="00704989" w:rsidRPr="00854155" w14:paraId="1F6988AB" w14:textId="77777777" w:rsidTr="00704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pct"/>
            <w:shd w:val="clear" w:color="auto" w:fill="AEAAAA" w:themeFill="background2" w:themeFillShade="BF"/>
          </w:tcPr>
          <w:p w14:paraId="0134CE64" w14:textId="77777777" w:rsidR="00704989" w:rsidRPr="00854155" w:rsidRDefault="00704989" w:rsidP="00854155">
            <w:pPr>
              <w:spacing w:after="60"/>
              <w:rPr>
                <w:b w:val="0"/>
                <w:sz w:val="21"/>
                <w:szCs w:val="21"/>
              </w:rPr>
            </w:pPr>
            <w:r w:rsidRPr="00854155">
              <w:rPr>
                <w:sz w:val="21"/>
                <w:szCs w:val="21"/>
              </w:rPr>
              <w:t>Entity type</w:t>
            </w:r>
          </w:p>
        </w:tc>
        <w:tc>
          <w:tcPr>
            <w:tcW w:w="1100" w:type="pct"/>
            <w:shd w:val="clear" w:color="auto" w:fill="AEAAAA" w:themeFill="background2" w:themeFillShade="BF"/>
          </w:tcPr>
          <w:p w14:paraId="61DE952A" w14:textId="77777777" w:rsidR="00704989" w:rsidRPr="00854155" w:rsidRDefault="00704989" w:rsidP="00854155">
            <w:pPr>
              <w:spacing w:after="60"/>
              <w:cnfStyle w:val="100000000000" w:firstRow="1" w:lastRow="0" w:firstColumn="0" w:lastColumn="0" w:oddVBand="0" w:evenVBand="0" w:oddHBand="0" w:evenHBand="0" w:firstRowFirstColumn="0" w:firstRowLastColumn="0" w:lastRowFirstColumn="0" w:lastRowLastColumn="0"/>
              <w:rPr>
                <w:b w:val="0"/>
                <w:sz w:val="21"/>
                <w:szCs w:val="21"/>
              </w:rPr>
            </w:pPr>
            <w:r w:rsidRPr="00854155">
              <w:rPr>
                <w:sz w:val="21"/>
                <w:szCs w:val="21"/>
              </w:rPr>
              <w:t>Name of entity</w:t>
            </w:r>
          </w:p>
        </w:tc>
        <w:tc>
          <w:tcPr>
            <w:tcW w:w="2486" w:type="pct"/>
            <w:shd w:val="clear" w:color="auto" w:fill="AEAAAA" w:themeFill="background2" w:themeFillShade="BF"/>
          </w:tcPr>
          <w:p w14:paraId="330D4700" w14:textId="77777777" w:rsidR="00704989" w:rsidRPr="00854155" w:rsidRDefault="00704989" w:rsidP="00854155">
            <w:pPr>
              <w:spacing w:after="60"/>
              <w:cnfStyle w:val="100000000000" w:firstRow="1" w:lastRow="0" w:firstColumn="0" w:lastColumn="0" w:oddVBand="0" w:evenVBand="0" w:oddHBand="0" w:evenHBand="0" w:firstRowFirstColumn="0" w:firstRowLastColumn="0" w:lastRowFirstColumn="0" w:lastRowLastColumn="0"/>
              <w:rPr>
                <w:b w:val="0"/>
                <w:sz w:val="21"/>
                <w:szCs w:val="21"/>
              </w:rPr>
            </w:pPr>
            <w:r w:rsidRPr="00854155">
              <w:rPr>
                <w:sz w:val="21"/>
                <w:szCs w:val="21"/>
              </w:rPr>
              <w:t xml:space="preserve">Control measure entity will implement </w:t>
            </w:r>
          </w:p>
        </w:tc>
      </w:tr>
      <w:tr w:rsidR="00704989" w:rsidRPr="00854155" w14:paraId="52272F3A" w14:textId="77777777" w:rsidTr="00704989">
        <w:tc>
          <w:tcPr>
            <w:cnfStyle w:val="001000000000" w:firstRow="0" w:lastRow="0" w:firstColumn="1" w:lastColumn="0" w:oddVBand="0" w:evenVBand="0" w:oddHBand="0" w:evenHBand="0" w:firstRowFirstColumn="0" w:firstRowLastColumn="0" w:lastRowFirstColumn="0" w:lastRowLastColumn="0"/>
            <w:tcW w:w="1414" w:type="pct"/>
            <w:vMerge w:val="restart"/>
          </w:tcPr>
          <w:p w14:paraId="2EACCE68" w14:textId="77777777" w:rsidR="00704989" w:rsidRPr="00854155" w:rsidRDefault="00704989" w:rsidP="00854155">
            <w:pPr>
              <w:spacing w:after="60"/>
              <w:rPr>
                <w:sz w:val="21"/>
                <w:szCs w:val="21"/>
              </w:rPr>
            </w:pPr>
            <w:r w:rsidRPr="00854155">
              <w:rPr>
                <w:sz w:val="21"/>
                <w:szCs w:val="21"/>
              </w:rPr>
              <w:t xml:space="preserve">Grower </w:t>
            </w:r>
          </w:p>
        </w:tc>
        <w:tc>
          <w:tcPr>
            <w:tcW w:w="1100" w:type="pct"/>
            <w:vMerge w:val="restart"/>
          </w:tcPr>
          <w:p w14:paraId="36772DCB" w14:textId="77777777" w:rsidR="00704989" w:rsidRPr="00854155" w:rsidRDefault="00704989" w:rsidP="00854155">
            <w:pPr>
              <w:spacing w:after="60"/>
              <w:cnfStyle w:val="000000000000" w:firstRow="0" w:lastRow="0" w:firstColumn="0" w:lastColumn="0" w:oddVBand="0" w:evenVBand="0" w:oddHBand="0" w:evenHBand="0" w:firstRowFirstColumn="0" w:firstRowLastColumn="0" w:lastRowFirstColumn="0" w:lastRowLastColumn="0"/>
              <w:rPr>
                <w:sz w:val="21"/>
                <w:szCs w:val="21"/>
              </w:rPr>
            </w:pPr>
            <w:r w:rsidRPr="00854155">
              <w:rPr>
                <w:sz w:val="21"/>
                <w:szCs w:val="21"/>
              </w:rPr>
              <w:t>Company Name</w:t>
            </w:r>
          </w:p>
          <w:p w14:paraId="15249F90" w14:textId="77777777" w:rsidR="00704989" w:rsidRPr="00854155" w:rsidRDefault="00704989" w:rsidP="00854155">
            <w:pPr>
              <w:spacing w:after="60"/>
              <w:cnfStyle w:val="000000000000" w:firstRow="0" w:lastRow="0" w:firstColumn="0" w:lastColumn="0" w:oddVBand="0" w:evenVBand="0" w:oddHBand="0" w:evenHBand="0" w:firstRowFirstColumn="0" w:firstRowLastColumn="0" w:lastRowFirstColumn="0" w:lastRowLastColumn="0"/>
              <w:rPr>
                <w:sz w:val="21"/>
                <w:szCs w:val="21"/>
              </w:rPr>
            </w:pPr>
            <w:r w:rsidRPr="00854155">
              <w:rPr>
                <w:sz w:val="21"/>
                <w:szCs w:val="21"/>
              </w:rPr>
              <w:t>Address</w:t>
            </w:r>
          </w:p>
        </w:tc>
        <w:tc>
          <w:tcPr>
            <w:tcW w:w="2486" w:type="pct"/>
          </w:tcPr>
          <w:p w14:paraId="390A107C" w14:textId="77777777" w:rsidR="00704989" w:rsidRPr="00854155" w:rsidRDefault="00704989" w:rsidP="00854155">
            <w:pPr>
              <w:spacing w:after="60"/>
              <w:cnfStyle w:val="000000000000" w:firstRow="0" w:lastRow="0" w:firstColumn="0" w:lastColumn="0" w:oddVBand="0" w:evenVBand="0" w:oddHBand="0" w:evenHBand="0" w:firstRowFirstColumn="0" w:firstRowLastColumn="0" w:lastRowFirstColumn="0" w:lastRowLastColumn="0"/>
              <w:rPr>
                <w:sz w:val="21"/>
                <w:szCs w:val="21"/>
              </w:rPr>
            </w:pPr>
            <w:r w:rsidRPr="00854155">
              <w:rPr>
                <w:sz w:val="21"/>
                <w:szCs w:val="21"/>
              </w:rPr>
              <w:t>Application of additional in field control measure</w:t>
            </w:r>
          </w:p>
        </w:tc>
      </w:tr>
      <w:tr w:rsidR="00704989" w:rsidRPr="00854155" w14:paraId="293C26E7" w14:textId="77777777" w:rsidTr="00704989">
        <w:tc>
          <w:tcPr>
            <w:cnfStyle w:val="001000000000" w:firstRow="0" w:lastRow="0" w:firstColumn="1" w:lastColumn="0" w:oddVBand="0" w:evenVBand="0" w:oddHBand="0" w:evenHBand="0" w:firstRowFirstColumn="0" w:firstRowLastColumn="0" w:lastRowFirstColumn="0" w:lastRowLastColumn="0"/>
            <w:tcW w:w="1414" w:type="pct"/>
            <w:vMerge/>
          </w:tcPr>
          <w:p w14:paraId="444B972A" w14:textId="77777777" w:rsidR="00704989" w:rsidRPr="00854155" w:rsidRDefault="00704989" w:rsidP="00854155">
            <w:pPr>
              <w:spacing w:after="60"/>
              <w:rPr>
                <w:sz w:val="21"/>
                <w:szCs w:val="21"/>
              </w:rPr>
            </w:pPr>
          </w:p>
        </w:tc>
        <w:tc>
          <w:tcPr>
            <w:tcW w:w="1100" w:type="pct"/>
            <w:vMerge/>
          </w:tcPr>
          <w:p w14:paraId="22F310F5" w14:textId="77777777" w:rsidR="00704989" w:rsidRPr="00854155" w:rsidRDefault="00704989" w:rsidP="00854155">
            <w:pPr>
              <w:spacing w:after="60"/>
              <w:cnfStyle w:val="000000000000" w:firstRow="0" w:lastRow="0" w:firstColumn="0" w:lastColumn="0" w:oddVBand="0" w:evenVBand="0" w:oddHBand="0" w:evenHBand="0" w:firstRowFirstColumn="0" w:firstRowLastColumn="0" w:lastRowFirstColumn="0" w:lastRowLastColumn="0"/>
              <w:rPr>
                <w:sz w:val="21"/>
                <w:szCs w:val="21"/>
              </w:rPr>
            </w:pPr>
          </w:p>
        </w:tc>
        <w:tc>
          <w:tcPr>
            <w:tcW w:w="2486" w:type="pct"/>
          </w:tcPr>
          <w:p w14:paraId="61DE53A7" w14:textId="77777777" w:rsidR="00704989" w:rsidRPr="00854155" w:rsidRDefault="00704989" w:rsidP="00854155">
            <w:pPr>
              <w:spacing w:after="60"/>
              <w:cnfStyle w:val="000000000000" w:firstRow="0" w:lastRow="0" w:firstColumn="0" w:lastColumn="0" w:oddVBand="0" w:evenVBand="0" w:oddHBand="0" w:evenHBand="0" w:firstRowFirstColumn="0" w:firstRowLastColumn="0" w:lastRowFirstColumn="0" w:lastRowLastColumn="0"/>
              <w:rPr>
                <w:sz w:val="21"/>
                <w:szCs w:val="21"/>
              </w:rPr>
            </w:pPr>
            <w:r w:rsidRPr="00854155">
              <w:rPr>
                <w:sz w:val="21"/>
                <w:szCs w:val="21"/>
              </w:rPr>
              <w:t>100% inspection of flowers prior to entry into pack house</w:t>
            </w:r>
          </w:p>
        </w:tc>
      </w:tr>
      <w:tr w:rsidR="00704989" w:rsidRPr="00854155" w14:paraId="3B2DE228" w14:textId="77777777" w:rsidTr="00704989">
        <w:tc>
          <w:tcPr>
            <w:cnfStyle w:val="001000000000" w:firstRow="0" w:lastRow="0" w:firstColumn="1" w:lastColumn="0" w:oddVBand="0" w:evenVBand="0" w:oddHBand="0" w:evenHBand="0" w:firstRowFirstColumn="0" w:firstRowLastColumn="0" w:lastRowFirstColumn="0" w:lastRowLastColumn="0"/>
            <w:tcW w:w="1414" w:type="pct"/>
          </w:tcPr>
          <w:p w14:paraId="03AD41B7" w14:textId="77777777" w:rsidR="00704989" w:rsidRPr="00854155" w:rsidRDefault="00704989" w:rsidP="00854155">
            <w:pPr>
              <w:spacing w:after="60"/>
              <w:rPr>
                <w:sz w:val="21"/>
                <w:szCs w:val="21"/>
              </w:rPr>
            </w:pPr>
            <w:r w:rsidRPr="00854155">
              <w:rPr>
                <w:sz w:val="21"/>
                <w:szCs w:val="21"/>
              </w:rPr>
              <w:t>Consolidator</w:t>
            </w:r>
          </w:p>
        </w:tc>
        <w:tc>
          <w:tcPr>
            <w:tcW w:w="1100" w:type="pct"/>
          </w:tcPr>
          <w:p w14:paraId="28BEBC22" w14:textId="77777777" w:rsidR="00704989" w:rsidRPr="00854155" w:rsidRDefault="00704989" w:rsidP="00854155">
            <w:pPr>
              <w:spacing w:after="60"/>
              <w:cnfStyle w:val="000000000000" w:firstRow="0" w:lastRow="0" w:firstColumn="0" w:lastColumn="0" w:oddVBand="0" w:evenVBand="0" w:oddHBand="0" w:evenHBand="0" w:firstRowFirstColumn="0" w:firstRowLastColumn="0" w:lastRowFirstColumn="0" w:lastRowLastColumn="0"/>
              <w:rPr>
                <w:sz w:val="21"/>
                <w:szCs w:val="21"/>
              </w:rPr>
            </w:pPr>
            <w:r w:rsidRPr="00854155">
              <w:rPr>
                <w:sz w:val="21"/>
                <w:szCs w:val="21"/>
              </w:rPr>
              <w:t>Company Name</w:t>
            </w:r>
          </w:p>
          <w:p w14:paraId="38443619" w14:textId="77777777" w:rsidR="00704989" w:rsidRPr="00854155" w:rsidRDefault="00704989" w:rsidP="00854155">
            <w:pPr>
              <w:spacing w:after="60"/>
              <w:cnfStyle w:val="000000000000" w:firstRow="0" w:lastRow="0" w:firstColumn="0" w:lastColumn="0" w:oddVBand="0" w:evenVBand="0" w:oddHBand="0" w:evenHBand="0" w:firstRowFirstColumn="0" w:firstRowLastColumn="0" w:lastRowFirstColumn="0" w:lastRowLastColumn="0"/>
              <w:rPr>
                <w:sz w:val="21"/>
                <w:szCs w:val="21"/>
              </w:rPr>
            </w:pPr>
            <w:r w:rsidRPr="00854155">
              <w:rPr>
                <w:sz w:val="21"/>
                <w:szCs w:val="21"/>
              </w:rPr>
              <w:t>Address</w:t>
            </w:r>
          </w:p>
        </w:tc>
        <w:tc>
          <w:tcPr>
            <w:tcW w:w="2486" w:type="pct"/>
          </w:tcPr>
          <w:p w14:paraId="2BDC3D71" w14:textId="77777777" w:rsidR="00704989" w:rsidRPr="00854155" w:rsidRDefault="00704989" w:rsidP="00854155">
            <w:pPr>
              <w:spacing w:after="60"/>
              <w:cnfStyle w:val="000000000000" w:firstRow="0" w:lastRow="0" w:firstColumn="0" w:lastColumn="0" w:oddVBand="0" w:evenVBand="0" w:oddHBand="0" w:evenHBand="0" w:firstRowFirstColumn="0" w:firstRowLastColumn="0" w:lastRowFirstColumn="0" w:lastRowLastColumn="0"/>
              <w:rPr>
                <w:sz w:val="21"/>
                <w:szCs w:val="21"/>
              </w:rPr>
            </w:pPr>
            <w:r w:rsidRPr="00854155">
              <w:rPr>
                <w:sz w:val="21"/>
                <w:szCs w:val="21"/>
              </w:rPr>
              <w:t>Additional inspection prior to presenting to the NPPO</w:t>
            </w:r>
          </w:p>
        </w:tc>
      </w:tr>
    </w:tbl>
    <w:p w14:paraId="14669C9A" w14:textId="77777777" w:rsidR="00704989" w:rsidRDefault="00704989" w:rsidP="002671B8">
      <w:pPr>
        <w:spacing w:after="0"/>
      </w:pPr>
    </w:p>
    <w:p w14:paraId="34A7A747" w14:textId="3CC32842" w:rsidR="008E6F2E" w:rsidRPr="00B02ACE" w:rsidRDefault="00230AF2" w:rsidP="002671B8">
      <w:pPr>
        <w:pStyle w:val="Heading2"/>
        <w:numPr>
          <w:ilvl w:val="1"/>
          <w:numId w:val="56"/>
        </w:numPr>
        <w:spacing w:before="120"/>
        <w:ind w:left="357" w:hanging="357"/>
        <w:rPr>
          <w:lang w:val="en-AU"/>
        </w:rPr>
      </w:pPr>
      <w:bookmarkStart w:id="54" w:name="_Toc16844978"/>
      <w:r>
        <w:rPr>
          <w:lang w:val="en-AU"/>
        </w:rPr>
        <w:t>Process to address pest interceptions at the Australian border</w:t>
      </w:r>
      <w:bookmarkEnd w:id="54"/>
    </w:p>
    <w:p w14:paraId="11FFA1AD" w14:textId="447E532A" w:rsidR="00704989" w:rsidRDefault="00704989">
      <w:pPr>
        <w:pStyle w:val="BodyText"/>
      </w:pPr>
      <w:r>
        <w:t xml:space="preserve">Your supply chain management system document must include details of the process for </w:t>
      </w:r>
      <w:r w:rsidR="000F4314">
        <w:t xml:space="preserve">how you will respond </w:t>
      </w:r>
      <w:r w:rsidR="00FB15F4">
        <w:t xml:space="preserve">to </w:t>
      </w:r>
      <w:r w:rsidR="000F4314">
        <w:t xml:space="preserve">and work with your grower/supplier should </w:t>
      </w:r>
      <w:r>
        <w:t xml:space="preserve">live </w:t>
      </w:r>
      <w:r w:rsidR="000F4314">
        <w:t>pests</w:t>
      </w:r>
      <w:r>
        <w:t xml:space="preserve"> of biosecurity concern</w:t>
      </w:r>
      <w:r w:rsidR="000F4314">
        <w:t xml:space="preserve"> be found on your consignments at the Australian border.</w:t>
      </w:r>
      <w:r w:rsidR="00FB15F4">
        <w:t xml:space="preserve"> </w:t>
      </w:r>
    </w:p>
    <w:p w14:paraId="147CFAAA" w14:textId="16EA3035" w:rsidR="00FB15F4" w:rsidRDefault="00FB15F4">
      <w:pPr>
        <w:pStyle w:val="BodyText"/>
      </w:pPr>
      <w:r>
        <w:t>That is, t</w:t>
      </w:r>
      <w:r w:rsidR="000F4314">
        <w:t>h</w:t>
      </w:r>
      <w:r>
        <w:t>e actions you will take to manage biosecurity risks, for example:</w:t>
      </w:r>
    </w:p>
    <w:p w14:paraId="78F072A8" w14:textId="127B8884" w:rsidR="00FB15F4" w:rsidRDefault="00230AF2" w:rsidP="00B239C9">
      <w:pPr>
        <w:pStyle w:val="BodyText"/>
        <w:numPr>
          <w:ilvl w:val="0"/>
          <w:numId w:val="55"/>
        </w:numPr>
      </w:pPr>
      <w:r>
        <w:t>notif</w:t>
      </w:r>
      <w:r w:rsidR="00FB15F4">
        <w:t>ying your supply chain entity</w:t>
      </w:r>
      <w:r w:rsidR="00704989">
        <w:t>, who is responsible for</w:t>
      </w:r>
      <w:r w:rsidR="00FB15F4">
        <w:t xml:space="preserve"> implementing the control measure, </w:t>
      </w:r>
      <w:r>
        <w:t>of the pest</w:t>
      </w:r>
      <w:r w:rsidR="00FB15F4">
        <w:t>s</w:t>
      </w:r>
      <w:r>
        <w:t xml:space="preserve"> intercep</w:t>
      </w:r>
      <w:r w:rsidR="00FB15F4">
        <w:t>ted at the Australian border</w:t>
      </w:r>
    </w:p>
    <w:p w14:paraId="556DA742" w14:textId="0889949C" w:rsidR="00FB15F4" w:rsidRDefault="00FB15F4" w:rsidP="00B239C9">
      <w:pPr>
        <w:pStyle w:val="BodyText"/>
        <w:numPr>
          <w:ilvl w:val="0"/>
          <w:numId w:val="55"/>
        </w:numPr>
      </w:pPr>
      <w:r>
        <w:t xml:space="preserve">requesting </w:t>
      </w:r>
      <w:r w:rsidR="00230AF2">
        <w:t>corrective action</w:t>
      </w:r>
      <w:r>
        <w:t xml:space="preserve"> be undertaken</w:t>
      </w:r>
    </w:p>
    <w:p w14:paraId="416713DC" w14:textId="75B1C515" w:rsidR="00FB15F4" w:rsidRDefault="00FB15F4" w:rsidP="00B239C9">
      <w:pPr>
        <w:pStyle w:val="BodyText"/>
        <w:numPr>
          <w:ilvl w:val="0"/>
          <w:numId w:val="55"/>
        </w:numPr>
      </w:pPr>
      <w:r>
        <w:t xml:space="preserve">receiving confirmation that the </w:t>
      </w:r>
      <w:r w:rsidR="00715538">
        <w:t>corrective action</w:t>
      </w:r>
      <w:r>
        <w:t xml:space="preserve"> has been</w:t>
      </w:r>
      <w:r w:rsidR="00715538">
        <w:t xml:space="preserve"> applied  </w:t>
      </w:r>
    </w:p>
    <w:p w14:paraId="1EC91142" w14:textId="739068F5" w:rsidR="008E6F2E" w:rsidRDefault="00FB15F4" w:rsidP="00B239C9">
      <w:pPr>
        <w:pStyle w:val="BodyText"/>
        <w:numPr>
          <w:ilvl w:val="0"/>
          <w:numId w:val="55"/>
        </w:numPr>
      </w:pPr>
      <w:r>
        <w:t xml:space="preserve">removing the </w:t>
      </w:r>
      <w:r w:rsidR="00715538">
        <w:t xml:space="preserve">non-compliant entity from the supply chain </w:t>
      </w:r>
    </w:p>
    <w:p w14:paraId="7D15DE7A" w14:textId="588EAA48" w:rsidR="00FB15F4" w:rsidRDefault="00FB15F4">
      <w:pPr>
        <w:pStyle w:val="BodyText"/>
      </w:pPr>
      <w:r>
        <w:t xml:space="preserve">It is important that you consider and propose how you will </w:t>
      </w:r>
      <w:r w:rsidR="00704989">
        <w:t>provide</w:t>
      </w:r>
      <w:r>
        <w:t xml:space="preserve"> non-compliance information back to your supply chain entity should the additional control measures not be effective in reducing pests and managing biosecurity risk.</w:t>
      </w:r>
    </w:p>
    <w:p w14:paraId="601F3B7A" w14:textId="77777777" w:rsidR="008704DD" w:rsidRDefault="00FB15F4">
      <w:pPr>
        <w:pStyle w:val="BodyText"/>
      </w:pPr>
      <w:r>
        <w:t xml:space="preserve">It is also important to include information on what actions you will take should the entity remain non-compliant or not take corrective action. </w:t>
      </w:r>
    </w:p>
    <w:p w14:paraId="540F3068" w14:textId="5252F218" w:rsidR="00FB15F4" w:rsidRDefault="00FB15F4">
      <w:pPr>
        <w:pStyle w:val="BodyText"/>
      </w:pPr>
      <w:r>
        <w:t xml:space="preserve">The department </w:t>
      </w:r>
      <w:r w:rsidR="008704DD">
        <w:t>requires assurance that you and your grower/supplier is able to (and willing to) take the necessary actions to rectify non-compliance and manage biosecurity risks.</w:t>
      </w:r>
    </w:p>
    <w:p w14:paraId="22A7C8E0" w14:textId="5B3F8232" w:rsidR="00632C40" w:rsidRDefault="00064306" w:rsidP="00A818C8">
      <w:pPr>
        <w:pStyle w:val="Heading2"/>
        <w:numPr>
          <w:ilvl w:val="1"/>
          <w:numId w:val="56"/>
        </w:numPr>
        <w:ind w:left="357" w:hanging="357"/>
        <w:rPr>
          <w:lang w:val="en-AU"/>
        </w:rPr>
      </w:pPr>
      <w:bookmarkStart w:id="55" w:name="_Toc16844979"/>
      <w:r>
        <w:rPr>
          <w:lang w:val="en-AU"/>
        </w:rPr>
        <w:t>A</w:t>
      </w:r>
      <w:r w:rsidR="00632C40">
        <w:rPr>
          <w:lang w:val="en-AU"/>
        </w:rPr>
        <w:t>mendments</w:t>
      </w:r>
      <w:bookmarkEnd w:id="55"/>
    </w:p>
    <w:p w14:paraId="4DFBF002" w14:textId="55335464" w:rsidR="0019404A" w:rsidRDefault="0019404A" w:rsidP="00632C40">
      <w:pPr>
        <w:pStyle w:val="BodyText"/>
      </w:pPr>
      <w:r>
        <w:t>Your supply chain management system should be amended or adjusted, as needed, to ensure biosecurity risk continues to be managed and non-compliance remains very low.</w:t>
      </w:r>
    </w:p>
    <w:p w14:paraId="0FABB492" w14:textId="77777777" w:rsidR="00865C5B" w:rsidRDefault="008704DD" w:rsidP="00632C40">
      <w:pPr>
        <w:pStyle w:val="BodyText"/>
      </w:pPr>
      <w:r>
        <w:t xml:space="preserve">When you </w:t>
      </w:r>
      <w:r w:rsidR="0019404A">
        <w:t xml:space="preserve">develop your supply chain management system document you will need to include information about who is responsible for managing the supply chain management system, that is, who has control over it. </w:t>
      </w:r>
      <w:r w:rsidR="00865C5B">
        <w:t xml:space="preserve">In particular, </w:t>
      </w:r>
      <w:r w:rsidR="0019404A">
        <w:t xml:space="preserve">who makes the decision about how and where the supply chain management system will be amended </w:t>
      </w:r>
      <w:r w:rsidR="00865C5B">
        <w:t>or</w:t>
      </w:r>
      <w:r w:rsidR="0019404A">
        <w:t xml:space="preserve"> adjusted should, for example, a corrective action results in </w:t>
      </w:r>
      <w:r w:rsidR="00865C5B">
        <w:t xml:space="preserve">a </w:t>
      </w:r>
      <w:r w:rsidR="0019404A">
        <w:t>chang</w:t>
      </w:r>
      <w:r w:rsidR="00865C5B">
        <w:t xml:space="preserve">e to </w:t>
      </w:r>
      <w:r w:rsidR="0019404A">
        <w:t xml:space="preserve">a control measure (or how the control measure operates </w:t>
      </w:r>
      <w:r w:rsidR="00865C5B">
        <w:t>and</w:t>
      </w:r>
      <w:r w:rsidR="0019404A">
        <w:t xml:space="preserve"> is implemented)</w:t>
      </w:r>
      <w:r w:rsidR="00865C5B">
        <w:t>.</w:t>
      </w:r>
    </w:p>
    <w:p w14:paraId="647A1D06" w14:textId="78175DB5" w:rsidR="0019404A" w:rsidRDefault="00865C5B" w:rsidP="00632C40">
      <w:pPr>
        <w:pStyle w:val="BodyText"/>
      </w:pPr>
      <w:r>
        <w:t>You will also need to include information about the process you have in place (or will put in place) to make those amendments or adjustments to the supply chain management system.</w:t>
      </w:r>
      <w:r w:rsidR="0019404A">
        <w:t xml:space="preserve"> </w:t>
      </w:r>
    </w:p>
    <w:p w14:paraId="41E97657" w14:textId="77777777" w:rsidR="00147205" w:rsidRDefault="008704DD" w:rsidP="00632C40">
      <w:pPr>
        <w:pStyle w:val="BodyText"/>
      </w:pPr>
      <w:r>
        <w:t xml:space="preserve">If you do make adjustments to your supply chain management system, </w:t>
      </w:r>
      <w:r w:rsidR="00704989">
        <w:t>this must be reflected in your supply chain management system document. Y</w:t>
      </w:r>
      <w:r>
        <w:t xml:space="preserve">ou must provide an updated document to the department for consideration, when you next apply for an import permit. </w:t>
      </w:r>
    </w:p>
    <w:p w14:paraId="3D3BC0CA" w14:textId="346DB981" w:rsidR="008704DD" w:rsidRDefault="008704DD" w:rsidP="00632C40">
      <w:pPr>
        <w:pStyle w:val="BodyText"/>
      </w:pPr>
      <w:r>
        <w:t>You are also encouraged to maintain records of any amendments you make should the department request additional information when assessing your subsequent application for an import permit.</w:t>
      </w:r>
    </w:p>
    <w:p w14:paraId="615BEE18" w14:textId="77777777" w:rsidR="00704989" w:rsidRDefault="00704989" w:rsidP="00632C40">
      <w:pPr>
        <w:pStyle w:val="BodyText"/>
      </w:pPr>
    </w:p>
    <w:p w14:paraId="678EFFD0" w14:textId="0ED23887" w:rsidR="00900524" w:rsidRPr="00854155" w:rsidRDefault="00854155" w:rsidP="00D560D8">
      <w:pPr>
        <w:pStyle w:val="Heading1"/>
        <w:jc w:val="left"/>
      </w:pPr>
      <w:r w:rsidRPr="00854155">
        <w:lastRenderedPageBreak/>
        <w:t>Checklist</w:t>
      </w:r>
    </w:p>
    <w:p w14:paraId="73F8B2F7" w14:textId="0643ECD9" w:rsidR="00900524" w:rsidRDefault="00854155" w:rsidP="00632C40">
      <w:pPr>
        <w:pStyle w:val="BodyText"/>
      </w:pPr>
      <w:r>
        <w:t>This checklist is provided to assist you with completing your supply chain management system document.</w:t>
      </w:r>
    </w:p>
    <w:p w14:paraId="7E387EF0" w14:textId="77777777" w:rsidR="00F37338" w:rsidRDefault="00F37338" w:rsidP="00632C40">
      <w:pPr>
        <w:pStyle w:val="BodyText"/>
      </w:pPr>
    </w:p>
    <w:p w14:paraId="2A97078A" w14:textId="14DBFD00" w:rsidR="00756022" w:rsidRPr="00AA2C14" w:rsidRDefault="00AA2C14" w:rsidP="00632C40">
      <w:pPr>
        <w:pStyle w:val="BodyText"/>
        <w:rPr>
          <w:b/>
        </w:rPr>
      </w:pPr>
      <w:r w:rsidRPr="00AA2C14">
        <w:rPr>
          <w:b/>
        </w:rPr>
        <w:t>Mandatory</w:t>
      </w:r>
      <w:r>
        <w:rPr>
          <w:b/>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756022" w14:paraId="714B6E16" w14:textId="77777777" w:rsidTr="00D560D8">
        <w:tc>
          <w:tcPr>
            <w:tcW w:w="846" w:type="dxa"/>
            <w:vAlign w:val="center"/>
          </w:tcPr>
          <w:p w14:paraId="5256C13F" w14:textId="5221AB54" w:rsidR="00756022" w:rsidRPr="00AA2C14" w:rsidRDefault="00AA2C14" w:rsidP="00AA2C14">
            <w:pPr>
              <w:pStyle w:val="BodyText"/>
              <w:rPr>
                <w:sz w:val="40"/>
                <w:szCs w:val="40"/>
              </w:rPr>
            </w:pPr>
            <w:r w:rsidRPr="00AA2C14">
              <w:rPr>
                <w:sz w:val="40"/>
                <w:szCs w:val="40"/>
              </w:rPr>
              <w:sym w:font="Wingdings" w:char="F06F"/>
            </w:r>
          </w:p>
        </w:tc>
        <w:tc>
          <w:tcPr>
            <w:tcW w:w="8170" w:type="dxa"/>
            <w:vAlign w:val="center"/>
          </w:tcPr>
          <w:p w14:paraId="65405D62" w14:textId="668ED19E" w:rsidR="00756022" w:rsidRDefault="00AA2C14" w:rsidP="00AA2C14">
            <w:pPr>
              <w:pStyle w:val="BodyText"/>
            </w:pPr>
            <w:r>
              <w:t>Description of current supply chain</w:t>
            </w:r>
          </w:p>
        </w:tc>
      </w:tr>
      <w:tr w:rsidR="00756022" w14:paraId="65339A92" w14:textId="77777777" w:rsidTr="00D560D8">
        <w:tc>
          <w:tcPr>
            <w:tcW w:w="846" w:type="dxa"/>
            <w:vAlign w:val="center"/>
          </w:tcPr>
          <w:p w14:paraId="75CB3B00" w14:textId="0CDBD0AF" w:rsidR="00756022" w:rsidRDefault="00AA2C14" w:rsidP="00AA2C14">
            <w:pPr>
              <w:pStyle w:val="BodyText"/>
            </w:pPr>
            <w:r w:rsidRPr="00AA2C14">
              <w:rPr>
                <w:sz w:val="40"/>
                <w:szCs w:val="40"/>
              </w:rPr>
              <w:sym w:font="Wingdings" w:char="F06F"/>
            </w:r>
          </w:p>
        </w:tc>
        <w:tc>
          <w:tcPr>
            <w:tcW w:w="8170" w:type="dxa"/>
            <w:vAlign w:val="center"/>
          </w:tcPr>
          <w:p w14:paraId="10A35654" w14:textId="100C7F55" w:rsidR="00756022" w:rsidRDefault="00AA2C14" w:rsidP="00AA2C14">
            <w:pPr>
              <w:pStyle w:val="BodyText"/>
            </w:pPr>
            <w:r>
              <w:t>Details of entities involved in the supply chain</w:t>
            </w:r>
          </w:p>
        </w:tc>
      </w:tr>
      <w:tr w:rsidR="00756022" w14:paraId="42B505D9" w14:textId="77777777" w:rsidTr="00D560D8">
        <w:tc>
          <w:tcPr>
            <w:tcW w:w="846" w:type="dxa"/>
            <w:vAlign w:val="center"/>
          </w:tcPr>
          <w:p w14:paraId="07BDCCE0" w14:textId="67E17F4C" w:rsidR="00756022" w:rsidRDefault="00AA2C14" w:rsidP="00AA2C14">
            <w:pPr>
              <w:pStyle w:val="BodyText"/>
            </w:pPr>
            <w:r w:rsidRPr="00AA2C14">
              <w:rPr>
                <w:sz w:val="40"/>
                <w:szCs w:val="40"/>
              </w:rPr>
              <w:sym w:font="Wingdings" w:char="F06F"/>
            </w:r>
          </w:p>
        </w:tc>
        <w:tc>
          <w:tcPr>
            <w:tcW w:w="8170" w:type="dxa"/>
            <w:vAlign w:val="center"/>
          </w:tcPr>
          <w:p w14:paraId="17696E31" w14:textId="4A7D86B1" w:rsidR="00756022" w:rsidRDefault="00AA2C14" w:rsidP="00AA2C14">
            <w:pPr>
              <w:pStyle w:val="BodyText"/>
            </w:pPr>
            <w:r>
              <w:t>Description of additional control measures</w:t>
            </w:r>
          </w:p>
        </w:tc>
      </w:tr>
      <w:tr w:rsidR="00756022" w14:paraId="3769D65B" w14:textId="77777777" w:rsidTr="00D560D8">
        <w:tc>
          <w:tcPr>
            <w:tcW w:w="846" w:type="dxa"/>
            <w:vAlign w:val="center"/>
          </w:tcPr>
          <w:p w14:paraId="35AE2A94" w14:textId="50DD6984" w:rsidR="00756022" w:rsidRDefault="00AA2C14" w:rsidP="00AA2C14">
            <w:pPr>
              <w:pStyle w:val="BodyText"/>
            </w:pPr>
            <w:r w:rsidRPr="00AA2C14">
              <w:rPr>
                <w:sz w:val="40"/>
                <w:szCs w:val="40"/>
              </w:rPr>
              <w:sym w:font="Wingdings" w:char="F06F"/>
            </w:r>
          </w:p>
        </w:tc>
        <w:tc>
          <w:tcPr>
            <w:tcW w:w="8170" w:type="dxa"/>
            <w:vAlign w:val="center"/>
          </w:tcPr>
          <w:p w14:paraId="75A433F3" w14:textId="4CA51196" w:rsidR="00756022" w:rsidRDefault="00AA2C14" w:rsidP="00AA2C14">
            <w:pPr>
              <w:pStyle w:val="BodyText"/>
            </w:pPr>
            <w:r>
              <w:t>Details of the methodology of additional control measures</w:t>
            </w:r>
          </w:p>
        </w:tc>
      </w:tr>
      <w:tr w:rsidR="00756022" w14:paraId="40A50B7E" w14:textId="77777777" w:rsidTr="00D560D8">
        <w:tc>
          <w:tcPr>
            <w:tcW w:w="846" w:type="dxa"/>
            <w:vAlign w:val="center"/>
          </w:tcPr>
          <w:p w14:paraId="72513C3E" w14:textId="5925BDCD" w:rsidR="00756022" w:rsidRDefault="00AA2C14" w:rsidP="00AA2C14">
            <w:pPr>
              <w:pStyle w:val="BodyText"/>
            </w:pPr>
            <w:r w:rsidRPr="00AA2C14">
              <w:rPr>
                <w:sz w:val="40"/>
                <w:szCs w:val="40"/>
              </w:rPr>
              <w:sym w:font="Wingdings" w:char="F06F"/>
            </w:r>
          </w:p>
        </w:tc>
        <w:tc>
          <w:tcPr>
            <w:tcW w:w="8170" w:type="dxa"/>
            <w:vAlign w:val="center"/>
          </w:tcPr>
          <w:p w14:paraId="318118E6" w14:textId="73A086CC" w:rsidR="00756022" w:rsidRDefault="00AA2C14" w:rsidP="00AA2C14">
            <w:pPr>
              <w:pStyle w:val="BodyText"/>
            </w:pPr>
            <w:r>
              <w:t>Details of products used to manage pests</w:t>
            </w:r>
          </w:p>
        </w:tc>
      </w:tr>
      <w:tr w:rsidR="00756022" w14:paraId="5F551840" w14:textId="77777777" w:rsidTr="00D560D8">
        <w:tc>
          <w:tcPr>
            <w:tcW w:w="846" w:type="dxa"/>
            <w:vAlign w:val="center"/>
          </w:tcPr>
          <w:p w14:paraId="16B6B5BF" w14:textId="17EF3AF1" w:rsidR="00756022" w:rsidRDefault="00AA2C14" w:rsidP="00AA2C14">
            <w:pPr>
              <w:pStyle w:val="BodyText"/>
            </w:pPr>
            <w:r w:rsidRPr="00AA2C14">
              <w:rPr>
                <w:sz w:val="40"/>
                <w:szCs w:val="40"/>
              </w:rPr>
              <w:sym w:font="Wingdings" w:char="F06F"/>
            </w:r>
          </w:p>
        </w:tc>
        <w:tc>
          <w:tcPr>
            <w:tcW w:w="8170" w:type="dxa"/>
            <w:vAlign w:val="center"/>
          </w:tcPr>
          <w:p w14:paraId="7A67131C" w14:textId="7060421B" w:rsidR="00756022" w:rsidRDefault="00AA2C14" w:rsidP="00AA2C14">
            <w:pPr>
              <w:pStyle w:val="BodyText"/>
            </w:pPr>
            <w:r>
              <w:t>Details of commercial arrangements in place</w:t>
            </w:r>
          </w:p>
        </w:tc>
      </w:tr>
      <w:tr w:rsidR="00756022" w14:paraId="6751076E" w14:textId="77777777" w:rsidTr="00D560D8">
        <w:tc>
          <w:tcPr>
            <w:tcW w:w="846" w:type="dxa"/>
            <w:vAlign w:val="center"/>
          </w:tcPr>
          <w:p w14:paraId="5E902B7C" w14:textId="4FB4DE61" w:rsidR="00756022" w:rsidRDefault="00AA2C14" w:rsidP="00AA2C14">
            <w:pPr>
              <w:pStyle w:val="BodyText"/>
            </w:pPr>
            <w:r w:rsidRPr="00AA2C14">
              <w:rPr>
                <w:sz w:val="40"/>
                <w:szCs w:val="40"/>
              </w:rPr>
              <w:sym w:font="Wingdings" w:char="F06F"/>
            </w:r>
          </w:p>
        </w:tc>
        <w:tc>
          <w:tcPr>
            <w:tcW w:w="8170" w:type="dxa"/>
            <w:vAlign w:val="center"/>
          </w:tcPr>
          <w:p w14:paraId="5BE124E3" w14:textId="26E2EC18" w:rsidR="00756022" w:rsidRDefault="00AA2C14" w:rsidP="00AA2C14">
            <w:pPr>
              <w:pStyle w:val="BodyText"/>
            </w:pPr>
            <w:r>
              <w:t>Details of how additional control measures will be implemented and the arrangement with growers / suppliers / entities</w:t>
            </w:r>
          </w:p>
        </w:tc>
      </w:tr>
      <w:tr w:rsidR="00AA2C14" w14:paraId="1D1F6E1D" w14:textId="77777777" w:rsidTr="00D560D8">
        <w:tc>
          <w:tcPr>
            <w:tcW w:w="846" w:type="dxa"/>
            <w:vAlign w:val="center"/>
          </w:tcPr>
          <w:p w14:paraId="5EE6054C" w14:textId="7F241A61" w:rsidR="00AA2C14" w:rsidRPr="00AA2C14" w:rsidRDefault="00AA2C14" w:rsidP="00AA2C14">
            <w:pPr>
              <w:pStyle w:val="BodyText"/>
              <w:rPr>
                <w:sz w:val="40"/>
                <w:szCs w:val="40"/>
              </w:rPr>
            </w:pPr>
            <w:r w:rsidRPr="00AA2C14">
              <w:rPr>
                <w:sz w:val="40"/>
                <w:szCs w:val="40"/>
              </w:rPr>
              <w:sym w:font="Wingdings" w:char="F06F"/>
            </w:r>
          </w:p>
        </w:tc>
        <w:tc>
          <w:tcPr>
            <w:tcW w:w="8170" w:type="dxa"/>
            <w:vAlign w:val="center"/>
          </w:tcPr>
          <w:p w14:paraId="39661AD0" w14:textId="4C2E3508" w:rsidR="00AA2C14" w:rsidRDefault="00AA2C14" w:rsidP="00AA2C14">
            <w:pPr>
              <w:pStyle w:val="BodyText"/>
            </w:pPr>
            <w:r>
              <w:t>Details of the actions to be taken to manage biosecurity risk in the event of non-compliance</w:t>
            </w:r>
          </w:p>
        </w:tc>
      </w:tr>
      <w:tr w:rsidR="00AA2C14" w14:paraId="2CA6BAF7" w14:textId="77777777" w:rsidTr="00D560D8">
        <w:tc>
          <w:tcPr>
            <w:tcW w:w="846" w:type="dxa"/>
            <w:vAlign w:val="center"/>
          </w:tcPr>
          <w:p w14:paraId="22012F79" w14:textId="271500D6" w:rsidR="00AA2C14" w:rsidRPr="00AA2C14" w:rsidRDefault="00AA2C14" w:rsidP="00AA2C14">
            <w:pPr>
              <w:pStyle w:val="BodyText"/>
              <w:rPr>
                <w:sz w:val="40"/>
                <w:szCs w:val="40"/>
              </w:rPr>
            </w:pPr>
            <w:r w:rsidRPr="00AA2C14">
              <w:rPr>
                <w:sz w:val="40"/>
                <w:szCs w:val="40"/>
              </w:rPr>
              <w:sym w:font="Wingdings" w:char="F06F"/>
            </w:r>
          </w:p>
        </w:tc>
        <w:tc>
          <w:tcPr>
            <w:tcW w:w="8170" w:type="dxa"/>
            <w:vAlign w:val="center"/>
          </w:tcPr>
          <w:p w14:paraId="2286E909" w14:textId="4D103EAB" w:rsidR="00AA2C14" w:rsidRDefault="00AA2C14" w:rsidP="00AA2C14">
            <w:pPr>
              <w:pStyle w:val="BodyText"/>
            </w:pPr>
            <w:r>
              <w:t>Amendments to additional control measures / supply chain / supply chain management system reflected in the supply chain management system document</w:t>
            </w:r>
          </w:p>
        </w:tc>
      </w:tr>
    </w:tbl>
    <w:p w14:paraId="08D37457" w14:textId="77777777" w:rsidR="00AA2C14" w:rsidRDefault="00AA2C14" w:rsidP="00632C40">
      <w:pPr>
        <w:pStyle w:val="BodyText"/>
        <w:rPr>
          <w:b/>
        </w:rPr>
      </w:pPr>
    </w:p>
    <w:p w14:paraId="323DC1E3" w14:textId="1A3A194E" w:rsidR="00854155" w:rsidRDefault="00D560D8" w:rsidP="00632C40">
      <w:pPr>
        <w:pStyle w:val="BodyText"/>
        <w:rPr>
          <w:b/>
        </w:rPr>
      </w:pPr>
      <w:r>
        <w:rPr>
          <w:b/>
        </w:rPr>
        <w:t xml:space="preserve">Note: </w:t>
      </w:r>
      <w:r w:rsidR="00147205" w:rsidRPr="00147205">
        <w:t>You</w:t>
      </w:r>
      <w:r w:rsidR="00147205">
        <w:t xml:space="preserve"> can submit </w:t>
      </w:r>
      <w:r w:rsidR="00B05325">
        <w:t>additional information as part of your application for an import permit.</w:t>
      </w:r>
    </w:p>
    <w:p w14:paraId="46697ECB" w14:textId="77777777" w:rsidR="00AA2C14" w:rsidRPr="00AA2C14" w:rsidRDefault="00AA2C14" w:rsidP="00632C40">
      <w:pPr>
        <w:pStyle w:val="BodyText"/>
        <w:rPr>
          <w:b/>
        </w:rPr>
      </w:pPr>
    </w:p>
    <w:p w14:paraId="32E58B93" w14:textId="77777777" w:rsidR="00854155" w:rsidRDefault="00854155">
      <w:pPr>
        <w:spacing w:before="0" w:after="0"/>
        <w:rPr>
          <w:rFonts w:eastAsia="Times New Roman"/>
          <w:b/>
          <w:bCs/>
          <w:sz w:val="30"/>
          <w:szCs w:val="26"/>
          <w:lang w:val="x-none"/>
        </w:rPr>
      </w:pPr>
      <w:bookmarkStart w:id="56" w:name="_Toc403978915"/>
      <w:bookmarkStart w:id="57" w:name="_Toc403978946"/>
      <w:bookmarkStart w:id="58" w:name="_Toc403978991"/>
      <w:bookmarkStart w:id="59" w:name="_Toc403979214"/>
      <w:bookmarkStart w:id="60" w:name="_Toc403979239"/>
      <w:bookmarkStart w:id="61" w:name="_Toc404002741"/>
      <w:bookmarkStart w:id="62" w:name="_Toc16844980"/>
      <w:r>
        <w:br w:type="page"/>
      </w:r>
    </w:p>
    <w:p w14:paraId="285DD781" w14:textId="3404B020" w:rsidR="00163BA9" w:rsidRPr="003F41F8" w:rsidRDefault="00163BA9" w:rsidP="00CF3EFF">
      <w:pPr>
        <w:pStyle w:val="Heading2"/>
      </w:pPr>
      <w:r w:rsidRPr="003F41F8">
        <w:lastRenderedPageBreak/>
        <w:t>Version history</w:t>
      </w:r>
      <w:bookmarkEnd w:id="56"/>
      <w:bookmarkEnd w:id="57"/>
      <w:bookmarkEnd w:id="58"/>
      <w:bookmarkEnd w:id="59"/>
      <w:bookmarkEnd w:id="60"/>
      <w:bookmarkEnd w:id="61"/>
      <w:bookmarkEnd w:id="62"/>
    </w:p>
    <w:p w14:paraId="33212DD5" w14:textId="77777777" w:rsidR="00163BA9" w:rsidRDefault="00163BA9" w:rsidP="0030751E">
      <w:pPr>
        <w:pStyle w:val="BodyText"/>
      </w:pPr>
      <w:r>
        <w:t>The following table details the published date and amendment details for this document.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617"/>
        <w:gridCol w:w="6633"/>
      </w:tblGrid>
      <w:tr w:rsidR="00163BA9" w14:paraId="11EFF163" w14:textId="77777777" w:rsidTr="006A28A7">
        <w:trPr>
          <w:cantSplit/>
          <w:tblHeader/>
        </w:trPr>
        <w:tc>
          <w:tcPr>
            <w:tcW w:w="964" w:type="dxa"/>
            <w:tcBorders>
              <w:top w:val="single" w:sz="4" w:space="0" w:color="FFFFFF"/>
              <w:left w:val="single" w:sz="4" w:space="0" w:color="auto"/>
              <w:bottom w:val="single" w:sz="4" w:space="0" w:color="auto"/>
              <w:right w:val="single" w:sz="4" w:space="0" w:color="FFFFFF"/>
            </w:tcBorders>
            <w:shd w:val="clear" w:color="auto" w:fill="000000"/>
          </w:tcPr>
          <w:p w14:paraId="1AE8002D" w14:textId="77777777" w:rsidR="00163BA9" w:rsidRDefault="00163BA9" w:rsidP="009571AA">
            <w:pPr>
              <w:pStyle w:val="Tableheadings"/>
              <w:jc w:val="center"/>
            </w:pPr>
            <w:r>
              <w:t>Version</w:t>
            </w:r>
          </w:p>
        </w:tc>
        <w:tc>
          <w:tcPr>
            <w:tcW w:w="1617" w:type="dxa"/>
            <w:tcBorders>
              <w:top w:val="single" w:sz="4" w:space="0" w:color="FFFFFF"/>
              <w:left w:val="single" w:sz="4" w:space="0" w:color="FFFFFF"/>
              <w:bottom w:val="single" w:sz="4" w:space="0" w:color="auto"/>
              <w:right w:val="single" w:sz="4" w:space="0" w:color="FFFFFF"/>
            </w:tcBorders>
            <w:shd w:val="clear" w:color="auto" w:fill="000000"/>
          </w:tcPr>
          <w:p w14:paraId="515B6FE0" w14:textId="77777777" w:rsidR="00163BA9" w:rsidRDefault="00163BA9" w:rsidP="009571AA">
            <w:pPr>
              <w:pStyle w:val="Tableheadings"/>
              <w:jc w:val="center"/>
            </w:pPr>
            <w:r>
              <w:t>Date</w:t>
            </w:r>
          </w:p>
        </w:tc>
        <w:tc>
          <w:tcPr>
            <w:tcW w:w="6633" w:type="dxa"/>
            <w:tcBorders>
              <w:top w:val="single" w:sz="4" w:space="0" w:color="FFFFFF"/>
              <w:left w:val="single" w:sz="4" w:space="0" w:color="FFFFFF"/>
              <w:bottom w:val="single" w:sz="4" w:space="0" w:color="auto"/>
              <w:right w:val="single" w:sz="4" w:space="0" w:color="000000"/>
            </w:tcBorders>
            <w:shd w:val="clear" w:color="auto" w:fill="000000"/>
          </w:tcPr>
          <w:p w14:paraId="3BDFC0B0" w14:textId="77777777" w:rsidR="00163BA9" w:rsidRDefault="001808E1" w:rsidP="009571AA">
            <w:pPr>
              <w:pStyle w:val="Tableheadings"/>
            </w:pPr>
            <w:r>
              <w:t>Amendment details</w:t>
            </w:r>
          </w:p>
        </w:tc>
      </w:tr>
      <w:tr w:rsidR="00163BA9" w14:paraId="30C011D6" w14:textId="77777777" w:rsidTr="006A28A7">
        <w:trPr>
          <w:cantSplit/>
        </w:trPr>
        <w:tc>
          <w:tcPr>
            <w:tcW w:w="964" w:type="dxa"/>
            <w:tcBorders>
              <w:top w:val="single" w:sz="4" w:space="0" w:color="auto"/>
              <w:bottom w:val="single" w:sz="4" w:space="0" w:color="auto"/>
            </w:tcBorders>
          </w:tcPr>
          <w:p w14:paraId="3D0C2773" w14:textId="77777777" w:rsidR="00163BA9" w:rsidRDefault="00617A64" w:rsidP="009571AA">
            <w:pPr>
              <w:jc w:val="center"/>
            </w:pPr>
            <w:r>
              <w:t>1.0</w:t>
            </w:r>
          </w:p>
        </w:tc>
        <w:tc>
          <w:tcPr>
            <w:tcW w:w="1617" w:type="dxa"/>
            <w:tcBorders>
              <w:top w:val="single" w:sz="4" w:space="0" w:color="auto"/>
              <w:bottom w:val="single" w:sz="4" w:space="0" w:color="auto"/>
            </w:tcBorders>
          </w:tcPr>
          <w:p w14:paraId="1652415E" w14:textId="77777777" w:rsidR="00163BA9" w:rsidRDefault="00DB55F4" w:rsidP="009571AA">
            <w:pPr>
              <w:jc w:val="center"/>
            </w:pPr>
            <w:r>
              <w:t>14 May</w:t>
            </w:r>
            <w:r w:rsidR="00715538">
              <w:t xml:space="preserve"> </w:t>
            </w:r>
            <w:r w:rsidR="007F00E1">
              <w:t>2019</w:t>
            </w:r>
          </w:p>
        </w:tc>
        <w:tc>
          <w:tcPr>
            <w:tcW w:w="6633" w:type="dxa"/>
            <w:tcBorders>
              <w:top w:val="single" w:sz="4" w:space="0" w:color="auto"/>
              <w:bottom w:val="single" w:sz="4" w:space="0" w:color="auto"/>
            </w:tcBorders>
          </w:tcPr>
          <w:p w14:paraId="6CA27DC6" w14:textId="64787AA2" w:rsidR="00163BA9" w:rsidRDefault="00617A64" w:rsidP="006A28A7">
            <w:r>
              <w:t>First publication</w:t>
            </w:r>
            <w:r w:rsidR="003C3826">
              <w:t xml:space="preserve"> of this reference</w:t>
            </w:r>
          </w:p>
        </w:tc>
      </w:tr>
      <w:tr w:rsidR="00865C5B" w14:paraId="243078E4" w14:textId="77777777" w:rsidTr="006A28A7">
        <w:trPr>
          <w:cantSplit/>
        </w:trPr>
        <w:tc>
          <w:tcPr>
            <w:tcW w:w="964" w:type="dxa"/>
            <w:tcBorders>
              <w:top w:val="single" w:sz="4" w:space="0" w:color="auto"/>
            </w:tcBorders>
          </w:tcPr>
          <w:p w14:paraId="1AFAB317" w14:textId="729A9339" w:rsidR="00865C5B" w:rsidRDefault="00865C5B" w:rsidP="009571AA">
            <w:pPr>
              <w:jc w:val="center"/>
            </w:pPr>
            <w:r>
              <w:t>2.0</w:t>
            </w:r>
          </w:p>
        </w:tc>
        <w:tc>
          <w:tcPr>
            <w:tcW w:w="1617" w:type="dxa"/>
            <w:tcBorders>
              <w:top w:val="single" w:sz="4" w:space="0" w:color="auto"/>
            </w:tcBorders>
          </w:tcPr>
          <w:p w14:paraId="1EB54449" w14:textId="7D05942E" w:rsidR="00865C5B" w:rsidRDefault="006A28A7" w:rsidP="009571AA">
            <w:pPr>
              <w:jc w:val="center"/>
            </w:pPr>
            <w:r>
              <w:t xml:space="preserve">23 </w:t>
            </w:r>
            <w:r w:rsidR="00865C5B">
              <w:t>August 2019</w:t>
            </w:r>
          </w:p>
        </w:tc>
        <w:tc>
          <w:tcPr>
            <w:tcW w:w="6633" w:type="dxa"/>
            <w:tcBorders>
              <w:top w:val="single" w:sz="4" w:space="0" w:color="auto"/>
            </w:tcBorders>
          </w:tcPr>
          <w:p w14:paraId="2B097093" w14:textId="3052684F" w:rsidR="00865C5B" w:rsidRDefault="006A28A7" w:rsidP="006A28A7">
            <w:r>
              <w:t xml:space="preserve">Updated version 1.0 with additional information  </w:t>
            </w:r>
          </w:p>
        </w:tc>
      </w:tr>
    </w:tbl>
    <w:p w14:paraId="537910CA" w14:textId="77777777" w:rsidR="002D6DBD" w:rsidRDefault="002D6DBD" w:rsidP="00DA3086">
      <w:pPr>
        <w:pStyle w:val="Heading2"/>
        <w:sectPr w:rsidR="002D6DBD" w:rsidSect="005144C2">
          <w:footerReference w:type="default" r:id="rId13"/>
          <w:pgSz w:w="11906" w:h="16838"/>
          <w:pgMar w:top="924" w:right="1440" w:bottom="1440" w:left="1440" w:header="425" w:footer="108" w:gutter="0"/>
          <w:cols w:space="708"/>
          <w:docGrid w:linePitch="360"/>
        </w:sectPr>
      </w:pPr>
    </w:p>
    <w:p w14:paraId="6685EB40" w14:textId="77777777" w:rsidR="002D6DBD" w:rsidRDefault="002D6DBD" w:rsidP="002D6DBD">
      <w:pPr>
        <w:pStyle w:val="Heading2"/>
        <w:rPr>
          <w:lang w:val="en-AU"/>
        </w:rPr>
      </w:pPr>
      <w:bookmarkStart w:id="63" w:name="_Toc16844981"/>
      <w:r>
        <w:rPr>
          <w:lang w:val="en-AU"/>
        </w:rPr>
        <w:lastRenderedPageBreak/>
        <w:t>Attachment 1: Supply chain flow diagram template</w:t>
      </w:r>
      <w:bookmarkEnd w:id="63"/>
    </w:p>
    <w:p w14:paraId="3A9ED63C" w14:textId="77777777" w:rsidR="00AA61EC" w:rsidRPr="00AA61EC" w:rsidRDefault="00AA61EC" w:rsidP="00AA61EC"/>
    <w:p w14:paraId="7A8D896B" w14:textId="77777777" w:rsidR="0043563D" w:rsidRDefault="00AA61EC" w:rsidP="0043563D">
      <w:r>
        <w:rPr>
          <w:noProof/>
          <w:lang w:eastAsia="en-AU"/>
        </w:rPr>
        <mc:AlternateContent>
          <mc:Choice Requires="wps">
            <w:drawing>
              <wp:anchor distT="0" distB="0" distL="114300" distR="114300" simplePos="0" relativeHeight="251659264" behindDoc="0" locked="0" layoutInCell="1" allowOverlap="1" wp14:anchorId="4E4CE75C" wp14:editId="7754935A">
                <wp:simplePos x="0" y="0"/>
                <wp:positionH relativeFrom="margin">
                  <wp:posOffset>5579533</wp:posOffset>
                </wp:positionH>
                <wp:positionV relativeFrom="paragraph">
                  <wp:posOffset>164042</wp:posOffset>
                </wp:positionV>
                <wp:extent cx="16934" cy="3843866"/>
                <wp:effectExtent l="19050" t="19050" r="21590" b="23495"/>
                <wp:wrapNone/>
                <wp:docPr id="10" name="Straight Connector 10"/>
                <wp:cNvGraphicFramePr/>
                <a:graphic xmlns:a="http://schemas.openxmlformats.org/drawingml/2006/main">
                  <a:graphicData uri="http://schemas.microsoft.com/office/word/2010/wordprocessingShape">
                    <wps:wsp>
                      <wps:cNvCnPr/>
                      <wps:spPr>
                        <a:xfrm>
                          <a:off x="0" y="0"/>
                          <a:ext cx="16934" cy="3843866"/>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67B5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9.35pt,12.9pt" to="440.7pt,3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LO5QEAACsEAAAOAAAAZHJzL2Uyb0RvYy54bWysU8tu2zAQvBfIPxC8x5LtxHUFyznYSC9F&#10;azTtBzDU0iLAF0jGkv++S0qWm6ZA0aIXiuTO7O7MUpuHXityAh+kNTWdz0pKwHDbSHOs6fdvj7dr&#10;SkJkpmHKGqjpGQJ92N6823SugoVtrWrAE0xiQtW5mrYxuqooAm9BszCzDgwGhfWaRTz6Y9F41mF2&#10;rYpFWa6KzvrGecshBLzdD0G6zfmFAB6/CBEgElVT7C3m1ef1Oa3FdsOqo2eulXxsg/1DF5pJg0Wn&#10;VHsWGXnx8k0qLbm3wYo441YXVgjJIWtANfPyFzVPLXOQtaA5wU02hf+Xln8+HTyRDc4O7TFM44ye&#10;omfy2Eays8agg9YTDKJTnQsVEnbm4MdTcAefZPfC6/RFQaTP7p4nd6GPhOPlfPVheUcJx8hyfbdc&#10;r1YpZ3ElOx/iR7CapE1NlTRJPKvY6VOIA/QCSdfKkK6mi/X9+/sMC1bJ5lEqlYL5AcFOeXJiOPrY&#10;z8dir1Ap3Z6FdgA1uBtRymBnSe4gMO/iWcFQ9ysItCxJGgqnx3qtxTgHEy/1lEF0ognsbCKWfyaO&#10;+ESF/JD/hjwxcmVr4kTW0lj/u+pXi8SAvzgw6E4WPNvmnEefrcEXmcc3/j3pyf98zvTrP779AQAA&#10;//8DAFBLAwQUAAYACAAAACEAx2He0N0AAAAKAQAADwAAAGRycy9kb3ducmV2LnhtbEyPy07DMBBF&#10;90j8gzVI7KidAK0V4lSAxApUicAHOPE0jvAjit00/D3DCpajOXPn3Hq/escWnNMYg4JiI4Bh6KMZ&#10;w6Dg8+PlRgJLWQejXQyo4BsT7JvLi1pXJp7DOy5tHhiFhFRpBTbnqeI89Ra9Tps4YaDdMc5eZxrn&#10;gZtZnyncO14KseVej4E+WD3hs8X+qz150khtuRxsx92hLJ9ej0IK5G9KXV+tjw/AMq75D4ZffbqB&#10;hpy6eAomMadA7uSOUAXlPVUgQMriDlinYHtbFMCbmv+v0PwAAAD//wMAUEsBAi0AFAAGAAgAAAAh&#10;ALaDOJL+AAAA4QEAABMAAAAAAAAAAAAAAAAAAAAAAFtDb250ZW50X1R5cGVzXS54bWxQSwECLQAU&#10;AAYACAAAACEAOP0h/9YAAACUAQAACwAAAAAAAAAAAAAAAAAvAQAAX3JlbHMvLnJlbHNQSwECLQAU&#10;AAYACAAAACEAFtJizuUBAAArBAAADgAAAAAAAAAAAAAAAAAuAgAAZHJzL2Uyb0RvYy54bWxQSwEC&#10;LQAUAAYACAAAACEAx2He0N0AAAAKAQAADwAAAAAAAAAAAAAAAAA/BAAAZHJzL2Rvd25yZXYueG1s&#10;UEsFBgAAAAAEAAQA8wAAAEkFAAAAAA==&#10;" strokecolor="black [3213]" strokeweight="2.25pt">
                <v:stroke dashstyle="dash" joinstyle="miter"/>
                <w10:wrap anchorx="margin"/>
              </v:line>
            </w:pict>
          </mc:Fallback>
        </mc:AlternateContent>
      </w:r>
      <w:r w:rsidR="00B5333E">
        <w:rPr>
          <w:noProof/>
          <w:lang w:eastAsia="en-AU"/>
        </w:rPr>
        <w:drawing>
          <wp:inline distT="0" distB="0" distL="0" distR="0" wp14:anchorId="02A5E939" wp14:editId="31F0D732">
            <wp:extent cx="9190990" cy="3953976"/>
            <wp:effectExtent l="38100" t="0" r="863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2DDD4F8" w14:textId="77777777" w:rsidR="0043563D" w:rsidRPr="0043563D" w:rsidRDefault="0043563D" w:rsidP="0043563D"/>
    <w:sectPr w:rsidR="0043563D" w:rsidRPr="0043563D" w:rsidSect="002D6DBD">
      <w:pgSz w:w="16838" w:h="11906" w:orient="landscape"/>
      <w:pgMar w:top="1440" w:right="924" w:bottom="1440" w:left="1440" w:header="425"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E9955" w14:textId="77777777" w:rsidR="006E2407" w:rsidRDefault="006E2407">
      <w:pPr>
        <w:spacing w:after="0"/>
      </w:pPr>
      <w:r>
        <w:separator/>
      </w:r>
    </w:p>
  </w:endnote>
  <w:endnote w:type="continuationSeparator" w:id="0">
    <w:p w14:paraId="62DD28D1" w14:textId="77777777" w:rsidR="006E2407" w:rsidRDefault="006E2407">
      <w:pPr>
        <w:spacing w:after="0"/>
      </w:pPr>
      <w:r>
        <w:continuationSeparator/>
      </w:r>
    </w:p>
  </w:endnote>
  <w:endnote w:type="continuationNotice" w:id="1">
    <w:p w14:paraId="4905FDE1" w14:textId="77777777" w:rsidR="006E2407" w:rsidRDefault="006E24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5DAB8" w14:textId="77777777" w:rsidR="008F1D07" w:rsidRPr="007F00E1" w:rsidRDefault="008F1D07" w:rsidP="008F1D07">
    <w:pPr>
      <w:pBdr>
        <w:top w:val="single" w:sz="4" w:space="1" w:color="auto"/>
        <w:bottom w:val="single" w:sz="4" w:space="3" w:color="auto"/>
      </w:pBdr>
      <w:spacing w:after="60"/>
      <w:ind w:right="-329" w:hanging="567"/>
      <w:jc w:val="center"/>
      <w:rPr>
        <w:sz w:val="14"/>
        <w:szCs w:val="14"/>
      </w:rPr>
    </w:pPr>
    <w:r w:rsidRPr="007F00E1">
      <w:rPr>
        <w:sz w:val="14"/>
        <w:szCs w:val="14"/>
      </w:rPr>
      <w:t>This is a CONTROLLED document. Any documents appearing in paper form or offline are not controlled and should be checked against the web version prior to use.</w:t>
    </w:r>
  </w:p>
  <w:p w14:paraId="070494DF" w14:textId="35AA65B8" w:rsidR="0015316D" w:rsidRDefault="00715538" w:rsidP="0011516F">
    <w:pPr>
      <w:pStyle w:val="Footer"/>
      <w:tabs>
        <w:tab w:val="clear" w:pos="4513"/>
        <w:tab w:val="clear" w:pos="9026"/>
        <w:tab w:val="right" w:pos="9214"/>
        <w:tab w:val="right" w:pos="14742"/>
      </w:tabs>
      <w:ind w:left="-567" w:right="-330"/>
      <w:rPr>
        <w:sz w:val="18"/>
      </w:rPr>
    </w:pPr>
    <w:r w:rsidRPr="00715538">
      <w:rPr>
        <w:i/>
        <w:sz w:val="18"/>
      </w:rPr>
      <w:t xml:space="preserve">Guide to developing a Supply Chain Management System </w:t>
    </w:r>
    <w:r w:rsidR="00DB55F4">
      <w:rPr>
        <w:i/>
        <w:sz w:val="18"/>
      </w:rPr>
      <w:t>for</w:t>
    </w:r>
    <w:r w:rsidR="00DB55F4" w:rsidRPr="00DB55F4">
      <w:rPr>
        <w:i/>
        <w:sz w:val="18"/>
      </w:rPr>
      <w:t xml:space="preserve"> </w:t>
    </w:r>
    <w:r w:rsidR="00DB55F4">
      <w:rPr>
        <w:i/>
        <w:sz w:val="18"/>
      </w:rPr>
      <w:t xml:space="preserve">imported cut flowers and foliage </w:t>
    </w:r>
    <w:r w:rsidR="00DB55F4">
      <w:rPr>
        <w:i/>
        <w:sz w:val="18"/>
      </w:rPr>
      <w:tab/>
    </w:r>
    <w:r w:rsidR="006A28A7">
      <w:rPr>
        <w:sz w:val="18"/>
      </w:rPr>
      <w:t>Version no.: 2</w:t>
    </w:r>
    <w:r w:rsidR="0015316D">
      <w:rPr>
        <w:sz w:val="18"/>
      </w:rPr>
      <w:t>.0</w:t>
    </w:r>
  </w:p>
  <w:p w14:paraId="55CFE230" w14:textId="4401E2C8" w:rsidR="0015316D" w:rsidRDefault="005144C2" w:rsidP="0011516F">
    <w:pPr>
      <w:pStyle w:val="Footer"/>
      <w:tabs>
        <w:tab w:val="clear" w:pos="9026"/>
        <w:tab w:val="right" w:pos="9214"/>
        <w:tab w:val="right" w:pos="14742"/>
      </w:tabs>
      <w:ind w:left="-567"/>
    </w:pPr>
    <w:r>
      <w:rPr>
        <w:sz w:val="18"/>
      </w:rPr>
      <w:t xml:space="preserve">Department of Agriculture </w:t>
    </w:r>
    <w:r w:rsidR="0015316D">
      <w:rPr>
        <w:sz w:val="18"/>
      </w:rPr>
      <w:tab/>
    </w:r>
    <w:r w:rsidR="0015316D">
      <w:tab/>
    </w:r>
    <w:r w:rsidR="0015316D" w:rsidRPr="007C36F0">
      <w:rPr>
        <w:sz w:val="18"/>
        <w:szCs w:val="18"/>
      </w:rPr>
      <w:fldChar w:fldCharType="begin"/>
    </w:r>
    <w:r w:rsidR="0015316D" w:rsidRPr="007C36F0">
      <w:rPr>
        <w:sz w:val="18"/>
        <w:szCs w:val="18"/>
      </w:rPr>
      <w:instrText xml:space="preserve"> PAGE  \* Arabic  \* MERGEFORMAT </w:instrText>
    </w:r>
    <w:r w:rsidR="0015316D" w:rsidRPr="007C36F0">
      <w:rPr>
        <w:sz w:val="18"/>
        <w:szCs w:val="18"/>
      </w:rPr>
      <w:fldChar w:fldCharType="separate"/>
    </w:r>
    <w:r w:rsidR="00AA0740">
      <w:rPr>
        <w:noProof/>
        <w:sz w:val="18"/>
        <w:szCs w:val="18"/>
      </w:rPr>
      <w:t>3</w:t>
    </w:r>
    <w:r w:rsidR="0015316D" w:rsidRPr="007C36F0">
      <w:rPr>
        <w:sz w:val="18"/>
        <w:szCs w:val="18"/>
      </w:rPr>
      <w:fldChar w:fldCharType="end"/>
    </w:r>
    <w:r w:rsidR="0015316D" w:rsidRPr="007C36F0">
      <w:rPr>
        <w:sz w:val="18"/>
        <w:szCs w:val="18"/>
      </w:rPr>
      <w:t xml:space="preserve"> of </w:t>
    </w:r>
    <w:r w:rsidR="00713CEB">
      <w:rPr>
        <w:noProof/>
        <w:sz w:val="18"/>
        <w:szCs w:val="18"/>
      </w:rPr>
      <w:fldChar w:fldCharType="begin"/>
    </w:r>
    <w:r w:rsidR="00713CEB">
      <w:rPr>
        <w:noProof/>
        <w:sz w:val="18"/>
        <w:szCs w:val="18"/>
      </w:rPr>
      <w:instrText xml:space="preserve"> NUMPAGES  \* Arabic  \* MERGEFORMAT </w:instrText>
    </w:r>
    <w:r w:rsidR="00713CEB">
      <w:rPr>
        <w:noProof/>
        <w:sz w:val="18"/>
        <w:szCs w:val="18"/>
      </w:rPr>
      <w:fldChar w:fldCharType="separate"/>
    </w:r>
    <w:r w:rsidR="00AA0740">
      <w:rPr>
        <w:noProof/>
        <w:sz w:val="18"/>
        <w:szCs w:val="18"/>
      </w:rPr>
      <w:t>7</w:t>
    </w:r>
    <w:r w:rsidR="00713CEB">
      <w:rPr>
        <w:noProof/>
        <w:sz w:val="18"/>
        <w:szCs w:val="18"/>
      </w:rPr>
      <w:fldChar w:fldCharType="end"/>
    </w:r>
  </w:p>
  <w:p w14:paraId="2325279A" w14:textId="77777777" w:rsidR="0015316D" w:rsidRPr="00132DF8" w:rsidRDefault="0015316D">
    <w:pPr>
      <w:pStyle w:val="Footer"/>
      <w:tabs>
        <w:tab w:val="clear" w:pos="9026"/>
        <w:tab w:val="right" w:pos="9356"/>
      </w:tabs>
      <w:ind w:left="-567"/>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128BD" w14:textId="77777777" w:rsidR="006E2407" w:rsidRDefault="006E2407">
      <w:pPr>
        <w:spacing w:after="0"/>
      </w:pPr>
      <w:r>
        <w:separator/>
      </w:r>
    </w:p>
  </w:footnote>
  <w:footnote w:type="continuationSeparator" w:id="0">
    <w:p w14:paraId="502479D7" w14:textId="77777777" w:rsidR="006E2407" w:rsidRDefault="006E2407">
      <w:pPr>
        <w:spacing w:after="0"/>
      </w:pPr>
      <w:r>
        <w:continuationSeparator/>
      </w:r>
    </w:p>
  </w:footnote>
  <w:footnote w:type="continuationNotice" w:id="1">
    <w:p w14:paraId="4F52BDF4" w14:textId="77777777" w:rsidR="006E2407" w:rsidRDefault="006E2407">
      <w:pPr>
        <w:spacing w:before="0" w:after="0"/>
      </w:pPr>
    </w:p>
  </w:footnote>
  <w:footnote w:id="2">
    <w:p w14:paraId="6B391788" w14:textId="5E6E4216" w:rsidR="00F7789D" w:rsidRDefault="00F7789D">
      <w:pPr>
        <w:pStyle w:val="FootnoteText"/>
      </w:pPr>
      <w:r>
        <w:rPr>
          <w:rStyle w:val="FootnoteReference"/>
        </w:rPr>
        <w:footnoteRef/>
      </w:r>
      <w:r>
        <w:t xml:space="preserve"> National Plant Protection Organisation</w:t>
      </w:r>
      <w:r w:rsidR="009124A8">
        <w:t xml:space="preserve"> of the exporting country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32E85B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5891526"/>
    <w:multiLevelType w:val="hybridMultilevel"/>
    <w:tmpl w:val="F9ACC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C61829"/>
    <w:multiLevelType w:val="hybridMultilevel"/>
    <w:tmpl w:val="01B25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CA1770"/>
    <w:multiLevelType w:val="hybridMultilevel"/>
    <w:tmpl w:val="8D128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DA671F"/>
    <w:multiLevelType w:val="hybridMultilevel"/>
    <w:tmpl w:val="E47E4A34"/>
    <w:lvl w:ilvl="0" w:tplc="7D0E12C4">
      <w:start w:val="1"/>
      <w:numFmt w:val="decimal"/>
      <w:pStyle w:val="Sectionheading1"/>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54132C"/>
    <w:multiLevelType w:val="hybridMultilevel"/>
    <w:tmpl w:val="5B1A6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F824E3"/>
    <w:multiLevelType w:val="hybridMultilevel"/>
    <w:tmpl w:val="A49C7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376A52"/>
    <w:multiLevelType w:val="hybridMultilevel"/>
    <w:tmpl w:val="19A8C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BD5747"/>
    <w:multiLevelType w:val="hybridMultilevel"/>
    <w:tmpl w:val="BED22568"/>
    <w:lvl w:ilvl="0" w:tplc="0C090019">
      <w:start w:val="1"/>
      <w:numFmt w:val="lowerLetter"/>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14301C04"/>
    <w:multiLevelType w:val="hybridMultilevel"/>
    <w:tmpl w:val="0756F09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0" w15:restartNumberingAfterBreak="0">
    <w:nsid w:val="15326246"/>
    <w:multiLevelType w:val="hybridMultilevel"/>
    <w:tmpl w:val="D742A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17288C"/>
    <w:multiLevelType w:val="hybridMultilevel"/>
    <w:tmpl w:val="5CE4012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9B458F"/>
    <w:multiLevelType w:val="hybridMultilevel"/>
    <w:tmpl w:val="F5E041C6"/>
    <w:lvl w:ilvl="0" w:tplc="0C090001">
      <w:start w:val="1"/>
      <w:numFmt w:val="bullet"/>
      <w:lvlText w:val=""/>
      <w:lvlJc w:val="left"/>
      <w:pPr>
        <w:ind w:left="720" w:hanging="360"/>
      </w:pPr>
      <w:rPr>
        <w:rFonts w:ascii="Symbol" w:hAnsi="Symbol" w:hint="default"/>
      </w:rPr>
    </w:lvl>
    <w:lvl w:ilvl="1" w:tplc="9768E14C">
      <w:numFmt w:val="bullet"/>
      <w:lvlText w:val="-"/>
      <w:lvlJc w:val="left"/>
      <w:pPr>
        <w:ind w:left="1440" w:hanging="360"/>
      </w:pPr>
      <w:rPr>
        <w:rFonts w:ascii="Calibri" w:eastAsia="Calibri" w:hAnsi="Calibri" w:cs="Calibri Light"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BC747B1"/>
    <w:multiLevelType w:val="hybridMultilevel"/>
    <w:tmpl w:val="27508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145578"/>
    <w:multiLevelType w:val="hybridMultilevel"/>
    <w:tmpl w:val="AC445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5E3203"/>
    <w:multiLevelType w:val="hybridMultilevel"/>
    <w:tmpl w:val="C4DEF0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69616A"/>
    <w:multiLevelType w:val="hybridMultilevel"/>
    <w:tmpl w:val="FA509BF6"/>
    <w:lvl w:ilvl="0" w:tplc="0C090019">
      <w:start w:val="1"/>
      <w:numFmt w:val="lowerLetter"/>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259E459F"/>
    <w:multiLevelType w:val="hybridMultilevel"/>
    <w:tmpl w:val="353A41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pStyle w:val="Heading2-Bulletlist"/>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2D305747"/>
    <w:multiLevelType w:val="hybridMultilevel"/>
    <w:tmpl w:val="253829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D17584"/>
    <w:multiLevelType w:val="hybridMultilevel"/>
    <w:tmpl w:val="57608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ED55D57"/>
    <w:multiLevelType w:val="hybridMultilevel"/>
    <w:tmpl w:val="8850F08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22" w15:restartNumberingAfterBreak="0">
    <w:nsid w:val="30F1471E"/>
    <w:multiLevelType w:val="multilevel"/>
    <w:tmpl w:val="CECAD60A"/>
    <w:lvl w:ilvl="0">
      <w:start w:val="1"/>
      <w:numFmt w:val="decimal"/>
      <w:pStyle w:val="DocumentSection"/>
      <w:lvlText w:val="%1."/>
      <w:lvlJc w:val="left"/>
      <w:pPr>
        <w:tabs>
          <w:tab w:val="num" w:pos="357"/>
        </w:tabs>
        <w:ind w:left="357" w:hanging="357"/>
      </w:pPr>
      <w:rPr>
        <w:rFonts w:hint="default"/>
      </w:rPr>
    </w:lvl>
    <w:lvl w:ilvl="1">
      <w:start w:val="1"/>
      <w:numFmt w:val="decimal"/>
      <w:pStyle w:val="DocumentSubsection"/>
      <w:lvlText w:val="%1.%2."/>
      <w:lvlJc w:val="left"/>
      <w:pPr>
        <w:tabs>
          <w:tab w:val="num" w:pos="1059"/>
        </w:tabs>
        <w:ind w:left="1059" w:hanging="491"/>
      </w:pPr>
      <w:rPr>
        <w:rFonts w:hint="default"/>
        <w:b/>
      </w:rPr>
    </w:lvl>
    <w:lvl w:ilvl="2">
      <w:start w:val="1"/>
      <w:numFmt w:val="decimal"/>
      <w:pStyle w:val="DocumentText"/>
      <w:lvlText w:val="%1.%2.%3."/>
      <w:lvlJc w:val="left"/>
      <w:pPr>
        <w:tabs>
          <w:tab w:val="num" w:pos="1616"/>
        </w:tabs>
        <w:ind w:left="1616" w:hanging="623"/>
      </w:pPr>
      <w:rPr>
        <w:rFonts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3" w15:restartNumberingAfterBreak="0">
    <w:nsid w:val="36650A12"/>
    <w:multiLevelType w:val="hybridMultilevel"/>
    <w:tmpl w:val="2A0A0AD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4" w15:restartNumberingAfterBreak="0">
    <w:nsid w:val="37DE6DD4"/>
    <w:multiLevelType w:val="hybridMultilevel"/>
    <w:tmpl w:val="67A45C9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5" w15:restartNumberingAfterBreak="0">
    <w:nsid w:val="39BD5543"/>
    <w:multiLevelType w:val="hybridMultilevel"/>
    <w:tmpl w:val="85FCA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3B31FB"/>
    <w:multiLevelType w:val="hybridMultilevel"/>
    <w:tmpl w:val="686EC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353788"/>
    <w:multiLevelType w:val="hybridMultilevel"/>
    <w:tmpl w:val="A2065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A56061"/>
    <w:multiLevelType w:val="hybridMultilevel"/>
    <w:tmpl w:val="49A47A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3A18FC"/>
    <w:multiLevelType w:val="hybridMultilevel"/>
    <w:tmpl w:val="68B09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C2500D"/>
    <w:multiLevelType w:val="hybridMultilevel"/>
    <w:tmpl w:val="03C03DEE"/>
    <w:lvl w:ilvl="0" w:tplc="E380612A">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096F7F"/>
    <w:multiLevelType w:val="hybridMultilevel"/>
    <w:tmpl w:val="46CA1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897F8C"/>
    <w:multiLevelType w:val="hybridMultilevel"/>
    <w:tmpl w:val="CE0AC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05932D1"/>
    <w:multiLevelType w:val="hybridMultilevel"/>
    <w:tmpl w:val="8D9ADB56"/>
    <w:lvl w:ilvl="0" w:tplc="4170D7D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D80195"/>
    <w:multiLevelType w:val="hybridMultilevel"/>
    <w:tmpl w:val="DA6E3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1A3499"/>
    <w:multiLevelType w:val="hybridMultilevel"/>
    <w:tmpl w:val="3B2C7A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B97728"/>
    <w:multiLevelType w:val="hybridMultilevel"/>
    <w:tmpl w:val="253829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DC70C7"/>
    <w:multiLevelType w:val="hybridMultilevel"/>
    <w:tmpl w:val="824AB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807A83"/>
    <w:multiLevelType w:val="hybridMultilevel"/>
    <w:tmpl w:val="8730D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8C300C2"/>
    <w:multiLevelType w:val="hybridMultilevel"/>
    <w:tmpl w:val="8E887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765F10"/>
    <w:multiLevelType w:val="hybridMultilevel"/>
    <w:tmpl w:val="83AAB0C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41" w15:restartNumberingAfterBreak="0">
    <w:nsid w:val="5CBF5C52"/>
    <w:multiLevelType w:val="hybridMultilevel"/>
    <w:tmpl w:val="154095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542E62"/>
    <w:multiLevelType w:val="hybridMultilevel"/>
    <w:tmpl w:val="41548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DF65FF9"/>
    <w:multiLevelType w:val="hybridMultilevel"/>
    <w:tmpl w:val="2CD69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F3E1CD6"/>
    <w:multiLevelType w:val="hybridMultilevel"/>
    <w:tmpl w:val="BAA0192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5" w15:restartNumberingAfterBreak="0">
    <w:nsid w:val="60185145"/>
    <w:multiLevelType w:val="hybridMultilevel"/>
    <w:tmpl w:val="061CCA1A"/>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3421939"/>
    <w:multiLevelType w:val="hybridMultilevel"/>
    <w:tmpl w:val="8F24F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4B23BA9"/>
    <w:multiLevelType w:val="singleLevel"/>
    <w:tmpl w:val="CAE2BF1C"/>
    <w:lvl w:ilvl="0">
      <w:start w:val="1"/>
      <w:numFmt w:val="bullet"/>
      <w:pStyle w:val="TOC7"/>
      <w:lvlText w:val=""/>
      <w:lvlJc w:val="left"/>
      <w:pPr>
        <w:tabs>
          <w:tab w:val="num" w:pos="587"/>
        </w:tabs>
        <w:ind w:left="567" w:hanging="340"/>
      </w:pPr>
      <w:rPr>
        <w:rFonts w:ascii="Wingdings" w:hAnsi="Wingdings" w:hint="default"/>
        <w:sz w:val="16"/>
      </w:rPr>
    </w:lvl>
  </w:abstractNum>
  <w:abstractNum w:abstractNumId="48" w15:restartNumberingAfterBreak="0">
    <w:nsid w:val="669D64DA"/>
    <w:multiLevelType w:val="hybridMultilevel"/>
    <w:tmpl w:val="8FE488A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687A6A62"/>
    <w:multiLevelType w:val="hybridMultilevel"/>
    <w:tmpl w:val="C4AA23C6"/>
    <w:lvl w:ilvl="0" w:tplc="0C090017">
      <w:start w:val="1"/>
      <w:numFmt w:val="lowerLetter"/>
      <w:lvlText w:val="%1)"/>
      <w:lvlJc w:val="left"/>
      <w:pPr>
        <w:ind w:left="771" w:hanging="360"/>
      </w:pPr>
      <w:rPr>
        <w:rFonts w:hint="default"/>
      </w:rPr>
    </w:lvl>
    <w:lvl w:ilvl="1" w:tplc="0C090003">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50" w15:restartNumberingAfterBreak="0">
    <w:nsid w:val="691A6A75"/>
    <w:multiLevelType w:val="hybridMultilevel"/>
    <w:tmpl w:val="AB045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440343"/>
    <w:multiLevelType w:val="hybridMultilevel"/>
    <w:tmpl w:val="B05A23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AB153D5"/>
    <w:multiLevelType w:val="hybridMultilevel"/>
    <w:tmpl w:val="CD7CBD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383FBD"/>
    <w:multiLevelType w:val="hybridMultilevel"/>
    <w:tmpl w:val="DC400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327296"/>
    <w:multiLevelType w:val="multilevel"/>
    <w:tmpl w:val="56BC00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03876CC"/>
    <w:multiLevelType w:val="hybridMultilevel"/>
    <w:tmpl w:val="9D6E3638"/>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74123825"/>
    <w:multiLevelType w:val="hybridMultilevel"/>
    <w:tmpl w:val="2F8ED7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7DA4621"/>
    <w:multiLevelType w:val="hybridMultilevel"/>
    <w:tmpl w:val="550C15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9812BE3"/>
    <w:multiLevelType w:val="hybridMultilevel"/>
    <w:tmpl w:val="8966A5C0"/>
    <w:lvl w:ilvl="0" w:tplc="3E92CE50">
      <w:start w:val="1"/>
      <w:numFmt w:val="decimal"/>
      <w:lvlText w:val="%1."/>
      <w:lvlJc w:val="left"/>
      <w:pPr>
        <w:ind w:left="720" w:hanging="360"/>
      </w:pPr>
      <w:rPr>
        <w:color w:val="44546A"/>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7AF601AF"/>
    <w:multiLevelType w:val="hybridMultilevel"/>
    <w:tmpl w:val="73086610"/>
    <w:lvl w:ilvl="0" w:tplc="0C090019">
      <w:start w:val="1"/>
      <w:numFmt w:val="lowerLetter"/>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0" w15:restartNumberingAfterBreak="0">
    <w:nsid w:val="7D130532"/>
    <w:multiLevelType w:val="hybridMultilevel"/>
    <w:tmpl w:val="FB72F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8"/>
  </w:num>
  <w:num w:numId="3">
    <w:abstractNumId w:val="0"/>
  </w:num>
  <w:num w:numId="4">
    <w:abstractNumId w:val="22"/>
  </w:num>
  <w:num w:numId="5">
    <w:abstractNumId w:val="47"/>
  </w:num>
  <w:num w:numId="6">
    <w:abstractNumId w:val="26"/>
  </w:num>
  <w:num w:numId="7">
    <w:abstractNumId w:val="39"/>
  </w:num>
  <w:num w:numId="8">
    <w:abstractNumId w:val="42"/>
  </w:num>
  <w:num w:numId="9">
    <w:abstractNumId w:val="7"/>
  </w:num>
  <w:num w:numId="10">
    <w:abstractNumId w:val="32"/>
  </w:num>
  <w:num w:numId="11">
    <w:abstractNumId w:val="51"/>
  </w:num>
  <w:num w:numId="12">
    <w:abstractNumId w:val="5"/>
  </w:num>
  <w:num w:numId="13">
    <w:abstractNumId w:val="60"/>
  </w:num>
  <w:num w:numId="14">
    <w:abstractNumId w:val="37"/>
  </w:num>
  <w:num w:numId="15">
    <w:abstractNumId w:val="6"/>
  </w:num>
  <w:num w:numId="16">
    <w:abstractNumId w:val="3"/>
  </w:num>
  <w:num w:numId="17">
    <w:abstractNumId w:val="56"/>
  </w:num>
  <w:num w:numId="18">
    <w:abstractNumId w:val="43"/>
  </w:num>
  <w:num w:numId="19">
    <w:abstractNumId w:val="10"/>
  </w:num>
  <w:num w:numId="20">
    <w:abstractNumId w:val="20"/>
  </w:num>
  <w:num w:numId="21">
    <w:abstractNumId w:val="1"/>
  </w:num>
  <w:num w:numId="22">
    <w:abstractNumId w:val="13"/>
  </w:num>
  <w:num w:numId="23">
    <w:abstractNumId w:val="15"/>
  </w:num>
  <w:num w:numId="24">
    <w:abstractNumId w:val="57"/>
  </w:num>
  <w:num w:numId="25">
    <w:abstractNumId w:val="28"/>
  </w:num>
  <w:num w:numId="26">
    <w:abstractNumId w:val="27"/>
  </w:num>
  <w:num w:numId="27">
    <w:abstractNumId w:val="38"/>
  </w:num>
  <w:num w:numId="28">
    <w:abstractNumId w:val="46"/>
  </w:num>
  <w:num w:numId="29">
    <w:abstractNumId w:val="29"/>
  </w:num>
  <w:num w:numId="30">
    <w:abstractNumId w:val="33"/>
  </w:num>
  <w:num w:numId="31">
    <w:abstractNumId w:val="25"/>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4"/>
  </w:num>
  <w:num w:numId="35">
    <w:abstractNumId w:val="14"/>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lvlOverride w:ilvl="2"/>
    <w:lvlOverride w:ilvl="3"/>
    <w:lvlOverride w:ilvl="4"/>
    <w:lvlOverride w:ilvl="5"/>
    <w:lvlOverride w:ilvl="6"/>
    <w:lvlOverride w:ilvl="7"/>
    <w:lvlOverride w:ilvl="8"/>
  </w:num>
  <w:num w:numId="38">
    <w:abstractNumId w:val="55"/>
    <w:lvlOverride w:ilvl="0"/>
    <w:lvlOverride w:ilvl="1">
      <w:startOverride w:val="1"/>
    </w:lvlOverride>
    <w:lvlOverride w:ilvl="2"/>
    <w:lvlOverride w:ilvl="3"/>
    <w:lvlOverride w:ilvl="4"/>
    <w:lvlOverride w:ilvl="5"/>
    <w:lvlOverride w:ilvl="6"/>
    <w:lvlOverride w:ilvl="7"/>
    <w:lvlOverride w:ilvl="8"/>
  </w:num>
  <w:num w:numId="39">
    <w:abstractNumId w:val="45"/>
    <w:lvlOverride w:ilvl="0"/>
    <w:lvlOverride w:ilvl="1">
      <w:startOverride w:val="1"/>
    </w:lvlOverride>
    <w:lvlOverride w:ilvl="2"/>
    <w:lvlOverride w:ilvl="3"/>
    <w:lvlOverride w:ilvl="4"/>
    <w:lvlOverride w:ilvl="5"/>
    <w:lvlOverride w:ilvl="6"/>
    <w:lvlOverride w:ilvl="7"/>
    <w:lvlOverride w:ilvl="8"/>
  </w:num>
  <w:num w:numId="40">
    <w:abstractNumId w:val="16"/>
    <w:lvlOverride w:ilvl="0">
      <w:startOverride w:val="1"/>
    </w:lvlOverride>
    <w:lvlOverride w:ilvl="1"/>
    <w:lvlOverride w:ilvl="2"/>
    <w:lvlOverride w:ilvl="3"/>
    <w:lvlOverride w:ilvl="4"/>
    <w:lvlOverride w:ilvl="5"/>
    <w:lvlOverride w:ilvl="6"/>
    <w:lvlOverride w:ilvl="7"/>
    <w:lvlOverride w:ilvl="8"/>
  </w:num>
  <w:num w:numId="41">
    <w:abstractNumId w:val="8"/>
    <w:lvlOverride w:ilvl="0">
      <w:startOverride w:val="1"/>
    </w:lvlOverride>
    <w:lvlOverride w:ilvl="1"/>
    <w:lvlOverride w:ilvl="2"/>
    <w:lvlOverride w:ilvl="3"/>
    <w:lvlOverride w:ilvl="4"/>
    <w:lvlOverride w:ilvl="5"/>
    <w:lvlOverride w:ilvl="6"/>
    <w:lvlOverride w:ilvl="7"/>
    <w:lvlOverride w:ilvl="8"/>
  </w:num>
  <w:num w:numId="42">
    <w:abstractNumId w:val="48"/>
  </w:num>
  <w:num w:numId="43">
    <w:abstractNumId w:val="17"/>
  </w:num>
  <w:num w:numId="44">
    <w:abstractNumId w:val="30"/>
  </w:num>
  <w:num w:numId="45">
    <w:abstractNumId w:val="52"/>
  </w:num>
  <w:num w:numId="46">
    <w:abstractNumId w:val="41"/>
  </w:num>
  <w:num w:numId="47">
    <w:abstractNumId w:val="31"/>
  </w:num>
  <w:num w:numId="48">
    <w:abstractNumId w:val="35"/>
  </w:num>
  <w:num w:numId="49">
    <w:abstractNumId w:val="49"/>
  </w:num>
  <w:num w:numId="50">
    <w:abstractNumId w:val="44"/>
  </w:num>
  <w:num w:numId="51">
    <w:abstractNumId w:val="40"/>
  </w:num>
  <w:num w:numId="52">
    <w:abstractNumId w:val="23"/>
  </w:num>
  <w:num w:numId="53">
    <w:abstractNumId w:val="53"/>
  </w:num>
  <w:num w:numId="54">
    <w:abstractNumId w:val="50"/>
  </w:num>
  <w:num w:numId="55">
    <w:abstractNumId w:val="2"/>
  </w:num>
  <w:num w:numId="56">
    <w:abstractNumId w:val="11"/>
  </w:num>
  <w:num w:numId="57">
    <w:abstractNumId w:val="54"/>
  </w:num>
  <w:num w:numId="58">
    <w:abstractNumId w:val="9"/>
  </w:num>
  <w:num w:numId="59">
    <w:abstractNumId w:val="19"/>
  </w:num>
  <w:num w:numId="60">
    <w:abstractNumId w:val="36"/>
  </w:num>
  <w:num w:numId="61">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90"/>
    <w:rsid w:val="0000071F"/>
    <w:rsid w:val="000043F7"/>
    <w:rsid w:val="00007BB8"/>
    <w:rsid w:val="000126C5"/>
    <w:rsid w:val="00012F5F"/>
    <w:rsid w:val="00014453"/>
    <w:rsid w:val="00022E50"/>
    <w:rsid w:val="000248FE"/>
    <w:rsid w:val="0002586D"/>
    <w:rsid w:val="00026191"/>
    <w:rsid w:val="0002780C"/>
    <w:rsid w:val="00031953"/>
    <w:rsid w:val="00033CF1"/>
    <w:rsid w:val="00033F97"/>
    <w:rsid w:val="000351B3"/>
    <w:rsid w:val="00037770"/>
    <w:rsid w:val="000421BB"/>
    <w:rsid w:val="000425CB"/>
    <w:rsid w:val="00043A4E"/>
    <w:rsid w:val="000455FF"/>
    <w:rsid w:val="00045C6F"/>
    <w:rsid w:val="0004682F"/>
    <w:rsid w:val="00046856"/>
    <w:rsid w:val="00054211"/>
    <w:rsid w:val="00054270"/>
    <w:rsid w:val="00057433"/>
    <w:rsid w:val="00060436"/>
    <w:rsid w:val="00061A42"/>
    <w:rsid w:val="00061E64"/>
    <w:rsid w:val="00062885"/>
    <w:rsid w:val="00064306"/>
    <w:rsid w:val="00066FD2"/>
    <w:rsid w:val="000721F2"/>
    <w:rsid w:val="00074E90"/>
    <w:rsid w:val="0007554C"/>
    <w:rsid w:val="00075972"/>
    <w:rsid w:val="00075C61"/>
    <w:rsid w:val="00082EBC"/>
    <w:rsid w:val="00083602"/>
    <w:rsid w:val="00087835"/>
    <w:rsid w:val="00094680"/>
    <w:rsid w:val="000967F8"/>
    <w:rsid w:val="00096D04"/>
    <w:rsid w:val="00097ADC"/>
    <w:rsid w:val="000A1645"/>
    <w:rsid w:val="000A3DD7"/>
    <w:rsid w:val="000A74CB"/>
    <w:rsid w:val="000B0B28"/>
    <w:rsid w:val="000B357E"/>
    <w:rsid w:val="000B3BB3"/>
    <w:rsid w:val="000C2ED1"/>
    <w:rsid w:val="000C3A2D"/>
    <w:rsid w:val="000C3C64"/>
    <w:rsid w:val="000C45D0"/>
    <w:rsid w:val="000C657E"/>
    <w:rsid w:val="000C694E"/>
    <w:rsid w:val="000D3101"/>
    <w:rsid w:val="000D3BBF"/>
    <w:rsid w:val="000D6B58"/>
    <w:rsid w:val="000E0C55"/>
    <w:rsid w:val="000E5BB3"/>
    <w:rsid w:val="000E746C"/>
    <w:rsid w:val="000E7895"/>
    <w:rsid w:val="000E78E7"/>
    <w:rsid w:val="000F4314"/>
    <w:rsid w:val="000F559B"/>
    <w:rsid w:val="000F55DD"/>
    <w:rsid w:val="000F6128"/>
    <w:rsid w:val="001003C1"/>
    <w:rsid w:val="00100CAC"/>
    <w:rsid w:val="001033F9"/>
    <w:rsid w:val="00103C57"/>
    <w:rsid w:val="001136B8"/>
    <w:rsid w:val="001139E8"/>
    <w:rsid w:val="0011516F"/>
    <w:rsid w:val="00116446"/>
    <w:rsid w:val="00117A31"/>
    <w:rsid w:val="00121011"/>
    <w:rsid w:val="00121C68"/>
    <w:rsid w:val="00126406"/>
    <w:rsid w:val="00126760"/>
    <w:rsid w:val="00130C5A"/>
    <w:rsid w:val="00132843"/>
    <w:rsid w:val="00132DF8"/>
    <w:rsid w:val="00135A36"/>
    <w:rsid w:val="00140B5D"/>
    <w:rsid w:val="0014249B"/>
    <w:rsid w:val="001426AB"/>
    <w:rsid w:val="00143A03"/>
    <w:rsid w:val="00143B45"/>
    <w:rsid w:val="00144907"/>
    <w:rsid w:val="001458A3"/>
    <w:rsid w:val="00147205"/>
    <w:rsid w:val="0014794C"/>
    <w:rsid w:val="0015281D"/>
    <w:rsid w:val="0015316D"/>
    <w:rsid w:val="00155F22"/>
    <w:rsid w:val="0016162B"/>
    <w:rsid w:val="00163BA9"/>
    <w:rsid w:val="0016694F"/>
    <w:rsid w:val="00166B46"/>
    <w:rsid w:val="00171807"/>
    <w:rsid w:val="00174B21"/>
    <w:rsid w:val="001752BB"/>
    <w:rsid w:val="00176092"/>
    <w:rsid w:val="00180397"/>
    <w:rsid w:val="001808E1"/>
    <w:rsid w:val="00180ADC"/>
    <w:rsid w:val="001828F3"/>
    <w:rsid w:val="0019170E"/>
    <w:rsid w:val="0019404A"/>
    <w:rsid w:val="00195D1F"/>
    <w:rsid w:val="00196BE4"/>
    <w:rsid w:val="001A2040"/>
    <w:rsid w:val="001A697E"/>
    <w:rsid w:val="001B0391"/>
    <w:rsid w:val="001B107A"/>
    <w:rsid w:val="001B70F5"/>
    <w:rsid w:val="001B7C06"/>
    <w:rsid w:val="001C15B0"/>
    <w:rsid w:val="001C5EDA"/>
    <w:rsid w:val="001D12CB"/>
    <w:rsid w:val="001D250B"/>
    <w:rsid w:val="001D43A3"/>
    <w:rsid w:val="001E43C2"/>
    <w:rsid w:val="001E6935"/>
    <w:rsid w:val="001F01F1"/>
    <w:rsid w:val="001F0A5E"/>
    <w:rsid w:val="001F133C"/>
    <w:rsid w:val="001F78A7"/>
    <w:rsid w:val="001F7C48"/>
    <w:rsid w:val="00201416"/>
    <w:rsid w:val="0020156F"/>
    <w:rsid w:val="00201C58"/>
    <w:rsid w:val="002034F9"/>
    <w:rsid w:val="002064AD"/>
    <w:rsid w:val="0021108F"/>
    <w:rsid w:val="00212CDA"/>
    <w:rsid w:val="00216107"/>
    <w:rsid w:val="002163DC"/>
    <w:rsid w:val="00216551"/>
    <w:rsid w:val="002211BC"/>
    <w:rsid w:val="002253FC"/>
    <w:rsid w:val="002258FB"/>
    <w:rsid w:val="00227D55"/>
    <w:rsid w:val="0023069D"/>
    <w:rsid w:val="00230AF2"/>
    <w:rsid w:val="002318C0"/>
    <w:rsid w:val="00232D1D"/>
    <w:rsid w:val="00235064"/>
    <w:rsid w:val="0023553C"/>
    <w:rsid w:val="00236AD1"/>
    <w:rsid w:val="0023769F"/>
    <w:rsid w:val="00242819"/>
    <w:rsid w:val="00242975"/>
    <w:rsid w:val="00245DDF"/>
    <w:rsid w:val="00247815"/>
    <w:rsid w:val="00247CC3"/>
    <w:rsid w:val="0025057E"/>
    <w:rsid w:val="002546A4"/>
    <w:rsid w:val="00256F00"/>
    <w:rsid w:val="002621A1"/>
    <w:rsid w:val="00262301"/>
    <w:rsid w:val="002631A4"/>
    <w:rsid w:val="00264A49"/>
    <w:rsid w:val="002671B8"/>
    <w:rsid w:val="00267E1E"/>
    <w:rsid w:val="00271955"/>
    <w:rsid w:val="002726F1"/>
    <w:rsid w:val="0027292F"/>
    <w:rsid w:val="00274B6A"/>
    <w:rsid w:val="00275F36"/>
    <w:rsid w:val="0028119C"/>
    <w:rsid w:val="002831B1"/>
    <w:rsid w:val="002854B4"/>
    <w:rsid w:val="002866DE"/>
    <w:rsid w:val="002872AD"/>
    <w:rsid w:val="00287879"/>
    <w:rsid w:val="00291909"/>
    <w:rsid w:val="002924A8"/>
    <w:rsid w:val="00294696"/>
    <w:rsid w:val="00294F84"/>
    <w:rsid w:val="0029693C"/>
    <w:rsid w:val="002972E7"/>
    <w:rsid w:val="002A0229"/>
    <w:rsid w:val="002A046F"/>
    <w:rsid w:val="002A31B6"/>
    <w:rsid w:val="002A5299"/>
    <w:rsid w:val="002A7BC1"/>
    <w:rsid w:val="002B09F8"/>
    <w:rsid w:val="002B4788"/>
    <w:rsid w:val="002B5038"/>
    <w:rsid w:val="002C02EE"/>
    <w:rsid w:val="002C05E8"/>
    <w:rsid w:val="002C0E9A"/>
    <w:rsid w:val="002C1AB7"/>
    <w:rsid w:val="002C32E7"/>
    <w:rsid w:val="002C33E0"/>
    <w:rsid w:val="002C4D7D"/>
    <w:rsid w:val="002D4E5F"/>
    <w:rsid w:val="002D6DBD"/>
    <w:rsid w:val="002D71FD"/>
    <w:rsid w:val="002E02E8"/>
    <w:rsid w:val="002E2165"/>
    <w:rsid w:val="002E290A"/>
    <w:rsid w:val="002E3F3E"/>
    <w:rsid w:val="002E4883"/>
    <w:rsid w:val="002E6869"/>
    <w:rsid w:val="002E68EA"/>
    <w:rsid w:val="002F48FB"/>
    <w:rsid w:val="002F736B"/>
    <w:rsid w:val="002F7A74"/>
    <w:rsid w:val="002F7D41"/>
    <w:rsid w:val="00302E2D"/>
    <w:rsid w:val="00305E63"/>
    <w:rsid w:val="0030751E"/>
    <w:rsid w:val="00314AE1"/>
    <w:rsid w:val="003165FE"/>
    <w:rsid w:val="003216E8"/>
    <w:rsid w:val="00322F80"/>
    <w:rsid w:val="00323039"/>
    <w:rsid w:val="00325010"/>
    <w:rsid w:val="00325529"/>
    <w:rsid w:val="003278AE"/>
    <w:rsid w:val="0033053F"/>
    <w:rsid w:val="00331820"/>
    <w:rsid w:val="003347DC"/>
    <w:rsid w:val="00335483"/>
    <w:rsid w:val="00336C2F"/>
    <w:rsid w:val="003406D6"/>
    <w:rsid w:val="00342DAB"/>
    <w:rsid w:val="00343FD5"/>
    <w:rsid w:val="0034519D"/>
    <w:rsid w:val="00347AB0"/>
    <w:rsid w:val="00350719"/>
    <w:rsid w:val="00352790"/>
    <w:rsid w:val="00353199"/>
    <w:rsid w:val="00354202"/>
    <w:rsid w:val="0035718F"/>
    <w:rsid w:val="00360670"/>
    <w:rsid w:val="00362AEB"/>
    <w:rsid w:val="00363D2D"/>
    <w:rsid w:val="00364092"/>
    <w:rsid w:val="00365945"/>
    <w:rsid w:val="00374F58"/>
    <w:rsid w:val="00376AAE"/>
    <w:rsid w:val="00377112"/>
    <w:rsid w:val="003827A7"/>
    <w:rsid w:val="00382F14"/>
    <w:rsid w:val="00383D7F"/>
    <w:rsid w:val="00385740"/>
    <w:rsid w:val="00387A07"/>
    <w:rsid w:val="00393866"/>
    <w:rsid w:val="00393ECF"/>
    <w:rsid w:val="003A1330"/>
    <w:rsid w:val="003A2A60"/>
    <w:rsid w:val="003A2B02"/>
    <w:rsid w:val="003A5A5E"/>
    <w:rsid w:val="003B56E8"/>
    <w:rsid w:val="003B62BE"/>
    <w:rsid w:val="003B6D5D"/>
    <w:rsid w:val="003C3826"/>
    <w:rsid w:val="003C4C11"/>
    <w:rsid w:val="003C5B25"/>
    <w:rsid w:val="003C7F6A"/>
    <w:rsid w:val="003D081E"/>
    <w:rsid w:val="003D6945"/>
    <w:rsid w:val="003E0789"/>
    <w:rsid w:val="003E1A2B"/>
    <w:rsid w:val="003E278D"/>
    <w:rsid w:val="003E41F7"/>
    <w:rsid w:val="003E6B56"/>
    <w:rsid w:val="003E751B"/>
    <w:rsid w:val="003F0AE3"/>
    <w:rsid w:val="003F1A3C"/>
    <w:rsid w:val="003F329B"/>
    <w:rsid w:val="003F329F"/>
    <w:rsid w:val="003F41F8"/>
    <w:rsid w:val="003F6502"/>
    <w:rsid w:val="00400401"/>
    <w:rsid w:val="004007F1"/>
    <w:rsid w:val="004023E7"/>
    <w:rsid w:val="00402FEF"/>
    <w:rsid w:val="00407399"/>
    <w:rsid w:val="004106D5"/>
    <w:rsid w:val="00410FFA"/>
    <w:rsid w:val="0041281A"/>
    <w:rsid w:val="00414606"/>
    <w:rsid w:val="00415B0A"/>
    <w:rsid w:val="00416DCA"/>
    <w:rsid w:val="00420038"/>
    <w:rsid w:val="0042693F"/>
    <w:rsid w:val="00430FAD"/>
    <w:rsid w:val="0043563D"/>
    <w:rsid w:val="00435EBA"/>
    <w:rsid w:val="00443B3D"/>
    <w:rsid w:val="00444028"/>
    <w:rsid w:val="00446112"/>
    <w:rsid w:val="00446864"/>
    <w:rsid w:val="00453F7A"/>
    <w:rsid w:val="00455F6A"/>
    <w:rsid w:val="004575B4"/>
    <w:rsid w:val="00464236"/>
    <w:rsid w:val="004653DB"/>
    <w:rsid w:val="0046540F"/>
    <w:rsid w:val="004700B0"/>
    <w:rsid w:val="00471FD0"/>
    <w:rsid w:val="004742DA"/>
    <w:rsid w:val="004825F3"/>
    <w:rsid w:val="0048307F"/>
    <w:rsid w:val="004858C2"/>
    <w:rsid w:val="00485928"/>
    <w:rsid w:val="00486879"/>
    <w:rsid w:val="00495C30"/>
    <w:rsid w:val="00497177"/>
    <w:rsid w:val="00497D1E"/>
    <w:rsid w:val="004A35F9"/>
    <w:rsid w:val="004A4926"/>
    <w:rsid w:val="004A647E"/>
    <w:rsid w:val="004A68EF"/>
    <w:rsid w:val="004A6DC9"/>
    <w:rsid w:val="004B1E66"/>
    <w:rsid w:val="004B6D78"/>
    <w:rsid w:val="004B73F9"/>
    <w:rsid w:val="004C1B74"/>
    <w:rsid w:val="004C3D47"/>
    <w:rsid w:val="004C486A"/>
    <w:rsid w:val="004C524B"/>
    <w:rsid w:val="004C7750"/>
    <w:rsid w:val="004D7713"/>
    <w:rsid w:val="004E3F0A"/>
    <w:rsid w:val="004E49AF"/>
    <w:rsid w:val="004F05BF"/>
    <w:rsid w:val="004F0E9E"/>
    <w:rsid w:val="004F257A"/>
    <w:rsid w:val="0050164E"/>
    <w:rsid w:val="005106EE"/>
    <w:rsid w:val="00512E57"/>
    <w:rsid w:val="00513A08"/>
    <w:rsid w:val="005144C2"/>
    <w:rsid w:val="00514808"/>
    <w:rsid w:val="00524825"/>
    <w:rsid w:val="00531901"/>
    <w:rsid w:val="00534E11"/>
    <w:rsid w:val="00541EE9"/>
    <w:rsid w:val="00542195"/>
    <w:rsid w:val="00542B7E"/>
    <w:rsid w:val="00545B81"/>
    <w:rsid w:val="0054685D"/>
    <w:rsid w:val="00546B87"/>
    <w:rsid w:val="0055432F"/>
    <w:rsid w:val="005551E4"/>
    <w:rsid w:val="005552AB"/>
    <w:rsid w:val="00555C78"/>
    <w:rsid w:val="00556561"/>
    <w:rsid w:val="00556F62"/>
    <w:rsid w:val="00557364"/>
    <w:rsid w:val="00561E55"/>
    <w:rsid w:val="00562178"/>
    <w:rsid w:val="0056385E"/>
    <w:rsid w:val="00563F0C"/>
    <w:rsid w:val="00566374"/>
    <w:rsid w:val="00567ED7"/>
    <w:rsid w:val="00572001"/>
    <w:rsid w:val="00572653"/>
    <w:rsid w:val="00576FA3"/>
    <w:rsid w:val="005801E5"/>
    <w:rsid w:val="00580FFA"/>
    <w:rsid w:val="00593167"/>
    <w:rsid w:val="00595136"/>
    <w:rsid w:val="005A0CD0"/>
    <w:rsid w:val="005A2610"/>
    <w:rsid w:val="005A29A7"/>
    <w:rsid w:val="005A3E4E"/>
    <w:rsid w:val="005A5BD7"/>
    <w:rsid w:val="005A6FC0"/>
    <w:rsid w:val="005B2B27"/>
    <w:rsid w:val="005B2DB1"/>
    <w:rsid w:val="005B3082"/>
    <w:rsid w:val="005B3EB5"/>
    <w:rsid w:val="005B4DA9"/>
    <w:rsid w:val="005B59CE"/>
    <w:rsid w:val="005B5BA7"/>
    <w:rsid w:val="005B6C76"/>
    <w:rsid w:val="005C0912"/>
    <w:rsid w:val="005C447A"/>
    <w:rsid w:val="005C452A"/>
    <w:rsid w:val="005C5884"/>
    <w:rsid w:val="005C5976"/>
    <w:rsid w:val="005D76FC"/>
    <w:rsid w:val="005E1B91"/>
    <w:rsid w:val="005E49D2"/>
    <w:rsid w:val="005E57BB"/>
    <w:rsid w:val="005E7461"/>
    <w:rsid w:val="005F01AC"/>
    <w:rsid w:val="005F17D2"/>
    <w:rsid w:val="005F4F09"/>
    <w:rsid w:val="005F5787"/>
    <w:rsid w:val="005F593C"/>
    <w:rsid w:val="005F7076"/>
    <w:rsid w:val="00600214"/>
    <w:rsid w:val="00602317"/>
    <w:rsid w:val="00603009"/>
    <w:rsid w:val="00604C15"/>
    <w:rsid w:val="00604FCA"/>
    <w:rsid w:val="0060582D"/>
    <w:rsid w:val="006078E8"/>
    <w:rsid w:val="00615C1B"/>
    <w:rsid w:val="00616229"/>
    <w:rsid w:val="00616990"/>
    <w:rsid w:val="00617A64"/>
    <w:rsid w:val="006200D5"/>
    <w:rsid w:val="00620993"/>
    <w:rsid w:val="0062104F"/>
    <w:rsid w:val="00625F9B"/>
    <w:rsid w:val="00625FCF"/>
    <w:rsid w:val="00627B57"/>
    <w:rsid w:val="00632574"/>
    <w:rsid w:val="00632C40"/>
    <w:rsid w:val="006360D0"/>
    <w:rsid w:val="0063717A"/>
    <w:rsid w:val="006416FA"/>
    <w:rsid w:val="00641F91"/>
    <w:rsid w:val="0064337E"/>
    <w:rsid w:val="00644722"/>
    <w:rsid w:val="006465EA"/>
    <w:rsid w:val="00650ED4"/>
    <w:rsid w:val="0065205B"/>
    <w:rsid w:val="00652A7E"/>
    <w:rsid w:val="0065382D"/>
    <w:rsid w:val="00654890"/>
    <w:rsid w:val="00655C43"/>
    <w:rsid w:val="00657A9D"/>
    <w:rsid w:val="00657FC9"/>
    <w:rsid w:val="006612AB"/>
    <w:rsid w:val="0066151F"/>
    <w:rsid w:val="00667839"/>
    <w:rsid w:val="0067235A"/>
    <w:rsid w:val="00672760"/>
    <w:rsid w:val="00672EB3"/>
    <w:rsid w:val="00673860"/>
    <w:rsid w:val="00673AE6"/>
    <w:rsid w:val="00673FEF"/>
    <w:rsid w:val="0068001B"/>
    <w:rsid w:val="00683CD6"/>
    <w:rsid w:val="00684174"/>
    <w:rsid w:val="0068605C"/>
    <w:rsid w:val="00686230"/>
    <w:rsid w:val="00686C6F"/>
    <w:rsid w:val="00692A30"/>
    <w:rsid w:val="00694CEC"/>
    <w:rsid w:val="0069590A"/>
    <w:rsid w:val="00695FD0"/>
    <w:rsid w:val="0069705A"/>
    <w:rsid w:val="006972DF"/>
    <w:rsid w:val="006976C0"/>
    <w:rsid w:val="006A0CEF"/>
    <w:rsid w:val="006A24BA"/>
    <w:rsid w:val="006A28A7"/>
    <w:rsid w:val="006A55DB"/>
    <w:rsid w:val="006A7326"/>
    <w:rsid w:val="006B2B0A"/>
    <w:rsid w:val="006B612E"/>
    <w:rsid w:val="006B6366"/>
    <w:rsid w:val="006B7169"/>
    <w:rsid w:val="006C06C3"/>
    <w:rsid w:val="006C1CF3"/>
    <w:rsid w:val="006C297C"/>
    <w:rsid w:val="006C2F9E"/>
    <w:rsid w:val="006C4948"/>
    <w:rsid w:val="006C57FB"/>
    <w:rsid w:val="006C6CCB"/>
    <w:rsid w:val="006D1599"/>
    <w:rsid w:val="006D3D54"/>
    <w:rsid w:val="006D5860"/>
    <w:rsid w:val="006E005F"/>
    <w:rsid w:val="006E0A17"/>
    <w:rsid w:val="006E2407"/>
    <w:rsid w:val="006E2C3D"/>
    <w:rsid w:val="006E32EA"/>
    <w:rsid w:val="006E50E7"/>
    <w:rsid w:val="006E5E3B"/>
    <w:rsid w:val="006F01E9"/>
    <w:rsid w:val="006F0B76"/>
    <w:rsid w:val="006F1E7D"/>
    <w:rsid w:val="006F4021"/>
    <w:rsid w:val="007010CB"/>
    <w:rsid w:val="0070295E"/>
    <w:rsid w:val="0070384C"/>
    <w:rsid w:val="0070448F"/>
    <w:rsid w:val="00704989"/>
    <w:rsid w:val="00712B84"/>
    <w:rsid w:val="00712E36"/>
    <w:rsid w:val="00713CEB"/>
    <w:rsid w:val="00714DC9"/>
    <w:rsid w:val="00715538"/>
    <w:rsid w:val="007156F9"/>
    <w:rsid w:val="0072124A"/>
    <w:rsid w:val="007226F2"/>
    <w:rsid w:val="007243CE"/>
    <w:rsid w:val="00724A95"/>
    <w:rsid w:val="00725D62"/>
    <w:rsid w:val="00733D6D"/>
    <w:rsid w:val="00734A30"/>
    <w:rsid w:val="00735722"/>
    <w:rsid w:val="00736B0F"/>
    <w:rsid w:val="00736EBC"/>
    <w:rsid w:val="00740621"/>
    <w:rsid w:val="007451BC"/>
    <w:rsid w:val="00750EF3"/>
    <w:rsid w:val="00751B7B"/>
    <w:rsid w:val="007541F5"/>
    <w:rsid w:val="00755737"/>
    <w:rsid w:val="00755856"/>
    <w:rsid w:val="00756022"/>
    <w:rsid w:val="007560C0"/>
    <w:rsid w:val="00760826"/>
    <w:rsid w:val="00760FD7"/>
    <w:rsid w:val="00761840"/>
    <w:rsid w:val="00762363"/>
    <w:rsid w:val="00762610"/>
    <w:rsid w:val="0076370E"/>
    <w:rsid w:val="00764BD4"/>
    <w:rsid w:val="00770DD2"/>
    <w:rsid w:val="007719A3"/>
    <w:rsid w:val="00771A85"/>
    <w:rsid w:val="00775A0F"/>
    <w:rsid w:val="00776BFB"/>
    <w:rsid w:val="007776FD"/>
    <w:rsid w:val="0078720C"/>
    <w:rsid w:val="00790CFD"/>
    <w:rsid w:val="00791298"/>
    <w:rsid w:val="00791F8A"/>
    <w:rsid w:val="007927C5"/>
    <w:rsid w:val="00795E49"/>
    <w:rsid w:val="007A2109"/>
    <w:rsid w:val="007A25A8"/>
    <w:rsid w:val="007A2A74"/>
    <w:rsid w:val="007A352C"/>
    <w:rsid w:val="007A398A"/>
    <w:rsid w:val="007A4FEC"/>
    <w:rsid w:val="007B073A"/>
    <w:rsid w:val="007B215E"/>
    <w:rsid w:val="007B234B"/>
    <w:rsid w:val="007B451A"/>
    <w:rsid w:val="007B4D91"/>
    <w:rsid w:val="007C36F0"/>
    <w:rsid w:val="007C4E83"/>
    <w:rsid w:val="007C7611"/>
    <w:rsid w:val="007C7B2B"/>
    <w:rsid w:val="007D216B"/>
    <w:rsid w:val="007D745A"/>
    <w:rsid w:val="007E167B"/>
    <w:rsid w:val="007E171C"/>
    <w:rsid w:val="007E19C1"/>
    <w:rsid w:val="007E2022"/>
    <w:rsid w:val="007E3E7C"/>
    <w:rsid w:val="007E6812"/>
    <w:rsid w:val="007E7E95"/>
    <w:rsid w:val="007F00E1"/>
    <w:rsid w:val="007F5A94"/>
    <w:rsid w:val="007F6036"/>
    <w:rsid w:val="007F7B72"/>
    <w:rsid w:val="008055D8"/>
    <w:rsid w:val="00806585"/>
    <w:rsid w:val="00810275"/>
    <w:rsid w:val="008109D2"/>
    <w:rsid w:val="00810DA4"/>
    <w:rsid w:val="0081147A"/>
    <w:rsid w:val="00811724"/>
    <w:rsid w:val="00813FF7"/>
    <w:rsid w:val="0081465F"/>
    <w:rsid w:val="00820332"/>
    <w:rsid w:val="008268B0"/>
    <w:rsid w:val="00826B8E"/>
    <w:rsid w:val="00827C84"/>
    <w:rsid w:val="008350BE"/>
    <w:rsid w:val="00836064"/>
    <w:rsid w:val="00836883"/>
    <w:rsid w:val="00836E01"/>
    <w:rsid w:val="0084290E"/>
    <w:rsid w:val="00842988"/>
    <w:rsid w:val="0084527B"/>
    <w:rsid w:val="0084597B"/>
    <w:rsid w:val="00846135"/>
    <w:rsid w:val="0084622C"/>
    <w:rsid w:val="008473EA"/>
    <w:rsid w:val="00853F3B"/>
    <w:rsid w:val="00854155"/>
    <w:rsid w:val="00854B34"/>
    <w:rsid w:val="00854D33"/>
    <w:rsid w:val="0085571C"/>
    <w:rsid w:val="0086071E"/>
    <w:rsid w:val="00861C50"/>
    <w:rsid w:val="00861E77"/>
    <w:rsid w:val="00862A34"/>
    <w:rsid w:val="0086452C"/>
    <w:rsid w:val="00865C5B"/>
    <w:rsid w:val="008704DD"/>
    <w:rsid w:val="00873E65"/>
    <w:rsid w:val="00875477"/>
    <w:rsid w:val="0087592E"/>
    <w:rsid w:val="008764E9"/>
    <w:rsid w:val="00876E79"/>
    <w:rsid w:val="00877F6E"/>
    <w:rsid w:val="00880ACC"/>
    <w:rsid w:val="0088139B"/>
    <w:rsid w:val="008823A9"/>
    <w:rsid w:val="008826EF"/>
    <w:rsid w:val="00882D05"/>
    <w:rsid w:val="0089047F"/>
    <w:rsid w:val="00890658"/>
    <w:rsid w:val="008908B0"/>
    <w:rsid w:val="008927BE"/>
    <w:rsid w:val="00893ED1"/>
    <w:rsid w:val="008A0865"/>
    <w:rsid w:val="008A342C"/>
    <w:rsid w:val="008A5469"/>
    <w:rsid w:val="008B0332"/>
    <w:rsid w:val="008B2D2C"/>
    <w:rsid w:val="008B5135"/>
    <w:rsid w:val="008C20C6"/>
    <w:rsid w:val="008C220C"/>
    <w:rsid w:val="008C2CDE"/>
    <w:rsid w:val="008C4B3A"/>
    <w:rsid w:val="008C7B54"/>
    <w:rsid w:val="008D0396"/>
    <w:rsid w:val="008D09B7"/>
    <w:rsid w:val="008D0B83"/>
    <w:rsid w:val="008D6089"/>
    <w:rsid w:val="008D69DD"/>
    <w:rsid w:val="008D6A5E"/>
    <w:rsid w:val="008E5D27"/>
    <w:rsid w:val="008E60BC"/>
    <w:rsid w:val="008E60C0"/>
    <w:rsid w:val="008E6E0D"/>
    <w:rsid w:val="008E6F2E"/>
    <w:rsid w:val="008E70CC"/>
    <w:rsid w:val="008E7166"/>
    <w:rsid w:val="008F1D07"/>
    <w:rsid w:val="008F323A"/>
    <w:rsid w:val="008F3B7E"/>
    <w:rsid w:val="008F5745"/>
    <w:rsid w:val="00900524"/>
    <w:rsid w:val="00902693"/>
    <w:rsid w:val="009043F1"/>
    <w:rsid w:val="00904457"/>
    <w:rsid w:val="009077ED"/>
    <w:rsid w:val="00910642"/>
    <w:rsid w:val="00910E46"/>
    <w:rsid w:val="00911C3E"/>
    <w:rsid w:val="009124A8"/>
    <w:rsid w:val="00914345"/>
    <w:rsid w:val="00916BFA"/>
    <w:rsid w:val="00920B6E"/>
    <w:rsid w:val="00925AD2"/>
    <w:rsid w:val="0093029E"/>
    <w:rsid w:val="00932466"/>
    <w:rsid w:val="009345C3"/>
    <w:rsid w:val="0093597C"/>
    <w:rsid w:val="00940C03"/>
    <w:rsid w:val="00943509"/>
    <w:rsid w:val="00944CAD"/>
    <w:rsid w:val="00947DEF"/>
    <w:rsid w:val="009538AE"/>
    <w:rsid w:val="009571AA"/>
    <w:rsid w:val="00960BE0"/>
    <w:rsid w:val="00963DEF"/>
    <w:rsid w:val="009644F3"/>
    <w:rsid w:val="0096624C"/>
    <w:rsid w:val="00970178"/>
    <w:rsid w:val="00974E6B"/>
    <w:rsid w:val="009758E6"/>
    <w:rsid w:val="00975D45"/>
    <w:rsid w:val="00980768"/>
    <w:rsid w:val="00981689"/>
    <w:rsid w:val="009822C2"/>
    <w:rsid w:val="009831BA"/>
    <w:rsid w:val="0098345A"/>
    <w:rsid w:val="00984FB6"/>
    <w:rsid w:val="0098527C"/>
    <w:rsid w:val="0098548F"/>
    <w:rsid w:val="00986CD8"/>
    <w:rsid w:val="00991266"/>
    <w:rsid w:val="009937EA"/>
    <w:rsid w:val="009B2677"/>
    <w:rsid w:val="009B5849"/>
    <w:rsid w:val="009B63DA"/>
    <w:rsid w:val="009C0CF0"/>
    <w:rsid w:val="009C2886"/>
    <w:rsid w:val="009C39CD"/>
    <w:rsid w:val="009C42F7"/>
    <w:rsid w:val="009D0E5D"/>
    <w:rsid w:val="009D3694"/>
    <w:rsid w:val="009D6FAF"/>
    <w:rsid w:val="009E0C9E"/>
    <w:rsid w:val="009E477F"/>
    <w:rsid w:val="009E6937"/>
    <w:rsid w:val="009E7BAA"/>
    <w:rsid w:val="009F1612"/>
    <w:rsid w:val="009F35D5"/>
    <w:rsid w:val="009F4F6D"/>
    <w:rsid w:val="009F5B3A"/>
    <w:rsid w:val="009F6770"/>
    <w:rsid w:val="00A076E2"/>
    <w:rsid w:val="00A07AC5"/>
    <w:rsid w:val="00A139BA"/>
    <w:rsid w:val="00A17C76"/>
    <w:rsid w:val="00A208FA"/>
    <w:rsid w:val="00A22B58"/>
    <w:rsid w:val="00A249C7"/>
    <w:rsid w:val="00A25A6A"/>
    <w:rsid w:val="00A2649A"/>
    <w:rsid w:val="00A27499"/>
    <w:rsid w:val="00A279B5"/>
    <w:rsid w:val="00A32113"/>
    <w:rsid w:val="00A34769"/>
    <w:rsid w:val="00A35862"/>
    <w:rsid w:val="00A36B3E"/>
    <w:rsid w:val="00A36EC4"/>
    <w:rsid w:val="00A4176C"/>
    <w:rsid w:val="00A4177B"/>
    <w:rsid w:val="00A41A87"/>
    <w:rsid w:val="00A420CF"/>
    <w:rsid w:val="00A45866"/>
    <w:rsid w:val="00A50C7A"/>
    <w:rsid w:val="00A51397"/>
    <w:rsid w:val="00A520FA"/>
    <w:rsid w:val="00A52D8A"/>
    <w:rsid w:val="00A544B5"/>
    <w:rsid w:val="00A55250"/>
    <w:rsid w:val="00A556DC"/>
    <w:rsid w:val="00A565F6"/>
    <w:rsid w:val="00A578FE"/>
    <w:rsid w:val="00A6014E"/>
    <w:rsid w:val="00A60299"/>
    <w:rsid w:val="00A6106F"/>
    <w:rsid w:val="00A610DE"/>
    <w:rsid w:val="00A6120A"/>
    <w:rsid w:val="00A61B6A"/>
    <w:rsid w:val="00A61BB8"/>
    <w:rsid w:val="00A6275A"/>
    <w:rsid w:val="00A62D46"/>
    <w:rsid w:val="00A63C17"/>
    <w:rsid w:val="00A641F5"/>
    <w:rsid w:val="00A65F48"/>
    <w:rsid w:val="00A67417"/>
    <w:rsid w:val="00A717B1"/>
    <w:rsid w:val="00A8014C"/>
    <w:rsid w:val="00A818C8"/>
    <w:rsid w:val="00A8444B"/>
    <w:rsid w:val="00A87720"/>
    <w:rsid w:val="00A919B8"/>
    <w:rsid w:val="00A933F4"/>
    <w:rsid w:val="00A96014"/>
    <w:rsid w:val="00AA0184"/>
    <w:rsid w:val="00AA0740"/>
    <w:rsid w:val="00AA2C14"/>
    <w:rsid w:val="00AA3087"/>
    <w:rsid w:val="00AA331D"/>
    <w:rsid w:val="00AA33EC"/>
    <w:rsid w:val="00AA4950"/>
    <w:rsid w:val="00AA61EC"/>
    <w:rsid w:val="00AB0E5A"/>
    <w:rsid w:val="00AB1533"/>
    <w:rsid w:val="00AB381C"/>
    <w:rsid w:val="00AB4A7C"/>
    <w:rsid w:val="00AD4925"/>
    <w:rsid w:val="00AD54E4"/>
    <w:rsid w:val="00AD60F9"/>
    <w:rsid w:val="00AD69AA"/>
    <w:rsid w:val="00AE0080"/>
    <w:rsid w:val="00AE1000"/>
    <w:rsid w:val="00AE2D8E"/>
    <w:rsid w:val="00AE3C9F"/>
    <w:rsid w:val="00AF0FB0"/>
    <w:rsid w:val="00AF2162"/>
    <w:rsid w:val="00AF49A8"/>
    <w:rsid w:val="00B007E4"/>
    <w:rsid w:val="00B00C6C"/>
    <w:rsid w:val="00B02ACE"/>
    <w:rsid w:val="00B05325"/>
    <w:rsid w:val="00B055D2"/>
    <w:rsid w:val="00B07DD7"/>
    <w:rsid w:val="00B12A19"/>
    <w:rsid w:val="00B20AC0"/>
    <w:rsid w:val="00B221E6"/>
    <w:rsid w:val="00B23178"/>
    <w:rsid w:val="00B239C9"/>
    <w:rsid w:val="00B2419D"/>
    <w:rsid w:val="00B24E2A"/>
    <w:rsid w:val="00B33B8B"/>
    <w:rsid w:val="00B365DB"/>
    <w:rsid w:val="00B36B1D"/>
    <w:rsid w:val="00B37464"/>
    <w:rsid w:val="00B378CA"/>
    <w:rsid w:val="00B429F8"/>
    <w:rsid w:val="00B432DD"/>
    <w:rsid w:val="00B43B06"/>
    <w:rsid w:val="00B50374"/>
    <w:rsid w:val="00B517A9"/>
    <w:rsid w:val="00B5333E"/>
    <w:rsid w:val="00B62811"/>
    <w:rsid w:val="00B63B91"/>
    <w:rsid w:val="00B63DFF"/>
    <w:rsid w:val="00B676B2"/>
    <w:rsid w:val="00B713F5"/>
    <w:rsid w:val="00B73876"/>
    <w:rsid w:val="00B74E5B"/>
    <w:rsid w:val="00B83BC3"/>
    <w:rsid w:val="00B8657B"/>
    <w:rsid w:val="00B903A7"/>
    <w:rsid w:val="00B90617"/>
    <w:rsid w:val="00B90D20"/>
    <w:rsid w:val="00B911C5"/>
    <w:rsid w:val="00B91E95"/>
    <w:rsid w:val="00B95354"/>
    <w:rsid w:val="00B95418"/>
    <w:rsid w:val="00BA6DF5"/>
    <w:rsid w:val="00BB1605"/>
    <w:rsid w:val="00BB3901"/>
    <w:rsid w:val="00BB3A20"/>
    <w:rsid w:val="00BB6CEA"/>
    <w:rsid w:val="00BB7F63"/>
    <w:rsid w:val="00BC189E"/>
    <w:rsid w:val="00BC220C"/>
    <w:rsid w:val="00BC46D3"/>
    <w:rsid w:val="00BC73CF"/>
    <w:rsid w:val="00BC74FE"/>
    <w:rsid w:val="00BD2930"/>
    <w:rsid w:val="00BD4856"/>
    <w:rsid w:val="00BD64DA"/>
    <w:rsid w:val="00BD75D5"/>
    <w:rsid w:val="00BD7761"/>
    <w:rsid w:val="00BE0984"/>
    <w:rsid w:val="00BE328E"/>
    <w:rsid w:val="00BE440D"/>
    <w:rsid w:val="00BE6343"/>
    <w:rsid w:val="00BE753A"/>
    <w:rsid w:val="00BE7C80"/>
    <w:rsid w:val="00BF6E27"/>
    <w:rsid w:val="00C00F1E"/>
    <w:rsid w:val="00C01EF0"/>
    <w:rsid w:val="00C071F8"/>
    <w:rsid w:val="00C07678"/>
    <w:rsid w:val="00C079FD"/>
    <w:rsid w:val="00C07A7E"/>
    <w:rsid w:val="00C13D13"/>
    <w:rsid w:val="00C14D95"/>
    <w:rsid w:val="00C1786B"/>
    <w:rsid w:val="00C1797F"/>
    <w:rsid w:val="00C17CA2"/>
    <w:rsid w:val="00C22E02"/>
    <w:rsid w:val="00C31FAB"/>
    <w:rsid w:val="00C3200C"/>
    <w:rsid w:val="00C32B0C"/>
    <w:rsid w:val="00C3350F"/>
    <w:rsid w:val="00C34047"/>
    <w:rsid w:val="00C35A35"/>
    <w:rsid w:val="00C4150F"/>
    <w:rsid w:val="00C42109"/>
    <w:rsid w:val="00C444C1"/>
    <w:rsid w:val="00C44A58"/>
    <w:rsid w:val="00C44CDB"/>
    <w:rsid w:val="00C53328"/>
    <w:rsid w:val="00C540DF"/>
    <w:rsid w:val="00C60046"/>
    <w:rsid w:val="00C608F0"/>
    <w:rsid w:val="00C6219F"/>
    <w:rsid w:val="00C62F67"/>
    <w:rsid w:val="00C63FB1"/>
    <w:rsid w:val="00C6582B"/>
    <w:rsid w:val="00C66F00"/>
    <w:rsid w:val="00C729C5"/>
    <w:rsid w:val="00C72A59"/>
    <w:rsid w:val="00C73E74"/>
    <w:rsid w:val="00C74A32"/>
    <w:rsid w:val="00C74ACD"/>
    <w:rsid w:val="00C810D5"/>
    <w:rsid w:val="00C8281B"/>
    <w:rsid w:val="00C82BF9"/>
    <w:rsid w:val="00C83812"/>
    <w:rsid w:val="00C85CA3"/>
    <w:rsid w:val="00C90950"/>
    <w:rsid w:val="00C91A1A"/>
    <w:rsid w:val="00CA0B80"/>
    <w:rsid w:val="00CA31D1"/>
    <w:rsid w:val="00CA37E4"/>
    <w:rsid w:val="00CA4E07"/>
    <w:rsid w:val="00CA7225"/>
    <w:rsid w:val="00CB0013"/>
    <w:rsid w:val="00CB1745"/>
    <w:rsid w:val="00CB1859"/>
    <w:rsid w:val="00CB29BD"/>
    <w:rsid w:val="00CB45DD"/>
    <w:rsid w:val="00CB52CE"/>
    <w:rsid w:val="00CC1F15"/>
    <w:rsid w:val="00CC451C"/>
    <w:rsid w:val="00CC5E79"/>
    <w:rsid w:val="00CC609E"/>
    <w:rsid w:val="00CD12D5"/>
    <w:rsid w:val="00CD166E"/>
    <w:rsid w:val="00CD4CCC"/>
    <w:rsid w:val="00CD620F"/>
    <w:rsid w:val="00CD7B9F"/>
    <w:rsid w:val="00CE08B6"/>
    <w:rsid w:val="00CE3E1C"/>
    <w:rsid w:val="00CE49D7"/>
    <w:rsid w:val="00CE6501"/>
    <w:rsid w:val="00CE6871"/>
    <w:rsid w:val="00CE7CA6"/>
    <w:rsid w:val="00CF22FC"/>
    <w:rsid w:val="00CF3713"/>
    <w:rsid w:val="00CF381C"/>
    <w:rsid w:val="00CF3EFF"/>
    <w:rsid w:val="00CF5438"/>
    <w:rsid w:val="00CF5761"/>
    <w:rsid w:val="00CF588E"/>
    <w:rsid w:val="00D00475"/>
    <w:rsid w:val="00D058FE"/>
    <w:rsid w:val="00D0644F"/>
    <w:rsid w:val="00D11B94"/>
    <w:rsid w:val="00D1201B"/>
    <w:rsid w:val="00D32FC3"/>
    <w:rsid w:val="00D3482B"/>
    <w:rsid w:val="00D44187"/>
    <w:rsid w:val="00D45317"/>
    <w:rsid w:val="00D45418"/>
    <w:rsid w:val="00D47C2F"/>
    <w:rsid w:val="00D47E3A"/>
    <w:rsid w:val="00D50071"/>
    <w:rsid w:val="00D50570"/>
    <w:rsid w:val="00D50ABB"/>
    <w:rsid w:val="00D537F9"/>
    <w:rsid w:val="00D5544F"/>
    <w:rsid w:val="00D560D8"/>
    <w:rsid w:val="00D562D9"/>
    <w:rsid w:val="00D6383D"/>
    <w:rsid w:val="00D710FE"/>
    <w:rsid w:val="00D739B2"/>
    <w:rsid w:val="00D75B72"/>
    <w:rsid w:val="00D761B1"/>
    <w:rsid w:val="00D769D0"/>
    <w:rsid w:val="00D777CA"/>
    <w:rsid w:val="00D77F03"/>
    <w:rsid w:val="00D82E1B"/>
    <w:rsid w:val="00D84516"/>
    <w:rsid w:val="00D84E86"/>
    <w:rsid w:val="00D86F77"/>
    <w:rsid w:val="00D8713F"/>
    <w:rsid w:val="00D873CB"/>
    <w:rsid w:val="00D910C9"/>
    <w:rsid w:val="00D91E98"/>
    <w:rsid w:val="00D949C9"/>
    <w:rsid w:val="00D97E3A"/>
    <w:rsid w:val="00DA027B"/>
    <w:rsid w:val="00DA204C"/>
    <w:rsid w:val="00DA3086"/>
    <w:rsid w:val="00DA4C67"/>
    <w:rsid w:val="00DA6AC0"/>
    <w:rsid w:val="00DB3404"/>
    <w:rsid w:val="00DB55F4"/>
    <w:rsid w:val="00DB72FA"/>
    <w:rsid w:val="00DC17D0"/>
    <w:rsid w:val="00DC26CA"/>
    <w:rsid w:val="00DC5EED"/>
    <w:rsid w:val="00DD0671"/>
    <w:rsid w:val="00DD0993"/>
    <w:rsid w:val="00DD7D0A"/>
    <w:rsid w:val="00DE1264"/>
    <w:rsid w:val="00DE15F5"/>
    <w:rsid w:val="00DE2F3D"/>
    <w:rsid w:val="00DE486A"/>
    <w:rsid w:val="00DE6587"/>
    <w:rsid w:val="00DF5971"/>
    <w:rsid w:val="00E0035A"/>
    <w:rsid w:val="00E014C5"/>
    <w:rsid w:val="00E0368D"/>
    <w:rsid w:val="00E0489B"/>
    <w:rsid w:val="00E04EC9"/>
    <w:rsid w:val="00E0738D"/>
    <w:rsid w:val="00E107ED"/>
    <w:rsid w:val="00E16F20"/>
    <w:rsid w:val="00E20898"/>
    <w:rsid w:val="00E25B1D"/>
    <w:rsid w:val="00E32A27"/>
    <w:rsid w:val="00E33A3B"/>
    <w:rsid w:val="00E33B47"/>
    <w:rsid w:val="00E37CDC"/>
    <w:rsid w:val="00E404A2"/>
    <w:rsid w:val="00E4051B"/>
    <w:rsid w:val="00E41EA4"/>
    <w:rsid w:val="00E45239"/>
    <w:rsid w:val="00E46194"/>
    <w:rsid w:val="00E50953"/>
    <w:rsid w:val="00E511AE"/>
    <w:rsid w:val="00E52A2E"/>
    <w:rsid w:val="00E56E44"/>
    <w:rsid w:val="00E611A0"/>
    <w:rsid w:val="00E6427A"/>
    <w:rsid w:val="00E64EDE"/>
    <w:rsid w:val="00E71701"/>
    <w:rsid w:val="00E72A0D"/>
    <w:rsid w:val="00E72E69"/>
    <w:rsid w:val="00E74D6C"/>
    <w:rsid w:val="00E7688B"/>
    <w:rsid w:val="00E82A0F"/>
    <w:rsid w:val="00E86AA9"/>
    <w:rsid w:val="00E91D02"/>
    <w:rsid w:val="00E922E9"/>
    <w:rsid w:val="00E96246"/>
    <w:rsid w:val="00EA57AD"/>
    <w:rsid w:val="00EA5AFF"/>
    <w:rsid w:val="00EA658B"/>
    <w:rsid w:val="00EA71B2"/>
    <w:rsid w:val="00EB53CC"/>
    <w:rsid w:val="00EB59E3"/>
    <w:rsid w:val="00EB64FB"/>
    <w:rsid w:val="00EC040F"/>
    <w:rsid w:val="00EC0CA7"/>
    <w:rsid w:val="00EC4FA0"/>
    <w:rsid w:val="00EC5197"/>
    <w:rsid w:val="00ED0E45"/>
    <w:rsid w:val="00ED206E"/>
    <w:rsid w:val="00EE4AF3"/>
    <w:rsid w:val="00EF01E6"/>
    <w:rsid w:val="00EF032B"/>
    <w:rsid w:val="00EF1D58"/>
    <w:rsid w:val="00EF32D5"/>
    <w:rsid w:val="00EF56EA"/>
    <w:rsid w:val="00EF5CBD"/>
    <w:rsid w:val="00F03684"/>
    <w:rsid w:val="00F07737"/>
    <w:rsid w:val="00F0787A"/>
    <w:rsid w:val="00F126D7"/>
    <w:rsid w:val="00F12818"/>
    <w:rsid w:val="00F13C2A"/>
    <w:rsid w:val="00F1480E"/>
    <w:rsid w:val="00F14EF7"/>
    <w:rsid w:val="00F151CE"/>
    <w:rsid w:val="00F161B4"/>
    <w:rsid w:val="00F1641F"/>
    <w:rsid w:val="00F20E3B"/>
    <w:rsid w:val="00F224B8"/>
    <w:rsid w:val="00F2297A"/>
    <w:rsid w:val="00F26CCF"/>
    <w:rsid w:val="00F3207F"/>
    <w:rsid w:val="00F32232"/>
    <w:rsid w:val="00F340AE"/>
    <w:rsid w:val="00F354AB"/>
    <w:rsid w:val="00F37338"/>
    <w:rsid w:val="00F37478"/>
    <w:rsid w:val="00F43AAF"/>
    <w:rsid w:val="00F43B36"/>
    <w:rsid w:val="00F46B36"/>
    <w:rsid w:val="00F5533E"/>
    <w:rsid w:val="00F571E7"/>
    <w:rsid w:val="00F62D46"/>
    <w:rsid w:val="00F63A09"/>
    <w:rsid w:val="00F6535D"/>
    <w:rsid w:val="00F66BA3"/>
    <w:rsid w:val="00F6719B"/>
    <w:rsid w:val="00F76235"/>
    <w:rsid w:val="00F76DCA"/>
    <w:rsid w:val="00F7789D"/>
    <w:rsid w:val="00F77A27"/>
    <w:rsid w:val="00F80D42"/>
    <w:rsid w:val="00F8521C"/>
    <w:rsid w:val="00F90CA7"/>
    <w:rsid w:val="00F93BD9"/>
    <w:rsid w:val="00F976CC"/>
    <w:rsid w:val="00FA0708"/>
    <w:rsid w:val="00FA17D2"/>
    <w:rsid w:val="00FA1FDA"/>
    <w:rsid w:val="00FA47FA"/>
    <w:rsid w:val="00FA7D6C"/>
    <w:rsid w:val="00FB15F4"/>
    <w:rsid w:val="00FB1814"/>
    <w:rsid w:val="00FB488D"/>
    <w:rsid w:val="00FB5413"/>
    <w:rsid w:val="00FB5565"/>
    <w:rsid w:val="00FB5745"/>
    <w:rsid w:val="00FB6100"/>
    <w:rsid w:val="00FB6C2B"/>
    <w:rsid w:val="00FB79BC"/>
    <w:rsid w:val="00FC00EA"/>
    <w:rsid w:val="00FC08AA"/>
    <w:rsid w:val="00FC08E0"/>
    <w:rsid w:val="00FC2E75"/>
    <w:rsid w:val="00FC40B2"/>
    <w:rsid w:val="00FC4EC5"/>
    <w:rsid w:val="00FC5BF5"/>
    <w:rsid w:val="00FD1480"/>
    <w:rsid w:val="00FF0E1D"/>
    <w:rsid w:val="00FF11E9"/>
    <w:rsid w:val="00FF1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B7427A7"/>
  <w15:chartTrackingRefBased/>
  <w15:docId w15:val="{73DC1095-CAE5-4298-9D99-E7313D2E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body"/>
    <w:qFormat/>
    <w:rsid w:val="00DD0993"/>
    <w:pPr>
      <w:spacing w:before="60" w:after="120"/>
    </w:pPr>
    <w:rPr>
      <w:sz w:val="22"/>
      <w:szCs w:val="22"/>
      <w:lang w:eastAsia="en-US"/>
    </w:rPr>
  </w:style>
  <w:style w:type="paragraph" w:styleId="Heading1">
    <w:name w:val="heading 1"/>
    <w:basedOn w:val="Normal"/>
    <w:next w:val="Normal"/>
    <w:link w:val="Heading1Char"/>
    <w:uiPriority w:val="9"/>
    <w:qFormat/>
    <w:rsid w:val="009F1612"/>
    <w:pPr>
      <w:keepNext/>
      <w:keepLines/>
      <w:spacing w:before="280"/>
      <w:jc w:val="center"/>
      <w:outlineLvl w:val="0"/>
    </w:pPr>
    <w:rPr>
      <w:rFonts w:eastAsia="Times New Roman"/>
      <w:b/>
      <w:bCs/>
      <w:color w:val="000000"/>
      <w:sz w:val="40"/>
      <w:szCs w:val="28"/>
      <w:lang w:val="x-none"/>
    </w:rPr>
  </w:style>
  <w:style w:type="paragraph" w:styleId="Heading2">
    <w:name w:val="heading 2"/>
    <w:basedOn w:val="Normal"/>
    <w:next w:val="Normal"/>
    <w:link w:val="Heading2Char"/>
    <w:uiPriority w:val="9"/>
    <w:unhideWhenUsed/>
    <w:qFormat/>
    <w:rsid w:val="009F1612"/>
    <w:pPr>
      <w:keepNext/>
      <w:keepLines/>
      <w:spacing w:before="200"/>
      <w:outlineLvl w:val="1"/>
    </w:pPr>
    <w:rPr>
      <w:rFonts w:eastAsia="Times New Roman"/>
      <w:b/>
      <w:bCs/>
      <w:sz w:val="30"/>
      <w:szCs w:val="26"/>
      <w:lang w:val="x-none"/>
    </w:rPr>
  </w:style>
  <w:style w:type="paragraph" w:styleId="Heading3">
    <w:name w:val="heading 3"/>
    <w:basedOn w:val="Normal"/>
    <w:next w:val="Normal"/>
    <w:link w:val="Heading3Char"/>
    <w:uiPriority w:val="9"/>
    <w:unhideWhenUsed/>
    <w:qFormat/>
    <w:rsid w:val="009F1612"/>
    <w:pPr>
      <w:keepNext/>
      <w:keepLines/>
      <w:spacing w:before="120"/>
      <w:outlineLvl w:val="2"/>
    </w:pPr>
    <w:rPr>
      <w:rFonts w:eastAsia="Times New Roman"/>
      <w:b/>
      <w:bCs/>
      <w:sz w:val="26"/>
      <w:lang w:val="x-none"/>
    </w:rPr>
  </w:style>
  <w:style w:type="paragraph" w:styleId="Heading4">
    <w:name w:val="heading 4"/>
    <w:basedOn w:val="Normal"/>
    <w:next w:val="Normal"/>
    <w:link w:val="Heading4Char"/>
    <w:uiPriority w:val="9"/>
    <w:unhideWhenUsed/>
    <w:rsid w:val="00060436"/>
    <w:pPr>
      <w:keepNext/>
      <w:keepLines/>
      <w:spacing w:before="120"/>
      <w:outlineLvl w:val="3"/>
    </w:pPr>
    <w:rPr>
      <w:rFonts w:eastAsia="Times New Roman"/>
      <w:b/>
      <w:bCs/>
      <w:iCs/>
      <w:color w:val="000000"/>
      <w:lang w:val="x-none"/>
    </w:rPr>
  </w:style>
  <w:style w:type="paragraph" w:styleId="Heading5">
    <w:name w:val="heading 5"/>
    <w:basedOn w:val="Normal"/>
    <w:next w:val="Normal"/>
    <w:link w:val="Heading5Char"/>
    <w:uiPriority w:val="9"/>
    <w:semiHidden/>
    <w:unhideWhenUsed/>
    <w:qFormat/>
    <w:rsid w:val="009F1612"/>
    <w:pPr>
      <w:keepNext/>
      <w:keepLines/>
      <w:spacing w:before="200" w:after="0"/>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C1786B"/>
    <w:pPr>
      <w:spacing w:before="240" w:after="60"/>
      <w:outlineLvl w:val="5"/>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1612"/>
    <w:rPr>
      <w:rFonts w:eastAsia="Times New Roman"/>
      <w:b/>
      <w:bCs/>
      <w:color w:val="000000"/>
      <w:sz w:val="40"/>
      <w:szCs w:val="28"/>
      <w:lang w:eastAsia="en-US"/>
    </w:rPr>
  </w:style>
  <w:style w:type="character" w:customStyle="1" w:styleId="Heading2Char">
    <w:name w:val="Heading 2 Char"/>
    <w:link w:val="Heading2"/>
    <w:uiPriority w:val="9"/>
    <w:rsid w:val="009F1612"/>
    <w:rPr>
      <w:rFonts w:eastAsia="Times New Roman"/>
      <w:b/>
      <w:bCs/>
      <w:sz w:val="30"/>
      <w:szCs w:val="26"/>
      <w:lang w:eastAsia="en-US"/>
    </w:rPr>
  </w:style>
  <w:style w:type="character" w:customStyle="1" w:styleId="Heading3Char">
    <w:name w:val="Heading 3 Char"/>
    <w:link w:val="Heading3"/>
    <w:uiPriority w:val="9"/>
    <w:rsid w:val="009F1612"/>
    <w:rPr>
      <w:rFonts w:eastAsia="Times New Roman"/>
      <w:b/>
      <w:bCs/>
      <w:sz w:val="26"/>
      <w:szCs w:val="22"/>
      <w:lang w:eastAsia="en-US"/>
    </w:rPr>
  </w:style>
  <w:style w:type="character" w:customStyle="1" w:styleId="Heading4Char">
    <w:name w:val="Heading 4 Char"/>
    <w:link w:val="Heading4"/>
    <w:uiPriority w:val="9"/>
    <w:rsid w:val="00060436"/>
    <w:rPr>
      <w:rFonts w:eastAsia="Times New Roman"/>
      <w:b/>
      <w:bCs/>
      <w:iCs/>
      <w:color w:val="000000"/>
      <w:sz w:val="22"/>
      <w:szCs w:val="22"/>
      <w:lang w:eastAsia="en-US"/>
    </w:rPr>
  </w:style>
  <w:style w:type="character" w:customStyle="1" w:styleId="Heading5Char">
    <w:name w:val="Heading 5 Char"/>
    <w:link w:val="Heading5"/>
    <w:uiPriority w:val="9"/>
    <w:semiHidden/>
    <w:rsid w:val="009F1612"/>
    <w:rPr>
      <w:rFonts w:ascii="Cambria" w:eastAsia="Times New Roman" w:hAnsi="Cambria" w:cs="Times New Roman"/>
      <w:color w:val="243F60"/>
    </w:rPr>
  </w:style>
  <w:style w:type="paragraph" w:styleId="BalloonText">
    <w:name w:val="Balloon Text"/>
    <w:basedOn w:val="Normal"/>
    <w:link w:val="BalloonTextChar"/>
    <w:uiPriority w:val="99"/>
    <w:semiHidden/>
    <w:unhideWhenUsed/>
    <w:rsid w:val="009F1612"/>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9F1612"/>
    <w:rPr>
      <w:rFonts w:ascii="Tahoma" w:hAnsi="Tahoma" w:cs="Tahoma"/>
      <w:sz w:val="16"/>
      <w:szCs w:val="16"/>
    </w:rPr>
  </w:style>
  <w:style w:type="paragraph" w:customStyle="1" w:styleId="BSGTitle">
    <w:name w:val="BSG Title"/>
    <w:basedOn w:val="Normal"/>
    <w:link w:val="BSGTitleChar"/>
    <w:rsid w:val="009F1612"/>
    <w:pPr>
      <w:widowControl w:val="0"/>
      <w:shd w:val="clear" w:color="auto" w:fill="206C49"/>
      <w:tabs>
        <w:tab w:val="center" w:pos="4465"/>
      </w:tabs>
      <w:spacing w:before="240" w:after="60"/>
      <w:jc w:val="center"/>
    </w:pPr>
    <w:rPr>
      <w:rFonts w:ascii="Cambria" w:eastAsia="Times New Roman" w:hAnsi="Cambria"/>
      <w:b/>
      <w:color w:val="FFFFFF"/>
      <w:sz w:val="48"/>
      <w:szCs w:val="20"/>
      <w:lang w:val="x-none" w:eastAsia="x-none"/>
    </w:rPr>
  </w:style>
  <w:style w:type="character" w:customStyle="1" w:styleId="BSGTitleChar">
    <w:name w:val="BSG Title Char"/>
    <w:link w:val="BSGTitle"/>
    <w:rsid w:val="009F1612"/>
    <w:rPr>
      <w:rFonts w:ascii="Cambria" w:eastAsia="Times New Roman" w:hAnsi="Cambria" w:cs="Times New Roman"/>
      <w:b/>
      <w:color w:val="FFFFFF"/>
      <w:sz w:val="48"/>
      <w:szCs w:val="20"/>
      <w:shd w:val="clear" w:color="auto" w:fill="206C49"/>
    </w:rPr>
  </w:style>
  <w:style w:type="paragraph" w:customStyle="1" w:styleId="Documenttype">
    <w:name w:val="Document type"/>
    <w:basedOn w:val="BSGTitle"/>
    <w:link w:val="DocumenttypeChar"/>
    <w:rsid w:val="009F1612"/>
    <w:pPr>
      <w:shd w:val="clear" w:color="auto" w:fill="404A29"/>
    </w:pPr>
  </w:style>
  <w:style w:type="character" w:customStyle="1" w:styleId="DocumenttypeChar">
    <w:name w:val="Document type Char"/>
    <w:link w:val="Documenttype"/>
    <w:rsid w:val="009F1612"/>
    <w:rPr>
      <w:rFonts w:ascii="Cambria" w:eastAsia="Times New Roman" w:hAnsi="Cambria" w:cs="Times New Roman"/>
      <w:b/>
      <w:color w:val="FFFFFF"/>
      <w:sz w:val="48"/>
      <w:szCs w:val="20"/>
      <w:shd w:val="clear" w:color="auto" w:fill="404A29"/>
    </w:rPr>
  </w:style>
  <w:style w:type="paragraph" w:customStyle="1" w:styleId="Documenttitle">
    <w:name w:val="Document title"/>
    <w:basedOn w:val="Heading1"/>
    <w:link w:val="DocumenttitleChar"/>
    <w:qFormat/>
    <w:rsid w:val="009F1612"/>
    <w:pPr>
      <w:spacing w:after="0"/>
    </w:pPr>
    <w:rPr>
      <w:b w:val="0"/>
      <w:bCs w:val="0"/>
    </w:rPr>
  </w:style>
  <w:style w:type="character" w:customStyle="1" w:styleId="DocumenttitleChar">
    <w:name w:val="Document title Char"/>
    <w:link w:val="Documenttitle"/>
    <w:rsid w:val="009F1612"/>
    <w:rPr>
      <w:rFonts w:eastAsia="Times New Roman"/>
      <w:b w:val="0"/>
      <w:bCs w:val="0"/>
      <w:color w:val="000000"/>
      <w:sz w:val="40"/>
      <w:szCs w:val="28"/>
      <w:lang w:eastAsia="en-US"/>
    </w:rPr>
  </w:style>
  <w:style w:type="paragraph" w:styleId="TOCHeading">
    <w:name w:val="TOC Heading"/>
    <w:basedOn w:val="Heading1"/>
    <w:next w:val="Normal"/>
    <w:link w:val="TOCHeadingChar"/>
    <w:uiPriority w:val="39"/>
    <w:unhideWhenUsed/>
    <w:qFormat/>
    <w:rsid w:val="009F1612"/>
    <w:pPr>
      <w:outlineLvl w:val="9"/>
    </w:pPr>
    <w:rPr>
      <w:lang w:val="en-US"/>
    </w:rPr>
  </w:style>
  <w:style w:type="character" w:customStyle="1" w:styleId="TOCHeadingChar">
    <w:name w:val="TOC Heading Char"/>
    <w:link w:val="TOCHeading"/>
    <w:uiPriority w:val="39"/>
    <w:rsid w:val="009F1612"/>
    <w:rPr>
      <w:rFonts w:eastAsia="Times New Roman"/>
      <w:b/>
      <w:bCs/>
      <w:color w:val="000000"/>
      <w:sz w:val="40"/>
      <w:szCs w:val="28"/>
      <w:lang w:val="en-US" w:eastAsia="en-US"/>
    </w:rPr>
  </w:style>
  <w:style w:type="paragraph" w:styleId="TOC2">
    <w:name w:val="toc 2"/>
    <w:basedOn w:val="Normal"/>
    <w:next w:val="Normal"/>
    <w:autoRedefine/>
    <w:uiPriority w:val="39"/>
    <w:unhideWhenUsed/>
    <w:rsid w:val="009F1612"/>
    <w:pPr>
      <w:tabs>
        <w:tab w:val="right" w:leader="dot" w:pos="8397"/>
      </w:tabs>
      <w:spacing w:after="100"/>
      <w:ind w:left="220"/>
    </w:pPr>
    <w:rPr>
      <w:rFonts w:eastAsia="Times New Roman"/>
      <w:lang w:val="en-US"/>
    </w:rPr>
  </w:style>
  <w:style w:type="paragraph" w:styleId="TOC1">
    <w:name w:val="toc 1"/>
    <w:basedOn w:val="Normal"/>
    <w:next w:val="Normal"/>
    <w:autoRedefine/>
    <w:uiPriority w:val="39"/>
    <w:unhideWhenUsed/>
    <w:rsid w:val="00FA17D2"/>
    <w:pPr>
      <w:tabs>
        <w:tab w:val="left" w:pos="426"/>
        <w:tab w:val="right" w:leader="dot" w:pos="8397"/>
      </w:tabs>
      <w:spacing w:after="60"/>
    </w:pPr>
    <w:rPr>
      <w:rFonts w:eastAsia="Times New Roman"/>
      <w:lang w:val="en-US"/>
    </w:rPr>
  </w:style>
  <w:style w:type="paragraph" w:styleId="TOC3">
    <w:name w:val="toc 3"/>
    <w:basedOn w:val="Normal"/>
    <w:next w:val="Normal"/>
    <w:autoRedefine/>
    <w:uiPriority w:val="39"/>
    <w:unhideWhenUsed/>
    <w:rsid w:val="00060436"/>
    <w:pPr>
      <w:tabs>
        <w:tab w:val="right" w:leader="dot" w:pos="8397"/>
        <w:tab w:val="right" w:leader="dot" w:pos="8505"/>
      </w:tabs>
      <w:spacing w:after="100"/>
      <w:ind w:left="440"/>
    </w:pPr>
    <w:rPr>
      <w:rFonts w:eastAsia="Times New Roman"/>
      <w:lang w:val="en-US"/>
    </w:rPr>
  </w:style>
  <w:style w:type="table" w:styleId="TableGrid">
    <w:name w:val="Table Grid"/>
    <w:basedOn w:val="TableNormal"/>
    <w:uiPriority w:val="59"/>
    <w:rsid w:val="009F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1612"/>
    <w:pPr>
      <w:ind w:left="720"/>
      <w:contextualSpacing/>
    </w:pPr>
  </w:style>
  <w:style w:type="character" w:customStyle="1" w:styleId="ListParagraphChar">
    <w:name w:val="List Paragraph Char"/>
    <w:basedOn w:val="DefaultParagraphFont"/>
    <w:link w:val="ListParagraph"/>
    <w:uiPriority w:val="34"/>
    <w:rsid w:val="009F1612"/>
  </w:style>
  <w:style w:type="paragraph" w:customStyle="1" w:styleId="Sectionheading1">
    <w:name w:val="Section heading 1"/>
    <w:basedOn w:val="ListParagraph"/>
    <w:link w:val="Sectionheading1Char"/>
    <w:rsid w:val="009F1612"/>
    <w:pPr>
      <w:numPr>
        <w:numId w:val="1"/>
      </w:numPr>
      <w:ind w:left="426" w:hanging="426"/>
    </w:pPr>
    <w:rPr>
      <w:rFonts w:ascii="Cambria" w:hAnsi="Cambria"/>
      <w:color w:val="404A29"/>
      <w:sz w:val="28"/>
      <w:lang w:val="x-none"/>
    </w:rPr>
  </w:style>
  <w:style w:type="character" w:customStyle="1" w:styleId="Sectionheading1Char">
    <w:name w:val="Section heading 1 Char"/>
    <w:link w:val="Sectionheading1"/>
    <w:rsid w:val="009F1612"/>
    <w:rPr>
      <w:rFonts w:ascii="Cambria" w:hAnsi="Cambria"/>
      <w:color w:val="404A29"/>
      <w:sz w:val="28"/>
      <w:szCs w:val="22"/>
      <w:lang w:val="x-none" w:eastAsia="en-US"/>
    </w:rPr>
  </w:style>
  <w:style w:type="paragraph" w:styleId="Header">
    <w:name w:val="header"/>
    <w:basedOn w:val="Normal"/>
    <w:link w:val="HeaderChar"/>
    <w:uiPriority w:val="99"/>
    <w:unhideWhenUsed/>
    <w:rsid w:val="009F1612"/>
    <w:pPr>
      <w:tabs>
        <w:tab w:val="center" w:pos="4513"/>
        <w:tab w:val="right" w:pos="9026"/>
      </w:tabs>
      <w:spacing w:after="0"/>
    </w:pPr>
  </w:style>
  <w:style w:type="character" w:customStyle="1" w:styleId="HeaderChar">
    <w:name w:val="Header Char"/>
    <w:basedOn w:val="DefaultParagraphFont"/>
    <w:link w:val="Header"/>
    <w:uiPriority w:val="99"/>
    <w:rsid w:val="009F1612"/>
  </w:style>
  <w:style w:type="paragraph" w:styleId="Footer">
    <w:name w:val="footer"/>
    <w:basedOn w:val="Normal"/>
    <w:link w:val="FooterChar"/>
    <w:uiPriority w:val="99"/>
    <w:unhideWhenUsed/>
    <w:rsid w:val="009F1612"/>
    <w:pPr>
      <w:tabs>
        <w:tab w:val="center" w:pos="4513"/>
        <w:tab w:val="right" w:pos="9026"/>
      </w:tabs>
      <w:spacing w:after="0"/>
    </w:pPr>
  </w:style>
  <w:style w:type="character" w:customStyle="1" w:styleId="FooterChar">
    <w:name w:val="Footer Char"/>
    <w:basedOn w:val="DefaultParagraphFont"/>
    <w:link w:val="Footer"/>
    <w:uiPriority w:val="99"/>
    <w:rsid w:val="009F1612"/>
  </w:style>
  <w:style w:type="paragraph" w:customStyle="1" w:styleId="Heading2-Bulletlist">
    <w:name w:val="Heading 2 - Bullet list"/>
    <w:basedOn w:val="Sectionheading1"/>
    <w:link w:val="Heading2-BulletlistChar"/>
    <w:rsid w:val="009F1612"/>
    <w:pPr>
      <w:numPr>
        <w:ilvl w:val="1"/>
        <w:numId w:val="2"/>
      </w:numPr>
      <w:ind w:left="426" w:hanging="426"/>
    </w:pPr>
    <w:rPr>
      <w:b/>
      <w:sz w:val="22"/>
    </w:rPr>
  </w:style>
  <w:style w:type="character" w:customStyle="1" w:styleId="Heading2-BulletlistChar">
    <w:name w:val="Heading 2 - Bullet list Char"/>
    <w:link w:val="Heading2-Bulletlist"/>
    <w:rsid w:val="009F1612"/>
    <w:rPr>
      <w:rFonts w:ascii="Cambria" w:hAnsi="Cambria"/>
      <w:b/>
      <w:color w:val="404A29"/>
      <w:sz w:val="22"/>
      <w:szCs w:val="22"/>
      <w:lang w:val="x-none" w:eastAsia="en-US"/>
    </w:rPr>
  </w:style>
  <w:style w:type="paragraph" w:customStyle="1" w:styleId="Bulletlist-Indented">
    <w:name w:val="Bullet list - Indented"/>
    <w:basedOn w:val="Heading2-Bulletlist"/>
    <w:link w:val="Bulletlist-IndentedChar"/>
    <w:rsid w:val="009F1612"/>
    <w:pPr>
      <w:numPr>
        <w:ilvl w:val="2"/>
      </w:numPr>
      <w:ind w:left="1701" w:hanging="708"/>
    </w:pPr>
  </w:style>
  <w:style w:type="character" w:customStyle="1" w:styleId="Bulletlist-IndentedChar">
    <w:name w:val="Bullet list - Indented Char"/>
    <w:link w:val="Bulletlist-Indented"/>
    <w:rsid w:val="009F1612"/>
    <w:rPr>
      <w:rFonts w:ascii="Cambria" w:hAnsi="Cambria"/>
      <w:b/>
      <w:color w:val="404A29"/>
      <w:sz w:val="22"/>
      <w:szCs w:val="22"/>
      <w:lang w:val="x-none" w:eastAsia="en-US"/>
    </w:rPr>
  </w:style>
  <w:style w:type="paragraph" w:customStyle="1" w:styleId="Heading2-Instruction">
    <w:name w:val="Heading 2 - Instruction"/>
    <w:basedOn w:val="Heading2-Bulletlist"/>
    <w:link w:val="Heading2-InstructionChar"/>
    <w:rsid w:val="009F1612"/>
    <w:pPr>
      <w:numPr>
        <w:ilvl w:val="0"/>
        <w:numId w:val="0"/>
      </w:numPr>
      <w:spacing w:before="120"/>
      <w:ind w:left="425" w:hanging="425"/>
    </w:pPr>
    <w:rPr>
      <w:rFonts w:ascii="Calibri" w:hAnsi="Calibri"/>
      <w:b w:val="0"/>
      <w:color w:val="776F65"/>
      <w:sz w:val="24"/>
      <w:szCs w:val="24"/>
    </w:rPr>
  </w:style>
  <w:style w:type="character" w:customStyle="1" w:styleId="Heading2-InstructionChar">
    <w:name w:val="Heading 2 - Instruction Char"/>
    <w:link w:val="Heading2-Instruction"/>
    <w:rsid w:val="009F1612"/>
    <w:rPr>
      <w:rFonts w:ascii="Calibri" w:hAnsi="Calibri"/>
      <w:b w:val="0"/>
      <w:color w:val="776F65"/>
      <w:sz w:val="24"/>
      <w:szCs w:val="24"/>
      <w:lang w:eastAsia="en-US"/>
    </w:rPr>
  </w:style>
  <w:style w:type="character" w:styleId="Hyperlink">
    <w:name w:val="Hyperlink"/>
    <w:uiPriority w:val="99"/>
    <w:unhideWhenUsed/>
    <w:rsid w:val="009F1612"/>
    <w:rPr>
      <w:color w:val="0000FF"/>
      <w:u w:val="single"/>
    </w:rPr>
  </w:style>
  <w:style w:type="paragraph" w:styleId="TOC6">
    <w:name w:val="toc 6"/>
    <w:basedOn w:val="Normal"/>
    <w:next w:val="Normal"/>
    <w:autoRedefine/>
    <w:uiPriority w:val="39"/>
    <w:semiHidden/>
    <w:unhideWhenUsed/>
    <w:rsid w:val="009F1612"/>
    <w:pPr>
      <w:spacing w:after="100"/>
      <w:ind w:left="1100"/>
    </w:pPr>
  </w:style>
  <w:style w:type="paragraph" w:styleId="BodyText">
    <w:name w:val="Body Text"/>
    <w:link w:val="BodyTextChar"/>
    <w:qFormat/>
    <w:rsid w:val="00060436"/>
    <w:pPr>
      <w:spacing w:before="120" w:after="120"/>
    </w:pPr>
    <w:rPr>
      <w:rFonts w:eastAsia="Times New Roman"/>
      <w:sz w:val="22"/>
      <w:szCs w:val="24"/>
      <w:lang w:eastAsia="en-US"/>
    </w:rPr>
  </w:style>
  <w:style w:type="character" w:customStyle="1" w:styleId="BodyTextChar">
    <w:name w:val="Body Text Char"/>
    <w:link w:val="BodyText"/>
    <w:rsid w:val="00060436"/>
    <w:rPr>
      <w:rFonts w:eastAsia="Times New Roman"/>
      <w:sz w:val="22"/>
      <w:szCs w:val="24"/>
      <w:lang w:eastAsia="en-US" w:bidi="ar-SA"/>
    </w:rPr>
  </w:style>
  <w:style w:type="paragraph" w:styleId="ListBullet">
    <w:name w:val="List Bullet"/>
    <w:basedOn w:val="BodyText"/>
    <w:qFormat/>
    <w:rsid w:val="009F1612"/>
    <w:pPr>
      <w:numPr>
        <w:numId w:val="3"/>
      </w:numPr>
      <w:spacing w:before="60" w:after="60"/>
    </w:pPr>
  </w:style>
  <w:style w:type="paragraph" w:customStyle="1" w:styleId="Summaryheading">
    <w:name w:val="Summary heading"/>
    <w:basedOn w:val="BodyText"/>
    <w:link w:val="SummaryheadingChar"/>
    <w:rsid w:val="009F1612"/>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9F1612"/>
    <w:rPr>
      <w:rFonts w:eastAsia="Times New Roman"/>
      <w:b/>
      <w:sz w:val="22"/>
      <w:szCs w:val="24"/>
      <w:shd w:val="clear" w:color="auto" w:fill="EAF1DD"/>
      <w:lang w:val="en-AU" w:eastAsia="en-US" w:bidi="ar-SA"/>
    </w:rPr>
  </w:style>
  <w:style w:type="paragraph" w:customStyle="1" w:styleId="DocumentType-Guideline">
    <w:name w:val="Document Type - Guideline"/>
    <w:basedOn w:val="Documenttype"/>
    <w:link w:val="DocumentType-GuidelineChar"/>
    <w:rsid w:val="009F1612"/>
    <w:pPr>
      <w:shd w:val="clear" w:color="auto" w:fill="6A7F10"/>
    </w:pPr>
    <w:rPr>
      <w:b w:val="0"/>
      <w:shd w:val="clear" w:color="auto" w:fill="6A7F10"/>
    </w:rPr>
  </w:style>
  <w:style w:type="character" w:customStyle="1" w:styleId="DocumentType-GuidelineChar">
    <w:name w:val="Document Type - Guideline Char"/>
    <w:link w:val="DocumentType-Guideline"/>
    <w:rsid w:val="009F1612"/>
    <w:rPr>
      <w:rFonts w:ascii="Cambria" w:eastAsia="Times New Roman" w:hAnsi="Cambria" w:cs="Times New Roman"/>
      <w:b w:val="0"/>
      <w:color w:val="FFFFFF"/>
      <w:sz w:val="48"/>
      <w:szCs w:val="20"/>
      <w:shd w:val="clear" w:color="auto" w:fill="6A7F10"/>
    </w:rPr>
  </w:style>
  <w:style w:type="paragraph" w:customStyle="1" w:styleId="Documenttype-PracticeStatement">
    <w:name w:val="Document type - Practice Statement"/>
    <w:basedOn w:val="Documenttype"/>
    <w:link w:val="Documenttype-PracticeStatementChar"/>
    <w:rsid w:val="009F1612"/>
    <w:pPr>
      <w:shd w:val="clear" w:color="auto" w:fill="4A3242"/>
    </w:pPr>
    <w:rPr>
      <w:b w:val="0"/>
    </w:rPr>
  </w:style>
  <w:style w:type="character" w:customStyle="1" w:styleId="Documenttype-PracticeStatementChar">
    <w:name w:val="Document type - Practice Statement Char"/>
    <w:link w:val="Documenttype-PracticeStatement"/>
    <w:rsid w:val="009F1612"/>
    <w:rPr>
      <w:rFonts w:ascii="Cambria" w:eastAsia="Times New Roman" w:hAnsi="Cambria" w:cs="Times New Roman"/>
      <w:b w:val="0"/>
      <w:color w:val="FFFFFF"/>
      <w:sz w:val="48"/>
      <w:szCs w:val="20"/>
      <w:shd w:val="clear" w:color="auto" w:fill="4A3242"/>
    </w:rPr>
  </w:style>
  <w:style w:type="paragraph" w:customStyle="1" w:styleId="Tableheadings">
    <w:name w:val="Table headings"/>
    <w:basedOn w:val="Normal"/>
    <w:qFormat/>
    <w:rsid w:val="009F1612"/>
    <w:rPr>
      <w:b/>
      <w:color w:val="FFFFFF"/>
    </w:rPr>
  </w:style>
  <w:style w:type="paragraph" w:customStyle="1" w:styleId="Titleofdocument">
    <w:name w:val="Title of document"/>
    <w:basedOn w:val="Heading1"/>
    <w:link w:val="TitleofdocumentChar"/>
    <w:qFormat/>
    <w:rsid w:val="009F1612"/>
    <w:pPr>
      <w:spacing w:line="276" w:lineRule="auto"/>
    </w:pPr>
    <w:rPr>
      <w:b w:val="0"/>
      <w:bCs w:val="0"/>
      <w:color w:val="404A29"/>
    </w:rPr>
  </w:style>
  <w:style w:type="character" w:customStyle="1" w:styleId="TitleofdocumentChar">
    <w:name w:val="Title of document Char"/>
    <w:link w:val="Titleofdocument"/>
    <w:rsid w:val="009F1612"/>
    <w:rPr>
      <w:rFonts w:eastAsia="Times New Roman"/>
      <w:b w:val="0"/>
      <w:bCs w:val="0"/>
      <w:color w:val="404A29"/>
      <w:sz w:val="40"/>
      <w:szCs w:val="28"/>
      <w:lang w:eastAsia="en-US"/>
    </w:rPr>
  </w:style>
  <w:style w:type="paragraph" w:customStyle="1" w:styleId="Heading3-Instruction">
    <w:name w:val="Heading 3 - Instruction"/>
    <w:basedOn w:val="Normal"/>
    <w:rsid w:val="009F1612"/>
    <w:pPr>
      <w:spacing w:before="120"/>
      <w:ind w:left="425" w:hanging="425"/>
      <w:contextualSpacing/>
    </w:pPr>
    <w:rPr>
      <w:u w:val="single"/>
    </w:rPr>
  </w:style>
  <w:style w:type="paragraph" w:customStyle="1" w:styleId="Type-Refernce">
    <w:name w:val="Type - Refernce"/>
    <w:basedOn w:val="Documenttype"/>
    <w:link w:val="Type-RefernceChar"/>
    <w:qFormat/>
    <w:rsid w:val="009F1612"/>
    <w:pPr>
      <w:shd w:val="clear" w:color="auto" w:fill="00759A"/>
    </w:pPr>
    <w:rPr>
      <w:b w:val="0"/>
    </w:rPr>
  </w:style>
  <w:style w:type="character" w:customStyle="1" w:styleId="Type-RefernceChar">
    <w:name w:val="Type - Refernce Char"/>
    <w:link w:val="Type-Refernce"/>
    <w:rsid w:val="009F1612"/>
    <w:rPr>
      <w:rFonts w:ascii="Cambria" w:eastAsia="Times New Roman" w:hAnsi="Cambria" w:cs="Times New Roman"/>
      <w:b w:val="0"/>
      <w:color w:val="FFFFFF"/>
      <w:sz w:val="48"/>
      <w:szCs w:val="20"/>
      <w:shd w:val="clear" w:color="auto" w:fill="00759A"/>
    </w:rPr>
  </w:style>
  <w:style w:type="paragraph" w:customStyle="1" w:styleId="DocumentSection">
    <w:name w:val="Document Section"/>
    <w:basedOn w:val="Normal"/>
    <w:next w:val="DocumentSubsection"/>
    <w:rsid w:val="009F1612"/>
    <w:pPr>
      <w:numPr>
        <w:numId w:val="4"/>
      </w:numPr>
      <w:spacing w:before="0" w:after="240"/>
    </w:pPr>
    <w:rPr>
      <w:rFonts w:ascii="Arial" w:eastAsia="Times New Roman" w:hAnsi="Arial"/>
      <w:b/>
      <w:color w:val="000080"/>
      <w:sz w:val="28"/>
      <w:szCs w:val="24"/>
      <w:lang w:eastAsia="en-AU"/>
    </w:rPr>
  </w:style>
  <w:style w:type="paragraph" w:customStyle="1" w:styleId="DocumentSubsection">
    <w:name w:val="Document Subsection"/>
    <w:basedOn w:val="Normal"/>
    <w:next w:val="DocumentText"/>
    <w:rsid w:val="009F1612"/>
    <w:pPr>
      <w:numPr>
        <w:ilvl w:val="1"/>
        <w:numId w:val="4"/>
      </w:numPr>
      <w:spacing w:before="0" w:after="240"/>
    </w:pPr>
    <w:rPr>
      <w:rFonts w:ascii="Arial" w:eastAsia="Times New Roman" w:hAnsi="Arial"/>
      <w:b/>
      <w:sz w:val="24"/>
      <w:szCs w:val="24"/>
      <w:lang w:eastAsia="en-AU"/>
    </w:rPr>
  </w:style>
  <w:style w:type="paragraph" w:customStyle="1" w:styleId="DocumentText">
    <w:name w:val="Document Text"/>
    <w:basedOn w:val="Normal"/>
    <w:rsid w:val="009F1612"/>
    <w:pPr>
      <w:numPr>
        <w:ilvl w:val="2"/>
        <w:numId w:val="4"/>
      </w:numPr>
      <w:tabs>
        <w:tab w:val="clear" w:pos="1616"/>
        <w:tab w:val="num" w:pos="1474"/>
      </w:tabs>
      <w:spacing w:before="0" w:after="240"/>
      <w:ind w:left="1474"/>
    </w:pPr>
    <w:rPr>
      <w:rFonts w:ascii="Arial" w:eastAsia="Times New Roman" w:hAnsi="Arial"/>
      <w:sz w:val="20"/>
      <w:szCs w:val="24"/>
      <w:lang w:eastAsia="en-AU"/>
    </w:rPr>
  </w:style>
  <w:style w:type="paragraph" w:styleId="CommentText">
    <w:name w:val="annotation text"/>
    <w:basedOn w:val="Normal"/>
    <w:link w:val="CommentTextChar"/>
    <w:uiPriority w:val="99"/>
    <w:rsid w:val="009F1612"/>
    <w:pPr>
      <w:spacing w:before="120"/>
    </w:pPr>
    <w:rPr>
      <w:rFonts w:ascii="Verdana" w:eastAsia="Times New Roman" w:hAnsi="Verdana"/>
      <w:sz w:val="20"/>
      <w:szCs w:val="20"/>
      <w:lang w:val="x-none" w:eastAsia="x-none"/>
    </w:rPr>
  </w:style>
  <w:style w:type="character" w:customStyle="1" w:styleId="CommentTextChar">
    <w:name w:val="Comment Text Char"/>
    <w:link w:val="CommentText"/>
    <w:uiPriority w:val="99"/>
    <w:rsid w:val="009F1612"/>
    <w:rPr>
      <w:rFonts w:ascii="Verdana" w:eastAsia="Times New Roman" w:hAnsi="Verdana"/>
    </w:rPr>
  </w:style>
  <w:style w:type="character" w:styleId="CommentReference">
    <w:name w:val="annotation reference"/>
    <w:uiPriority w:val="99"/>
    <w:rsid w:val="009F1612"/>
    <w:rPr>
      <w:sz w:val="16"/>
      <w:szCs w:val="16"/>
    </w:rPr>
  </w:style>
  <w:style w:type="paragraph" w:customStyle="1" w:styleId="Seedtrainingbodytext">
    <w:name w:val="Seed training body text"/>
    <w:basedOn w:val="Normal"/>
    <w:link w:val="SeedtrainingbodytextChar"/>
    <w:qFormat/>
    <w:rsid w:val="001E6935"/>
    <w:pPr>
      <w:widowControl w:val="0"/>
      <w:spacing w:before="240" w:after="0"/>
    </w:pPr>
    <w:rPr>
      <w:rFonts w:eastAsia="Times New Roman"/>
      <w:color w:val="000000"/>
      <w:sz w:val="24"/>
      <w:lang w:val="x-none" w:eastAsia="x-none"/>
    </w:rPr>
  </w:style>
  <w:style w:type="character" w:customStyle="1" w:styleId="SeedtrainingbodytextChar">
    <w:name w:val="Seed training body text Char"/>
    <w:link w:val="Seedtrainingbodytext"/>
    <w:rsid w:val="001E6935"/>
    <w:rPr>
      <w:rFonts w:eastAsia="Times New Roman"/>
      <w:color w:val="000000"/>
      <w:sz w:val="24"/>
      <w:szCs w:val="22"/>
    </w:rPr>
  </w:style>
  <w:style w:type="paragraph" w:styleId="CommentSubject">
    <w:name w:val="annotation subject"/>
    <w:basedOn w:val="CommentText"/>
    <w:next w:val="CommentText"/>
    <w:link w:val="CommentSubjectChar"/>
    <w:uiPriority w:val="99"/>
    <w:semiHidden/>
    <w:unhideWhenUsed/>
    <w:rsid w:val="00350719"/>
    <w:pPr>
      <w:spacing w:before="60"/>
    </w:pPr>
    <w:rPr>
      <w:b/>
      <w:bCs/>
      <w:lang w:eastAsia="en-US"/>
    </w:rPr>
  </w:style>
  <w:style w:type="character" w:customStyle="1" w:styleId="CommentSubjectChar">
    <w:name w:val="Comment Subject Char"/>
    <w:link w:val="CommentSubject"/>
    <w:uiPriority w:val="99"/>
    <w:semiHidden/>
    <w:rsid w:val="00350719"/>
    <w:rPr>
      <w:rFonts w:ascii="Verdana" w:eastAsia="Times New Roman" w:hAnsi="Verdana"/>
      <w:b/>
      <w:bCs/>
      <w:lang w:eastAsia="en-US"/>
    </w:rPr>
  </w:style>
  <w:style w:type="paragraph" w:styleId="Revision">
    <w:name w:val="Revision"/>
    <w:hidden/>
    <w:uiPriority w:val="99"/>
    <w:semiHidden/>
    <w:rsid w:val="00294696"/>
    <w:rPr>
      <w:sz w:val="22"/>
      <w:szCs w:val="22"/>
      <w:lang w:eastAsia="en-US"/>
    </w:rPr>
  </w:style>
  <w:style w:type="character" w:styleId="FollowedHyperlink">
    <w:name w:val="FollowedHyperlink"/>
    <w:uiPriority w:val="99"/>
    <w:semiHidden/>
    <w:unhideWhenUsed/>
    <w:rsid w:val="00876E79"/>
    <w:rPr>
      <w:color w:val="800080"/>
      <w:u w:val="single"/>
    </w:rPr>
  </w:style>
  <w:style w:type="paragraph" w:customStyle="1" w:styleId="seedtrainingbulleted2">
    <w:name w:val="seed training bulleted2"/>
    <w:basedOn w:val="Seedtrainingbodytext"/>
    <w:link w:val="seedtrainingbulleted2Char"/>
    <w:qFormat/>
    <w:rsid w:val="004575B4"/>
  </w:style>
  <w:style w:type="character" w:customStyle="1" w:styleId="seedtrainingbulleted2Char">
    <w:name w:val="seed training bulleted2 Char"/>
    <w:link w:val="seedtrainingbulleted2"/>
    <w:rsid w:val="004575B4"/>
    <w:rPr>
      <w:rFonts w:eastAsia="Times New Roman"/>
      <w:color w:val="000000"/>
      <w:sz w:val="24"/>
      <w:szCs w:val="22"/>
    </w:rPr>
  </w:style>
  <w:style w:type="paragraph" w:styleId="NormalWeb">
    <w:name w:val="Normal (Web)"/>
    <w:basedOn w:val="Normal"/>
    <w:uiPriority w:val="99"/>
    <w:unhideWhenUsed/>
    <w:rsid w:val="004A68EF"/>
    <w:pPr>
      <w:spacing w:before="100" w:beforeAutospacing="1" w:after="100" w:afterAutospacing="1"/>
    </w:pPr>
    <w:rPr>
      <w:rFonts w:ascii="Times New Roman" w:eastAsia="Times New Roman" w:hAnsi="Times New Roman"/>
      <w:color w:val="000000"/>
      <w:sz w:val="24"/>
      <w:szCs w:val="24"/>
      <w:lang w:eastAsia="en-AU"/>
    </w:rPr>
  </w:style>
  <w:style w:type="character" w:customStyle="1" w:styleId="Heading6Char">
    <w:name w:val="Heading 6 Char"/>
    <w:link w:val="Heading6"/>
    <w:uiPriority w:val="9"/>
    <w:semiHidden/>
    <w:rsid w:val="00C1786B"/>
    <w:rPr>
      <w:rFonts w:ascii="Calibri" w:eastAsia="Times New Roman" w:hAnsi="Calibri" w:cs="Times New Roman"/>
      <w:b/>
      <w:bCs/>
      <w:sz w:val="22"/>
      <w:szCs w:val="22"/>
      <w:lang w:eastAsia="en-US"/>
    </w:rPr>
  </w:style>
  <w:style w:type="paragraph" w:styleId="TOC7">
    <w:name w:val="toc 7"/>
    <w:basedOn w:val="Normal"/>
    <w:next w:val="Normal"/>
    <w:autoRedefine/>
    <w:uiPriority w:val="39"/>
    <w:semiHidden/>
    <w:rsid w:val="002E6869"/>
    <w:pPr>
      <w:keepLines/>
      <w:numPr>
        <w:numId w:val="5"/>
      </w:numPr>
      <w:tabs>
        <w:tab w:val="clear" w:pos="587"/>
      </w:tabs>
      <w:spacing w:after="60"/>
      <w:ind w:left="1200" w:firstLine="0"/>
      <w:jc w:val="both"/>
    </w:pPr>
    <w:rPr>
      <w:rFonts w:ascii="Palatino" w:eastAsia="Times New Roman" w:hAnsi="Palatino"/>
      <w:szCs w:val="20"/>
    </w:rPr>
  </w:style>
  <w:style w:type="paragraph" w:customStyle="1" w:styleId="Heading1-PracticeStatement">
    <w:name w:val="Heading 1 - Practice Statement"/>
    <w:basedOn w:val="Normal"/>
    <w:link w:val="Heading1-PracticeStatementChar"/>
    <w:qFormat/>
    <w:rsid w:val="001136B8"/>
    <w:pPr>
      <w:keepNext/>
      <w:keepLines/>
      <w:spacing w:before="360"/>
      <w:outlineLvl w:val="0"/>
    </w:pPr>
    <w:rPr>
      <w:rFonts w:eastAsia="Times New Roman"/>
      <w:b/>
      <w:bCs/>
      <w:color w:val="4A3242"/>
      <w:sz w:val="28"/>
      <w:szCs w:val="28"/>
      <w:lang w:val="x-none"/>
    </w:rPr>
  </w:style>
  <w:style w:type="character" w:customStyle="1" w:styleId="Heading1-PracticeStatementChar">
    <w:name w:val="Heading 1 - Practice Statement Char"/>
    <w:link w:val="Heading1-PracticeStatement"/>
    <w:rsid w:val="001136B8"/>
    <w:rPr>
      <w:rFonts w:ascii="Calibri" w:eastAsia="Times New Roman" w:hAnsi="Calibri" w:cs="Calibri"/>
      <w:b/>
      <w:bCs/>
      <w:color w:val="4A3242"/>
      <w:sz w:val="28"/>
      <w:szCs w:val="28"/>
      <w:lang w:eastAsia="en-US"/>
    </w:rPr>
  </w:style>
  <w:style w:type="paragraph" w:customStyle="1" w:styleId="dot">
    <w:name w:val="dot"/>
    <w:basedOn w:val="Normal"/>
    <w:rsid w:val="00791F8A"/>
    <w:pPr>
      <w:tabs>
        <w:tab w:val="left" w:pos="1134"/>
        <w:tab w:val="left" w:pos="1702"/>
        <w:tab w:val="left" w:pos="2269"/>
        <w:tab w:val="left" w:pos="2835"/>
        <w:tab w:val="left" w:pos="3402"/>
      </w:tabs>
      <w:spacing w:after="60"/>
      <w:ind w:left="426" w:hanging="425"/>
    </w:pPr>
    <w:rPr>
      <w:rFonts w:ascii="Times" w:eastAsia="Times New Roman" w:hAnsi="Times"/>
      <w:sz w:val="24"/>
      <w:szCs w:val="20"/>
    </w:rPr>
  </w:style>
  <w:style w:type="paragraph" w:styleId="FootnoteText">
    <w:name w:val="footnote text"/>
    <w:basedOn w:val="Normal"/>
    <w:link w:val="FootnoteTextChar"/>
    <w:uiPriority w:val="99"/>
    <w:semiHidden/>
    <w:unhideWhenUsed/>
    <w:rsid w:val="00F7789D"/>
    <w:pPr>
      <w:spacing w:before="0" w:after="0"/>
    </w:pPr>
    <w:rPr>
      <w:sz w:val="20"/>
      <w:szCs w:val="20"/>
    </w:rPr>
  </w:style>
  <w:style w:type="character" w:customStyle="1" w:styleId="FootnoteTextChar">
    <w:name w:val="Footnote Text Char"/>
    <w:basedOn w:val="DefaultParagraphFont"/>
    <w:link w:val="FootnoteText"/>
    <w:uiPriority w:val="99"/>
    <w:semiHidden/>
    <w:rsid w:val="00F7789D"/>
    <w:rPr>
      <w:lang w:eastAsia="en-US"/>
    </w:rPr>
  </w:style>
  <w:style w:type="character" w:styleId="FootnoteReference">
    <w:name w:val="footnote reference"/>
    <w:basedOn w:val="DefaultParagraphFont"/>
    <w:uiPriority w:val="99"/>
    <w:semiHidden/>
    <w:unhideWhenUsed/>
    <w:rsid w:val="00F7789D"/>
    <w:rPr>
      <w:vertAlign w:val="superscript"/>
    </w:rPr>
  </w:style>
  <w:style w:type="table" w:styleId="GridTable1Light">
    <w:name w:val="Grid Table 1 Light"/>
    <w:basedOn w:val="TableNormal"/>
    <w:uiPriority w:val="46"/>
    <w:rsid w:val="000F43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32569">
      <w:bodyDiv w:val="1"/>
      <w:marLeft w:val="0"/>
      <w:marRight w:val="0"/>
      <w:marTop w:val="0"/>
      <w:marBottom w:val="0"/>
      <w:divBdr>
        <w:top w:val="none" w:sz="0" w:space="0" w:color="auto"/>
        <w:left w:val="none" w:sz="0" w:space="0" w:color="auto"/>
        <w:bottom w:val="none" w:sz="0" w:space="0" w:color="auto"/>
        <w:right w:val="none" w:sz="0" w:space="0" w:color="auto"/>
      </w:divBdr>
      <w:divsChild>
        <w:div w:id="955596371">
          <w:marLeft w:val="0"/>
          <w:marRight w:val="0"/>
          <w:marTop w:val="0"/>
          <w:marBottom w:val="0"/>
          <w:divBdr>
            <w:top w:val="none" w:sz="0" w:space="0" w:color="auto"/>
            <w:left w:val="none" w:sz="0" w:space="0" w:color="auto"/>
            <w:bottom w:val="none" w:sz="0" w:space="0" w:color="auto"/>
            <w:right w:val="none" w:sz="0" w:space="0" w:color="auto"/>
          </w:divBdr>
          <w:divsChild>
            <w:div w:id="1387796216">
              <w:marLeft w:val="0"/>
              <w:marRight w:val="0"/>
              <w:marTop w:val="0"/>
              <w:marBottom w:val="0"/>
              <w:divBdr>
                <w:top w:val="none" w:sz="0" w:space="0" w:color="auto"/>
                <w:left w:val="none" w:sz="0" w:space="0" w:color="auto"/>
                <w:bottom w:val="none" w:sz="0" w:space="0" w:color="auto"/>
                <w:right w:val="none" w:sz="0" w:space="0" w:color="auto"/>
              </w:divBdr>
              <w:divsChild>
                <w:div w:id="99617007">
                  <w:marLeft w:val="0"/>
                  <w:marRight w:val="0"/>
                  <w:marTop w:val="0"/>
                  <w:marBottom w:val="0"/>
                  <w:divBdr>
                    <w:top w:val="none" w:sz="0" w:space="0" w:color="auto"/>
                    <w:left w:val="none" w:sz="0" w:space="0" w:color="auto"/>
                    <w:bottom w:val="none" w:sz="0" w:space="0" w:color="auto"/>
                    <w:right w:val="none" w:sz="0" w:space="0" w:color="auto"/>
                  </w:divBdr>
                  <w:divsChild>
                    <w:div w:id="773399671">
                      <w:marLeft w:val="0"/>
                      <w:marRight w:val="0"/>
                      <w:marTop w:val="0"/>
                      <w:marBottom w:val="0"/>
                      <w:divBdr>
                        <w:top w:val="none" w:sz="0" w:space="0" w:color="auto"/>
                        <w:left w:val="none" w:sz="0" w:space="0" w:color="auto"/>
                        <w:bottom w:val="none" w:sz="0" w:space="0" w:color="auto"/>
                        <w:right w:val="none" w:sz="0" w:space="0" w:color="auto"/>
                      </w:divBdr>
                      <w:divsChild>
                        <w:div w:id="1640499365">
                          <w:marLeft w:val="0"/>
                          <w:marRight w:val="0"/>
                          <w:marTop w:val="0"/>
                          <w:marBottom w:val="0"/>
                          <w:divBdr>
                            <w:top w:val="none" w:sz="0" w:space="0" w:color="auto"/>
                            <w:left w:val="none" w:sz="0" w:space="0" w:color="auto"/>
                            <w:bottom w:val="none" w:sz="0" w:space="0" w:color="auto"/>
                            <w:right w:val="none" w:sz="0" w:space="0" w:color="auto"/>
                          </w:divBdr>
                          <w:divsChild>
                            <w:div w:id="1075200177">
                              <w:marLeft w:val="0"/>
                              <w:marRight w:val="0"/>
                              <w:marTop w:val="0"/>
                              <w:marBottom w:val="0"/>
                              <w:divBdr>
                                <w:top w:val="none" w:sz="0" w:space="0" w:color="auto"/>
                                <w:left w:val="none" w:sz="0" w:space="0" w:color="auto"/>
                                <w:bottom w:val="none" w:sz="0" w:space="0" w:color="auto"/>
                                <w:right w:val="none" w:sz="0" w:space="0" w:color="auto"/>
                              </w:divBdr>
                              <w:divsChild>
                                <w:div w:id="6818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140684922">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599749947">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8388">
      <w:bodyDiv w:val="1"/>
      <w:marLeft w:val="0"/>
      <w:marRight w:val="0"/>
      <w:marTop w:val="0"/>
      <w:marBottom w:val="0"/>
      <w:divBdr>
        <w:top w:val="none" w:sz="0" w:space="0" w:color="auto"/>
        <w:left w:val="none" w:sz="0" w:space="0" w:color="auto"/>
        <w:bottom w:val="none" w:sz="0" w:space="0" w:color="auto"/>
        <w:right w:val="none" w:sz="0" w:space="0" w:color="auto"/>
      </w:divBdr>
      <w:divsChild>
        <w:div w:id="338508386">
          <w:marLeft w:val="0"/>
          <w:marRight w:val="0"/>
          <w:marTop w:val="0"/>
          <w:marBottom w:val="0"/>
          <w:divBdr>
            <w:top w:val="none" w:sz="0" w:space="0" w:color="auto"/>
            <w:left w:val="none" w:sz="0" w:space="0" w:color="auto"/>
            <w:bottom w:val="none" w:sz="0" w:space="0" w:color="auto"/>
            <w:right w:val="none" w:sz="0" w:space="0" w:color="auto"/>
          </w:divBdr>
          <w:divsChild>
            <w:div w:id="788163539">
              <w:marLeft w:val="0"/>
              <w:marRight w:val="0"/>
              <w:marTop w:val="0"/>
              <w:marBottom w:val="0"/>
              <w:divBdr>
                <w:top w:val="none" w:sz="0" w:space="0" w:color="auto"/>
                <w:left w:val="none" w:sz="0" w:space="0" w:color="auto"/>
                <w:bottom w:val="none" w:sz="0" w:space="0" w:color="auto"/>
                <w:right w:val="none" w:sz="0" w:space="0" w:color="auto"/>
              </w:divBdr>
              <w:divsChild>
                <w:div w:id="2074963954">
                  <w:marLeft w:val="0"/>
                  <w:marRight w:val="0"/>
                  <w:marTop w:val="0"/>
                  <w:marBottom w:val="0"/>
                  <w:divBdr>
                    <w:top w:val="none" w:sz="0" w:space="0" w:color="auto"/>
                    <w:left w:val="none" w:sz="0" w:space="0" w:color="auto"/>
                    <w:bottom w:val="none" w:sz="0" w:space="0" w:color="auto"/>
                    <w:right w:val="none" w:sz="0" w:space="0" w:color="auto"/>
                  </w:divBdr>
                  <w:divsChild>
                    <w:div w:id="318770624">
                      <w:marLeft w:val="0"/>
                      <w:marRight w:val="0"/>
                      <w:marTop w:val="0"/>
                      <w:marBottom w:val="0"/>
                      <w:divBdr>
                        <w:top w:val="none" w:sz="0" w:space="0" w:color="auto"/>
                        <w:left w:val="none" w:sz="0" w:space="0" w:color="auto"/>
                        <w:bottom w:val="none" w:sz="0" w:space="0" w:color="auto"/>
                        <w:right w:val="none" w:sz="0" w:space="0" w:color="auto"/>
                      </w:divBdr>
                      <w:divsChild>
                        <w:div w:id="533075293">
                          <w:marLeft w:val="0"/>
                          <w:marRight w:val="0"/>
                          <w:marTop w:val="0"/>
                          <w:marBottom w:val="0"/>
                          <w:divBdr>
                            <w:top w:val="none" w:sz="0" w:space="0" w:color="auto"/>
                            <w:left w:val="none" w:sz="0" w:space="0" w:color="auto"/>
                            <w:bottom w:val="none" w:sz="0" w:space="0" w:color="auto"/>
                            <w:right w:val="none" w:sz="0" w:space="0" w:color="auto"/>
                          </w:divBdr>
                          <w:divsChild>
                            <w:div w:id="1420564522">
                              <w:marLeft w:val="0"/>
                              <w:marRight w:val="0"/>
                              <w:marTop w:val="0"/>
                              <w:marBottom w:val="0"/>
                              <w:divBdr>
                                <w:top w:val="none" w:sz="0" w:space="0" w:color="auto"/>
                                <w:left w:val="none" w:sz="0" w:space="0" w:color="auto"/>
                                <w:bottom w:val="none" w:sz="0" w:space="0" w:color="auto"/>
                                <w:right w:val="none" w:sz="0" w:space="0" w:color="auto"/>
                              </w:divBdr>
                              <w:divsChild>
                                <w:div w:id="1976640924">
                                  <w:marLeft w:val="0"/>
                                  <w:marRight w:val="0"/>
                                  <w:marTop w:val="0"/>
                                  <w:marBottom w:val="0"/>
                                  <w:divBdr>
                                    <w:top w:val="none" w:sz="0" w:space="0" w:color="auto"/>
                                    <w:left w:val="none" w:sz="0" w:space="0" w:color="auto"/>
                                    <w:bottom w:val="none" w:sz="0" w:space="0" w:color="auto"/>
                                    <w:right w:val="none" w:sz="0" w:space="0" w:color="auto"/>
                                  </w:divBdr>
                                  <w:divsChild>
                                    <w:div w:id="630019638">
                                      <w:marLeft w:val="0"/>
                                      <w:marRight w:val="0"/>
                                      <w:marTop w:val="0"/>
                                      <w:marBottom w:val="0"/>
                                      <w:divBdr>
                                        <w:top w:val="none" w:sz="0" w:space="0" w:color="auto"/>
                                        <w:left w:val="none" w:sz="0" w:space="0" w:color="auto"/>
                                        <w:bottom w:val="none" w:sz="0" w:space="0" w:color="auto"/>
                                        <w:right w:val="none" w:sz="0" w:space="0" w:color="auto"/>
                                      </w:divBdr>
                                      <w:divsChild>
                                        <w:div w:id="1199732655">
                                          <w:marLeft w:val="0"/>
                                          <w:marRight w:val="0"/>
                                          <w:marTop w:val="0"/>
                                          <w:marBottom w:val="0"/>
                                          <w:divBdr>
                                            <w:top w:val="none" w:sz="0" w:space="0" w:color="auto"/>
                                            <w:left w:val="none" w:sz="0" w:space="0" w:color="auto"/>
                                            <w:bottom w:val="none" w:sz="0" w:space="0" w:color="auto"/>
                                            <w:right w:val="none" w:sz="0" w:space="0" w:color="auto"/>
                                          </w:divBdr>
                                          <w:divsChild>
                                            <w:div w:id="827862635">
                                              <w:marLeft w:val="0"/>
                                              <w:marRight w:val="0"/>
                                              <w:marTop w:val="0"/>
                                              <w:marBottom w:val="0"/>
                                              <w:divBdr>
                                                <w:top w:val="none" w:sz="0" w:space="0" w:color="auto"/>
                                                <w:left w:val="none" w:sz="0" w:space="0" w:color="auto"/>
                                                <w:bottom w:val="none" w:sz="0" w:space="0" w:color="auto"/>
                                                <w:right w:val="none" w:sz="0" w:space="0" w:color="auto"/>
                                              </w:divBdr>
                                              <w:divsChild>
                                                <w:div w:id="2105571568">
                                                  <w:marLeft w:val="0"/>
                                                  <w:marRight w:val="0"/>
                                                  <w:marTop w:val="0"/>
                                                  <w:marBottom w:val="0"/>
                                                  <w:divBdr>
                                                    <w:top w:val="none" w:sz="0" w:space="0" w:color="auto"/>
                                                    <w:left w:val="none" w:sz="0" w:space="0" w:color="auto"/>
                                                    <w:bottom w:val="none" w:sz="0" w:space="0" w:color="auto"/>
                                                    <w:right w:val="none" w:sz="0" w:space="0" w:color="auto"/>
                                                  </w:divBdr>
                                                  <w:divsChild>
                                                    <w:div w:id="1559587327">
                                                      <w:marLeft w:val="0"/>
                                                      <w:marRight w:val="0"/>
                                                      <w:marTop w:val="0"/>
                                                      <w:marBottom w:val="0"/>
                                                      <w:divBdr>
                                                        <w:top w:val="none" w:sz="0" w:space="0" w:color="auto"/>
                                                        <w:left w:val="none" w:sz="0" w:space="0" w:color="auto"/>
                                                        <w:bottom w:val="none" w:sz="0" w:space="0" w:color="auto"/>
                                                        <w:right w:val="none" w:sz="0" w:space="0" w:color="auto"/>
                                                      </w:divBdr>
                                                      <w:divsChild>
                                                        <w:div w:id="472792237">
                                                          <w:marLeft w:val="0"/>
                                                          <w:marRight w:val="0"/>
                                                          <w:marTop w:val="0"/>
                                                          <w:marBottom w:val="0"/>
                                                          <w:divBdr>
                                                            <w:top w:val="none" w:sz="0" w:space="0" w:color="auto"/>
                                                            <w:left w:val="none" w:sz="0" w:space="0" w:color="auto"/>
                                                            <w:bottom w:val="none" w:sz="0" w:space="0" w:color="auto"/>
                                                            <w:right w:val="none" w:sz="0" w:space="0" w:color="auto"/>
                                                          </w:divBdr>
                                                          <w:divsChild>
                                                            <w:div w:id="651521463">
                                                              <w:marLeft w:val="0"/>
                                                              <w:marRight w:val="0"/>
                                                              <w:marTop w:val="0"/>
                                                              <w:marBottom w:val="0"/>
                                                              <w:divBdr>
                                                                <w:top w:val="none" w:sz="0" w:space="0" w:color="auto"/>
                                                                <w:left w:val="none" w:sz="0" w:space="0" w:color="auto"/>
                                                                <w:bottom w:val="none" w:sz="0" w:space="0" w:color="auto"/>
                                                                <w:right w:val="none" w:sz="0" w:space="0" w:color="auto"/>
                                                              </w:divBdr>
                                                              <w:divsChild>
                                                                <w:div w:id="1936748386">
                                                                  <w:marLeft w:val="0"/>
                                                                  <w:marRight w:val="0"/>
                                                                  <w:marTop w:val="0"/>
                                                                  <w:marBottom w:val="0"/>
                                                                  <w:divBdr>
                                                                    <w:top w:val="none" w:sz="0" w:space="0" w:color="auto"/>
                                                                    <w:left w:val="none" w:sz="0" w:space="0" w:color="auto"/>
                                                                    <w:bottom w:val="none" w:sz="0" w:space="0" w:color="auto"/>
                                                                    <w:right w:val="none" w:sz="0" w:space="0" w:color="auto"/>
                                                                  </w:divBdr>
                                                                  <w:divsChild>
                                                                    <w:div w:id="512957752">
                                                                      <w:marLeft w:val="0"/>
                                                                      <w:marRight w:val="0"/>
                                                                      <w:marTop w:val="0"/>
                                                                      <w:marBottom w:val="0"/>
                                                                      <w:divBdr>
                                                                        <w:top w:val="none" w:sz="0" w:space="0" w:color="auto"/>
                                                                        <w:left w:val="none" w:sz="0" w:space="0" w:color="auto"/>
                                                                        <w:bottom w:val="none" w:sz="0" w:space="0" w:color="auto"/>
                                                                        <w:right w:val="none" w:sz="0" w:space="0" w:color="auto"/>
                                                                      </w:divBdr>
                                                                      <w:divsChild>
                                                                        <w:div w:id="1128083663">
                                                                          <w:marLeft w:val="0"/>
                                                                          <w:marRight w:val="0"/>
                                                                          <w:marTop w:val="0"/>
                                                                          <w:marBottom w:val="0"/>
                                                                          <w:divBdr>
                                                                            <w:top w:val="none" w:sz="0" w:space="0" w:color="auto"/>
                                                                            <w:left w:val="none" w:sz="0" w:space="0" w:color="auto"/>
                                                                            <w:bottom w:val="none" w:sz="0" w:space="0" w:color="auto"/>
                                                                            <w:right w:val="none" w:sz="0" w:space="0" w:color="auto"/>
                                                                          </w:divBdr>
                                                                          <w:divsChild>
                                                                            <w:div w:id="239288770">
                                                                              <w:marLeft w:val="0"/>
                                                                              <w:marRight w:val="0"/>
                                                                              <w:marTop w:val="0"/>
                                                                              <w:marBottom w:val="0"/>
                                                                              <w:divBdr>
                                                                                <w:top w:val="none" w:sz="0" w:space="0" w:color="auto"/>
                                                                                <w:left w:val="none" w:sz="0" w:space="0" w:color="auto"/>
                                                                                <w:bottom w:val="none" w:sz="0" w:space="0" w:color="auto"/>
                                                                                <w:right w:val="none" w:sz="0" w:space="0" w:color="auto"/>
                                                                              </w:divBdr>
                                                                              <w:divsChild>
                                                                                <w:div w:id="1979148072">
                                                                                  <w:marLeft w:val="0"/>
                                                                                  <w:marRight w:val="0"/>
                                                                                  <w:marTop w:val="0"/>
                                                                                  <w:marBottom w:val="0"/>
                                                                                  <w:divBdr>
                                                                                    <w:top w:val="none" w:sz="0" w:space="0" w:color="auto"/>
                                                                                    <w:left w:val="none" w:sz="0" w:space="0" w:color="auto"/>
                                                                                    <w:bottom w:val="none" w:sz="0" w:space="0" w:color="auto"/>
                                                                                    <w:right w:val="none" w:sz="0" w:space="0" w:color="auto"/>
                                                                                  </w:divBdr>
                                                                                  <w:divsChild>
                                                                                    <w:div w:id="1674069070">
                                                                                      <w:marLeft w:val="0"/>
                                                                                      <w:marRight w:val="0"/>
                                                                                      <w:marTop w:val="0"/>
                                                                                      <w:marBottom w:val="0"/>
                                                                                      <w:divBdr>
                                                                                        <w:top w:val="none" w:sz="0" w:space="0" w:color="auto"/>
                                                                                        <w:left w:val="none" w:sz="0" w:space="0" w:color="auto"/>
                                                                                        <w:bottom w:val="none" w:sz="0" w:space="0" w:color="auto"/>
                                                                                        <w:right w:val="none" w:sz="0" w:space="0" w:color="auto"/>
                                                                                      </w:divBdr>
                                                                                      <w:divsChild>
                                                                                        <w:div w:id="1944460696">
                                                                                          <w:marLeft w:val="0"/>
                                                                                          <w:marRight w:val="0"/>
                                                                                          <w:marTop w:val="0"/>
                                                                                          <w:marBottom w:val="0"/>
                                                                                          <w:divBdr>
                                                                                            <w:top w:val="none" w:sz="0" w:space="0" w:color="auto"/>
                                                                                            <w:left w:val="none" w:sz="0" w:space="0" w:color="auto"/>
                                                                                            <w:bottom w:val="none" w:sz="0" w:space="0" w:color="auto"/>
                                                                                            <w:right w:val="none" w:sz="0" w:space="0" w:color="auto"/>
                                                                                          </w:divBdr>
                                                                                          <w:divsChild>
                                                                                            <w:div w:id="1509371880">
                                                                                              <w:marLeft w:val="0"/>
                                                                                              <w:marRight w:val="0"/>
                                                                                              <w:marTop w:val="0"/>
                                                                                              <w:marBottom w:val="0"/>
                                                                                              <w:divBdr>
                                                                                                <w:top w:val="none" w:sz="0" w:space="0" w:color="auto"/>
                                                                                                <w:left w:val="none" w:sz="0" w:space="0" w:color="auto"/>
                                                                                                <w:bottom w:val="none" w:sz="0" w:space="0" w:color="auto"/>
                                                                                                <w:right w:val="none" w:sz="0" w:space="0" w:color="auto"/>
                                                                                              </w:divBdr>
                                                                                              <w:divsChild>
                                                                                                <w:div w:id="415905661">
                                                                                                  <w:marLeft w:val="0"/>
                                                                                                  <w:marRight w:val="0"/>
                                                                                                  <w:marTop w:val="0"/>
                                                                                                  <w:marBottom w:val="0"/>
                                                                                                  <w:divBdr>
                                                                                                    <w:top w:val="none" w:sz="0" w:space="0" w:color="auto"/>
                                                                                                    <w:left w:val="none" w:sz="0" w:space="0" w:color="auto"/>
                                                                                                    <w:bottom w:val="none" w:sz="0" w:space="0" w:color="auto"/>
                                                                                                    <w:right w:val="none" w:sz="0" w:space="0" w:color="auto"/>
                                                                                                  </w:divBdr>
                                                                                                  <w:divsChild>
                                                                                                    <w:div w:id="1622955568">
                                                                                                      <w:marLeft w:val="0"/>
                                                                                                      <w:marRight w:val="0"/>
                                                                                                      <w:marTop w:val="0"/>
                                                                                                      <w:marBottom w:val="0"/>
                                                                                                      <w:divBdr>
                                                                                                        <w:top w:val="none" w:sz="0" w:space="0" w:color="auto"/>
                                                                                                        <w:left w:val="none" w:sz="0" w:space="0" w:color="auto"/>
                                                                                                        <w:bottom w:val="none" w:sz="0" w:space="0" w:color="auto"/>
                                                                                                        <w:right w:val="none" w:sz="0" w:space="0" w:color="auto"/>
                                                                                                      </w:divBdr>
                                                                                                      <w:divsChild>
                                                                                                        <w:div w:id="369766713">
                                                                                                          <w:marLeft w:val="0"/>
                                                                                                          <w:marRight w:val="0"/>
                                                                                                          <w:marTop w:val="0"/>
                                                                                                          <w:marBottom w:val="0"/>
                                                                                                          <w:divBdr>
                                                                                                            <w:top w:val="none" w:sz="0" w:space="0" w:color="auto"/>
                                                                                                            <w:left w:val="none" w:sz="0" w:space="0" w:color="auto"/>
                                                                                                            <w:bottom w:val="none" w:sz="0" w:space="0" w:color="auto"/>
                                                                                                            <w:right w:val="none" w:sz="0" w:space="0" w:color="auto"/>
                                                                                                          </w:divBdr>
                                                                                                          <w:divsChild>
                                                                                                            <w:div w:id="63799079">
                                                                                                              <w:marLeft w:val="0"/>
                                                                                                              <w:marRight w:val="0"/>
                                                                                                              <w:marTop w:val="0"/>
                                                                                                              <w:marBottom w:val="0"/>
                                                                                                              <w:divBdr>
                                                                                                                <w:top w:val="none" w:sz="0" w:space="0" w:color="auto"/>
                                                                                                                <w:left w:val="none" w:sz="0" w:space="0" w:color="auto"/>
                                                                                                                <w:bottom w:val="none" w:sz="0" w:space="0" w:color="auto"/>
                                                                                                                <w:right w:val="none" w:sz="0" w:space="0" w:color="auto"/>
                                                                                                              </w:divBdr>
                                                                                                              <w:divsChild>
                                                                                                                <w:div w:id="1140227024">
                                                                                                                  <w:marLeft w:val="0"/>
                                                                                                                  <w:marRight w:val="0"/>
                                                                                                                  <w:marTop w:val="0"/>
                                                                                                                  <w:marBottom w:val="0"/>
                                                                                                                  <w:divBdr>
                                                                                                                    <w:top w:val="none" w:sz="0" w:space="0" w:color="auto"/>
                                                                                                                    <w:left w:val="none" w:sz="0" w:space="0" w:color="auto"/>
                                                                                                                    <w:bottom w:val="none" w:sz="0" w:space="0" w:color="auto"/>
                                                                                                                    <w:right w:val="none" w:sz="0" w:space="0" w:color="auto"/>
                                                                                                                  </w:divBdr>
                                                                                                                  <w:divsChild>
                                                                                                                    <w:div w:id="1916238608">
                                                                                                                      <w:marLeft w:val="0"/>
                                                                                                                      <w:marRight w:val="0"/>
                                                                                                                      <w:marTop w:val="0"/>
                                                                                                                      <w:marBottom w:val="0"/>
                                                                                                                      <w:divBdr>
                                                                                                                        <w:top w:val="none" w:sz="0" w:space="0" w:color="auto"/>
                                                                                                                        <w:left w:val="none" w:sz="0" w:space="0" w:color="auto"/>
                                                                                                                        <w:bottom w:val="none" w:sz="0" w:space="0" w:color="auto"/>
                                                                                                                        <w:right w:val="none" w:sz="0" w:space="0" w:color="auto"/>
                                                                                                                      </w:divBdr>
                                                                                                                      <w:divsChild>
                                                                                                                        <w:div w:id="735516553">
                                                                                                                          <w:marLeft w:val="0"/>
                                                                                                                          <w:marRight w:val="0"/>
                                                                                                                          <w:marTop w:val="0"/>
                                                                                                                          <w:marBottom w:val="0"/>
                                                                                                                          <w:divBdr>
                                                                                                                            <w:top w:val="none" w:sz="0" w:space="0" w:color="auto"/>
                                                                                                                            <w:left w:val="none" w:sz="0" w:space="0" w:color="auto"/>
                                                                                                                            <w:bottom w:val="none" w:sz="0" w:space="0" w:color="auto"/>
                                                                                                                            <w:right w:val="none" w:sz="0" w:space="0" w:color="auto"/>
                                                                                                                          </w:divBdr>
                                                                                                                          <w:divsChild>
                                                                                                                            <w:div w:id="919027794">
                                                                                                                              <w:marLeft w:val="0"/>
                                                                                                                              <w:marRight w:val="0"/>
                                                                                                                              <w:marTop w:val="0"/>
                                                                                                                              <w:marBottom w:val="0"/>
                                                                                                                              <w:divBdr>
                                                                                                                                <w:top w:val="none" w:sz="0" w:space="0" w:color="auto"/>
                                                                                                                                <w:left w:val="none" w:sz="0" w:space="0" w:color="auto"/>
                                                                                                                                <w:bottom w:val="none" w:sz="0" w:space="0" w:color="auto"/>
                                                                                                                                <w:right w:val="none" w:sz="0" w:space="0" w:color="auto"/>
                                                                                                                              </w:divBdr>
                                                                                                                              <w:divsChild>
                                                                                                                                <w:div w:id="455298385">
                                                                                                                                  <w:marLeft w:val="0"/>
                                                                                                                                  <w:marRight w:val="0"/>
                                                                                                                                  <w:marTop w:val="0"/>
                                                                                                                                  <w:marBottom w:val="0"/>
                                                                                                                                  <w:divBdr>
                                                                                                                                    <w:top w:val="none" w:sz="0" w:space="0" w:color="auto"/>
                                                                                                                                    <w:left w:val="none" w:sz="0" w:space="0" w:color="auto"/>
                                                                                                                                    <w:bottom w:val="none" w:sz="0" w:space="0" w:color="auto"/>
                                                                                                                                    <w:right w:val="none" w:sz="0" w:space="0" w:color="auto"/>
                                                                                                                                  </w:divBdr>
                                                                                                                                  <w:divsChild>
                                                                                                                                    <w:div w:id="874002450">
                                                                                                                                      <w:marLeft w:val="0"/>
                                                                                                                                      <w:marRight w:val="0"/>
                                                                                                                                      <w:marTop w:val="0"/>
                                                                                                                                      <w:marBottom w:val="0"/>
                                                                                                                                      <w:divBdr>
                                                                                                                                        <w:top w:val="none" w:sz="0" w:space="0" w:color="auto"/>
                                                                                                                                        <w:left w:val="none" w:sz="0" w:space="0" w:color="auto"/>
                                                                                                                                        <w:bottom w:val="none" w:sz="0" w:space="0" w:color="auto"/>
                                                                                                                                        <w:right w:val="none" w:sz="0" w:space="0" w:color="auto"/>
                                                                                                                                      </w:divBdr>
                                                                                                                                      <w:divsChild>
                                                                                                                                        <w:div w:id="597100192">
                                                                                                                                          <w:marLeft w:val="0"/>
                                                                                                                                          <w:marRight w:val="0"/>
                                                                                                                                          <w:marTop w:val="0"/>
                                                                                                                                          <w:marBottom w:val="0"/>
                                                                                                                                          <w:divBdr>
                                                                                                                                            <w:top w:val="none" w:sz="0" w:space="0" w:color="auto"/>
                                                                                                                                            <w:left w:val="none" w:sz="0" w:space="0" w:color="auto"/>
                                                                                                                                            <w:bottom w:val="none" w:sz="0" w:space="0" w:color="auto"/>
                                                                                                                                            <w:right w:val="none" w:sz="0" w:space="0" w:color="auto"/>
                                                                                                                                          </w:divBdr>
                                                                                                                                          <w:divsChild>
                                                                                                                                            <w:div w:id="2134861865">
                                                                                                                                              <w:marLeft w:val="0"/>
                                                                                                                                              <w:marRight w:val="0"/>
                                                                                                                                              <w:marTop w:val="0"/>
                                                                                                                                              <w:marBottom w:val="0"/>
                                                                                                                                              <w:divBdr>
                                                                                                                                                <w:top w:val="none" w:sz="0" w:space="0" w:color="auto"/>
                                                                                                                                                <w:left w:val="none" w:sz="0" w:space="0" w:color="auto"/>
                                                                                                                                                <w:bottom w:val="none" w:sz="0" w:space="0" w:color="auto"/>
                                                                                                                                                <w:right w:val="none" w:sz="0" w:space="0" w:color="auto"/>
                                                                                                                                              </w:divBdr>
                                                                                                                                              <w:divsChild>
                                                                                                                                                <w:div w:id="345257774">
                                                                                                                                                  <w:marLeft w:val="0"/>
                                                                                                                                                  <w:marRight w:val="0"/>
                                                                                                                                                  <w:marTop w:val="0"/>
                                                                                                                                                  <w:marBottom w:val="0"/>
                                                                                                                                                  <w:divBdr>
                                                                                                                                                    <w:top w:val="none" w:sz="0" w:space="0" w:color="auto"/>
                                                                                                                                                    <w:left w:val="none" w:sz="0" w:space="0" w:color="auto"/>
                                                                                                                                                    <w:bottom w:val="none" w:sz="0" w:space="0" w:color="auto"/>
                                                                                                                                                    <w:right w:val="none" w:sz="0" w:space="0" w:color="auto"/>
                                                                                                                                                  </w:divBdr>
                                                                                                                                                  <w:divsChild>
                                                                                                                                                    <w:div w:id="526873722">
                                                                                                                                                      <w:marLeft w:val="0"/>
                                                                                                                                                      <w:marRight w:val="0"/>
                                                                                                                                                      <w:marTop w:val="0"/>
                                                                                                                                                      <w:marBottom w:val="0"/>
                                                                                                                                                      <w:divBdr>
                                                                                                                                                        <w:top w:val="none" w:sz="0" w:space="0" w:color="auto"/>
                                                                                                                                                        <w:left w:val="none" w:sz="0" w:space="0" w:color="auto"/>
                                                                                                                                                        <w:bottom w:val="none" w:sz="0" w:space="0" w:color="auto"/>
                                                                                                                                                        <w:right w:val="none" w:sz="0" w:space="0" w:color="auto"/>
                                                                                                                                                      </w:divBdr>
                                                                                                                                                      <w:divsChild>
                                                                                                                                                        <w:div w:id="1894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link.agdaff.gov.au/StaffServices/Comms/CreateContent/Branding/Logos/Departmental%20Logos/Dept%20of%20Agriculture/AG_Inline_black.jpg" TargetMode="Externa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5F0FE2-8D37-42C7-AA21-7D9C15D9745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AU"/>
        </a:p>
      </dgm:t>
    </dgm:pt>
    <dgm:pt modelId="{08A913E8-E298-4AEE-B63A-1CF71C0BC1D3}">
      <dgm:prSet phldrT="[Text]">
        <dgm:style>
          <a:lnRef idx="2">
            <a:schemeClr val="accent1"/>
          </a:lnRef>
          <a:fillRef idx="1">
            <a:schemeClr val="lt1"/>
          </a:fillRef>
          <a:effectRef idx="0">
            <a:schemeClr val="accent1"/>
          </a:effectRef>
          <a:fontRef idx="minor">
            <a:schemeClr val="dk1"/>
          </a:fontRef>
        </dgm:style>
      </dgm:prSet>
      <dgm:spPr>
        <a:ln/>
      </dgm:spPr>
      <dgm:t>
        <a:bodyPr/>
        <a:lstStyle/>
        <a:p>
          <a:r>
            <a:rPr lang="en-AU">
              <a:solidFill>
                <a:sysClr val="windowText" lastClr="000000"/>
              </a:solidFill>
            </a:rPr>
            <a:t>Production</a:t>
          </a:r>
        </a:p>
      </dgm:t>
    </dgm:pt>
    <dgm:pt modelId="{D59132FE-80A7-4941-BCCF-A9236A1BCBFD}" type="parTrans" cxnId="{78B4D949-02C4-4A95-BE50-CD4D01770DF5}">
      <dgm:prSet/>
      <dgm:spPr/>
      <dgm:t>
        <a:bodyPr/>
        <a:lstStyle/>
        <a:p>
          <a:endParaRPr lang="en-AU"/>
        </a:p>
      </dgm:t>
    </dgm:pt>
    <dgm:pt modelId="{CEC5E906-72CB-47B7-B41F-60DC5120120F}" type="sibTrans" cxnId="{78B4D949-02C4-4A95-BE50-CD4D01770DF5}">
      <dgm:prSet/>
      <dgm:spPr/>
      <dgm:t>
        <a:bodyPr/>
        <a:lstStyle/>
        <a:p>
          <a:endParaRPr lang="en-AU"/>
        </a:p>
      </dgm:t>
    </dgm:pt>
    <dgm:pt modelId="{0DAC067F-076D-4687-BCD8-40B7C71371DD}">
      <dgm:prSet phldrT="[Text]"/>
      <dgm:spPr>
        <a:solidFill>
          <a:schemeClr val="bg1"/>
        </a:solidFill>
        <a:ln>
          <a:solidFill>
            <a:schemeClr val="tx1"/>
          </a:solidFill>
        </a:ln>
      </dgm:spPr>
      <dgm:t>
        <a:bodyPr/>
        <a:lstStyle/>
        <a:p>
          <a:r>
            <a:rPr lang="en-AU"/>
            <a:t>Control Measure 1</a:t>
          </a:r>
        </a:p>
      </dgm:t>
    </dgm:pt>
    <dgm:pt modelId="{D48D583B-54D0-48F1-84C1-01F743B36EB5}" type="parTrans" cxnId="{6257D258-69CE-40A4-9B20-2B4165366F26}">
      <dgm:prSet/>
      <dgm:spPr>
        <a:solidFill>
          <a:schemeClr val="bg1"/>
        </a:solidFill>
        <a:ln>
          <a:solidFill>
            <a:schemeClr val="tx1"/>
          </a:solidFill>
        </a:ln>
      </dgm:spPr>
      <dgm:t>
        <a:bodyPr/>
        <a:lstStyle/>
        <a:p>
          <a:endParaRPr lang="en-AU"/>
        </a:p>
      </dgm:t>
    </dgm:pt>
    <dgm:pt modelId="{C7030E1D-AF7B-41E0-BCE7-FE448E0981C5}" type="sibTrans" cxnId="{6257D258-69CE-40A4-9B20-2B4165366F26}">
      <dgm:prSet/>
      <dgm:spPr/>
      <dgm:t>
        <a:bodyPr/>
        <a:lstStyle/>
        <a:p>
          <a:endParaRPr lang="en-AU"/>
        </a:p>
      </dgm:t>
    </dgm:pt>
    <dgm:pt modelId="{0B427D27-D1FB-4C80-B837-D758844B59A8}">
      <dgm:prSet phldrT="[Text]">
        <dgm:style>
          <a:lnRef idx="2">
            <a:schemeClr val="accent1"/>
          </a:lnRef>
          <a:fillRef idx="1">
            <a:schemeClr val="lt1"/>
          </a:fillRef>
          <a:effectRef idx="0">
            <a:schemeClr val="accent1"/>
          </a:effectRef>
          <a:fontRef idx="minor">
            <a:schemeClr val="dk1"/>
          </a:fontRef>
        </dgm:style>
      </dgm:prSet>
      <dgm:spPr>
        <a:ln/>
      </dgm:spPr>
      <dgm:t>
        <a:bodyPr/>
        <a:lstStyle/>
        <a:p>
          <a:r>
            <a:rPr lang="en-AU">
              <a:solidFill>
                <a:sysClr val="windowText" lastClr="000000"/>
              </a:solidFill>
            </a:rPr>
            <a:t>Post- Harvest</a:t>
          </a:r>
        </a:p>
      </dgm:t>
    </dgm:pt>
    <dgm:pt modelId="{BC7A89ED-2F3B-45C9-BE05-7549F616BAF4}" type="parTrans" cxnId="{52397BF7-D4FE-4E84-9B13-3B468F7F9EFD}">
      <dgm:prSet/>
      <dgm:spPr/>
      <dgm:t>
        <a:bodyPr/>
        <a:lstStyle/>
        <a:p>
          <a:endParaRPr lang="en-AU"/>
        </a:p>
      </dgm:t>
    </dgm:pt>
    <dgm:pt modelId="{7000ADD4-348C-4ADB-9742-CE8424A1ADC8}" type="sibTrans" cxnId="{52397BF7-D4FE-4E84-9B13-3B468F7F9EFD}">
      <dgm:prSet/>
      <dgm:spPr/>
      <dgm:t>
        <a:bodyPr/>
        <a:lstStyle/>
        <a:p>
          <a:endParaRPr lang="en-AU"/>
        </a:p>
      </dgm:t>
    </dgm:pt>
    <dgm:pt modelId="{E9A42496-A5AD-4101-9F6F-90373C81D5DC}">
      <dgm:prSet phldrT="[Text]"/>
      <dgm:spPr>
        <a:solidFill>
          <a:schemeClr val="bg1"/>
        </a:solidFill>
        <a:ln>
          <a:solidFill>
            <a:schemeClr val="tx1"/>
          </a:solidFill>
        </a:ln>
      </dgm:spPr>
      <dgm:t>
        <a:bodyPr/>
        <a:lstStyle/>
        <a:p>
          <a:r>
            <a:rPr lang="en-AU"/>
            <a:t>Control Measure 3</a:t>
          </a:r>
        </a:p>
      </dgm:t>
    </dgm:pt>
    <dgm:pt modelId="{CDD7CF80-9E46-4320-8132-D8747AE4CA6D}" type="parTrans" cxnId="{35319A1F-4C66-44CE-8E98-501A89AA034F}">
      <dgm:prSet/>
      <dgm:spPr>
        <a:solidFill>
          <a:schemeClr val="bg1"/>
        </a:solidFill>
        <a:ln>
          <a:solidFill>
            <a:schemeClr val="tx1"/>
          </a:solidFill>
        </a:ln>
      </dgm:spPr>
      <dgm:t>
        <a:bodyPr/>
        <a:lstStyle/>
        <a:p>
          <a:endParaRPr lang="en-AU"/>
        </a:p>
      </dgm:t>
    </dgm:pt>
    <dgm:pt modelId="{0989CCE9-952B-4757-BD7C-12007F7DEC59}" type="sibTrans" cxnId="{35319A1F-4C66-44CE-8E98-501A89AA034F}">
      <dgm:prSet/>
      <dgm:spPr/>
      <dgm:t>
        <a:bodyPr/>
        <a:lstStyle/>
        <a:p>
          <a:endParaRPr lang="en-AU"/>
        </a:p>
      </dgm:t>
    </dgm:pt>
    <dgm:pt modelId="{FDDE29BA-1A01-41A9-83A0-49E14973F1E5}">
      <dgm:prSet phldrT="[Text]"/>
      <dgm:spPr>
        <a:solidFill>
          <a:schemeClr val="bg1"/>
        </a:solidFill>
        <a:ln>
          <a:solidFill>
            <a:schemeClr val="tx1"/>
          </a:solidFill>
        </a:ln>
      </dgm:spPr>
      <dgm:t>
        <a:bodyPr/>
        <a:lstStyle/>
        <a:p>
          <a:r>
            <a:rPr lang="en-AU"/>
            <a:t>Control Measure 4</a:t>
          </a:r>
        </a:p>
      </dgm:t>
    </dgm:pt>
    <dgm:pt modelId="{E37B73D4-5EAB-43E7-98F1-64E8DB47CF36}" type="parTrans" cxnId="{5DE41379-A0AF-4F04-B1F2-D4DBFA09067C}">
      <dgm:prSet/>
      <dgm:spPr>
        <a:solidFill>
          <a:schemeClr val="bg1"/>
        </a:solidFill>
        <a:ln>
          <a:solidFill>
            <a:schemeClr val="tx1"/>
          </a:solidFill>
        </a:ln>
      </dgm:spPr>
      <dgm:t>
        <a:bodyPr/>
        <a:lstStyle/>
        <a:p>
          <a:endParaRPr lang="en-AU"/>
        </a:p>
      </dgm:t>
    </dgm:pt>
    <dgm:pt modelId="{08B9BB66-AE0F-4729-8989-7EE805FCD30A}" type="sibTrans" cxnId="{5DE41379-A0AF-4F04-B1F2-D4DBFA09067C}">
      <dgm:prSet/>
      <dgm:spPr/>
      <dgm:t>
        <a:bodyPr/>
        <a:lstStyle/>
        <a:p>
          <a:endParaRPr lang="en-AU"/>
        </a:p>
      </dgm:t>
    </dgm:pt>
    <dgm:pt modelId="{2BC3FA1A-C743-4543-BBE3-A9D73A416A89}">
      <dgm:prSet phldrT="[Text]">
        <dgm:style>
          <a:lnRef idx="2">
            <a:schemeClr val="accent1"/>
          </a:lnRef>
          <a:fillRef idx="1">
            <a:schemeClr val="lt1"/>
          </a:fillRef>
          <a:effectRef idx="0">
            <a:schemeClr val="accent1"/>
          </a:effectRef>
          <a:fontRef idx="minor">
            <a:schemeClr val="dk1"/>
          </a:fontRef>
        </dgm:style>
      </dgm:prSet>
      <dgm:spPr>
        <a:ln/>
      </dgm:spPr>
      <dgm:t>
        <a:bodyPr/>
        <a:lstStyle/>
        <a:p>
          <a:r>
            <a:rPr lang="en-AU">
              <a:solidFill>
                <a:sysClr val="windowText" lastClr="000000"/>
              </a:solidFill>
            </a:rPr>
            <a:t>Pre-export</a:t>
          </a:r>
        </a:p>
      </dgm:t>
    </dgm:pt>
    <dgm:pt modelId="{D5F515C7-58AA-44BD-ACDE-EC47F4EA8058}" type="parTrans" cxnId="{925CB89A-1A64-4631-8AA5-3BF09348E265}">
      <dgm:prSet/>
      <dgm:spPr/>
      <dgm:t>
        <a:bodyPr/>
        <a:lstStyle/>
        <a:p>
          <a:endParaRPr lang="en-AU"/>
        </a:p>
      </dgm:t>
    </dgm:pt>
    <dgm:pt modelId="{24272557-23BE-4B96-BD55-DA990BD08D68}" type="sibTrans" cxnId="{925CB89A-1A64-4631-8AA5-3BF09348E265}">
      <dgm:prSet/>
      <dgm:spPr/>
      <dgm:t>
        <a:bodyPr/>
        <a:lstStyle/>
        <a:p>
          <a:endParaRPr lang="en-AU"/>
        </a:p>
      </dgm:t>
    </dgm:pt>
    <dgm:pt modelId="{36CDC470-9E78-49BB-AB94-F80727C724B7}">
      <dgm:prSet phldrT="[Text]">
        <dgm:style>
          <a:lnRef idx="2">
            <a:schemeClr val="accent1"/>
          </a:lnRef>
          <a:fillRef idx="1">
            <a:schemeClr val="lt1"/>
          </a:fillRef>
          <a:effectRef idx="0">
            <a:schemeClr val="accent1"/>
          </a:effectRef>
          <a:fontRef idx="minor">
            <a:schemeClr val="dk1"/>
          </a:fontRef>
        </dgm:style>
      </dgm:prSet>
      <dgm:spPr>
        <a:ln/>
      </dgm:spPr>
      <dgm:t>
        <a:bodyPr/>
        <a:lstStyle/>
        <a:p>
          <a:r>
            <a:rPr lang="en-AU" baseline="0">
              <a:solidFill>
                <a:schemeClr val="tx1"/>
              </a:solidFill>
            </a:rPr>
            <a:t>Import</a:t>
          </a:r>
        </a:p>
      </dgm:t>
    </dgm:pt>
    <dgm:pt modelId="{516B626D-9F08-45C9-9871-0A2269A84285}" type="parTrans" cxnId="{51A225D5-8C5C-408B-A344-9E441FBF0881}">
      <dgm:prSet/>
      <dgm:spPr/>
      <dgm:t>
        <a:bodyPr/>
        <a:lstStyle/>
        <a:p>
          <a:endParaRPr lang="en-AU"/>
        </a:p>
      </dgm:t>
    </dgm:pt>
    <dgm:pt modelId="{76E8BF69-AB3A-485A-9911-BCB27C389E7E}" type="sibTrans" cxnId="{51A225D5-8C5C-408B-A344-9E441FBF0881}">
      <dgm:prSet/>
      <dgm:spPr/>
      <dgm:t>
        <a:bodyPr/>
        <a:lstStyle/>
        <a:p>
          <a:endParaRPr lang="en-AU"/>
        </a:p>
      </dgm:t>
    </dgm:pt>
    <dgm:pt modelId="{02A19DE3-8C13-49AF-8CBF-4ACB931C1EE6}">
      <dgm:prSet phldrT="[Text]"/>
      <dgm:spPr>
        <a:solidFill>
          <a:schemeClr val="bg1"/>
        </a:solidFill>
        <a:ln>
          <a:solidFill>
            <a:schemeClr val="tx1"/>
          </a:solidFill>
        </a:ln>
      </dgm:spPr>
      <dgm:t>
        <a:bodyPr/>
        <a:lstStyle/>
        <a:p>
          <a:r>
            <a:rPr lang="en-AU"/>
            <a:t>Control Measure 6</a:t>
          </a:r>
        </a:p>
      </dgm:t>
    </dgm:pt>
    <dgm:pt modelId="{E31FA081-5A1B-4D60-B19B-A45442B3B414}" type="parTrans" cxnId="{D9B8F7A8-288F-48EF-A84F-6C0E955B63EE}">
      <dgm:prSet/>
      <dgm:spPr>
        <a:solidFill>
          <a:schemeClr val="bg1"/>
        </a:solidFill>
        <a:ln>
          <a:solidFill>
            <a:schemeClr val="tx1"/>
          </a:solidFill>
        </a:ln>
      </dgm:spPr>
      <dgm:t>
        <a:bodyPr/>
        <a:lstStyle/>
        <a:p>
          <a:endParaRPr lang="en-AU"/>
        </a:p>
      </dgm:t>
    </dgm:pt>
    <dgm:pt modelId="{094D6531-16A3-4662-9860-6F7C80ADD3DC}" type="sibTrans" cxnId="{D9B8F7A8-288F-48EF-A84F-6C0E955B63EE}">
      <dgm:prSet/>
      <dgm:spPr/>
      <dgm:t>
        <a:bodyPr/>
        <a:lstStyle/>
        <a:p>
          <a:endParaRPr lang="en-AU"/>
        </a:p>
      </dgm:t>
    </dgm:pt>
    <dgm:pt modelId="{525E3B22-5FA7-49CC-821F-50925C4C0BA8}">
      <dgm:prSet/>
      <dgm:spPr>
        <a:solidFill>
          <a:schemeClr val="bg1"/>
        </a:solidFill>
        <a:ln>
          <a:solidFill>
            <a:schemeClr val="tx1"/>
          </a:solidFill>
        </a:ln>
      </dgm:spPr>
      <dgm:t>
        <a:bodyPr/>
        <a:lstStyle/>
        <a:p>
          <a:r>
            <a:rPr lang="en-AU" baseline="0">
              <a:solidFill>
                <a:schemeClr val="tx1"/>
              </a:solidFill>
            </a:rPr>
            <a:t>Control Measure 7</a:t>
          </a:r>
        </a:p>
      </dgm:t>
    </dgm:pt>
    <dgm:pt modelId="{3857946C-7FD5-4D28-B35F-0861504C51EF}" type="sibTrans" cxnId="{BA5B55EB-5281-4B8B-BCA4-A2CBFAC8917D}">
      <dgm:prSet/>
      <dgm:spPr/>
      <dgm:t>
        <a:bodyPr/>
        <a:lstStyle/>
        <a:p>
          <a:endParaRPr lang="en-AU"/>
        </a:p>
      </dgm:t>
    </dgm:pt>
    <dgm:pt modelId="{0FF4D96E-68EC-417D-A93A-04F139853D37}" type="parTrans" cxnId="{BA5B55EB-5281-4B8B-BCA4-A2CBFAC8917D}">
      <dgm:prSet/>
      <dgm:spPr>
        <a:solidFill>
          <a:schemeClr val="bg1"/>
        </a:solidFill>
        <a:ln>
          <a:solidFill>
            <a:schemeClr val="tx1"/>
          </a:solidFill>
        </a:ln>
      </dgm:spPr>
      <dgm:t>
        <a:bodyPr/>
        <a:lstStyle/>
        <a:p>
          <a:endParaRPr lang="en-AU" baseline="0">
            <a:solidFill>
              <a:schemeClr val="tx1"/>
            </a:solidFill>
          </a:endParaRPr>
        </a:p>
      </dgm:t>
    </dgm:pt>
    <dgm:pt modelId="{3224CA28-4E00-462C-8062-58C6FCD1498C}">
      <dgm:prSet phldrT="[Text]">
        <dgm:style>
          <a:lnRef idx="2">
            <a:schemeClr val="accent1"/>
          </a:lnRef>
          <a:fillRef idx="1">
            <a:schemeClr val="lt1"/>
          </a:fillRef>
          <a:effectRef idx="0">
            <a:schemeClr val="accent1"/>
          </a:effectRef>
          <a:fontRef idx="minor">
            <a:schemeClr val="dk1"/>
          </a:fontRef>
        </dgm:style>
      </dgm:prSet>
      <dgm:spPr>
        <a:ln/>
      </dgm:spPr>
      <dgm:t>
        <a:bodyPr/>
        <a:lstStyle/>
        <a:p>
          <a:r>
            <a:rPr lang="en-AU" baseline="0">
              <a:solidFill>
                <a:schemeClr val="tx1"/>
              </a:solidFill>
            </a:rPr>
            <a:t>Pest interception</a:t>
          </a:r>
        </a:p>
      </dgm:t>
    </dgm:pt>
    <dgm:pt modelId="{1F61D969-A5AD-4B79-B5C3-5851B8AA0081}" type="sibTrans" cxnId="{67D99D6E-7546-46E4-AF81-8FF3604E3616}">
      <dgm:prSet/>
      <dgm:spPr/>
      <dgm:t>
        <a:bodyPr/>
        <a:lstStyle/>
        <a:p>
          <a:endParaRPr lang="en-AU"/>
        </a:p>
      </dgm:t>
    </dgm:pt>
    <dgm:pt modelId="{36797A45-AC60-4A66-B97C-D27CD1B1B06F}" type="parTrans" cxnId="{67D99D6E-7546-46E4-AF81-8FF3604E3616}">
      <dgm:prSet/>
      <dgm:spPr>
        <a:solidFill>
          <a:schemeClr val="bg1"/>
        </a:solidFill>
        <a:ln>
          <a:solidFill>
            <a:schemeClr val="tx1"/>
          </a:solidFill>
        </a:ln>
      </dgm:spPr>
      <dgm:t>
        <a:bodyPr/>
        <a:lstStyle/>
        <a:p>
          <a:endParaRPr lang="en-AU" baseline="0">
            <a:solidFill>
              <a:schemeClr val="tx1"/>
            </a:solidFill>
          </a:endParaRPr>
        </a:p>
      </dgm:t>
    </dgm:pt>
    <dgm:pt modelId="{20641F0A-DD4F-46EA-98A6-B51BB8997603}">
      <dgm:prSet phldrT="[Text]"/>
      <dgm:spPr>
        <a:solidFill>
          <a:schemeClr val="bg1"/>
        </a:solidFill>
        <a:ln>
          <a:solidFill>
            <a:schemeClr val="tx1"/>
          </a:solidFill>
        </a:ln>
      </dgm:spPr>
      <dgm:t>
        <a:bodyPr/>
        <a:lstStyle/>
        <a:p>
          <a:r>
            <a:rPr lang="en-AU"/>
            <a:t>Control Measure 5</a:t>
          </a:r>
        </a:p>
      </dgm:t>
    </dgm:pt>
    <dgm:pt modelId="{25E25409-E830-44F5-926E-F3990B8EAE16}" type="sibTrans" cxnId="{9A6A863D-62CF-4594-8FCF-1A6C06BFDB72}">
      <dgm:prSet/>
      <dgm:spPr/>
      <dgm:t>
        <a:bodyPr/>
        <a:lstStyle/>
        <a:p>
          <a:endParaRPr lang="en-AU"/>
        </a:p>
      </dgm:t>
    </dgm:pt>
    <dgm:pt modelId="{BE88105A-C6F8-42E5-82F3-36CFDAC4BCF7}" type="parTrans" cxnId="{9A6A863D-62CF-4594-8FCF-1A6C06BFDB72}">
      <dgm:prSet/>
      <dgm:spPr>
        <a:solidFill>
          <a:schemeClr val="bg1"/>
        </a:solidFill>
        <a:ln>
          <a:solidFill>
            <a:schemeClr val="tx1"/>
          </a:solidFill>
        </a:ln>
      </dgm:spPr>
      <dgm:t>
        <a:bodyPr/>
        <a:lstStyle/>
        <a:p>
          <a:endParaRPr lang="en-AU"/>
        </a:p>
      </dgm:t>
    </dgm:pt>
    <dgm:pt modelId="{9EA68E0B-A5D2-45F5-9C10-CAC89ABF56C6}">
      <dgm:prSet/>
      <dgm:spPr>
        <a:solidFill>
          <a:schemeClr val="bg1"/>
        </a:solidFill>
        <a:ln>
          <a:solidFill>
            <a:schemeClr val="tx1"/>
          </a:solidFill>
        </a:ln>
      </dgm:spPr>
      <dgm:t>
        <a:bodyPr/>
        <a:lstStyle/>
        <a:p>
          <a:r>
            <a:rPr lang="en-AU"/>
            <a:t>Control Measure 2</a:t>
          </a:r>
        </a:p>
      </dgm:t>
    </dgm:pt>
    <dgm:pt modelId="{B83110A0-C81E-47A0-8031-7265FDBA1F68}" type="sibTrans" cxnId="{0343A535-C9D0-48A1-B2CA-0AAA1461CB4C}">
      <dgm:prSet/>
      <dgm:spPr/>
      <dgm:t>
        <a:bodyPr/>
        <a:lstStyle/>
        <a:p>
          <a:endParaRPr lang="en-AU"/>
        </a:p>
      </dgm:t>
    </dgm:pt>
    <dgm:pt modelId="{17F7D8A0-0E94-4700-AED2-7DFA039B0746}" type="parTrans" cxnId="{0343A535-C9D0-48A1-B2CA-0AAA1461CB4C}">
      <dgm:prSet/>
      <dgm:spPr>
        <a:solidFill>
          <a:schemeClr val="bg1"/>
        </a:solidFill>
        <a:ln>
          <a:solidFill>
            <a:schemeClr val="tx1"/>
          </a:solidFill>
        </a:ln>
      </dgm:spPr>
      <dgm:t>
        <a:bodyPr/>
        <a:lstStyle/>
        <a:p>
          <a:endParaRPr lang="en-AU"/>
        </a:p>
      </dgm:t>
    </dgm:pt>
    <dgm:pt modelId="{ED63AD72-0BCB-4845-ACC0-7D0A4A5DE716}" type="pres">
      <dgm:prSet presAssocID="{085F0FE2-8D37-42C7-AA21-7D9C15D9745D}" presName="diagram" presStyleCnt="0">
        <dgm:presLayoutVars>
          <dgm:chPref val="1"/>
          <dgm:dir/>
          <dgm:animOne val="branch"/>
          <dgm:animLvl val="lvl"/>
          <dgm:resizeHandles/>
        </dgm:presLayoutVars>
      </dgm:prSet>
      <dgm:spPr/>
      <dgm:t>
        <a:bodyPr/>
        <a:lstStyle/>
        <a:p>
          <a:endParaRPr lang="en-AU"/>
        </a:p>
      </dgm:t>
    </dgm:pt>
    <dgm:pt modelId="{0648C18E-5EBB-4986-B410-56D2269464D4}" type="pres">
      <dgm:prSet presAssocID="{08A913E8-E298-4AEE-B63A-1CF71C0BC1D3}" presName="root" presStyleCnt="0"/>
      <dgm:spPr/>
    </dgm:pt>
    <dgm:pt modelId="{FB905AE0-8337-4DA0-A2A4-4D8654086D8F}" type="pres">
      <dgm:prSet presAssocID="{08A913E8-E298-4AEE-B63A-1CF71C0BC1D3}" presName="rootComposite" presStyleCnt="0"/>
      <dgm:spPr/>
    </dgm:pt>
    <dgm:pt modelId="{A746F31F-35E8-418A-817C-A38695ACDB6E}" type="pres">
      <dgm:prSet presAssocID="{08A913E8-E298-4AEE-B63A-1CF71C0BC1D3}" presName="rootText" presStyleLbl="node1" presStyleIdx="0" presStyleCnt="5"/>
      <dgm:spPr/>
      <dgm:t>
        <a:bodyPr/>
        <a:lstStyle/>
        <a:p>
          <a:endParaRPr lang="en-AU"/>
        </a:p>
      </dgm:t>
    </dgm:pt>
    <dgm:pt modelId="{7808192E-6859-405C-858D-456847664AA7}" type="pres">
      <dgm:prSet presAssocID="{08A913E8-E298-4AEE-B63A-1CF71C0BC1D3}" presName="rootConnector" presStyleLbl="node1" presStyleIdx="0" presStyleCnt="5"/>
      <dgm:spPr/>
      <dgm:t>
        <a:bodyPr/>
        <a:lstStyle/>
        <a:p>
          <a:endParaRPr lang="en-AU"/>
        </a:p>
      </dgm:t>
    </dgm:pt>
    <dgm:pt modelId="{04D642D3-D6BC-44F3-9D4B-98C85FE814AC}" type="pres">
      <dgm:prSet presAssocID="{08A913E8-E298-4AEE-B63A-1CF71C0BC1D3}" presName="childShape" presStyleCnt="0"/>
      <dgm:spPr/>
    </dgm:pt>
    <dgm:pt modelId="{64A059CE-9350-4C96-8241-6507A234AAD7}" type="pres">
      <dgm:prSet presAssocID="{D48D583B-54D0-48F1-84C1-01F743B36EB5}" presName="Name13" presStyleLbl="parChTrans1D2" presStyleIdx="0" presStyleCnt="7"/>
      <dgm:spPr/>
      <dgm:t>
        <a:bodyPr/>
        <a:lstStyle/>
        <a:p>
          <a:endParaRPr lang="en-AU"/>
        </a:p>
      </dgm:t>
    </dgm:pt>
    <dgm:pt modelId="{11FC4779-83AA-4B06-9348-CD3C4A820CC1}" type="pres">
      <dgm:prSet presAssocID="{0DAC067F-076D-4687-BCD8-40B7C71371DD}" presName="childText" presStyleLbl="bgAcc1" presStyleIdx="0" presStyleCnt="7">
        <dgm:presLayoutVars>
          <dgm:bulletEnabled val="1"/>
        </dgm:presLayoutVars>
      </dgm:prSet>
      <dgm:spPr/>
      <dgm:t>
        <a:bodyPr/>
        <a:lstStyle/>
        <a:p>
          <a:endParaRPr lang="en-AU"/>
        </a:p>
      </dgm:t>
    </dgm:pt>
    <dgm:pt modelId="{90E4CD12-C025-4216-94D9-47D87CA1E5A7}" type="pres">
      <dgm:prSet presAssocID="{17F7D8A0-0E94-4700-AED2-7DFA039B0746}" presName="Name13" presStyleLbl="parChTrans1D2" presStyleIdx="1" presStyleCnt="7"/>
      <dgm:spPr/>
      <dgm:t>
        <a:bodyPr/>
        <a:lstStyle/>
        <a:p>
          <a:endParaRPr lang="en-AU"/>
        </a:p>
      </dgm:t>
    </dgm:pt>
    <dgm:pt modelId="{C2AFA5B7-AC82-4D69-92AE-0E72830B2BE4}" type="pres">
      <dgm:prSet presAssocID="{9EA68E0B-A5D2-45F5-9C10-CAC89ABF56C6}" presName="childText" presStyleLbl="bgAcc1" presStyleIdx="1" presStyleCnt="7">
        <dgm:presLayoutVars>
          <dgm:bulletEnabled val="1"/>
        </dgm:presLayoutVars>
      </dgm:prSet>
      <dgm:spPr/>
      <dgm:t>
        <a:bodyPr/>
        <a:lstStyle/>
        <a:p>
          <a:endParaRPr lang="en-AU"/>
        </a:p>
      </dgm:t>
    </dgm:pt>
    <dgm:pt modelId="{FF8BEA6D-C54F-4E8A-865A-CD508480C7BF}" type="pres">
      <dgm:prSet presAssocID="{0B427D27-D1FB-4C80-B837-D758844B59A8}" presName="root" presStyleCnt="0"/>
      <dgm:spPr/>
    </dgm:pt>
    <dgm:pt modelId="{EB1CA47E-4876-4DD9-BD80-B890CFAB644C}" type="pres">
      <dgm:prSet presAssocID="{0B427D27-D1FB-4C80-B837-D758844B59A8}" presName="rootComposite" presStyleCnt="0"/>
      <dgm:spPr/>
    </dgm:pt>
    <dgm:pt modelId="{80C0CC9B-83C6-4774-A23C-1767B7CAB5C9}" type="pres">
      <dgm:prSet presAssocID="{0B427D27-D1FB-4C80-B837-D758844B59A8}" presName="rootText" presStyleLbl="node1" presStyleIdx="1" presStyleCnt="5"/>
      <dgm:spPr/>
      <dgm:t>
        <a:bodyPr/>
        <a:lstStyle/>
        <a:p>
          <a:endParaRPr lang="en-AU"/>
        </a:p>
      </dgm:t>
    </dgm:pt>
    <dgm:pt modelId="{9907B583-3400-412E-A00A-E655BDF4490A}" type="pres">
      <dgm:prSet presAssocID="{0B427D27-D1FB-4C80-B837-D758844B59A8}" presName="rootConnector" presStyleLbl="node1" presStyleIdx="1" presStyleCnt="5"/>
      <dgm:spPr/>
      <dgm:t>
        <a:bodyPr/>
        <a:lstStyle/>
        <a:p>
          <a:endParaRPr lang="en-AU"/>
        </a:p>
      </dgm:t>
    </dgm:pt>
    <dgm:pt modelId="{4909F6BE-7878-4700-9199-5737525ADCF5}" type="pres">
      <dgm:prSet presAssocID="{0B427D27-D1FB-4C80-B837-D758844B59A8}" presName="childShape" presStyleCnt="0"/>
      <dgm:spPr/>
    </dgm:pt>
    <dgm:pt modelId="{6436B5AE-58FF-4BEC-B4FE-B3630C3CA304}" type="pres">
      <dgm:prSet presAssocID="{CDD7CF80-9E46-4320-8132-D8747AE4CA6D}" presName="Name13" presStyleLbl="parChTrans1D2" presStyleIdx="2" presStyleCnt="7"/>
      <dgm:spPr/>
      <dgm:t>
        <a:bodyPr/>
        <a:lstStyle/>
        <a:p>
          <a:endParaRPr lang="en-AU"/>
        </a:p>
      </dgm:t>
    </dgm:pt>
    <dgm:pt modelId="{699A4995-BD0A-4326-BC4F-13E5C41E9BBB}" type="pres">
      <dgm:prSet presAssocID="{E9A42496-A5AD-4101-9F6F-90373C81D5DC}" presName="childText" presStyleLbl="bgAcc1" presStyleIdx="2" presStyleCnt="7">
        <dgm:presLayoutVars>
          <dgm:bulletEnabled val="1"/>
        </dgm:presLayoutVars>
      </dgm:prSet>
      <dgm:spPr/>
      <dgm:t>
        <a:bodyPr/>
        <a:lstStyle/>
        <a:p>
          <a:endParaRPr lang="en-AU"/>
        </a:p>
      </dgm:t>
    </dgm:pt>
    <dgm:pt modelId="{ED942EBA-0174-4CF0-9777-661E2C3B1C07}" type="pres">
      <dgm:prSet presAssocID="{E37B73D4-5EAB-43E7-98F1-64E8DB47CF36}" presName="Name13" presStyleLbl="parChTrans1D2" presStyleIdx="3" presStyleCnt="7"/>
      <dgm:spPr/>
      <dgm:t>
        <a:bodyPr/>
        <a:lstStyle/>
        <a:p>
          <a:endParaRPr lang="en-AU"/>
        </a:p>
      </dgm:t>
    </dgm:pt>
    <dgm:pt modelId="{6D09AEF0-CE1E-408C-BC61-7EE0B056D919}" type="pres">
      <dgm:prSet presAssocID="{FDDE29BA-1A01-41A9-83A0-49E14973F1E5}" presName="childText" presStyleLbl="bgAcc1" presStyleIdx="3" presStyleCnt="7">
        <dgm:presLayoutVars>
          <dgm:bulletEnabled val="1"/>
        </dgm:presLayoutVars>
      </dgm:prSet>
      <dgm:spPr/>
      <dgm:t>
        <a:bodyPr/>
        <a:lstStyle/>
        <a:p>
          <a:endParaRPr lang="en-AU"/>
        </a:p>
      </dgm:t>
    </dgm:pt>
    <dgm:pt modelId="{4884AD84-FAC5-4553-BB6E-3176F48CEBDF}" type="pres">
      <dgm:prSet presAssocID="{BE88105A-C6F8-42E5-82F3-36CFDAC4BCF7}" presName="Name13" presStyleLbl="parChTrans1D2" presStyleIdx="4" presStyleCnt="7"/>
      <dgm:spPr/>
      <dgm:t>
        <a:bodyPr/>
        <a:lstStyle/>
        <a:p>
          <a:endParaRPr lang="en-AU"/>
        </a:p>
      </dgm:t>
    </dgm:pt>
    <dgm:pt modelId="{3D46F2C0-A9DE-4909-ABDE-763FAEA60836}" type="pres">
      <dgm:prSet presAssocID="{20641F0A-DD4F-46EA-98A6-B51BB8997603}" presName="childText" presStyleLbl="bgAcc1" presStyleIdx="4" presStyleCnt="7">
        <dgm:presLayoutVars>
          <dgm:bulletEnabled val="1"/>
        </dgm:presLayoutVars>
      </dgm:prSet>
      <dgm:spPr/>
      <dgm:t>
        <a:bodyPr/>
        <a:lstStyle/>
        <a:p>
          <a:endParaRPr lang="en-AU"/>
        </a:p>
      </dgm:t>
    </dgm:pt>
    <dgm:pt modelId="{B8473B49-FF0E-49F2-BAF7-F2354C5747CF}" type="pres">
      <dgm:prSet presAssocID="{2BC3FA1A-C743-4543-BBE3-A9D73A416A89}" presName="root" presStyleCnt="0"/>
      <dgm:spPr/>
    </dgm:pt>
    <dgm:pt modelId="{F878C70A-1AE2-4863-98CC-CBC36E2BD40C}" type="pres">
      <dgm:prSet presAssocID="{2BC3FA1A-C743-4543-BBE3-A9D73A416A89}" presName="rootComposite" presStyleCnt="0"/>
      <dgm:spPr/>
    </dgm:pt>
    <dgm:pt modelId="{EF4CE289-48FC-49D0-9C24-4E42CE04C3B4}" type="pres">
      <dgm:prSet presAssocID="{2BC3FA1A-C743-4543-BBE3-A9D73A416A89}" presName="rootText" presStyleLbl="node1" presStyleIdx="2" presStyleCnt="5"/>
      <dgm:spPr/>
      <dgm:t>
        <a:bodyPr/>
        <a:lstStyle/>
        <a:p>
          <a:endParaRPr lang="en-AU"/>
        </a:p>
      </dgm:t>
    </dgm:pt>
    <dgm:pt modelId="{C13D9F60-6CFA-4CAE-9280-9A7C2415B95C}" type="pres">
      <dgm:prSet presAssocID="{2BC3FA1A-C743-4543-BBE3-A9D73A416A89}" presName="rootConnector" presStyleLbl="node1" presStyleIdx="2" presStyleCnt="5"/>
      <dgm:spPr/>
      <dgm:t>
        <a:bodyPr/>
        <a:lstStyle/>
        <a:p>
          <a:endParaRPr lang="en-AU"/>
        </a:p>
      </dgm:t>
    </dgm:pt>
    <dgm:pt modelId="{DD02E883-53DF-44A0-8804-12775236A8E9}" type="pres">
      <dgm:prSet presAssocID="{2BC3FA1A-C743-4543-BBE3-A9D73A416A89}" presName="childShape" presStyleCnt="0"/>
      <dgm:spPr/>
    </dgm:pt>
    <dgm:pt modelId="{DBE2032B-77C7-4E88-A844-18FBE6BF7B20}" type="pres">
      <dgm:prSet presAssocID="{E31FA081-5A1B-4D60-B19B-A45442B3B414}" presName="Name13" presStyleLbl="parChTrans1D2" presStyleIdx="5" presStyleCnt="7"/>
      <dgm:spPr/>
      <dgm:t>
        <a:bodyPr/>
        <a:lstStyle/>
        <a:p>
          <a:endParaRPr lang="en-AU"/>
        </a:p>
      </dgm:t>
    </dgm:pt>
    <dgm:pt modelId="{335E56A0-4AE2-4638-B204-4855AAA4660D}" type="pres">
      <dgm:prSet presAssocID="{02A19DE3-8C13-49AF-8CBF-4ACB931C1EE6}" presName="childText" presStyleLbl="bgAcc1" presStyleIdx="5" presStyleCnt="7">
        <dgm:presLayoutVars>
          <dgm:bulletEnabled val="1"/>
        </dgm:presLayoutVars>
      </dgm:prSet>
      <dgm:spPr/>
      <dgm:t>
        <a:bodyPr/>
        <a:lstStyle/>
        <a:p>
          <a:endParaRPr lang="en-AU"/>
        </a:p>
      </dgm:t>
    </dgm:pt>
    <dgm:pt modelId="{CCFF8234-3FD4-4DCE-AB7B-A6ADC4CE7C27}" type="pres">
      <dgm:prSet presAssocID="{36CDC470-9E78-49BB-AB94-F80727C724B7}" presName="root" presStyleCnt="0"/>
      <dgm:spPr/>
    </dgm:pt>
    <dgm:pt modelId="{BDA48B50-470F-401E-9588-E671D7CAD40E}" type="pres">
      <dgm:prSet presAssocID="{36CDC470-9E78-49BB-AB94-F80727C724B7}" presName="rootComposite" presStyleCnt="0"/>
      <dgm:spPr/>
    </dgm:pt>
    <dgm:pt modelId="{E4B6136D-7D47-4053-9458-4FDDF1B4DC12}" type="pres">
      <dgm:prSet presAssocID="{36CDC470-9E78-49BB-AB94-F80727C724B7}" presName="rootText" presStyleLbl="node1" presStyleIdx="3" presStyleCnt="5"/>
      <dgm:spPr/>
      <dgm:t>
        <a:bodyPr/>
        <a:lstStyle/>
        <a:p>
          <a:endParaRPr lang="en-AU"/>
        </a:p>
      </dgm:t>
    </dgm:pt>
    <dgm:pt modelId="{B084A1B2-FD8A-4706-BA83-0FBE4A6DB338}" type="pres">
      <dgm:prSet presAssocID="{36CDC470-9E78-49BB-AB94-F80727C724B7}" presName="rootConnector" presStyleLbl="node1" presStyleIdx="3" presStyleCnt="5"/>
      <dgm:spPr/>
      <dgm:t>
        <a:bodyPr/>
        <a:lstStyle/>
        <a:p>
          <a:endParaRPr lang="en-AU"/>
        </a:p>
      </dgm:t>
    </dgm:pt>
    <dgm:pt modelId="{24524B36-FE80-4BF8-A328-CC2253382F7F}" type="pres">
      <dgm:prSet presAssocID="{36CDC470-9E78-49BB-AB94-F80727C724B7}" presName="childShape" presStyleCnt="0"/>
      <dgm:spPr/>
    </dgm:pt>
    <dgm:pt modelId="{DD3B21A8-F501-41F6-9C5A-25B158C8C83B}" type="pres">
      <dgm:prSet presAssocID="{3224CA28-4E00-462C-8062-58C6FCD1498C}" presName="root" presStyleCnt="0"/>
      <dgm:spPr/>
    </dgm:pt>
    <dgm:pt modelId="{6FFF814E-F96F-4B2B-8664-B6B254C71BE7}" type="pres">
      <dgm:prSet presAssocID="{3224CA28-4E00-462C-8062-58C6FCD1498C}" presName="rootComposite" presStyleCnt="0"/>
      <dgm:spPr/>
    </dgm:pt>
    <dgm:pt modelId="{6A671F1C-44C9-41C5-BB22-404CD35FB947}" type="pres">
      <dgm:prSet presAssocID="{3224CA28-4E00-462C-8062-58C6FCD1498C}" presName="rootText" presStyleLbl="node1" presStyleIdx="4" presStyleCnt="5" custLinFactNeighborX="364" custLinFactNeighborY="-953"/>
      <dgm:spPr/>
      <dgm:t>
        <a:bodyPr/>
        <a:lstStyle/>
        <a:p>
          <a:endParaRPr lang="en-AU"/>
        </a:p>
      </dgm:t>
    </dgm:pt>
    <dgm:pt modelId="{5694DC8C-BA05-43C9-B23F-609CAC2EB44B}" type="pres">
      <dgm:prSet presAssocID="{3224CA28-4E00-462C-8062-58C6FCD1498C}" presName="rootConnector" presStyleLbl="node1" presStyleIdx="4" presStyleCnt="5"/>
      <dgm:spPr/>
      <dgm:t>
        <a:bodyPr/>
        <a:lstStyle/>
        <a:p>
          <a:endParaRPr lang="en-AU"/>
        </a:p>
      </dgm:t>
    </dgm:pt>
    <dgm:pt modelId="{5A42BDB1-A5FF-4573-AF4B-04349CB8E3DF}" type="pres">
      <dgm:prSet presAssocID="{3224CA28-4E00-462C-8062-58C6FCD1498C}" presName="childShape" presStyleCnt="0"/>
      <dgm:spPr/>
    </dgm:pt>
    <dgm:pt modelId="{CDC3B273-9550-4137-AB7E-3C6AAE0E6B54}" type="pres">
      <dgm:prSet presAssocID="{0FF4D96E-68EC-417D-A93A-04F139853D37}" presName="Name13" presStyleLbl="parChTrans1D2" presStyleIdx="6" presStyleCnt="7"/>
      <dgm:spPr/>
      <dgm:t>
        <a:bodyPr/>
        <a:lstStyle/>
        <a:p>
          <a:endParaRPr lang="en-AU"/>
        </a:p>
      </dgm:t>
    </dgm:pt>
    <dgm:pt modelId="{1FF8F897-C6D3-4DE1-82DF-A53A024ABFFD}" type="pres">
      <dgm:prSet presAssocID="{525E3B22-5FA7-49CC-821F-50925C4C0BA8}" presName="childText" presStyleLbl="bgAcc1" presStyleIdx="6" presStyleCnt="7">
        <dgm:presLayoutVars>
          <dgm:bulletEnabled val="1"/>
        </dgm:presLayoutVars>
      </dgm:prSet>
      <dgm:spPr/>
      <dgm:t>
        <a:bodyPr/>
        <a:lstStyle/>
        <a:p>
          <a:endParaRPr lang="en-AU"/>
        </a:p>
      </dgm:t>
    </dgm:pt>
  </dgm:ptLst>
  <dgm:cxnLst>
    <dgm:cxn modelId="{0B7AC9BB-CB32-4F0C-AFAA-06FA4E050C32}" type="presOf" srcId="{0DAC067F-076D-4687-BCD8-40B7C71371DD}" destId="{11FC4779-83AA-4B06-9348-CD3C4A820CC1}" srcOrd="0" destOrd="0" presId="urn:microsoft.com/office/officeart/2005/8/layout/hierarchy3"/>
    <dgm:cxn modelId="{2CB80CEA-11C7-43AD-B9F8-FA0268DBC717}" type="presOf" srcId="{FDDE29BA-1A01-41A9-83A0-49E14973F1E5}" destId="{6D09AEF0-CE1E-408C-BC61-7EE0B056D919}" srcOrd="0" destOrd="0" presId="urn:microsoft.com/office/officeart/2005/8/layout/hierarchy3"/>
    <dgm:cxn modelId="{4D21A4A1-D247-4871-B82E-DD05598AD986}" type="presOf" srcId="{9EA68E0B-A5D2-45F5-9C10-CAC89ABF56C6}" destId="{C2AFA5B7-AC82-4D69-92AE-0E72830B2BE4}" srcOrd="0" destOrd="0" presId="urn:microsoft.com/office/officeart/2005/8/layout/hierarchy3"/>
    <dgm:cxn modelId="{1BFC517E-D635-4DA6-B3FB-A4EC55DE55F1}" type="presOf" srcId="{0FF4D96E-68EC-417D-A93A-04F139853D37}" destId="{CDC3B273-9550-4137-AB7E-3C6AAE0E6B54}" srcOrd="0" destOrd="0" presId="urn:microsoft.com/office/officeart/2005/8/layout/hierarchy3"/>
    <dgm:cxn modelId="{D9B8F7A8-288F-48EF-A84F-6C0E955B63EE}" srcId="{2BC3FA1A-C743-4543-BBE3-A9D73A416A89}" destId="{02A19DE3-8C13-49AF-8CBF-4ACB931C1EE6}" srcOrd="0" destOrd="0" parTransId="{E31FA081-5A1B-4D60-B19B-A45442B3B414}" sibTransId="{094D6531-16A3-4662-9860-6F7C80ADD3DC}"/>
    <dgm:cxn modelId="{E69131A8-13A4-4FE5-822B-1401DE761B96}" type="presOf" srcId="{CDD7CF80-9E46-4320-8132-D8747AE4CA6D}" destId="{6436B5AE-58FF-4BEC-B4FE-B3630C3CA304}" srcOrd="0" destOrd="0" presId="urn:microsoft.com/office/officeart/2005/8/layout/hierarchy3"/>
    <dgm:cxn modelId="{19814D59-B90E-47C9-B852-730FE7BBAB11}" type="presOf" srcId="{3224CA28-4E00-462C-8062-58C6FCD1498C}" destId="{6A671F1C-44C9-41C5-BB22-404CD35FB947}" srcOrd="0" destOrd="0" presId="urn:microsoft.com/office/officeart/2005/8/layout/hierarchy3"/>
    <dgm:cxn modelId="{242722C1-B7B5-4766-826A-D9980A8CC145}" type="presOf" srcId="{36CDC470-9E78-49BB-AB94-F80727C724B7}" destId="{B084A1B2-FD8A-4706-BA83-0FBE4A6DB338}" srcOrd="1" destOrd="0" presId="urn:microsoft.com/office/officeart/2005/8/layout/hierarchy3"/>
    <dgm:cxn modelId="{35319A1F-4C66-44CE-8E98-501A89AA034F}" srcId="{0B427D27-D1FB-4C80-B837-D758844B59A8}" destId="{E9A42496-A5AD-4101-9F6F-90373C81D5DC}" srcOrd="0" destOrd="0" parTransId="{CDD7CF80-9E46-4320-8132-D8747AE4CA6D}" sibTransId="{0989CCE9-952B-4757-BD7C-12007F7DEC59}"/>
    <dgm:cxn modelId="{D88D7E7A-910C-41A0-BE89-6E893876AC6E}" type="presOf" srcId="{20641F0A-DD4F-46EA-98A6-B51BB8997603}" destId="{3D46F2C0-A9DE-4909-ABDE-763FAEA60836}" srcOrd="0" destOrd="0" presId="urn:microsoft.com/office/officeart/2005/8/layout/hierarchy3"/>
    <dgm:cxn modelId="{E8707A0E-6B06-486B-9901-38EB35B911FD}" type="presOf" srcId="{E31FA081-5A1B-4D60-B19B-A45442B3B414}" destId="{DBE2032B-77C7-4E88-A844-18FBE6BF7B20}" srcOrd="0" destOrd="0" presId="urn:microsoft.com/office/officeart/2005/8/layout/hierarchy3"/>
    <dgm:cxn modelId="{151BD487-2730-4EA6-8BAF-09A3BB143D15}" type="presOf" srcId="{0B427D27-D1FB-4C80-B837-D758844B59A8}" destId="{80C0CC9B-83C6-4774-A23C-1767B7CAB5C9}" srcOrd="0" destOrd="0" presId="urn:microsoft.com/office/officeart/2005/8/layout/hierarchy3"/>
    <dgm:cxn modelId="{6DBAF5AB-9067-4A60-9410-D577B1EB7511}" type="presOf" srcId="{36CDC470-9E78-49BB-AB94-F80727C724B7}" destId="{E4B6136D-7D47-4053-9458-4FDDF1B4DC12}" srcOrd="0" destOrd="0" presId="urn:microsoft.com/office/officeart/2005/8/layout/hierarchy3"/>
    <dgm:cxn modelId="{BAA37E08-A760-4BB9-B8EA-50DC51823C4B}" type="presOf" srcId="{E9A42496-A5AD-4101-9F6F-90373C81D5DC}" destId="{699A4995-BD0A-4326-BC4F-13E5C41E9BBB}" srcOrd="0" destOrd="0" presId="urn:microsoft.com/office/officeart/2005/8/layout/hierarchy3"/>
    <dgm:cxn modelId="{5DE41379-A0AF-4F04-B1F2-D4DBFA09067C}" srcId="{0B427D27-D1FB-4C80-B837-D758844B59A8}" destId="{FDDE29BA-1A01-41A9-83A0-49E14973F1E5}" srcOrd="1" destOrd="0" parTransId="{E37B73D4-5EAB-43E7-98F1-64E8DB47CF36}" sibTransId="{08B9BB66-AE0F-4729-8989-7EE805FCD30A}"/>
    <dgm:cxn modelId="{6257D258-69CE-40A4-9B20-2B4165366F26}" srcId="{08A913E8-E298-4AEE-B63A-1CF71C0BC1D3}" destId="{0DAC067F-076D-4687-BCD8-40B7C71371DD}" srcOrd="0" destOrd="0" parTransId="{D48D583B-54D0-48F1-84C1-01F743B36EB5}" sibTransId="{C7030E1D-AF7B-41E0-BCE7-FE448E0981C5}"/>
    <dgm:cxn modelId="{89725C37-ACBA-46F4-9748-2649460F95A3}" type="presOf" srcId="{3224CA28-4E00-462C-8062-58C6FCD1498C}" destId="{5694DC8C-BA05-43C9-B23F-609CAC2EB44B}" srcOrd="1" destOrd="0" presId="urn:microsoft.com/office/officeart/2005/8/layout/hierarchy3"/>
    <dgm:cxn modelId="{E87BE2F0-8DFF-470F-B3C2-0ED95A5659A8}" type="presOf" srcId="{08A913E8-E298-4AEE-B63A-1CF71C0BC1D3}" destId="{7808192E-6859-405C-858D-456847664AA7}" srcOrd="1" destOrd="0" presId="urn:microsoft.com/office/officeart/2005/8/layout/hierarchy3"/>
    <dgm:cxn modelId="{45DF058E-3C78-499B-91F5-44916AC0151A}" type="presOf" srcId="{525E3B22-5FA7-49CC-821F-50925C4C0BA8}" destId="{1FF8F897-C6D3-4DE1-82DF-A53A024ABFFD}" srcOrd="0" destOrd="0" presId="urn:microsoft.com/office/officeart/2005/8/layout/hierarchy3"/>
    <dgm:cxn modelId="{59FC300E-C086-4E52-A2D8-8521172F5AA8}" type="presOf" srcId="{2BC3FA1A-C743-4543-BBE3-A9D73A416A89}" destId="{C13D9F60-6CFA-4CAE-9280-9A7C2415B95C}" srcOrd="1" destOrd="0" presId="urn:microsoft.com/office/officeart/2005/8/layout/hierarchy3"/>
    <dgm:cxn modelId="{C8B69949-8112-4A96-A228-4C6ADCE68F92}" type="presOf" srcId="{08A913E8-E298-4AEE-B63A-1CF71C0BC1D3}" destId="{A746F31F-35E8-418A-817C-A38695ACDB6E}" srcOrd="0" destOrd="0" presId="urn:microsoft.com/office/officeart/2005/8/layout/hierarchy3"/>
    <dgm:cxn modelId="{78B4D949-02C4-4A95-BE50-CD4D01770DF5}" srcId="{085F0FE2-8D37-42C7-AA21-7D9C15D9745D}" destId="{08A913E8-E298-4AEE-B63A-1CF71C0BC1D3}" srcOrd="0" destOrd="0" parTransId="{D59132FE-80A7-4941-BCCF-A9236A1BCBFD}" sibTransId="{CEC5E906-72CB-47B7-B41F-60DC5120120F}"/>
    <dgm:cxn modelId="{67D99D6E-7546-46E4-AF81-8FF3604E3616}" srcId="{085F0FE2-8D37-42C7-AA21-7D9C15D9745D}" destId="{3224CA28-4E00-462C-8062-58C6FCD1498C}" srcOrd="4" destOrd="0" parTransId="{36797A45-AC60-4A66-B97C-D27CD1B1B06F}" sibTransId="{1F61D969-A5AD-4B79-B5C3-5851B8AA0081}"/>
    <dgm:cxn modelId="{B324B179-79A4-4B87-A427-6A33452EB173}" type="presOf" srcId="{BE88105A-C6F8-42E5-82F3-36CFDAC4BCF7}" destId="{4884AD84-FAC5-4553-BB6E-3176F48CEBDF}" srcOrd="0" destOrd="0" presId="urn:microsoft.com/office/officeart/2005/8/layout/hierarchy3"/>
    <dgm:cxn modelId="{75A7EE4C-653D-4158-80C8-DC4B9AE36720}" type="presOf" srcId="{E37B73D4-5EAB-43E7-98F1-64E8DB47CF36}" destId="{ED942EBA-0174-4CF0-9777-661E2C3B1C07}" srcOrd="0" destOrd="0" presId="urn:microsoft.com/office/officeart/2005/8/layout/hierarchy3"/>
    <dgm:cxn modelId="{0343A535-C9D0-48A1-B2CA-0AAA1461CB4C}" srcId="{08A913E8-E298-4AEE-B63A-1CF71C0BC1D3}" destId="{9EA68E0B-A5D2-45F5-9C10-CAC89ABF56C6}" srcOrd="1" destOrd="0" parTransId="{17F7D8A0-0E94-4700-AED2-7DFA039B0746}" sibTransId="{B83110A0-C81E-47A0-8031-7265FDBA1F68}"/>
    <dgm:cxn modelId="{52397BF7-D4FE-4E84-9B13-3B468F7F9EFD}" srcId="{085F0FE2-8D37-42C7-AA21-7D9C15D9745D}" destId="{0B427D27-D1FB-4C80-B837-D758844B59A8}" srcOrd="1" destOrd="0" parTransId="{BC7A89ED-2F3B-45C9-BE05-7549F616BAF4}" sibTransId="{7000ADD4-348C-4ADB-9742-CE8424A1ADC8}"/>
    <dgm:cxn modelId="{37D46F87-EF77-43C6-95E4-0DB303A1A4B6}" type="presOf" srcId="{085F0FE2-8D37-42C7-AA21-7D9C15D9745D}" destId="{ED63AD72-0BCB-4845-ACC0-7D0A4A5DE716}" srcOrd="0" destOrd="0" presId="urn:microsoft.com/office/officeart/2005/8/layout/hierarchy3"/>
    <dgm:cxn modelId="{9A6A863D-62CF-4594-8FCF-1A6C06BFDB72}" srcId="{0B427D27-D1FB-4C80-B837-D758844B59A8}" destId="{20641F0A-DD4F-46EA-98A6-B51BB8997603}" srcOrd="2" destOrd="0" parTransId="{BE88105A-C6F8-42E5-82F3-36CFDAC4BCF7}" sibTransId="{25E25409-E830-44F5-926E-F3990B8EAE16}"/>
    <dgm:cxn modelId="{BD25E88F-4066-4E41-9793-874049B11008}" type="presOf" srcId="{D48D583B-54D0-48F1-84C1-01F743B36EB5}" destId="{64A059CE-9350-4C96-8241-6507A234AAD7}" srcOrd="0" destOrd="0" presId="urn:microsoft.com/office/officeart/2005/8/layout/hierarchy3"/>
    <dgm:cxn modelId="{21F318F1-3A72-4DDC-8ED5-126E1EE24988}" type="presOf" srcId="{17F7D8A0-0E94-4700-AED2-7DFA039B0746}" destId="{90E4CD12-C025-4216-94D9-47D87CA1E5A7}" srcOrd="0" destOrd="0" presId="urn:microsoft.com/office/officeart/2005/8/layout/hierarchy3"/>
    <dgm:cxn modelId="{BA5B55EB-5281-4B8B-BCA4-A2CBFAC8917D}" srcId="{3224CA28-4E00-462C-8062-58C6FCD1498C}" destId="{525E3B22-5FA7-49CC-821F-50925C4C0BA8}" srcOrd="0" destOrd="0" parTransId="{0FF4D96E-68EC-417D-A93A-04F139853D37}" sibTransId="{3857946C-7FD5-4D28-B35F-0861504C51EF}"/>
    <dgm:cxn modelId="{925CB89A-1A64-4631-8AA5-3BF09348E265}" srcId="{085F0FE2-8D37-42C7-AA21-7D9C15D9745D}" destId="{2BC3FA1A-C743-4543-BBE3-A9D73A416A89}" srcOrd="2" destOrd="0" parTransId="{D5F515C7-58AA-44BD-ACDE-EC47F4EA8058}" sibTransId="{24272557-23BE-4B96-BD55-DA990BD08D68}"/>
    <dgm:cxn modelId="{7DE6CB67-D4FF-4C65-9787-F6E027CDD6C9}" type="presOf" srcId="{0B427D27-D1FB-4C80-B837-D758844B59A8}" destId="{9907B583-3400-412E-A00A-E655BDF4490A}" srcOrd="1" destOrd="0" presId="urn:microsoft.com/office/officeart/2005/8/layout/hierarchy3"/>
    <dgm:cxn modelId="{3F7E131D-CC44-404C-8BA7-BF4F88798032}" type="presOf" srcId="{02A19DE3-8C13-49AF-8CBF-4ACB931C1EE6}" destId="{335E56A0-4AE2-4638-B204-4855AAA4660D}" srcOrd="0" destOrd="0" presId="urn:microsoft.com/office/officeart/2005/8/layout/hierarchy3"/>
    <dgm:cxn modelId="{51A225D5-8C5C-408B-A344-9E441FBF0881}" srcId="{085F0FE2-8D37-42C7-AA21-7D9C15D9745D}" destId="{36CDC470-9E78-49BB-AB94-F80727C724B7}" srcOrd="3" destOrd="0" parTransId="{516B626D-9F08-45C9-9871-0A2269A84285}" sibTransId="{76E8BF69-AB3A-485A-9911-BCB27C389E7E}"/>
    <dgm:cxn modelId="{7722E390-B391-422B-8D7E-DE4CF4467313}" type="presOf" srcId="{2BC3FA1A-C743-4543-BBE3-A9D73A416A89}" destId="{EF4CE289-48FC-49D0-9C24-4E42CE04C3B4}" srcOrd="0" destOrd="0" presId="urn:microsoft.com/office/officeart/2005/8/layout/hierarchy3"/>
    <dgm:cxn modelId="{DA749DF9-9CEC-4DA1-AA78-A907FA25F453}" type="presParOf" srcId="{ED63AD72-0BCB-4845-ACC0-7D0A4A5DE716}" destId="{0648C18E-5EBB-4986-B410-56D2269464D4}" srcOrd="0" destOrd="0" presId="urn:microsoft.com/office/officeart/2005/8/layout/hierarchy3"/>
    <dgm:cxn modelId="{F853D2CF-0AA7-47A3-BEFC-164F4873CC87}" type="presParOf" srcId="{0648C18E-5EBB-4986-B410-56D2269464D4}" destId="{FB905AE0-8337-4DA0-A2A4-4D8654086D8F}" srcOrd="0" destOrd="0" presId="urn:microsoft.com/office/officeart/2005/8/layout/hierarchy3"/>
    <dgm:cxn modelId="{90F1D78B-A6EA-4DF9-94D9-9C7C508E5FBC}" type="presParOf" srcId="{FB905AE0-8337-4DA0-A2A4-4D8654086D8F}" destId="{A746F31F-35E8-418A-817C-A38695ACDB6E}" srcOrd="0" destOrd="0" presId="urn:microsoft.com/office/officeart/2005/8/layout/hierarchy3"/>
    <dgm:cxn modelId="{449E63AD-5135-4439-B31D-1237CE6798C2}" type="presParOf" srcId="{FB905AE0-8337-4DA0-A2A4-4D8654086D8F}" destId="{7808192E-6859-405C-858D-456847664AA7}" srcOrd="1" destOrd="0" presId="urn:microsoft.com/office/officeart/2005/8/layout/hierarchy3"/>
    <dgm:cxn modelId="{D6990F6D-61E0-4789-AAF0-719B9991E0BA}" type="presParOf" srcId="{0648C18E-5EBB-4986-B410-56D2269464D4}" destId="{04D642D3-D6BC-44F3-9D4B-98C85FE814AC}" srcOrd="1" destOrd="0" presId="urn:microsoft.com/office/officeart/2005/8/layout/hierarchy3"/>
    <dgm:cxn modelId="{D3B12F23-24FB-467A-BD49-89AAEFD7A55E}" type="presParOf" srcId="{04D642D3-D6BC-44F3-9D4B-98C85FE814AC}" destId="{64A059CE-9350-4C96-8241-6507A234AAD7}" srcOrd="0" destOrd="0" presId="urn:microsoft.com/office/officeart/2005/8/layout/hierarchy3"/>
    <dgm:cxn modelId="{05A1E12C-653D-4C9D-B92E-63CC2CBAD1BA}" type="presParOf" srcId="{04D642D3-D6BC-44F3-9D4B-98C85FE814AC}" destId="{11FC4779-83AA-4B06-9348-CD3C4A820CC1}" srcOrd="1" destOrd="0" presId="urn:microsoft.com/office/officeart/2005/8/layout/hierarchy3"/>
    <dgm:cxn modelId="{B4B146B4-5A78-4A0E-89F9-9C702BFF97E3}" type="presParOf" srcId="{04D642D3-D6BC-44F3-9D4B-98C85FE814AC}" destId="{90E4CD12-C025-4216-94D9-47D87CA1E5A7}" srcOrd="2" destOrd="0" presId="urn:microsoft.com/office/officeart/2005/8/layout/hierarchy3"/>
    <dgm:cxn modelId="{FC004835-8D1A-4417-A6D3-010810F7784B}" type="presParOf" srcId="{04D642D3-D6BC-44F3-9D4B-98C85FE814AC}" destId="{C2AFA5B7-AC82-4D69-92AE-0E72830B2BE4}" srcOrd="3" destOrd="0" presId="urn:microsoft.com/office/officeart/2005/8/layout/hierarchy3"/>
    <dgm:cxn modelId="{1694C2B7-A909-4410-B955-7539116D8233}" type="presParOf" srcId="{ED63AD72-0BCB-4845-ACC0-7D0A4A5DE716}" destId="{FF8BEA6D-C54F-4E8A-865A-CD508480C7BF}" srcOrd="1" destOrd="0" presId="urn:microsoft.com/office/officeart/2005/8/layout/hierarchy3"/>
    <dgm:cxn modelId="{0BC7F1A3-F65E-460A-A505-6AF19410FF3E}" type="presParOf" srcId="{FF8BEA6D-C54F-4E8A-865A-CD508480C7BF}" destId="{EB1CA47E-4876-4DD9-BD80-B890CFAB644C}" srcOrd="0" destOrd="0" presId="urn:microsoft.com/office/officeart/2005/8/layout/hierarchy3"/>
    <dgm:cxn modelId="{1C942564-5180-4C0B-9B66-7B2B82500F6E}" type="presParOf" srcId="{EB1CA47E-4876-4DD9-BD80-B890CFAB644C}" destId="{80C0CC9B-83C6-4774-A23C-1767B7CAB5C9}" srcOrd="0" destOrd="0" presId="urn:microsoft.com/office/officeart/2005/8/layout/hierarchy3"/>
    <dgm:cxn modelId="{FB428867-A0AF-476A-AD5D-D8574E789D39}" type="presParOf" srcId="{EB1CA47E-4876-4DD9-BD80-B890CFAB644C}" destId="{9907B583-3400-412E-A00A-E655BDF4490A}" srcOrd="1" destOrd="0" presId="urn:microsoft.com/office/officeart/2005/8/layout/hierarchy3"/>
    <dgm:cxn modelId="{D5622CDD-1674-4221-AABF-AF830EA604BF}" type="presParOf" srcId="{FF8BEA6D-C54F-4E8A-865A-CD508480C7BF}" destId="{4909F6BE-7878-4700-9199-5737525ADCF5}" srcOrd="1" destOrd="0" presId="urn:microsoft.com/office/officeart/2005/8/layout/hierarchy3"/>
    <dgm:cxn modelId="{07A45E4E-8B38-4633-BEF0-F52B3EC706F9}" type="presParOf" srcId="{4909F6BE-7878-4700-9199-5737525ADCF5}" destId="{6436B5AE-58FF-4BEC-B4FE-B3630C3CA304}" srcOrd="0" destOrd="0" presId="urn:microsoft.com/office/officeart/2005/8/layout/hierarchy3"/>
    <dgm:cxn modelId="{BBFB0626-CFA2-4355-9971-AB841BE6E901}" type="presParOf" srcId="{4909F6BE-7878-4700-9199-5737525ADCF5}" destId="{699A4995-BD0A-4326-BC4F-13E5C41E9BBB}" srcOrd="1" destOrd="0" presId="urn:microsoft.com/office/officeart/2005/8/layout/hierarchy3"/>
    <dgm:cxn modelId="{B4C2DA7C-EBD0-422E-8D59-43D16B9499A7}" type="presParOf" srcId="{4909F6BE-7878-4700-9199-5737525ADCF5}" destId="{ED942EBA-0174-4CF0-9777-661E2C3B1C07}" srcOrd="2" destOrd="0" presId="urn:microsoft.com/office/officeart/2005/8/layout/hierarchy3"/>
    <dgm:cxn modelId="{8085D948-DDCE-461B-9418-0086376DAAC8}" type="presParOf" srcId="{4909F6BE-7878-4700-9199-5737525ADCF5}" destId="{6D09AEF0-CE1E-408C-BC61-7EE0B056D919}" srcOrd="3" destOrd="0" presId="urn:microsoft.com/office/officeart/2005/8/layout/hierarchy3"/>
    <dgm:cxn modelId="{1BEF3905-DFA1-4EAB-A531-A13AAD34EDC4}" type="presParOf" srcId="{4909F6BE-7878-4700-9199-5737525ADCF5}" destId="{4884AD84-FAC5-4553-BB6E-3176F48CEBDF}" srcOrd="4" destOrd="0" presId="urn:microsoft.com/office/officeart/2005/8/layout/hierarchy3"/>
    <dgm:cxn modelId="{11365E9A-4844-405D-947F-06B484F23631}" type="presParOf" srcId="{4909F6BE-7878-4700-9199-5737525ADCF5}" destId="{3D46F2C0-A9DE-4909-ABDE-763FAEA60836}" srcOrd="5" destOrd="0" presId="urn:microsoft.com/office/officeart/2005/8/layout/hierarchy3"/>
    <dgm:cxn modelId="{E88EC721-2772-43A0-94B2-FC7C77191A95}" type="presParOf" srcId="{ED63AD72-0BCB-4845-ACC0-7D0A4A5DE716}" destId="{B8473B49-FF0E-49F2-BAF7-F2354C5747CF}" srcOrd="2" destOrd="0" presId="urn:microsoft.com/office/officeart/2005/8/layout/hierarchy3"/>
    <dgm:cxn modelId="{7D2F3FA0-639D-4D38-82FA-1C546A581531}" type="presParOf" srcId="{B8473B49-FF0E-49F2-BAF7-F2354C5747CF}" destId="{F878C70A-1AE2-4863-98CC-CBC36E2BD40C}" srcOrd="0" destOrd="0" presId="urn:microsoft.com/office/officeart/2005/8/layout/hierarchy3"/>
    <dgm:cxn modelId="{DBDF24A2-BB82-4B3B-A4A7-1FEB93071AFB}" type="presParOf" srcId="{F878C70A-1AE2-4863-98CC-CBC36E2BD40C}" destId="{EF4CE289-48FC-49D0-9C24-4E42CE04C3B4}" srcOrd="0" destOrd="0" presId="urn:microsoft.com/office/officeart/2005/8/layout/hierarchy3"/>
    <dgm:cxn modelId="{AC88FD13-1FCD-4E5D-BC6F-88D8FAAF2127}" type="presParOf" srcId="{F878C70A-1AE2-4863-98CC-CBC36E2BD40C}" destId="{C13D9F60-6CFA-4CAE-9280-9A7C2415B95C}" srcOrd="1" destOrd="0" presId="urn:microsoft.com/office/officeart/2005/8/layout/hierarchy3"/>
    <dgm:cxn modelId="{5DA7B965-1B22-4D5A-8C3E-D9C176EEFD1B}" type="presParOf" srcId="{B8473B49-FF0E-49F2-BAF7-F2354C5747CF}" destId="{DD02E883-53DF-44A0-8804-12775236A8E9}" srcOrd="1" destOrd="0" presId="urn:microsoft.com/office/officeart/2005/8/layout/hierarchy3"/>
    <dgm:cxn modelId="{6A4BE808-D1D4-4242-850A-875D879554A7}" type="presParOf" srcId="{DD02E883-53DF-44A0-8804-12775236A8E9}" destId="{DBE2032B-77C7-4E88-A844-18FBE6BF7B20}" srcOrd="0" destOrd="0" presId="urn:microsoft.com/office/officeart/2005/8/layout/hierarchy3"/>
    <dgm:cxn modelId="{821FB1AE-22F5-4BD7-82FB-27C0F5CFEF5A}" type="presParOf" srcId="{DD02E883-53DF-44A0-8804-12775236A8E9}" destId="{335E56A0-4AE2-4638-B204-4855AAA4660D}" srcOrd="1" destOrd="0" presId="urn:microsoft.com/office/officeart/2005/8/layout/hierarchy3"/>
    <dgm:cxn modelId="{59DDA5E6-57E0-4E01-BF28-0E4F21DFF85E}" type="presParOf" srcId="{ED63AD72-0BCB-4845-ACC0-7D0A4A5DE716}" destId="{CCFF8234-3FD4-4DCE-AB7B-A6ADC4CE7C27}" srcOrd="3" destOrd="0" presId="urn:microsoft.com/office/officeart/2005/8/layout/hierarchy3"/>
    <dgm:cxn modelId="{5F3DDFAE-3FC2-4437-A9B8-70134FE086B0}" type="presParOf" srcId="{CCFF8234-3FD4-4DCE-AB7B-A6ADC4CE7C27}" destId="{BDA48B50-470F-401E-9588-E671D7CAD40E}" srcOrd="0" destOrd="0" presId="urn:microsoft.com/office/officeart/2005/8/layout/hierarchy3"/>
    <dgm:cxn modelId="{F0E50BF7-F788-4897-8499-FF4CA6A6FE52}" type="presParOf" srcId="{BDA48B50-470F-401E-9588-E671D7CAD40E}" destId="{E4B6136D-7D47-4053-9458-4FDDF1B4DC12}" srcOrd="0" destOrd="0" presId="urn:microsoft.com/office/officeart/2005/8/layout/hierarchy3"/>
    <dgm:cxn modelId="{9EFCE613-81ED-4A2A-8CD6-BF313E1B3EF4}" type="presParOf" srcId="{BDA48B50-470F-401E-9588-E671D7CAD40E}" destId="{B084A1B2-FD8A-4706-BA83-0FBE4A6DB338}" srcOrd="1" destOrd="0" presId="urn:microsoft.com/office/officeart/2005/8/layout/hierarchy3"/>
    <dgm:cxn modelId="{70BFDE11-FB97-4814-AC20-E4C9A9E2DDA3}" type="presParOf" srcId="{CCFF8234-3FD4-4DCE-AB7B-A6ADC4CE7C27}" destId="{24524B36-FE80-4BF8-A328-CC2253382F7F}" srcOrd="1" destOrd="0" presId="urn:microsoft.com/office/officeart/2005/8/layout/hierarchy3"/>
    <dgm:cxn modelId="{3C226D22-9630-4BF9-BAE1-90C638302C72}" type="presParOf" srcId="{ED63AD72-0BCB-4845-ACC0-7D0A4A5DE716}" destId="{DD3B21A8-F501-41F6-9C5A-25B158C8C83B}" srcOrd="4" destOrd="0" presId="urn:microsoft.com/office/officeart/2005/8/layout/hierarchy3"/>
    <dgm:cxn modelId="{27E2ED88-0090-47B3-866C-C5D7D78E6564}" type="presParOf" srcId="{DD3B21A8-F501-41F6-9C5A-25B158C8C83B}" destId="{6FFF814E-F96F-4B2B-8664-B6B254C71BE7}" srcOrd="0" destOrd="0" presId="urn:microsoft.com/office/officeart/2005/8/layout/hierarchy3"/>
    <dgm:cxn modelId="{7D539BFA-233F-4DA2-A7A9-D2AC4F468F63}" type="presParOf" srcId="{6FFF814E-F96F-4B2B-8664-B6B254C71BE7}" destId="{6A671F1C-44C9-41C5-BB22-404CD35FB947}" srcOrd="0" destOrd="0" presId="urn:microsoft.com/office/officeart/2005/8/layout/hierarchy3"/>
    <dgm:cxn modelId="{6006B93C-520A-463C-A9D0-15D7DC8F7921}" type="presParOf" srcId="{6FFF814E-F96F-4B2B-8664-B6B254C71BE7}" destId="{5694DC8C-BA05-43C9-B23F-609CAC2EB44B}" srcOrd="1" destOrd="0" presId="urn:microsoft.com/office/officeart/2005/8/layout/hierarchy3"/>
    <dgm:cxn modelId="{222AA1F5-B63E-4BB1-B096-B4A968DD915B}" type="presParOf" srcId="{DD3B21A8-F501-41F6-9C5A-25B158C8C83B}" destId="{5A42BDB1-A5FF-4573-AF4B-04349CB8E3DF}" srcOrd="1" destOrd="0" presId="urn:microsoft.com/office/officeart/2005/8/layout/hierarchy3"/>
    <dgm:cxn modelId="{88AB5D24-5C38-4031-99DD-7EE6AB5AAFB4}" type="presParOf" srcId="{5A42BDB1-A5FF-4573-AF4B-04349CB8E3DF}" destId="{CDC3B273-9550-4137-AB7E-3C6AAE0E6B54}" srcOrd="0" destOrd="0" presId="urn:microsoft.com/office/officeart/2005/8/layout/hierarchy3"/>
    <dgm:cxn modelId="{EF31CACC-B4BD-4769-85AC-5F6AADBE4D7C}" type="presParOf" srcId="{5A42BDB1-A5FF-4573-AF4B-04349CB8E3DF}" destId="{1FF8F897-C6D3-4DE1-82DF-A53A024ABFFD}" srcOrd="1"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6F31F-35E8-418A-817C-A38695ACDB6E}">
      <dsp:nvSpPr>
        <dsp:cNvPr id="0" name=""/>
        <dsp:cNvSpPr/>
      </dsp:nvSpPr>
      <dsp:spPr>
        <a:xfrm>
          <a:off x="4487" y="159714"/>
          <a:ext cx="1530335" cy="7651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en-AU" sz="2200" kern="1200">
              <a:solidFill>
                <a:sysClr val="windowText" lastClr="000000"/>
              </a:solidFill>
            </a:rPr>
            <a:t>Production</a:t>
          </a:r>
        </a:p>
      </dsp:txBody>
      <dsp:txXfrm>
        <a:off x="26898" y="182125"/>
        <a:ext cx="1485513" cy="720345"/>
      </dsp:txXfrm>
    </dsp:sp>
    <dsp:sp modelId="{64A059CE-9350-4C96-8241-6507A234AAD7}">
      <dsp:nvSpPr>
        <dsp:cNvPr id="0" name=""/>
        <dsp:cNvSpPr/>
      </dsp:nvSpPr>
      <dsp:spPr>
        <a:xfrm>
          <a:off x="157521" y="924882"/>
          <a:ext cx="153033" cy="573875"/>
        </a:xfrm>
        <a:custGeom>
          <a:avLst/>
          <a:gdLst/>
          <a:ahLst/>
          <a:cxnLst/>
          <a:rect l="0" t="0" r="0" b="0"/>
          <a:pathLst>
            <a:path>
              <a:moveTo>
                <a:pt x="0" y="0"/>
              </a:moveTo>
              <a:lnTo>
                <a:pt x="0" y="573875"/>
              </a:lnTo>
              <a:lnTo>
                <a:pt x="153033" y="57387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1FC4779-83AA-4B06-9348-CD3C4A820CC1}">
      <dsp:nvSpPr>
        <dsp:cNvPr id="0" name=""/>
        <dsp:cNvSpPr/>
      </dsp:nvSpPr>
      <dsp:spPr>
        <a:xfrm>
          <a:off x="310554" y="1116174"/>
          <a:ext cx="1224268" cy="765167"/>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en-AU" sz="2000" kern="1200"/>
            <a:t>Control Measure 1</a:t>
          </a:r>
        </a:p>
      </dsp:txBody>
      <dsp:txXfrm>
        <a:off x="332965" y="1138585"/>
        <a:ext cx="1179446" cy="720345"/>
      </dsp:txXfrm>
    </dsp:sp>
    <dsp:sp modelId="{90E4CD12-C025-4216-94D9-47D87CA1E5A7}">
      <dsp:nvSpPr>
        <dsp:cNvPr id="0" name=""/>
        <dsp:cNvSpPr/>
      </dsp:nvSpPr>
      <dsp:spPr>
        <a:xfrm>
          <a:off x="157521" y="924882"/>
          <a:ext cx="153033" cy="1530335"/>
        </a:xfrm>
        <a:custGeom>
          <a:avLst/>
          <a:gdLst/>
          <a:ahLst/>
          <a:cxnLst/>
          <a:rect l="0" t="0" r="0" b="0"/>
          <a:pathLst>
            <a:path>
              <a:moveTo>
                <a:pt x="0" y="0"/>
              </a:moveTo>
              <a:lnTo>
                <a:pt x="0" y="1530335"/>
              </a:lnTo>
              <a:lnTo>
                <a:pt x="153033" y="153033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2AFA5B7-AC82-4D69-92AE-0E72830B2BE4}">
      <dsp:nvSpPr>
        <dsp:cNvPr id="0" name=""/>
        <dsp:cNvSpPr/>
      </dsp:nvSpPr>
      <dsp:spPr>
        <a:xfrm>
          <a:off x="310554" y="2072633"/>
          <a:ext cx="1224268" cy="765167"/>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en-AU" sz="2000" kern="1200"/>
            <a:t>Control Measure 2</a:t>
          </a:r>
        </a:p>
      </dsp:txBody>
      <dsp:txXfrm>
        <a:off x="332965" y="2095044"/>
        <a:ext cx="1179446" cy="720345"/>
      </dsp:txXfrm>
    </dsp:sp>
    <dsp:sp modelId="{80C0CC9B-83C6-4774-A23C-1767B7CAB5C9}">
      <dsp:nvSpPr>
        <dsp:cNvPr id="0" name=""/>
        <dsp:cNvSpPr/>
      </dsp:nvSpPr>
      <dsp:spPr>
        <a:xfrm>
          <a:off x="1917407" y="159714"/>
          <a:ext cx="1530335" cy="7651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en-AU" sz="2200" kern="1200">
              <a:solidFill>
                <a:sysClr val="windowText" lastClr="000000"/>
              </a:solidFill>
            </a:rPr>
            <a:t>Post- Harvest</a:t>
          </a:r>
        </a:p>
      </dsp:txBody>
      <dsp:txXfrm>
        <a:off x="1939818" y="182125"/>
        <a:ext cx="1485513" cy="720345"/>
      </dsp:txXfrm>
    </dsp:sp>
    <dsp:sp modelId="{6436B5AE-58FF-4BEC-B4FE-B3630C3CA304}">
      <dsp:nvSpPr>
        <dsp:cNvPr id="0" name=""/>
        <dsp:cNvSpPr/>
      </dsp:nvSpPr>
      <dsp:spPr>
        <a:xfrm>
          <a:off x="2070441" y="924882"/>
          <a:ext cx="153033" cy="573875"/>
        </a:xfrm>
        <a:custGeom>
          <a:avLst/>
          <a:gdLst/>
          <a:ahLst/>
          <a:cxnLst/>
          <a:rect l="0" t="0" r="0" b="0"/>
          <a:pathLst>
            <a:path>
              <a:moveTo>
                <a:pt x="0" y="0"/>
              </a:moveTo>
              <a:lnTo>
                <a:pt x="0" y="573875"/>
              </a:lnTo>
              <a:lnTo>
                <a:pt x="153033" y="57387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99A4995-BD0A-4326-BC4F-13E5C41E9BBB}">
      <dsp:nvSpPr>
        <dsp:cNvPr id="0" name=""/>
        <dsp:cNvSpPr/>
      </dsp:nvSpPr>
      <dsp:spPr>
        <a:xfrm>
          <a:off x="2223474" y="1116174"/>
          <a:ext cx="1224268" cy="765167"/>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en-AU" sz="2000" kern="1200"/>
            <a:t>Control Measure 3</a:t>
          </a:r>
        </a:p>
      </dsp:txBody>
      <dsp:txXfrm>
        <a:off x="2245885" y="1138585"/>
        <a:ext cx="1179446" cy="720345"/>
      </dsp:txXfrm>
    </dsp:sp>
    <dsp:sp modelId="{ED942EBA-0174-4CF0-9777-661E2C3B1C07}">
      <dsp:nvSpPr>
        <dsp:cNvPr id="0" name=""/>
        <dsp:cNvSpPr/>
      </dsp:nvSpPr>
      <dsp:spPr>
        <a:xfrm>
          <a:off x="2070441" y="924882"/>
          <a:ext cx="153033" cy="1530335"/>
        </a:xfrm>
        <a:custGeom>
          <a:avLst/>
          <a:gdLst/>
          <a:ahLst/>
          <a:cxnLst/>
          <a:rect l="0" t="0" r="0" b="0"/>
          <a:pathLst>
            <a:path>
              <a:moveTo>
                <a:pt x="0" y="0"/>
              </a:moveTo>
              <a:lnTo>
                <a:pt x="0" y="1530335"/>
              </a:lnTo>
              <a:lnTo>
                <a:pt x="153033" y="153033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D09AEF0-CE1E-408C-BC61-7EE0B056D919}">
      <dsp:nvSpPr>
        <dsp:cNvPr id="0" name=""/>
        <dsp:cNvSpPr/>
      </dsp:nvSpPr>
      <dsp:spPr>
        <a:xfrm>
          <a:off x="2223474" y="2072633"/>
          <a:ext cx="1224268" cy="765167"/>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en-AU" sz="2000" kern="1200"/>
            <a:t>Control Measure 4</a:t>
          </a:r>
        </a:p>
      </dsp:txBody>
      <dsp:txXfrm>
        <a:off x="2245885" y="2095044"/>
        <a:ext cx="1179446" cy="720345"/>
      </dsp:txXfrm>
    </dsp:sp>
    <dsp:sp modelId="{4884AD84-FAC5-4553-BB6E-3176F48CEBDF}">
      <dsp:nvSpPr>
        <dsp:cNvPr id="0" name=""/>
        <dsp:cNvSpPr/>
      </dsp:nvSpPr>
      <dsp:spPr>
        <a:xfrm>
          <a:off x="2070441" y="924882"/>
          <a:ext cx="153033" cy="2486795"/>
        </a:xfrm>
        <a:custGeom>
          <a:avLst/>
          <a:gdLst/>
          <a:ahLst/>
          <a:cxnLst/>
          <a:rect l="0" t="0" r="0" b="0"/>
          <a:pathLst>
            <a:path>
              <a:moveTo>
                <a:pt x="0" y="0"/>
              </a:moveTo>
              <a:lnTo>
                <a:pt x="0" y="2486795"/>
              </a:lnTo>
              <a:lnTo>
                <a:pt x="153033" y="248679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3D46F2C0-A9DE-4909-ABDE-763FAEA60836}">
      <dsp:nvSpPr>
        <dsp:cNvPr id="0" name=""/>
        <dsp:cNvSpPr/>
      </dsp:nvSpPr>
      <dsp:spPr>
        <a:xfrm>
          <a:off x="2223474" y="3029093"/>
          <a:ext cx="1224268" cy="765167"/>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en-AU" sz="2000" kern="1200"/>
            <a:t>Control Measure 5</a:t>
          </a:r>
        </a:p>
      </dsp:txBody>
      <dsp:txXfrm>
        <a:off x="2245885" y="3051504"/>
        <a:ext cx="1179446" cy="720345"/>
      </dsp:txXfrm>
    </dsp:sp>
    <dsp:sp modelId="{EF4CE289-48FC-49D0-9C24-4E42CE04C3B4}">
      <dsp:nvSpPr>
        <dsp:cNvPr id="0" name=""/>
        <dsp:cNvSpPr/>
      </dsp:nvSpPr>
      <dsp:spPr>
        <a:xfrm>
          <a:off x="3830327" y="159714"/>
          <a:ext cx="1530335" cy="7651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en-AU" sz="2200" kern="1200">
              <a:solidFill>
                <a:sysClr val="windowText" lastClr="000000"/>
              </a:solidFill>
            </a:rPr>
            <a:t>Pre-export</a:t>
          </a:r>
        </a:p>
      </dsp:txBody>
      <dsp:txXfrm>
        <a:off x="3852738" y="182125"/>
        <a:ext cx="1485513" cy="720345"/>
      </dsp:txXfrm>
    </dsp:sp>
    <dsp:sp modelId="{DBE2032B-77C7-4E88-A844-18FBE6BF7B20}">
      <dsp:nvSpPr>
        <dsp:cNvPr id="0" name=""/>
        <dsp:cNvSpPr/>
      </dsp:nvSpPr>
      <dsp:spPr>
        <a:xfrm>
          <a:off x="3983360" y="924882"/>
          <a:ext cx="153033" cy="573875"/>
        </a:xfrm>
        <a:custGeom>
          <a:avLst/>
          <a:gdLst/>
          <a:ahLst/>
          <a:cxnLst/>
          <a:rect l="0" t="0" r="0" b="0"/>
          <a:pathLst>
            <a:path>
              <a:moveTo>
                <a:pt x="0" y="0"/>
              </a:moveTo>
              <a:lnTo>
                <a:pt x="0" y="573875"/>
              </a:lnTo>
              <a:lnTo>
                <a:pt x="153033" y="573875"/>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335E56A0-4AE2-4638-B204-4855AAA4660D}">
      <dsp:nvSpPr>
        <dsp:cNvPr id="0" name=""/>
        <dsp:cNvSpPr/>
      </dsp:nvSpPr>
      <dsp:spPr>
        <a:xfrm>
          <a:off x="4136394" y="1116174"/>
          <a:ext cx="1224268" cy="765167"/>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en-AU" sz="2000" kern="1200"/>
            <a:t>Control Measure 6</a:t>
          </a:r>
        </a:p>
      </dsp:txBody>
      <dsp:txXfrm>
        <a:off x="4158805" y="1138585"/>
        <a:ext cx="1179446" cy="720345"/>
      </dsp:txXfrm>
    </dsp:sp>
    <dsp:sp modelId="{E4B6136D-7D47-4053-9458-4FDDF1B4DC12}">
      <dsp:nvSpPr>
        <dsp:cNvPr id="0" name=""/>
        <dsp:cNvSpPr/>
      </dsp:nvSpPr>
      <dsp:spPr>
        <a:xfrm>
          <a:off x="5743246" y="159714"/>
          <a:ext cx="1530335" cy="7651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en-AU" sz="2200" kern="1200" baseline="0">
              <a:solidFill>
                <a:schemeClr val="tx1"/>
              </a:solidFill>
            </a:rPr>
            <a:t>Import</a:t>
          </a:r>
        </a:p>
      </dsp:txBody>
      <dsp:txXfrm>
        <a:off x="5765657" y="182125"/>
        <a:ext cx="1485513" cy="720345"/>
      </dsp:txXfrm>
    </dsp:sp>
    <dsp:sp modelId="{6A671F1C-44C9-41C5-BB22-404CD35FB947}">
      <dsp:nvSpPr>
        <dsp:cNvPr id="0" name=""/>
        <dsp:cNvSpPr/>
      </dsp:nvSpPr>
      <dsp:spPr>
        <a:xfrm>
          <a:off x="7660654" y="152422"/>
          <a:ext cx="1530335" cy="765167"/>
        </a:xfrm>
        <a:prstGeom prst="roundRect">
          <a:avLst>
            <a:gd name="adj" fmla="val 10000"/>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41910" tIns="27940" rIns="41910" bIns="27940" numCol="1" spcCol="1270" anchor="ctr" anchorCtr="0">
          <a:noAutofit/>
        </a:bodyPr>
        <a:lstStyle/>
        <a:p>
          <a:pPr lvl="0" algn="ctr" defTabSz="977900">
            <a:lnSpc>
              <a:spcPct val="90000"/>
            </a:lnSpc>
            <a:spcBef>
              <a:spcPct val="0"/>
            </a:spcBef>
            <a:spcAft>
              <a:spcPct val="35000"/>
            </a:spcAft>
          </a:pPr>
          <a:r>
            <a:rPr lang="en-AU" sz="2200" kern="1200" baseline="0">
              <a:solidFill>
                <a:schemeClr val="tx1"/>
              </a:solidFill>
            </a:rPr>
            <a:t>Pest interception</a:t>
          </a:r>
        </a:p>
      </dsp:txBody>
      <dsp:txXfrm>
        <a:off x="7683065" y="174833"/>
        <a:ext cx="1485513" cy="720345"/>
      </dsp:txXfrm>
    </dsp:sp>
    <dsp:sp modelId="{CDC3B273-9550-4137-AB7E-3C6AAE0E6B54}">
      <dsp:nvSpPr>
        <dsp:cNvPr id="0" name=""/>
        <dsp:cNvSpPr/>
      </dsp:nvSpPr>
      <dsp:spPr>
        <a:xfrm>
          <a:off x="7813687" y="917590"/>
          <a:ext cx="148545" cy="581167"/>
        </a:xfrm>
        <a:custGeom>
          <a:avLst/>
          <a:gdLst/>
          <a:ahLst/>
          <a:cxnLst/>
          <a:rect l="0" t="0" r="0" b="0"/>
          <a:pathLst>
            <a:path>
              <a:moveTo>
                <a:pt x="0" y="0"/>
              </a:moveTo>
              <a:lnTo>
                <a:pt x="0" y="581167"/>
              </a:lnTo>
              <a:lnTo>
                <a:pt x="148545" y="58116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FF8F897-C6D3-4DE1-82DF-A53A024ABFFD}">
      <dsp:nvSpPr>
        <dsp:cNvPr id="0" name=""/>
        <dsp:cNvSpPr/>
      </dsp:nvSpPr>
      <dsp:spPr>
        <a:xfrm>
          <a:off x="7962233" y="1116174"/>
          <a:ext cx="1224268" cy="765167"/>
        </a:xfrm>
        <a:prstGeom prst="roundRect">
          <a:avLst>
            <a:gd name="adj" fmla="val 10000"/>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en-AU" sz="2000" kern="1200" baseline="0">
              <a:solidFill>
                <a:schemeClr val="tx1"/>
              </a:solidFill>
            </a:rPr>
            <a:t>Control Measure 7</a:t>
          </a:r>
        </a:p>
      </dsp:txBody>
      <dsp:txXfrm>
        <a:off x="7984644" y="1138585"/>
        <a:ext cx="1179446" cy="7203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3C3CF-7605-437A-887D-667724D8E1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06AF956-8404-4856-A3F3-929FB19C4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8762F-3FF2-45AA-BB43-1FA72E3AD1D0}">
  <ds:schemaRefs>
    <ds:schemaRef ds:uri="http://schemas.microsoft.com/sharepoint/v3/contenttype/forms"/>
  </ds:schemaRefs>
</ds:datastoreItem>
</file>

<file path=customXml/itemProps4.xml><?xml version="1.0" encoding="utf-8"?>
<ds:datastoreItem xmlns:ds="http://schemas.openxmlformats.org/officeDocument/2006/customXml" ds:itemID="{4A3E51A2-49FE-4DF8-ACB9-C0FF1E6A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1687</Words>
  <Characters>9129</Characters>
  <Application>Microsoft Office Word</Application>
  <DocSecurity>0</DocSecurity>
  <Lines>209</Lines>
  <Paragraphs>134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10727</CharactersWithSpaces>
  <SharedDoc>false</SharedDoc>
  <HLinks>
    <vt:vector size="126" baseType="variant">
      <vt:variant>
        <vt:i4>1245234</vt:i4>
      </vt:variant>
      <vt:variant>
        <vt:i4>122</vt:i4>
      </vt:variant>
      <vt:variant>
        <vt:i4>0</vt:i4>
      </vt:variant>
      <vt:variant>
        <vt:i4>5</vt:i4>
      </vt:variant>
      <vt:variant>
        <vt:lpwstr/>
      </vt:variant>
      <vt:variant>
        <vt:lpwstr>_Toc535916380</vt:lpwstr>
      </vt:variant>
      <vt:variant>
        <vt:i4>1835058</vt:i4>
      </vt:variant>
      <vt:variant>
        <vt:i4>116</vt:i4>
      </vt:variant>
      <vt:variant>
        <vt:i4>0</vt:i4>
      </vt:variant>
      <vt:variant>
        <vt:i4>5</vt:i4>
      </vt:variant>
      <vt:variant>
        <vt:lpwstr/>
      </vt:variant>
      <vt:variant>
        <vt:lpwstr>_Toc535916379</vt:lpwstr>
      </vt:variant>
      <vt:variant>
        <vt:i4>1835058</vt:i4>
      </vt:variant>
      <vt:variant>
        <vt:i4>110</vt:i4>
      </vt:variant>
      <vt:variant>
        <vt:i4>0</vt:i4>
      </vt:variant>
      <vt:variant>
        <vt:i4>5</vt:i4>
      </vt:variant>
      <vt:variant>
        <vt:lpwstr/>
      </vt:variant>
      <vt:variant>
        <vt:lpwstr>_Toc535916378</vt:lpwstr>
      </vt:variant>
      <vt:variant>
        <vt:i4>1835058</vt:i4>
      </vt:variant>
      <vt:variant>
        <vt:i4>104</vt:i4>
      </vt:variant>
      <vt:variant>
        <vt:i4>0</vt:i4>
      </vt:variant>
      <vt:variant>
        <vt:i4>5</vt:i4>
      </vt:variant>
      <vt:variant>
        <vt:lpwstr/>
      </vt:variant>
      <vt:variant>
        <vt:lpwstr>_Toc535916377</vt:lpwstr>
      </vt:variant>
      <vt:variant>
        <vt:i4>1835058</vt:i4>
      </vt:variant>
      <vt:variant>
        <vt:i4>98</vt:i4>
      </vt:variant>
      <vt:variant>
        <vt:i4>0</vt:i4>
      </vt:variant>
      <vt:variant>
        <vt:i4>5</vt:i4>
      </vt:variant>
      <vt:variant>
        <vt:lpwstr/>
      </vt:variant>
      <vt:variant>
        <vt:lpwstr>_Toc535916376</vt:lpwstr>
      </vt:variant>
      <vt:variant>
        <vt:i4>1835058</vt:i4>
      </vt:variant>
      <vt:variant>
        <vt:i4>92</vt:i4>
      </vt:variant>
      <vt:variant>
        <vt:i4>0</vt:i4>
      </vt:variant>
      <vt:variant>
        <vt:i4>5</vt:i4>
      </vt:variant>
      <vt:variant>
        <vt:lpwstr/>
      </vt:variant>
      <vt:variant>
        <vt:lpwstr>_Toc535916375</vt:lpwstr>
      </vt:variant>
      <vt:variant>
        <vt:i4>1835058</vt:i4>
      </vt:variant>
      <vt:variant>
        <vt:i4>86</vt:i4>
      </vt:variant>
      <vt:variant>
        <vt:i4>0</vt:i4>
      </vt:variant>
      <vt:variant>
        <vt:i4>5</vt:i4>
      </vt:variant>
      <vt:variant>
        <vt:lpwstr/>
      </vt:variant>
      <vt:variant>
        <vt:lpwstr>_Toc535916374</vt:lpwstr>
      </vt:variant>
      <vt:variant>
        <vt:i4>1835058</vt:i4>
      </vt:variant>
      <vt:variant>
        <vt:i4>80</vt:i4>
      </vt:variant>
      <vt:variant>
        <vt:i4>0</vt:i4>
      </vt:variant>
      <vt:variant>
        <vt:i4>5</vt:i4>
      </vt:variant>
      <vt:variant>
        <vt:lpwstr/>
      </vt:variant>
      <vt:variant>
        <vt:lpwstr>_Toc535916373</vt:lpwstr>
      </vt:variant>
      <vt:variant>
        <vt:i4>1835058</vt:i4>
      </vt:variant>
      <vt:variant>
        <vt:i4>74</vt:i4>
      </vt:variant>
      <vt:variant>
        <vt:i4>0</vt:i4>
      </vt:variant>
      <vt:variant>
        <vt:i4>5</vt:i4>
      </vt:variant>
      <vt:variant>
        <vt:lpwstr/>
      </vt:variant>
      <vt:variant>
        <vt:lpwstr>_Toc535916372</vt:lpwstr>
      </vt:variant>
      <vt:variant>
        <vt:i4>1835058</vt:i4>
      </vt:variant>
      <vt:variant>
        <vt:i4>68</vt:i4>
      </vt:variant>
      <vt:variant>
        <vt:i4>0</vt:i4>
      </vt:variant>
      <vt:variant>
        <vt:i4>5</vt:i4>
      </vt:variant>
      <vt:variant>
        <vt:lpwstr/>
      </vt:variant>
      <vt:variant>
        <vt:lpwstr>_Toc535916371</vt:lpwstr>
      </vt:variant>
      <vt:variant>
        <vt:i4>1835058</vt:i4>
      </vt:variant>
      <vt:variant>
        <vt:i4>62</vt:i4>
      </vt:variant>
      <vt:variant>
        <vt:i4>0</vt:i4>
      </vt:variant>
      <vt:variant>
        <vt:i4>5</vt:i4>
      </vt:variant>
      <vt:variant>
        <vt:lpwstr/>
      </vt:variant>
      <vt:variant>
        <vt:lpwstr>_Toc535916370</vt:lpwstr>
      </vt:variant>
      <vt:variant>
        <vt:i4>1900594</vt:i4>
      </vt:variant>
      <vt:variant>
        <vt:i4>56</vt:i4>
      </vt:variant>
      <vt:variant>
        <vt:i4>0</vt:i4>
      </vt:variant>
      <vt:variant>
        <vt:i4>5</vt:i4>
      </vt:variant>
      <vt:variant>
        <vt:lpwstr/>
      </vt:variant>
      <vt:variant>
        <vt:lpwstr>_Toc535916369</vt:lpwstr>
      </vt:variant>
      <vt:variant>
        <vt:i4>1900594</vt:i4>
      </vt:variant>
      <vt:variant>
        <vt:i4>50</vt:i4>
      </vt:variant>
      <vt:variant>
        <vt:i4>0</vt:i4>
      </vt:variant>
      <vt:variant>
        <vt:i4>5</vt:i4>
      </vt:variant>
      <vt:variant>
        <vt:lpwstr/>
      </vt:variant>
      <vt:variant>
        <vt:lpwstr>_Toc535916368</vt:lpwstr>
      </vt:variant>
      <vt:variant>
        <vt:i4>1900594</vt:i4>
      </vt:variant>
      <vt:variant>
        <vt:i4>44</vt:i4>
      </vt:variant>
      <vt:variant>
        <vt:i4>0</vt:i4>
      </vt:variant>
      <vt:variant>
        <vt:i4>5</vt:i4>
      </vt:variant>
      <vt:variant>
        <vt:lpwstr/>
      </vt:variant>
      <vt:variant>
        <vt:lpwstr>_Toc535916367</vt:lpwstr>
      </vt:variant>
      <vt:variant>
        <vt:i4>1900594</vt:i4>
      </vt:variant>
      <vt:variant>
        <vt:i4>38</vt:i4>
      </vt:variant>
      <vt:variant>
        <vt:i4>0</vt:i4>
      </vt:variant>
      <vt:variant>
        <vt:i4>5</vt:i4>
      </vt:variant>
      <vt:variant>
        <vt:lpwstr/>
      </vt:variant>
      <vt:variant>
        <vt:lpwstr>_Toc535916366</vt:lpwstr>
      </vt:variant>
      <vt:variant>
        <vt:i4>1900594</vt:i4>
      </vt:variant>
      <vt:variant>
        <vt:i4>32</vt:i4>
      </vt:variant>
      <vt:variant>
        <vt:i4>0</vt:i4>
      </vt:variant>
      <vt:variant>
        <vt:i4>5</vt:i4>
      </vt:variant>
      <vt:variant>
        <vt:lpwstr/>
      </vt:variant>
      <vt:variant>
        <vt:lpwstr>_Toc535916365</vt:lpwstr>
      </vt:variant>
      <vt:variant>
        <vt:i4>1900594</vt:i4>
      </vt:variant>
      <vt:variant>
        <vt:i4>26</vt:i4>
      </vt:variant>
      <vt:variant>
        <vt:i4>0</vt:i4>
      </vt:variant>
      <vt:variant>
        <vt:i4>5</vt:i4>
      </vt:variant>
      <vt:variant>
        <vt:lpwstr/>
      </vt:variant>
      <vt:variant>
        <vt:lpwstr>_Toc535916364</vt:lpwstr>
      </vt:variant>
      <vt:variant>
        <vt:i4>1900594</vt:i4>
      </vt:variant>
      <vt:variant>
        <vt:i4>20</vt:i4>
      </vt:variant>
      <vt:variant>
        <vt:i4>0</vt:i4>
      </vt:variant>
      <vt:variant>
        <vt:i4>5</vt:i4>
      </vt:variant>
      <vt:variant>
        <vt:lpwstr/>
      </vt:variant>
      <vt:variant>
        <vt:lpwstr>_Toc535916363</vt:lpwstr>
      </vt:variant>
      <vt:variant>
        <vt:i4>1900594</vt:i4>
      </vt:variant>
      <vt:variant>
        <vt:i4>14</vt:i4>
      </vt:variant>
      <vt:variant>
        <vt:i4>0</vt:i4>
      </vt:variant>
      <vt:variant>
        <vt:i4>5</vt:i4>
      </vt:variant>
      <vt:variant>
        <vt:lpwstr/>
      </vt:variant>
      <vt:variant>
        <vt:lpwstr>_Toc535916362</vt:lpwstr>
      </vt:variant>
      <vt:variant>
        <vt:i4>1900594</vt:i4>
      </vt:variant>
      <vt:variant>
        <vt:i4>8</vt:i4>
      </vt:variant>
      <vt:variant>
        <vt:i4>0</vt:i4>
      </vt:variant>
      <vt:variant>
        <vt:i4>5</vt:i4>
      </vt:variant>
      <vt:variant>
        <vt:lpwstr/>
      </vt:variant>
      <vt:variant>
        <vt:lpwstr>_Toc535916361</vt:lpwstr>
      </vt:variant>
      <vt:variant>
        <vt:i4>1900594</vt:i4>
      </vt:variant>
      <vt:variant>
        <vt:i4>2</vt:i4>
      </vt:variant>
      <vt:variant>
        <vt:i4>0</vt:i4>
      </vt:variant>
      <vt:variant>
        <vt:i4>5</vt:i4>
      </vt:variant>
      <vt:variant>
        <vt:lpwstr/>
      </vt:variant>
      <vt:variant>
        <vt:lpwstr>_Toc535916360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Twomey, Amanda</dc:creator>
  <cp:keywords/>
  <dc:description/>
  <cp:lastModifiedBy>Twomey, Amanda</cp:lastModifiedBy>
  <cp:revision>6</cp:revision>
  <cp:lastPrinted>2019-08-23T00:16:00Z</cp:lastPrinted>
  <dcterms:created xsi:type="dcterms:W3CDTF">2019-08-22T07:23:00Z</dcterms:created>
  <dcterms:modified xsi:type="dcterms:W3CDTF">2019-08-23T00:17:00Z</dcterms:modified>
</cp:coreProperties>
</file>