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harts/colors2.xml" ContentType="application/vnd.ms-office.chartcolorstyle+xml"/>
  <Override PartName="/word/charts/style2.xml" ContentType="application/vnd.ms-office.chartstyl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A4D01" w14:textId="3D66CB25" w:rsidR="00AE3FC1" w:rsidRPr="00AE3FC1" w:rsidRDefault="00AE3FC1" w:rsidP="00AE3FC1">
      <w:bookmarkStart w:id="0" w:name="_GoBack"/>
      <w:bookmarkEnd w:id="0"/>
      <w:r w:rsidRPr="00AE3FC1">
        <w:rPr>
          <w:noProof/>
          <w:lang w:eastAsia="ja-JP"/>
        </w:rPr>
        <w:drawing>
          <wp:inline distT="0" distB="0" distL="0" distR="0" wp14:anchorId="1F3CCBB7" wp14:editId="247F2979">
            <wp:extent cx="2319655" cy="741045"/>
            <wp:effectExtent l="0" t="0" r="4445" b="1905"/>
            <wp:docPr id="2" name="Picture 2" descr="\\act001cl04fs02\ParliamentMedia$\ParliamentMedia\Corporate Communications\Production\Temp\Lawrence\DoA crest\Inline\CMYK\DAWR_Master Brandmark_Inlin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001cl04fs02\ParliamentMedia$\ParliamentMedia\Corporate Communications\Production\Temp\Lawrence\DoA crest\Inline\CMYK\DAWR_Master Brandmark_Inline_CMYK-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9655" cy="741045"/>
                    </a:xfrm>
                    <a:prstGeom prst="rect">
                      <a:avLst/>
                    </a:prstGeom>
                    <a:noFill/>
                    <a:ln>
                      <a:noFill/>
                    </a:ln>
                  </pic:spPr>
                </pic:pic>
              </a:graphicData>
            </a:graphic>
          </wp:inline>
        </w:drawing>
      </w:r>
    </w:p>
    <w:p w14:paraId="2AAF9310" w14:textId="30565599" w:rsidR="00D213D1" w:rsidRDefault="003B3F65" w:rsidP="00E90613">
      <w:pPr>
        <w:pStyle w:val="Heading1"/>
        <w:spacing w:before="240"/>
        <w:ind w:left="1276"/>
        <w:rPr>
          <w:rStyle w:val="Titlepageheading2"/>
        </w:rPr>
      </w:pPr>
      <w:r w:rsidRPr="0045291B">
        <w:t>Imported Food Inspection Data</w:t>
      </w:r>
      <w:r w:rsidR="0045291B">
        <w:br/>
      </w:r>
      <w:r>
        <w:rPr>
          <w:rStyle w:val="Titlepageheading2"/>
        </w:rPr>
        <w:t xml:space="preserve">Report for </w:t>
      </w:r>
      <w:r w:rsidR="00E10790">
        <w:rPr>
          <w:rStyle w:val="Titlepageheading2"/>
        </w:rPr>
        <w:t>July</w:t>
      </w:r>
      <w:r w:rsidR="0086461F">
        <w:rPr>
          <w:rStyle w:val="Titlepageheading2"/>
        </w:rPr>
        <w:t xml:space="preserve"> – </w:t>
      </w:r>
      <w:r w:rsidR="00E10790">
        <w:rPr>
          <w:rStyle w:val="Titlepageheading2"/>
        </w:rPr>
        <w:t>December</w:t>
      </w:r>
      <w:r w:rsidR="0086461F">
        <w:rPr>
          <w:rStyle w:val="Titlepageheading2"/>
        </w:rPr>
        <w:t xml:space="preserve"> 2015</w:t>
      </w:r>
    </w:p>
    <w:p w14:paraId="2CA99AAA" w14:textId="31889201" w:rsidR="00D213D1" w:rsidRDefault="003B3F65" w:rsidP="005C1E28">
      <w:pPr>
        <w:pStyle w:val="Titlepageauthor"/>
        <w:ind w:left="1276"/>
      </w:pPr>
      <w:r>
        <w:t xml:space="preserve">Imported Food </w:t>
      </w:r>
      <w:r w:rsidR="000051BB">
        <w:t>Inspection Scheme</w:t>
      </w:r>
    </w:p>
    <w:p w14:paraId="75B6F98B" w14:textId="77777777" w:rsidR="00D73E90" w:rsidRDefault="003B3F65">
      <w:r>
        <w:rPr>
          <w:noProof/>
          <w:lang w:eastAsia="ja-JP"/>
        </w:rPr>
        <w:drawing>
          <wp:inline distT="0" distB="0" distL="0" distR="0" wp14:anchorId="553B6612" wp14:editId="226E1F64">
            <wp:extent cx="6026400" cy="602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Word templates\BS_Examples_Expression 1.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26400" cy="6026400"/>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inline>
        </w:drawing>
      </w:r>
    </w:p>
    <w:p w14:paraId="010F1BE0" w14:textId="7C018B4B" w:rsidR="00D73E90" w:rsidRDefault="00D73E90">
      <w:r>
        <w:br w:type="page"/>
      </w:r>
    </w:p>
    <w:p w14:paraId="3AD15F1A" w14:textId="07904EDF" w:rsidR="0045291B" w:rsidRDefault="003B3F65">
      <w:r>
        <w:lastRenderedPageBreak/>
        <w:t xml:space="preserve">© Commonwealth of Australia </w:t>
      </w:r>
      <w:r w:rsidR="005B506F" w:rsidRPr="005B506F">
        <w:t>2016</w:t>
      </w:r>
    </w:p>
    <w:p w14:paraId="0D2C81A6" w14:textId="0D3A4459" w:rsidR="0045291B" w:rsidRDefault="003B3F65">
      <w:r>
        <w:t xml:space="preserve">Ownership </w:t>
      </w:r>
      <w:r w:rsidR="0045291B">
        <w:t>of intellectual property rights</w:t>
      </w:r>
    </w:p>
    <w:p w14:paraId="6D9938C4" w14:textId="7F768276" w:rsidR="0045291B" w:rsidRDefault="003B3F65">
      <w:r>
        <w:t>Unless otherwise noted, copyright (and any other intellectual property rights, if any) in this publication is owned by the Commonwealth of Australia (referred to as the Commonweal</w:t>
      </w:r>
      <w:r w:rsidR="0045291B">
        <w:t>th).</w:t>
      </w:r>
    </w:p>
    <w:p w14:paraId="04BBFE77" w14:textId="2A239ED5" w:rsidR="00D213D1" w:rsidRPr="004B257E" w:rsidRDefault="003B3F65">
      <w:pPr>
        <w:rPr>
          <w:rStyle w:val="Strong"/>
        </w:rPr>
      </w:pPr>
      <w:r w:rsidRPr="004B257E">
        <w:rPr>
          <w:rStyle w:val="Strong"/>
        </w:rPr>
        <w:t>Creative Commons licence</w:t>
      </w:r>
    </w:p>
    <w:p w14:paraId="758B4D1E" w14:textId="77777777" w:rsidR="0045291B" w:rsidRDefault="003B3F65">
      <w:r>
        <w:t>All material in this publication is licensed under a Creative Commons Attribution 3.0 Australia Licence, save for content supplied by third parties, logos and the Commonwealth Coat of Arms.</w:t>
      </w:r>
    </w:p>
    <w:p w14:paraId="21C94ABB" w14:textId="77777777" w:rsidR="0045291B" w:rsidRDefault="003B3F65">
      <w:r>
        <w:rPr>
          <w:noProof/>
          <w:lang w:eastAsia="ja-JP"/>
        </w:rPr>
        <w:drawing>
          <wp:inline distT="0" distB="0" distL="0" distR="0" wp14:anchorId="41D04825" wp14:editId="6E6C9C1D">
            <wp:extent cx="723900" cy="254000"/>
            <wp:effectExtent l="0" t="0" r="12700" b="0"/>
            <wp:docPr id="4" name="Picture 1" descr="Description: 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west merryn\Local Settings\Temporary Internet Files\Content.Word\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inline>
        </w:drawing>
      </w:r>
    </w:p>
    <w:p w14:paraId="4CFFAB9F" w14:textId="5E0D912D" w:rsidR="0045291B" w:rsidRDefault="003B3F65">
      <w:r>
        <w:t>Creative Commons Attribution 3.0 Australia Licence is a standard form licence agreement that allows you to copy, distribute, transmit and adapt this publication provided you attribute the work. A summary of the licence terms is available from creativecommons.org/licenses/by/3.0/au/deed.en. The full licence terms are available from creativecommons.org/licenses/by/3.0/au/legalcode.</w:t>
      </w:r>
    </w:p>
    <w:p w14:paraId="3B1DDCCB" w14:textId="0767C257" w:rsidR="00D213D1" w:rsidRDefault="003B3F65">
      <w:r>
        <w:t xml:space="preserve">This publication (and any material sourced from it) should be attributed as </w:t>
      </w:r>
      <w:r>
        <w:rPr>
          <w:i/>
        </w:rPr>
        <w:t>Imported Food</w:t>
      </w:r>
      <w:r w:rsidR="00254C9F">
        <w:rPr>
          <w:i/>
        </w:rPr>
        <w:t xml:space="preserve"> Inspection Data Report for </w:t>
      </w:r>
      <w:r w:rsidR="00641236">
        <w:rPr>
          <w:i/>
        </w:rPr>
        <w:t>July</w:t>
      </w:r>
      <w:r>
        <w:rPr>
          <w:i/>
        </w:rPr>
        <w:t>-</w:t>
      </w:r>
      <w:r w:rsidR="00641236">
        <w:rPr>
          <w:i/>
        </w:rPr>
        <w:t xml:space="preserve">December </w:t>
      </w:r>
      <w:r w:rsidR="00254C9F">
        <w:rPr>
          <w:i/>
        </w:rPr>
        <w:t>2015</w:t>
      </w:r>
      <w:r>
        <w:t>, Imported Food, Department of Agriculture</w:t>
      </w:r>
      <w:r w:rsidR="00254C9F">
        <w:t xml:space="preserve"> and Water Resources</w:t>
      </w:r>
      <w:r>
        <w:t>, Canberra</w:t>
      </w:r>
      <w:r w:rsidR="00254C9F" w:rsidRPr="00872AA1">
        <w:t xml:space="preserve">, </w:t>
      </w:r>
      <w:r w:rsidR="00397008" w:rsidRPr="00872AA1">
        <w:t xml:space="preserve">June </w:t>
      </w:r>
      <w:r w:rsidR="00641236" w:rsidRPr="00872AA1">
        <w:t>2016</w:t>
      </w:r>
      <w:r>
        <w:t>. CC BY 3.0.</w:t>
      </w:r>
    </w:p>
    <w:p w14:paraId="626EA1B0" w14:textId="17FD151C" w:rsidR="0045291B" w:rsidRPr="004B257E" w:rsidRDefault="003B3F65">
      <w:pPr>
        <w:rPr>
          <w:rStyle w:val="Strong"/>
        </w:rPr>
      </w:pPr>
      <w:r w:rsidRPr="004B257E">
        <w:rPr>
          <w:rStyle w:val="Strong"/>
        </w:rPr>
        <w:t>Cataloguing data</w:t>
      </w:r>
    </w:p>
    <w:p w14:paraId="5E891F19" w14:textId="77777777" w:rsidR="0045291B" w:rsidRDefault="00254C9F">
      <w:r>
        <w:t>Imported Food 2015</w:t>
      </w:r>
      <w:r w:rsidR="003B3F65">
        <w:t xml:space="preserve">, </w:t>
      </w:r>
      <w:r w:rsidR="003B3F65">
        <w:rPr>
          <w:i/>
        </w:rPr>
        <w:t xml:space="preserve">Imported Food Inspection Data Report for </w:t>
      </w:r>
      <w:r w:rsidR="00641236">
        <w:rPr>
          <w:i/>
        </w:rPr>
        <w:t>July</w:t>
      </w:r>
      <w:r w:rsidR="003B3F65">
        <w:rPr>
          <w:i/>
        </w:rPr>
        <w:t>-</w:t>
      </w:r>
      <w:r w:rsidR="00641236">
        <w:rPr>
          <w:i/>
        </w:rPr>
        <w:t>December</w:t>
      </w:r>
      <w:r>
        <w:rPr>
          <w:i/>
        </w:rPr>
        <w:t xml:space="preserve"> 2015</w:t>
      </w:r>
      <w:r w:rsidR="003B3F65">
        <w:t>, Departme</w:t>
      </w:r>
      <w:r>
        <w:t xml:space="preserve">nt of Agriculture and Water Resources, </w:t>
      </w:r>
      <w:r w:rsidRPr="00872AA1">
        <w:t xml:space="preserve">Canberra, </w:t>
      </w:r>
      <w:r w:rsidR="00397008" w:rsidRPr="00872AA1">
        <w:t>June</w:t>
      </w:r>
      <w:r w:rsidR="00641236" w:rsidRPr="00872AA1">
        <w:t xml:space="preserve"> </w:t>
      </w:r>
      <w:r w:rsidR="003B3F65" w:rsidRPr="00872AA1">
        <w:t>201</w:t>
      </w:r>
      <w:r w:rsidR="00641236">
        <w:t>6</w:t>
      </w:r>
      <w:r w:rsidR="003B3F65">
        <w:t>.</w:t>
      </w:r>
    </w:p>
    <w:p w14:paraId="230A25A2" w14:textId="4D7AE343" w:rsidR="0045291B" w:rsidRPr="004B257E" w:rsidRDefault="003B3F65">
      <w:pPr>
        <w:rPr>
          <w:rStyle w:val="Strong"/>
        </w:rPr>
      </w:pPr>
      <w:r w:rsidRPr="004B257E">
        <w:rPr>
          <w:rStyle w:val="Strong"/>
        </w:rPr>
        <w:t>Internet</w:t>
      </w:r>
    </w:p>
    <w:p w14:paraId="6C1E9B27" w14:textId="77777777" w:rsidR="0045291B" w:rsidRDefault="003B3F65">
      <w:r>
        <w:rPr>
          <w:i/>
        </w:rPr>
        <w:t>Imported Food Inspection Data Report</w:t>
      </w:r>
      <w:r>
        <w:t xml:space="preserve"> is available at agriculture.gov.au/biosecurity/import/food/inspection-data </w:t>
      </w:r>
    </w:p>
    <w:p w14:paraId="0261E174" w14:textId="77777777" w:rsidR="0045291B" w:rsidRDefault="003B3F65">
      <w:r>
        <w:t>Department of Agriculture</w:t>
      </w:r>
      <w:r w:rsidR="006339AE">
        <w:t xml:space="preserve"> and Water Resources</w:t>
      </w:r>
      <w:r>
        <w:br/>
        <w:t>Postal address GPO Box 1563 Canberra ACT 2601</w:t>
      </w:r>
      <w:r>
        <w:br/>
        <w:t>Switchboard +61 2 6272 2010</w:t>
      </w:r>
      <w:r>
        <w:br/>
        <w:t>Facsimile +61 2 6272 2001</w:t>
      </w:r>
      <w:r>
        <w:br/>
        <w:t xml:space="preserve">Email </w:t>
      </w:r>
      <w:r w:rsidRPr="006F6746">
        <w:t>foodimp@agriculture.gov.au</w:t>
      </w:r>
      <w:r>
        <w:t xml:space="preserve"> </w:t>
      </w:r>
      <w:r>
        <w:br/>
        <w:t>Web agriculture.gov.au</w:t>
      </w:r>
    </w:p>
    <w:p w14:paraId="727FE06A" w14:textId="27ED8736" w:rsidR="0045291B" w:rsidRDefault="003B3F65">
      <w:r>
        <w:t xml:space="preserve">Inquiries about the licence and any use of this document should be sent to </w:t>
      </w:r>
      <w:r w:rsidRPr="006F6746">
        <w:t>copyright@agriculture.gov.au</w:t>
      </w:r>
      <w:r w:rsidR="0045291B">
        <w:t>.</w:t>
      </w:r>
    </w:p>
    <w:p w14:paraId="03AC2F1E" w14:textId="5E68FC4E" w:rsidR="00D213D1" w:rsidRDefault="003B3F65">
      <w:r>
        <w:t xml:space="preserve">The Australian Government acting through the Department of Agriculture </w:t>
      </w:r>
      <w:r w:rsidR="006339AE">
        <w:t xml:space="preserve">and Water Resources </w:t>
      </w:r>
      <w:r>
        <w:t>has exercised due care and skill in preparing and compiling the information and data in this publication. Notwithstanding, the Department of Agriculture</w:t>
      </w:r>
      <w:r w:rsidR="006339AE" w:rsidRPr="006339AE">
        <w:t xml:space="preserve"> </w:t>
      </w:r>
      <w:r w:rsidR="006339AE">
        <w:t>and Water Resources</w:t>
      </w:r>
      <w:r>
        <w:t>, its employees and advisers disclaim all liability, including liability for negligence, for any loss, damage, injury, expense or cost incurred by any person as a result of accessing, using or relying upon any of the information or data in this publication to the maximum extent permitted by law.</w:t>
      </w:r>
    </w:p>
    <w:p w14:paraId="569E9C0E" w14:textId="77777777" w:rsidR="005C1E28" w:rsidRDefault="005C1E28">
      <w:pPr>
        <w:sectPr w:rsidR="005C1E28" w:rsidSect="005C1E28">
          <w:headerReference w:type="default" r:id="rId10"/>
          <w:footerReference w:type="even" r:id="rId11"/>
          <w:pgSz w:w="11906" w:h="16838"/>
          <w:pgMar w:top="851" w:right="1418" w:bottom="1135" w:left="1418" w:header="510" w:footer="709" w:gutter="0"/>
          <w:pgNumType w:start="1"/>
          <w:cols w:space="708"/>
          <w:titlePg/>
          <w:docGrid w:linePitch="360"/>
        </w:sectPr>
      </w:pPr>
    </w:p>
    <w:sdt>
      <w:sdtPr>
        <w:rPr>
          <w:rFonts w:eastAsiaTheme="minorEastAsia" w:cstheme="minorBidi"/>
          <w:bCs w:val="0"/>
          <w:color w:val="auto"/>
          <w:spacing w:val="0"/>
          <w:kern w:val="0"/>
          <w:sz w:val="22"/>
          <w:szCs w:val="24"/>
          <w:lang w:val="en-AU"/>
        </w:rPr>
        <w:id w:val="26211041"/>
        <w:docPartObj>
          <w:docPartGallery w:val="Table of Contents"/>
          <w:docPartUnique/>
        </w:docPartObj>
      </w:sdtPr>
      <w:sdtEndPr/>
      <w:sdtContent>
        <w:p w14:paraId="0E799342" w14:textId="77777777" w:rsidR="00D213D1" w:rsidRDefault="003B3F65" w:rsidP="0045291B">
          <w:pPr>
            <w:pStyle w:val="TOCHeading"/>
          </w:pPr>
          <w:r>
            <w:t>Contents</w:t>
          </w:r>
        </w:p>
        <w:p w14:paraId="4BA7DBB6" w14:textId="77777777" w:rsidR="00E90613" w:rsidRDefault="00E90613">
          <w:pPr>
            <w:pStyle w:val="TOC1"/>
            <w:rPr>
              <w:rFonts w:asciiTheme="minorHAnsi" w:hAnsiTheme="minorHAnsi"/>
              <w:b w:val="0"/>
              <w:noProof/>
              <w:szCs w:val="22"/>
              <w:lang w:eastAsia="en-AU"/>
            </w:rPr>
          </w:pPr>
          <w:r>
            <w:fldChar w:fldCharType="begin"/>
          </w:r>
          <w:r>
            <w:instrText xml:space="preserve"> TOC \t "Heading 2,1,Heading 3,2" </w:instrText>
          </w:r>
          <w:r>
            <w:fldChar w:fldCharType="separate"/>
          </w:r>
          <w:r>
            <w:rPr>
              <w:noProof/>
            </w:rPr>
            <w:t>Summary</w:t>
          </w:r>
          <w:r>
            <w:rPr>
              <w:noProof/>
            </w:rPr>
            <w:tab/>
          </w:r>
          <w:r>
            <w:rPr>
              <w:noProof/>
            </w:rPr>
            <w:fldChar w:fldCharType="begin"/>
          </w:r>
          <w:r>
            <w:rPr>
              <w:noProof/>
            </w:rPr>
            <w:instrText xml:space="preserve"> PAGEREF _Toc453246752 \h </w:instrText>
          </w:r>
          <w:r>
            <w:rPr>
              <w:noProof/>
            </w:rPr>
          </w:r>
          <w:r>
            <w:rPr>
              <w:noProof/>
            </w:rPr>
            <w:fldChar w:fldCharType="separate"/>
          </w:r>
          <w:r w:rsidR="00722B88">
            <w:rPr>
              <w:noProof/>
            </w:rPr>
            <w:t>1</w:t>
          </w:r>
          <w:r>
            <w:rPr>
              <w:noProof/>
            </w:rPr>
            <w:fldChar w:fldCharType="end"/>
          </w:r>
        </w:p>
        <w:p w14:paraId="01A4AEBC" w14:textId="77777777" w:rsidR="00E90613" w:rsidRDefault="00E90613">
          <w:pPr>
            <w:pStyle w:val="TOC1"/>
            <w:rPr>
              <w:rFonts w:asciiTheme="minorHAnsi" w:hAnsiTheme="minorHAnsi"/>
              <w:b w:val="0"/>
              <w:noProof/>
              <w:szCs w:val="22"/>
              <w:lang w:eastAsia="en-AU"/>
            </w:rPr>
          </w:pPr>
          <w:r>
            <w:rPr>
              <w:noProof/>
            </w:rPr>
            <w:t>Imported Food Inspection Scheme</w:t>
          </w:r>
          <w:r>
            <w:rPr>
              <w:noProof/>
            </w:rPr>
            <w:tab/>
          </w:r>
          <w:r>
            <w:rPr>
              <w:noProof/>
            </w:rPr>
            <w:fldChar w:fldCharType="begin"/>
          </w:r>
          <w:r>
            <w:rPr>
              <w:noProof/>
            </w:rPr>
            <w:instrText xml:space="preserve"> PAGEREF _Toc453246753 \h </w:instrText>
          </w:r>
          <w:r>
            <w:rPr>
              <w:noProof/>
            </w:rPr>
          </w:r>
          <w:r>
            <w:rPr>
              <w:noProof/>
            </w:rPr>
            <w:fldChar w:fldCharType="separate"/>
          </w:r>
          <w:r w:rsidR="00722B88">
            <w:rPr>
              <w:noProof/>
            </w:rPr>
            <w:t>3</w:t>
          </w:r>
          <w:r>
            <w:rPr>
              <w:noProof/>
            </w:rPr>
            <w:fldChar w:fldCharType="end"/>
          </w:r>
        </w:p>
        <w:p w14:paraId="25D01F11" w14:textId="77777777" w:rsidR="00E90613" w:rsidRDefault="00E90613">
          <w:pPr>
            <w:pStyle w:val="TOC2"/>
            <w:rPr>
              <w:rFonts w:asciiTheme="minorHAnsi" w:hAnsiTheme="minorHAnsi"/>
              <w:noProof/>
              <w:szCs w:val="22"/>
              <w:lang w:eastAsia="en-AU"/>
            </w:rPr>
          </w:pPr>
          <w:r>
            <w:rPr>
              <w:noProof/>
            </w:rPr>
            <w:t>Food Import Compliance Agreement notifications</w:t>
          </w:r>
          <w:r>
            <w:rPr>
              <w:noProof/>
            </w:rPr>
            <w:tab/>
          </w:r>
          <w:r>
            <w:rPr>
              <w:noProof/>
            </w:rPr>
            <w:fldChar w:fldCharType="begin"/>
          </w:r>
          <w:r>
            <w:rPr>
              <w:noProof/>
            </w:rPr>
            <w:instrText xml:space="preserve"> PAGEREF _Toc453246754 \h </w:instrText>
          </w:r>
          <w:r>
            <w:rPr>
              <w:noProof/>
            </w:rPr>
          </w:r>
          <w:r>
            <w:rPr>
              <w:noProof/>
            </w:rPr>
            <w:fldChar w:fldCharType="separate"/>
          </w:r>
          <w:r w:rsidR="00722B88">
            <w:rPr>
              <w:noProof/>
            </w:rPr>
            <w:t>3</w:t>
          </w:r>
          <w:r>
            <w:rPr>
              <w:noProof/>
            </w:rPr>
            <w:fldChar w:fldCharType="end"/>
          </w:r>
        </w:p>
        <w:p w14:paraId="3C448E91" w14:textId="77777777" w:rsidR="00E90613" w:rsidRDefault="00E90613">
          <w:pPr>
            <w:pStyle w:val="TOC1"/>
            <w:rPr>
              <w:rFonts w:asciiTheme="minorHAnsi" w:hAnsiTheme="minorHAnsi"/>
              <w:b w:val="0"/>
              <w:noProof/>
              <w:szCs w:val="22"/>
              <w:lang w:eastAsia="en-AU"/>
            </w:rPr>
          </w:pPr>
          <w:r>
            <w:rPr>
              <w:noProof/>
            </w:rPr>
            <w:t>Summary for July to December 2015</w:t>
          </w:r>
          <w:r>
            <w:rPr>
              <w:noProof/>
            </w:rPr>
            <w:tab/>
          </w:r>
          <w:r>
            <w:rPr>
              <w:noProof/>
            </w:rPr>
            <w:fldChar w:fldCharType="begin"/>
          </w:r>
          <w:r>
            <w:rPr>
              <w:noProof/>
            </w:rPr>
            <w:instrText xml:space="preserve"> PAGEREF _Toc453246755 \h </w:instrText>
          </w:r>
          <w:r>
            <w:rPr>
              <w:noProof/>
            </w:rPr>
          </w:r>
          <w:r>
            <w:rPr>
              <w:noProof/>
            </w:rPr>
            <w:fldChar w:fldCharType="separate"/>
          </w:r>
          <w:r w:rsidR="00722B88">
            <w:rPr>
              <w:noProof/>
            </w:rPr>
            <w:t>4</w:t>
          </w:r>
          <w:r>
            <w:rPr>
              <w:noProof/>
            </w:rPr>
            <w:fldChar w:fldCharType="end"/>
          </w:r>
        </w:p>
        <w:p w14:paraId="2D1E2948" w14:textId="77777777" w:rsidR="00E90613" w:rsidRDefault="00E90613">
          <w:pPr>
            <w:pStyle w:val="TOC2"/>
            <w:rPr>
              <w:rFonts w:asciiTheme="minorHAnsi" w:hAnsiTheme="minorHAnsi"/>
              <w:noProof/>
              <w:szCs w:val="22"/>
              <w:lang w:eastAsia="en-AU"/>
            </w:rPr>
          </w:pPr>
          <w:r>
            <w:rPr>
              <w:noProof/>
            </w:rPr>
            <w:t>Application of tests to imported food</w:t>
          </w:r>
          <w:r>
            <w:rPr>
              <w:noProof/>
            </w:rPr>
            <w:tab/>
          </w:r>
          <w:r>
            <w:rPr>
              <w:noProof/>
            </w:rPr>
            <w:fldChar w:fldCharType="begin"/>
          </w:r>
          <w:r>
            <w:rPr>
              <w:noProof/>
            </w:rPr>
            <w:instrText xml:space="preserve"> PAGEREF _Toc453246756 \h </w:instrText>
          </w:r>
          <w:r>
            <w:rPr>
              <w:noProof/>
            </w:rPr>
          </w:r>
          <w:r>
            <w:rPr>
              <w:noProof/>
            </w:rPr>
            <w:fldChar w:fldCharType="separate"/>
          </w:r>
          <w:r w:rsidR="00722B88">
            <w:rPr>
              <w:noProof/>
            </w:rPr>
            <w:t>4</w:t>
          </w:r>
          <w:r>
            <w:rPr>
              <w:noProof/>
            </w:rPr>
            <w:fldChar w:fldCharType="end"/>
          </w:r>
        </w:p>
        <w:p w14:paraId="79226DCB" w14:textId="77777777" w:rsidR="00E90613" w:rsidRDefault="00E90613">
          <w:pPr>
            <w:pStyle w:val="TOC2"/>
            <w:rPr>
              <w:rFonts w:asciiTheme="minorHAnsi" w:hAnsiTheme="minorHAnsi"/>
              <w:noProof/>
              <w:szCs w:val="22"/>
              <w:lang w:eastAsia="en-AU"/>
            </w:rPr>
          </w:pPr>
          <w:r>
            <w:rPr>
              <w:noProof/>
            </w:rPr>
            <w:t>Commodity groups</w:t>
          </w:r>
          <w:r>
            <w:rPr>
              <w:noProof/>
            </w:rPr>
            <w:tab/>
          </w:r>
          <w:r>
            <w:rPr>
              <w:noProof/>
            </w:rPr>
            <w:fldChar w:fldCharType="begin"/>
          </w:r>
          <w:r>
            <w:rPr>
              <w:noProof/>
            </w:rPr>
            <w:instrText xml:space="preserve"> PAGEREF _Toc453246757 \h </w:instrText>
          </w:r>
          <w:r>
            <w:rPr>
              <w:noProof/>
            </w:rPr>
          </w:r>
          <w:r>
            <w:rPr>
              <w:noProof/>
            </w:rPr>
            <w:fldChar w:fldCharType="separate"/>
          </w:r>
          <w:r w:rsidR="00722B88">
            <w:rPr>
              <w:noProof/>
            </w:rPr>
            <w:t>4</w:t>
          </w:r>
          <w:r>
            <w:rPr>
              <w:noProof/>
            </w:rPr>
            <w:fldChar w:fldCharType="end"/>
          </w:r>
        </w:p>
        <w:p w14:paraId="38DAFF41" w14:textId="77777777" w:rsidR="00E90613" w:rsidRDefault="00E90613">
          <w:pPr>
            <w:pStyle w:val="TOC2"/>
            <w:rPr>
              <w:rFonts w:asciiTheme="minorHAnsi" w:hAnsiTheme="minorHAnsi"/>
              <w:noProof/>
              <w:szCs w:val="22"/>
              <w:lang w:eastAsia="en-AU"/>
            </w:rPr>
          </w:pPr>
          <w:r>
            <w:rPr>
              <w:noProof/>
            </w:rPr>
            <w:t>Country of origin</w:t>
          </w:r>
          <w:r>
            <w:rPr>
              <w:noProof/>
            </w:rPr>
            <w:tab/>
          </w:r>
          <w:r>
            <w:rPr>
              <w:noProof/>
            </w:rPr>
            <w:fldChar w:fldCharType="begin"/>
          </w:r>
          <w:r>
            <w:rPr>
              <w:noProof/>
            </w:rPr>
            <w:instrText xml:space="preserve"> PAGEREF _Toc453246758 \h </w:instrText>
          </w:r>
          <w:r>
            <w:rPr>
              <w:noProof/>
            </w:rPr>
          </w:r>
          <w:r>
            <w:rPr>
              <w:noProof/>
            </w:rPr>
            <w:fldChar w:fldCharType="separate"/>
          </w:r>
          <w:r w:rsidR="00722B88">
            <w:rPr>
              <w:noProof/>
            </w:rPr>
            <w:t>5</w:t>
          </w:r>
          <w:r>
            <w:rPr>
              <w:noProof/>
            </w:rPr>
            <w:fldChar w:fldCharType="end"/>
          </w:r>
        </w:p>
        <w:p w14:paraId="447F39DA" w14:textId="77777777" w:rsidR="00E90613" w:rsidRDefault="00E90613">
          <w:pPr>
            <w:pStyle w:val="TOC2"/>
            <w:rPr>
              <w:rFonts w:asciiTheme="minorHAnsi" w:hAnsiTheme="minorHAnsi"/>
              <w:noProof/>
              <w:szCs w:val="22"/>
              <w:lang w:eastAsia="en-AU"/>
            </w:rPr>
          </w:pPr>
          <w:r>
            <w:rPr>
              <w:noProof/>
            </w:rPr>
            <w:t>Testing data</w:t>
          </w:r>
          <w:r>
            <w:rPr>
              <w:noProof/>
            </w:rPr>
            <w:tab/>
          </w:r>
          <w:r>
            <w:rPr>
              <w:noProof/>
            </w:rPr>
            <w:fldChar w:fldCharType="begin"/>
          </w:r>
          <w:r>
            <w:rPr>
              <w:noProof/>
            </w:rPr>
            <w:instrText xml:space="preserve"> PAGEREF _Toc453246759 \h </w:instrText>
          </w:r>
          <w:r>
            <w:rPr>
              <w:noProof/>
            </w:rPr>
          </w:r>
          <w:r>
            <w:rPr>
              <w:noProof/>
            </w:rPr>
            <w:fldChar w:fldCharType="separate"/>
          </w:r>
          <w:r w:rsidR="00722B88">
            <w:rPr>
              <w:noProof/>
            </w:rPr>
            <w:t>6</w:t>
          </w:r>
          <w:r>
            <w:rPr>
              <w:noProof/>
            </w:rPr>
            <w:fldChar w:fldCharType="end"/>
          </w:r>
        </w:p>
        <w:p w14:paraId="5FDB46D8" w14:textId="77777777" w:rsidR="00E90613" w:rsidRDefault="00E90613">
          <w:pPr>
            <w:pStyle w:val="TOC2"/>
            <w:rPr>
              <w:rFonts w:asciiTheme="minorHAnsi" w:hAnsiTheme="minorHAnsi"/>
              <w:noProof/>
              <w:szCs w:val="22"/>
              <w:lang w:eastAsia="en-AU"/>
            </w:rPr>
          </w:pPr>
          <w:r>
            <w:rPr>
              <w:noProof/>
            </w:rPr>
            <w:t>Analytical testing data, China</w:t>
          </w:r>
          <w:r>
            <w:rPr>
              <w:noProof/>
            </w:rPr>
            <w:tab/>
          </w:r>
          <w:r>
            <w:rPr>
              <w:noProof/>
            </w:rPr>
            <w:fldChar w:fldCharType="begin"/>
          </w:r>
          <w:r>
            <w:rPr>
              <w:noProof/>
            </w:rPr>
            <w:instrText xml:space="preserve"> PAGEREF _Toc453246760 \h </w:instrText>
          </w:r>
          <w:r>
            <w:rPr>
              <w:noProof/>
            </w:rPr>
          </w:r>
          <w:r>
            <w:rPr>
              <w:noProof/>
            </w:rPr>
            <w:fldChar w:fldCharType="separate"/>
          </w:r>
          <w:r w:rsidR="00722B88">
            <w:rPr>
              <w:noProof/>
            </w:rPr>
            <w:t>11</w:t>
          </w:r>
          <w:r>
            <w:rPr>
              <w:noProof/>
            </w:rPr>
            <w:fldChar w:fldCharType="end"/>
          </w:r>
        </w:p>
        <w:p w14:paraId="7A39C6D3" w14:textId="77777777" w:rsidR="00E90613" w:rsidRDefault="00E90613">
          <w:pPr>
            <w:pStyle w:val="TOC2"/>
            <w:rPr>
              <w:rFonts w:asciiTheme="minorHAnsi" w:hAnsiTheme="minorHAnsi"/>
              <w:noProof/>
              <w:szCs w:val="22"/>
              <w:lang w:eastAsia="en-AU"/>
            </w:rPr>
          </w:pPr>
          <w:r>
            <w:rPr>
              <w:noProof/>
            </w:rPr>
            <w:t>Analytical testing data, Thailand</w:t>
          </w:r>
          <w:r>
            <w:rPr>
              <w:noProof/>
            </w:rPr>
            <w:tab/>
          </w:r>
          <w:r>
            <w:rPr>
              <w:noProof/>
            </w:rPr>
            <w:fldChar w:fldCharType="begin"/>
          </w:r>
          <w:r>
            <w:rPr>
              <w:noProof/>
            </w:rPr>
            <w:instrText xml:space="preserve"> PAGEREF _Toc453246761 \h </w:instrText>
          </w:r>
          <w:r>
            <w:rPr>
              <w:noProof/>
            </w:rPr>
          </w:r>
          <w:r>
            <w:rPr>
              <w:noProof/>
            </w:rPr>
            <w:fldChar w:fldCharType="separate"/>
          </w:r>
          <w:r w:rsidR="00722B88">
            <w:rPr>
              <w:noProof/>
            </w:rPr>
            <w:t>12</w:t>
          </w:r>
          <w:r>
            <w:rPr>
              <w:noProof/>
            </w:rPr>
            <w:fldChar w:fldCharType="end"/>
          </w:r>
        </w:p>
        <w:p w14:paraId="158D7E3F" w14:textId="77777777" w:rsidR="00E90613" w:rsidRDefault="00E90613">
          <w:pPr>
            <w:pStyle w:val="TOC2"/>
            <w:rPr>
              <w:rFonts w:asciiTheme="minorHAnsi" w:hAnsiTheme="minorHAnsi"/>
              <w:noProof/>
              <w:szCs w:val="22"/>
              <w:lang w:eastAsia="en-AU"/>
            </w:rPr>
          </w:pPr>
          <w:r>
            <w:rPr>
              <w:noProof/>
            </w:rPr>
            <w:t>Analytical testing data, Italy</w:t>
          </w:r>
          <w:r>
            <w:rPr>
              <w:noProof/>
            </w:rPr>
            <w:tab/>
          </w:r>
          <w:r>
            <w:rPr>
              <w:noProof/>
            </w:rPr>
            <w:fldChar w:fldCharType="begin"/>
          </w:r>
          <w:r>
            <w:rPr>
              <w:noProof/>
            </w:rPr>
            <w:instrText xml:space="preserve"> PAGEREF _Toc453246762 \h </w:instrText>
          </w:r>
          <w:r>
            <w:rPr>
              <w:noProof/>
            </w:rPr>
          </w:r>
          <w:r>
            <w:rPr>
              <w:noProof/>
            </w:rPr>
            <w:fldChar w:fldCharType="separate"/>
          </w:r>
          <w:r w:rsidR="00722B88">
            <w:rPr>
              <w:noProof/>
            </w:rPr>
            <w:t>13</w:t>
          </w:r>
          <w:r>
            <w:rPr>
              <w:noProof/>
            </w:rPr>
            <w:fldChar w:fldCharType="end"/>
          </w:r>
        </w:p>
        <w:p w14:paraId="7030F872" w14:textId="77777777" w:rsidR="00E90613" w:rsidRDefault="00E90613">
          <w:pPr>
            <w:pStyle w:val="TOC1"/>
            <w:rPr>
              <w:rFonts w:asciiTheme="minorHAnsi" w:hAnsiTheme="minorHAnsi"/>
              <w:b w:val="0"/>
              <w:noProof/>
              <w:szCs w:val="22"/>
              <w:lang w:eastAsia="en-AU"/>
            </w:rPr>
          </w:pPr>
          <w:r>
            <w:rPr>
              <w:noProof/>
            </w:rPr>
            <w:t>Appendixes</w:t>
          </w:r>
          <w:r>
            <w:rPr>
              <w:noProof/>
            </w:rPr>
            <w:tab/>
          </w:r>
          <w:r>
            <w:rPr>
              <w:noProof/>
            </w:rPr>
            <w:fldChar w:fldCharType="begin"/>
          </w:r>
          <w:r>
            <w:rPr>
              <w:noProof/>
            </w:rPr>
            <w:instrText xml:space="preserve"> PAGEREF _Toc453246763 \h </w:instrText>
          </w:r>
          <w:r>
            <w:rPr>
              <w:noProof/>
            </w:rPr>
          </w:r>
          <w:r>
            <w:rPr>
              <w:noProof/>
            </w:rPr>
            <w:fldChar w:fldCharType="separate"/>
          </w:r>
          <w:r w:rsidR="00722B88">
            <w:rPr>
              <w:noProof/>
            </w:rPr>
            <w:t>15</w:t>
          </w:r>
          <w:r>
            <w:rPr>
              <w:noProof/>
            </w:rPr>
            <w:fldChar w:fldCharType="end"/>
          </w:r>
        </w:p>
        <w:p w14:paraId="21B82B25" w14:textId="77777777" w:rsidR="00E90613" w:rsidRDefault="00E90613">
          <w:pPr>
            <w:pStyle w:val="TOC2"/>
            <w:rPr>
              <w:rFonts w:asciiTheme="minorHAnsi" w:hAnsiTheme="minorHAnsi"/>
              <w:noProof/>
              <w:szCs w:val="22"/>
              <w:lang w:eastAsia="en-AU"/>
            </w:rPr>
          </w:pPr>
          <w:r>
            <w:rPr>
              <w:noProof/>
            </w:rPr>
            <w:t>Appendix 1: Analytical tests applied to food</w:t>
          </w:r>
          <w:r>
            <w:rPr>
              <w:noProof/>
            </w:rPr>
            <w:tab/>
          </w:r>
          <w:r>
            <w:rPr>
              <w:noProof/>
            </w:rPr>
            <w:fldChar w:fldCharType="begin"/>
          </w:r>
          <w:r>
            <w:rPr>
              <w:noProof/>
            </w:rPr>
            <w:instrText xml:space="preserve"> PAGEREF _Toc453246764 \h </w:instrText>
          </w:r>
          <w:r>
            <w:rPr>
              <w:noProof/>
            </w:rPr>
          </w:r>
          <w:r>
            <w:rPr>
              <w:noProof/>
            </w:rPr>
            <w:fldChar w:fldCharType="separate"/>
          </w:r>
          <w:r w:rsidR="00722B88">
            <w:rPr>
              <w:noProof/>
            </w:rPr>
            <w:t>15</w:t>
          </w:r>
          <w:r>
            <w:rPr>
              <w:noProof/>
            </w:rPr>
            <w:fldChar w:fldCharType="end"/>
          </w:r>
        </w:p>
        <w:p w14:paraId="315BFC7D" w14:textId="77777777" w:rsidR="00E90613" w:rsidRDefault="00E90613">
          <w:pPr>
            <w:pStyle w:val="TOC2"/>
            <w:rPr>
              <w:rFonts w:asciiTheme="minorHAnsi" w:hAnsiTheme="minorHAnsi"/>
              <w:noProof/>
              <w:szCs w:val="22"/>
              <w:lang w:eastAsia="en-AU"/>
            </w:rPr>
          </w:pPr>
          <w:r>
            <w:rPr>
              <w:noProof/>
            </w:rPr>
            <w:t>Appendix 2: Tariff codes included in each food commodity group</w:t>
          </w:r>
          <w:r>
            <w:rPr>
              <w:noProof/>
            </w:rPr>
            <w:tab/>
          </w:r>
          <w:r>
            <w:rPr>
              <w:noProof/>
            </w:rPr>
            <w:fldChar w:fldCharType="begin"/>
          </w:r>
          <w:r>
            <w:rPr>
              <w:noProof/>
            </w:rPr>
            <w:instrText xml:space="preserve"> PAGEREF _Toc453246765 \h </w:instrText>
          </w:r>
          <w:r>
            <w:rPr>
              <w:noProof/>
            </w:rPr>
          </w:r>
          <w:r>
            <w:rPr>
              <w:noProof/>
            </w:rPr>
            <w:fldChar w:fldCharType="separate"/>
          </w:r>
          <w:r w:rsidR="00722B88">
            <w:rPr>
              <w:noProof/>
            </w:rPr>
            <w:t>16</w:t>
          </w:r>
          <w:r>
            <w:rPr>
              <w:noProof/>
            </w:rPr>
            <w:fldChar w:fldCharType="end"/>
          </w:r>
        </w:p>
        <w:p w14:paraId="30F21D47" w14:textId="77777777" w:rsidR="00E90613" w:rsidRDefault="00E90613">
          <w:pPr>
            <w:pStyle w:val="TOC2"/>
            <w:rPr>
              <w:rFonts w:asciiTheme="minorHAnsi" w:hAnsiTheme="minorHAnsi"/>
              <w:noProof/>
              <w:szCs w:val="22"/>
              <w:lang w:eastAsia="en-AU"/>
            </w:rPr>
          </w:pPr>
          <w:r>
            <w:rPr>
              <w:noProof/>
            </w:rPr>
            <w:t>Appendix 3: Number of lines inspected per country</w:t>
          </w:r>
          <w:r>
            <w:rPr>
              <w:noProof/>
            </w:rPr>
            <w:tab/>
          </w:r>
          <w:r>
            <w:rPr>
              <w:noProof/>
            </w:rPr>
            <w:fldChar w:fldCharType="begin"/>
          </w:r>
          <w:r>
            <w:rPr>
              <w:noProof/>
            </w:rPr>
            <w:instrText xml:space="preserve"> PAGEREF _Toc453246766 \h </w:instrText>
          </w:r>
          <w:r>
            <w:rPr>
              <w:noProof/>
            </w:rPr>
          </w:r>
          <w:r>
            <w:rPr>
              <w:noProof/>
            </w:rPr>
            <w:fldChar w:fldCharType="separate"/>
          </w:r>
          <w:r w:rsidR="00722B88">
            <w:rPr>
              <w:noProof/>
            </w:rPr>
            <w:t>17</w:t>
          </w:r>
          <w:r>
            <w:rPr>
              <w:noProof/>
            </w:rPr>
            <w:fldChar w:fldCharType="end"/>
          </w:r>
        </w:p>
        <w:p w14:paraId="535A0CC6" w14:textId="77777777" w:rsidR="00E90613" w:rsidRDefault="00E90613">
          <w:pPr>
            <w:pStyle w:val="TOC1"/>
            <w:rPr>
              <w:rFonts w:asciiTheme="minorHAnsi" w:hAnsiTheme="minorHAnsi"/>
              <w:b w:val="0"/>
              <w:noProof/>
              <w:szCs w:val="22"/>
              <w:lang w:eastAsia="en-AU"/>
            </w:rPr>
          </w:pPr>
          <w:r>
            <w:rPr>
              <w:noProof/>
            </w:rPr>
            <w:t>Glossary</w:t>
          </w:r>
          <w:r>
            <w:rPr>
              <w:noProof/>
            </w:rPr>
            <w:tab/>
          </w:r>
          <w:r>
            <w:rPr>
              <w:noProof/>
            </w:rPr>
            <w:fldChar w:fldCharType="begin"/>
          </w:r>
          <w:r>
            <w:rPr>
              <w:noProof/>
            </w:rPr>
            <w:instrText xml:space="preserve"> PAGEREF _Toc453246767 \h </w:instrText>
          </w:r>
          <w:r>
            <w:rPr>
              <w:noProof/>
            </w:rPr>
          </w:r>
          <w:r>
            <w:rPr>
              <w:noProof/>
            </w:rPr>
            <w:fldChar w:fldCharType="separate"/>
          </w:r>
          <w:r w:rsidR="00722B88">
            <w:rPr>
              <w:noProof/>
            </w:rPr>
            <w:t>20</w:t>
          </w:r>
          <w:r>
            <w:rPr>
              <w:noProof/>
            </w:rPr>
            <w:fldChar w:fldCharType="end"/>
          </w:r>
        </w:p>
        <w:p w14:paraId="0DCEACFC" w14:textId="79A84D16" w:rsidR="00D213D1" w:rsidRDefault="00E90613">
          <w:pPr>
            <w:pStyle w:val="TOC1"/>
          </w:pPr>
          <w:r>
            <w:fldChar w:fldCharType="end"/>
          </w:r>
        </w:p>
      </w:sdtContent>
    </w:sdt>
    <w:p w14:paraId="4CCEE90F" w14:textId="77777777" w:rsidR="00D213D1" w:rsidRDefault="003B3F65" w:rsidP="0045291B">
      <w:pPr>
        <w:pStyle w:val="TOCheading2"/>
      </w:pPr>
      <w:r>
        <w:t>Tables</w:t>
      </w:r>
    </w:p>
    <w:p w14:paraId="093C6DD1" w14:textId="77777777" w:rsidR="005C1E28" w:rsidRDefault="0029752F">
      <w:pPr>
        <w:pStyle w:val="TableofFigures"/>
        <w:tabs>
          <w:tab w:val="right" w:leader="dot" w:pos="9060"/>
        </w:tabs>
        <w:rPr>
          <w:rFonts w:asciiTheme="minorHAnsi" w:hAnsiTheme="minorHAnsi"/>
          <w:noProof/>
          <w:szCs w:val="22"/>
          <w:lang w:eastAsia="en-AU"/>
        </w:rPr>
      </w:pPr>
      <w:r>
        <w:fldChar w:fldCharType="begin"/>
      </w:r>
      <w:r w:rsidR="003B3F65">
        <w:instrText xml:space="preserve"> TOC \h \z \c "Table" </w:instrText>
      </w:r>
      <w:r>
        <w:fldChar w:fldCharType="separate"/>
      </w:r>
      <w:hyperlink w:anchor="_Toc453243503" w:history="1">
        <w:r w:rsidR="005C1E28" w:rsidRPr="00093EF7">
          <w:rPr>
            <w:rStyle w:val="Hyperlink"/>
            <w:noProof/>
          </w:rPr>
          <w:t>Table 1 Inspection and test data, by commodity group</w:t>
        </w:r>
        <w:r w:rsidR="005C1E28">
          <w:rPr>
            <w:noProof/>
            <w:webHidden/>
          </w:rPr>
          <w:tab/>
        </w:r>
        <w:r w:rsidR="005C1E28">
          <w:rPr>
            <w:noProof/>
            <w:webHidden/>
          </w:rPr>
          <w:fldChar w:fldCharType="begin"/>
        </w:r>
        <w:r w:rsidR="005C1E28">
          <w:rPr>
            <w:noProof/>
            <w:webHidden/>
          </w:rPr>
          <w:instrText xml:space="preserve"> PAGEREF _Toc453243503 \h </w:instrText>
        </w:r>
        <w:r w:rsidR="005C1E28">
          <w:rPr>
            <w:noProof/>
            <w:webHidden/>
          </w:rPr>
        </w:r>
        <w:r w:rsidR="005C1E28">
          <w:rPr>
            <w:noProof/>
            <w:webHidden/>
          </w:rPr>
          <w:fldChar w:fldCharType="separate"/>
        </w:r>
        <w:r w:rsidR="00722B88">
          <w:rPr>
            <w:noProof/>
            <w:webHidden/>
          </w:rPr>
          <w:t>5</w:t>
        </w:r>
        <w:r w:rsidR="005C1E28">
          <w:rPr>
            <w:noProof/>
            <w:webHidden/>
          </w:rPr>
          <w:fldChar w:fldCharType="end"/>
        </w:r>
      </w:hyperlink>
    </w:p>
    <w:p w14:paraId="6E4D9AE1" w14:textId="77777777" w:rsidR="005C1E28" w:rsidRDefault="00722B88">
      <w:pPr>
        <w:pStyle w:val="TableofFigures"/>
        <w:tabs>
          <w:tab w:val="right" w:leader="dot" w:pos="9060"/>
        </w:tabs>
        <w:rPr>
          <w:rFonts w:asciiTheme="minorHAnsi" w:hAnsiTheme="minorHAnsi"/>
          <w:noProof/>
          <w:szCs w:val="22"/>
          <w:lang w:eastAsia="en-AU"/>
        </w:rPr>
      </w:pPr>
      <w:hyperlink w:anchor="_Toc453243504" w:history="1">
        <w:r w:rsidR="005C1E28" w:rsidRPr="00093EF7">
          <w:rPr>
            <w:rStyle w:val="Hyperlink"/>
            <w:noProof/>
          </w:rPr>
          <w:t>Table 2 Number of inspections, by country of origin</w:t>
        </w:r>
        <w:r w:rsidR="005C1E28">
          <w:rPr>
            <w:noProof/>
            <w:webHidden/>
          </w:rPr>
          <w:tab/>
        </w:r>
        <w:r w:rsidR="005C1E28">
          <w:rPr>
            <w:noProof/>
            <w:webHidden/>
          </w:rPr>
          <w:fldChar w:fldCharType="begin"/>
        </w:r>
        <w:r w:rsidR="005C1E28">
          <w:rPr>
            <w:noProof/>
            <w:webHidden/>
          </w:rPr>
          <w:instrText xml:space="preserve"> PAGEREF _Toc453243504 \h </w:instrText>
        </w:r>
        <w:r w:rsidR="005C1E28">
          <w:rPr>
            <w:noProof/>
            <w:webHidden/>
          </w:rPr>
        </w:r>
        <w:r w:rsidR="005C1E28">
          <w:rPr>
            <w:noProof/>
            <w:webHidden/>
          </w:rPr>
          <w:fldChar w:fldCharType="separate"/>
        </w:r>
        <w:r>
          <w:rPr>
            <w:noProof/>
            <w:webHidden/>
          </w:rPr>
          <w:t>6</w:t>
        </w:r>
        <w:r w:rsidR="005C1E28">
          <w:rPr>
            <w:noProof/>
            <w:webHidden/>
          </w:rPr>
          <w:fldChar w:fldCharType="end"/>
        </w:r>
      </w:hyperlink>
    </w:p>
    <w:p w14:paraId="323B8D2B" w14:textId="77777777" w:rsidR="005C1E28" w:rsidRDefault="00722B88">
      <w:pPr>
        <w:pStyle w:val="TableofFigures"/>
        <w:tabs>
          <w:tab w:val="right" w:leader="dot" w:pos="9060"/>
        </w:tabs>
        <w:rPr>
          <w:rFonts w:asciiTheme="minorHAnsi" w:hAnsiTheme="minorHAnsi"/>
          <w:noProof/>
          <w:szCs w:val="22"/>
          <w:lang w:eastAsia="en-AU"/>
        </w:rPr>
      </w:pPr>
      <w:hyperlink w:anchor="_Toc453243505" w:history="1">
        <w:r w:rsidR="005C1E28" w:rsidRPr="00093EF7">
          <w:rPr>
            <w:rStyle w:val="Hyperlink"/>
            <w:noProof/>
          </w:rPr>
          <w:t>Table 3 Compliance for all tests</w:t>
        </w:r>
        <w:r w:rsidR="005C1E28">
          <w:rPr>
            <w:noProof/>
            <w:webHidden/>
          </w:rPr>
          <w:tab/>
        </w:r>
        <w:r w:rsidR="005C1E28">
          <w:rPr>
            <w:noProof/>
            <w:webHidden/>
          </w:rPr>
          <w:fldChar w:fldCharType="begin"/>
        </w:r>
        <w:r w:rsidR="005C1E28">
          <w:rPr>
            <w:noProof/>
            <w:webHidden/>
          </w:rPr>
          <w:instrText xml:space="preserve"> PAGEREF _Toc453243505 \h </w:instrText>
        </w:r>
        <w:r w:rsidR="005C1E28">
          <w:rPr>
            <w:noProof/>
            <w:webHidden/>
          </w:rPr>
        </w:r>
        <w:r w:rsidR="005C1E28">
          <w:rPr>
            <w:noProof/>
            <w:webHidden/>
          </w:rPr>
          <w:fldChar w:fldCharType="separate"/>
        </w:r>
        <w:r>
          <w:rPr>
            <w:noProof/>
            <w:webHidden/>
          </w:rPr>
          <w:t>7</w:t>
        </w:r>
        <w:r w:rsidR="005C1E28">
          <w:rPr>
            <w:noProof/>
            <w:webHidden/>
          </w:rPr>
          <w:fldChar w:fldCharType="end"/>
        </w:r>
      </w:hyperlink>
    </w:p>
    <w:p w14:paraId="31A385F6" w14:textId="77777777" w:rsidR="005C1E28" w:rsidRDefault="00722B88">
      <w:pPr>
        <w:pStyle w:val="TableofFigures"/>
        <w:tabs>
          <w:tab w:val="right" w:leader="dot" w:pos="9060"/>
        </w:tabs>
        <w:rPr>
          <w:rFonts w:asciiTheme="minorHAnsi" w:hAnsiTheme="minorHAnsi"/>
          <w:noProof/>
          <w:szCs w:val="22"/>
          <w:lang w:eastAsia="en-AU"/>
        </w:rPr>
      </w:pPr>
      <w:hyperlink w:anchor="_Toc453243506" w:history="1">
        <w:r w:rsidR="005C1E28" w:rsidRPr="00093EF7">
          <w:rPr>
            <w:rStyle w:val="Hyperlink"/>
            <w:noProof/>
          </w:rPr>
          <w:t>Table 4 Compliance for BSE certificate checks</w:t>
        </w:r>
        <w:r w:rsidR="005C1E28">
          <w:rPr>
            <w:noProof/>
            <w:webHidden/>
          </w:rPr>
          <w:tab/>
        </w:r>
        <w:r w:rsidR="005C1E28">
          <w:rPr>
            <w:noProof/>
            <w:webHidden/>
          </w:rPr>
          <w:fldChar w:fldCharType="begin"/>
        </w:r>
        <w:r w:rsidR="005C1E28">
          <w:rPr>
            <w:noProof/>
            <w:webHidden/>
          </w:rPr>
          <w:instrText xml:space="preserve"> PAGEREF _Toc453243506 \h </w:instrText>
        </w:r>
        <w:r w:rsidR="005C1E28">
          <w:rPr>
            <w:noProof/>
            <w:webHidden/>
          </w:rPr>
        </w:r>
        <w:r w:rsidR="005C1E28">
          <w:rPr>
            <w:noProof/>
            <w:webHidden/>
          </w:rPr>
          <w:fldChar w:fldCharType="separate"/>
        </w:r>
        <w:r>
          <w:rPr>
            <w:noProof/>
            <w:webHidden/>
          </w:rPr>
          <w:t>8</w:t>
        </w:r>
        <w:r w:rsidR="005C1E28">
          <w:rPr>
            <w:noProof/>
            <w:webHidden/>
          </w:rPr>
          <w:fldChar w:fldCharType="end"/>
        </w:r>
      </w:hyperlink>
    </w:p>
    <w:p w14:paraId="6956F1F3" w14:textId="77777777" w:rsidR="005C1E28" w:rsidRDefault="00722B88">
      <w:pPr>
        <w:pStyle w:val="TableofFigures"/>
        <w:tabs>
          <w:tab w:val="right" w:leader="dot" w:pos="9060"/>
        </w:tabs>
        <w:rPr>
          <w:rFonts w:asciiTheme="minorHAnsi" w:hAnsiTheme="minorHAnsi"/>
          <w:noProof/>
          <w:szCs w:val="22"/>
          <w:lang w:eastAsia="en-AU"/>
        </w:rPr>
      </w:pPr>
      <w:hyperlink w:anchor="_Toc453243507" w:history="1">
        <w:r w:rsidR="005C1E28" w:rsidRPr="00093EF7">
          <w:rPr>
            <w:rStyle w:val="Hyperlink"/>
            <w:noProof/>
          </w:rPr>
          <w:t>Table 5 Compliance for visual assessments</w:t>
        </w:r>
        <w:r w:rsidR="005C1E28">
          <w:rPr>
            <w:noProof/>
            <w:webHidden/>
          </w:rPr>
          <w:tab/>
        </w:r>
        <w:r w:rsidR="005C1E28">
          <w:rPr>
            <w:noProof/>
            <w:webHidden/>
          </w:rPr>
          <w:fldChar w:fldCharType="begin"/>
        </w:r>
        <w:r w:rsidR="005C1E28">
          <w:rPr>
            <w:noProof/>
            <w:webHidden/>
          </w:rPr>
          <w:instrText xml:space="preserve"> PAGEREF _Toc453243507 \h </w:instrText>
        </w:r>
        <w:r w:rsidR="005C1E28">
          <w:rPr>
            <w:noProof/>
            <w:webHidden/>
          </w:rPr>
        </w:r>
        <w:r w:rsidR="005C1E28">
          <w:rPr>
            <w:noProof/>
            <w:webHidden/>
          </w:rPr>
          <w:fldChar w:fldCharType="separate"/>
        </w:r>
        <w:r>
          <w:rPr>
            <w:noProof/>
            <w:webHidden/>
          </w:rPr>
          <w:t>8</w:t>
        </w:r>
        <w:r w:rsidR="005C1E28">
          <w:rPr>
            <w:noProof/>
            <w:webHidden/>
          </w:rPr>
          <w:fldChar w:fldCharType="end"/>
        </w:r>
      </w:hyperlink>
    </w:p>
    <w:p w14:paraId="478CF156" w14:textId="77777777" w:rsidR="005C1E28" w:rsidRDefault="00722B88">
      <w:pPr>
        <w:pStyle w:val="TableofFigures"/>
        <w:tabs>
          <w:tab w:val="right" w:leader="dot" w:pos="9060"/>
        </w:tabs>
        <w:rPr>
          <w:rFonts w:asciiTheme="minorHAnsi" w:hAnsiTheme="minorHAnsi"/>
          <w:noProof/>
          <w:szCs w:val="22"/>
          <w:lang w:eastAsia="en-AU"/>
        </w:rPr>
      </w:pPr>
      <w:hyperlink w:anchor="_Toc453243508" w:history="1">
        <w:r w:rsidR="005C1E28" w:rsidRPr="00093EF7">
          <w:rPr>
            <w:rStyle w:val="Hyperlink"/>
            <w:noProof/>
          </w:rPr>
          <w:t>Table 6 Compliance for oysters ex Korea/Japan</w:t>
        </w:r>
        <w:r w:rsidR="005C1E28">
          <w:rPr>
            <w:noProof/>
            <w:webHidden/>
          </w:rPr>
          <w:tab/>
        </w:r>
        <w:r w:rsidR="005C1E28">
          <w:rPr>
            <w:noProof/>
            <w:webHidden/>
          </w:rPr>
          <w:fldChar w:fldCharType="begin"/>
        </w:r>
        <w:r w:rsidR="005C1E28">
          <w:rPr>
            <w:noProof/>
            <w:webHidden/>
          </w:rPr>
          <w:instrText xml:space="preserve"> PAGEREF _Toc453243508 \h </w:instrText>
        </w:r>
        <w:r w:rsidR="005C1E28">
          <w:rPr>
            <w:noProof/>
            <w:webHidden/>
          </w:rPr>
        </w:r>
        <w:r w:rsidR="005C1E28">
          <w:rPr>
            <w:noProof/>
            <w:webHidden/>
          </w:rPr>
          <w:fldChar w:fldCharType="separate"/>
        </w:r>
        <w:r>
          <w:rPr>
            <w:noProof/>
            <w:webHidden/>
          </w:rPr>
          <w:t>9</w:t>
        </w:r>
        <w:r w:rsidR="005C1E28">
          <w:rPr>
            <w:noProof/>
            <w:webHidden/>
          </w:rPr>
          <w:fldChar w:fldCharType="end"/>
        </w:r>
      </w:hyperlink>
    </w:p>
    <w:p w14:paraId="051345F7" w14:textId="77777777" w:rsidR="005C1E28" w:rsidRDefault="00722B88">
      <w:pPr>
        <w:pStyle w:val="TableofFigures"/>
        <w:tabs>
          <w:tab w:val="right" w:leader="dot" w:pos="9060"/>
        </w:tabs>
        <w:rPr>
          <w:rFonts w:asciiTheme="minorHAnsi" w:hAnsiTheme="minorHAnsi"/>
          <w:noProof/>
          <w:szCs w:val="22"/>
          <w:lang w:eastAsia="en-AU"/>
        </w:rPr>
      </w:pPr>
      <w:hyperlink w:anchor="_Toc453243509" w:history="1">
        <w:r w:rsidR="005C1E28" w:rsidRPr="00093EF7">
          <w:rPr>
            <w:rStyle w:val="Hyperlink"/>
            <w:noProof/>
          </w:rPr>
          <w:t>Table 7 Compliance for analytical testing</w:t>
        </w:r>
        <w:r w:rsidR="005C1E28">
          <w:rPr>
            <w:noProof/>
            <w:webHidden/>
          </w:rPr>
          <w:tab/>
        </w:r>
        <w:r w:rsidR="005C1E28">
          <w:rPr>
            <w:noProof/>
            <w:webHidden/>
          </w:rPr>
          <w:fldChar w:fldCharType="begin"/>
        </w:r>
        <w:r w:rsidR="005C1E28">
          <w:rPr>
            <w:noProof/>
            <w:webHidden/>
          </w:rPr>
          <w:instrText xml:space="preserve"> PAGEREF _Toc453243509 \h </w:instrText>
        </w:r>
        <w:r w:rsidR="005C1E28">
          <w:rPr>
            <w:noProof/>
            <w:webHidden/>
          </w:rPr>
        </w:r>
        <w:r w:rsidR="005C1E28">
          <w:rPr>
            <w:noProof/>
            <w:webHidden/>
          </w:rPr>
          <w:fldChar w:fldCharType="separate"/>
        </w:r>
        <w:r>
          <w:rPr>
            <w:noProof/>
            <w:webHidden/>
          </w:rPr>
          <w:t>9</w:t>
        </w:r>
        <w:r w:rsidR="005C1E28">
          <w:rPr>
            <w:noProof/>
            <w:webHidden/>
          </w:rPr>
          <w:fldChar w:fldCharType="end"/>
        </w:r>
      </w:hyperlink>
    </w:p>
    <w:p w14:paraId="4F6FC06A" w14:textId="77777777" w:rsidR="005C1E28" w:rsidRDefault="00722B88">
      <w:pPr>
        <w:pStyle w:val="TableofFigures"/>
        <w:tabs>
          <w:tab w:val="right" w:leader="dot" w:pos="9060"/>
        </w:tabs>
        <w:rPr>
          <w:rFonts w:asciiTheme="minorHAnsi" w:hAnsiTheme="minorHAnsi"/>
          <w:noProof/>
          <w:szCs w:val="22"/>
          <w:lang w:eastAsia="en-AU"/>
        </w:rPr>
      </w:pPr>
      <w:hyperlink w:anchor="_Toc453243510" w:history="1">
        <w:r w:rsidR="005C1E28" w:rsidRPr="00093EF7">
          <w:rPr>
            <w:rStyle w:val="Hyperlink"/>
            <w:noProof/>
          </w:rPr>
          <w:t>Table 8 Compliance for chemical tests</w:t>
        </w:r>
        <w:r w:rsidR="005C1E28">
          <w:rPr>
            <w:noProof/>
            <w:webHidden/>
          </w:rPr>
          <w:tab/>
        </w:r>
        <w:r w:rsidR="005C1E28">
          <w:rPr>
            <w:noProof/>
            <w:webHidden/>
          </w:rPr>
          <w:fldChar w:fldCharType="begin"/>
        </w:r>
        <w:r w:rsidR="005C1E28">
          <w:rPr>
            <w:noProof/>
            <w:webHidden/>
          </w:rPr>
          <w:instrText xml:space="preserve"> PAGEREF _Toc453243510 \h </w:instrText>
        </w:r>
        <w:r w:rsidR="005C1E28">
          <w:rPr>
            <w:noProof/>
            <w:webHidden/>
          </w:rPr>
        </w:r>
        <w:r w:rsidR="005C1E28">
          <w:rPr>
            <w:noProof/>
            <w:webHidden/>
          </w:rPr>
          <w:fldChar w:fldCharType="separate"/>
        </w:r>
        <w:r>
          <w:rPr>
            <w:noProof/>
            <w:webHidden/>
          </w:rPr>
          <w:t>9</w:t>
        </w:r>
        <w:r w:rsidR="005C1E28">
          <w:rPr>
            <w:noProof/>
            <w:webHidden/>
          </w:rPr>
          <w:fldChar w:fldCharType="end"/>
        </w:r>
      </w:hyperlink>
    </w:p>
    <w:p w14:paraId="0D357861" w14:textId="77777777" w:rsidR="005C1E28" w:rsidRDefault="00722B88">
      <w:pPr>
        <w:pStyle w:val="TableofFigures"/>
        <w:tabs>
          <w:tab w:val="right" w:leader="dot" w:pos="9060"/>
        </w:tabs>
        <w:rPr>
          <w:rFonts w:asciiTheme="minorHAnsi" w:hAnsiTheme="minorHAnsi"/>
          <w:noProof/>
          <w:szCs w:val="22"/>
          <w:lang w:eastAsia="en-AU"/>
        </w:rPr>
      </w:pPr>
      <w:hyperlink w:anchor="_Toc453243511" w:history="1">
        <w:r w:rsidR="005C1E28" w:rsidRPr="00093EF7">
          <w:rPr>
            <w:rStyle w:val="Hyperlink"/>
            <w:noProof/>
          </w:rPr>
          <w:t>Table 9 Compliance for contaminant tests</w:t>
        </w:r>
        <w:r w:rsidR="005C1E28">
          <w:rPr>
            <w:noProof/>
            <w:webHidden/>
          </w:rPr>
          <w:tab/>
        </w:r>
        <w:r w:rsidR="005C1E28">
          <w:rPr>
            <w:noProof/>
            <w:webHidden/>
          </w:rPr>
          <w:fldChar w:fldCharType="begin"/>
        </w:r>
        <w:r w:rsidR="005C1E28">
          <w:rPr>
            <w:noProof/>
            <w:webHidden/>
          </w:rPr>
          <w:instrText xml:space="preserve"> PAGEREF _Toc453243511 \h </w:instrText>
        </w:r>
        <w:r w:rsidR="005C1E28">
          <w:rPr>
            <w:noProof/>
            <w:webHidden/>
          </w:rPr>
        </w:r>
        <w:r w:rsidR="005C1E28">
          <w:rPr>
            <w:noProof/>
            <w:webHidden/>
          </w:rPr>
          <w:fldChar w:fldCharType="separate"/>
        </w:r>
        <w:r>
          <w:rPr>
            <w:noProof/>
            <w:webHidden/>
          </w:rPr>
          <w:t>10</w:t>
        </w:r>
        <w:r w:rsidR="005C1E28">
          <w:rPr>
            <w:noProof/>
            <w:webHidden/>
          </w:rPr>
          <w:fldChar w:fldCharType="end"/>
        </w:r>
      </w:hyperlink>
    </w:p>
    <w:p w14:paraId="5757DADB" w14:textId="77777777" w:rsidR="005C1E28" w:rsidRDefault="00722B88">
      <w:pPr>
        <w:pStyle w:val="TableofFigures"/>
        <w:tabs>
          <w:tab w:val="right" w:leader="dot" w:pos="9060"/>
        </w:tabs>
        <w:rPr>
          <w:rFonts w:asciiTheme="minorHAnsi" w:hAnsiTheme="minorHAnsi"/>
          <w:noProof/>
          <w:szCs w:val="22"/>
          <w:lang w:eastAsia="en-AU"/>
        </w:rPr>
      </w:pPr>
      <w:hyperlink w:anchor="_Toc453243512" w:history="1">
        <w:r w:rsidR="005C1E28" w:rsidRPr="00093EF7">
          <w:rPr>
            <w:rStyle w:val="Hyperlink"/>
            <w:noProof/>
          </w:rPr>
          <w:t>Table 10 Compliance for microbiological tests</w:t>
        </w:r>
        <w:r w:rsidR="005C1E28">
          <w:rPr>
            <w:noProof/>
            <w:webHidden/>
          </w:rPr>
          <w:tab/>
        </w:r>
        <w:r w:rsidR="005C1E28">
          <w:rPr>
            <w:noProof/>
            <w:webHidden/>
          </w:rPr>
          <w:fldChar w:fldCharType="begin"/>
        </w:r>
        <w:r w:rsidR="005C1E28">
          <w:rPr>
            <w:noProof/>
            <w:webHidden/>
          </w:rPr>
          <w:instrText xml:space="preserve"> PAGEREF _Toc453243512 \h </w:instrText>
        </w:r>
        <w:r w:rsidR="005C1E28">
          <w:rPr>
            <w:noProof/>
            <w:webHidden/>
          </w:rPr>
        </w:r>
        <w:r w:rsidR="005C1E28">
          <w:rPr>
            <w:noProof/>
            <w:webHidden/>
          </w:rPr>
          <w:fldChar w:fldCharType="separate"/>
        </w:r>
        <w:r>
          <w:rPr>
            <w:noProof/>
            <w:webHidden/>
          </w:rPr>
          <w:t>10</w:t>
        </w:r>
        <w:r w:rsidR="005C1E28">
          <w:rPr>
            <w:noProof/>
            <w:webHidden/>
          </w:rPr>
          <w:fldChar w:fldCharType="end"/>
        </w:r>
      </w:hyperlink>
    </w:p>
    <w:p w14:paraId="6073F78C" w14:textId="77777777" w:rsidR="005C1E28" w:rsidRDefault="00722B88">
      <w:pPr>
        <w:pStyle w:val="TableofFigures"/>
        <w:tabs>
          <w:tab w:val="right" w:leader="dot" w:pos="9060"/>
        </w:tabs>
        <w:rPr>
          <w:rFonts w:asciiTheme="minorHAnsi" w:hAnsiTheme="minorHAnsi"/>
          <w:noProof/>
          <w:szCs w:val="22"/>
          <w:lang w:eastAsia="en-AU"/>
        </w:rPr>
      </w:pPr>
      <w:hyperlink w:anchor="_Toc453243513" w:history="1">
        <w:r w:rsidR="005C1E28" w:rsidRPr="00093EF7">
          <w:rPr>
            <w:rStyle w:val="Hyperlink"/>
            <w:noProof/>
          </w:rPr>
          <w:t>Table 11 Compliance for composition analytical tests</w:t>
        </w:r>
        <w:r w:rsidR="005C1E28">
          <w:rPr>
            <w:noProof/>
            <w:webHidden/>
          </w:rPr>
          <w:tab/>
        </w:r>
        <w:r w:rsidR="005C1E28">
          <w:rPr>
            <w:noProof/>
            <w:webHidden/>
          </w:rPr>
          <w:fldChar w:fldCharType="begin"/>
        </w:r>
        <w:r w:rsidR="005C1E28">
          <w:rPr>
            <w:noProof/>
            <w:webHidden/>
          </w:rPr>
          <w:instrText xml:space="preserve"> PAGEREF _Toc453243513 \h </w:instrText>
        </w:r>
        <w:r w:rsidR="005C1E28">
          <w:rPr>
            <w:noProof/>
            <w:webHidden/>
          </w:rPr>
        </w:r>
        <w:r w:rsidR="005C1E28">
          <w:rPr>
            <w:noProof/>
            <w:webHidden/>
          </w:rPr>
          <w:fldChar w:fldCharType="separate"/>
        </w:r>
        <w:r>
          <w:rPr>
            <w:noProof/>
            <w:webHidden/>
          </w:rPr>
          <w:t>10</w:t>
        </w:r>
        <w:r w:rsidR="005C1E28">
          <w:rPr>
            <w:noProof/>
            <w:webHidden/>
          </w:rPr>
          <w:fldChar w:fldCharType="end"/>
        </w:r>
      </w:hyperlink>
    </w:p>
    <w:p w14:paraId="5BEC9697" w14:textId="77777777" w:rsidR="005C1E28" w:rsidRDefault="00722B88">
      <w:pPr>
        <w:pStyle w:val="TableofFigures"/>
        <w:tabs>
          <w:tab w:val="right" w:leader="dot" w:pos="9060"/>
        </w:tabs>
        <w:rPr>
          <w:rFonts w:asciiTheme="minorHAnsi" w:hAnsiTheme="minorHAnsi"/>
          <w:noProof/>
          <w:szCs w:val="22"/>
          <w:lang w:eastAsia="en-AU"/>
        </w:rPr>
      </w:pPr>
      <w:hyperlink w:anchor="_Toc453243514" w:history="1">
        <w:r w:rsidR="005C1E28" w:rsidRPr="00093EF7">
          <w:rPr>
            <w:rStyle w:val="Hyperlink"/>
            <w:noProof/>
          </w:rPr>
          <w:t>Table 12 Compliance for chemical tests, China</w:t>
        </w:r>
        <w:r w:rsidR="005C1E28">
          <w:rPr>
            <w:noProof/>
            <w:webHidden/>
          </w:rPr>
          <w:tab/>
        </w:r>
        <w:r w:rsidR="005C1E28">
          <w:rPr>
            <w:noProof/>
            <w:webHidden/>
          </w:rPr>
          <w:fldChar w:fldCharType="begin"/>
        </w:r>
        <w:r w:rsidR="005C1E28">
          <w:rPr>
            <w:noProof/>
            <w:webHidden/>
          </w:rPr>
          <w:instrText xml:space="preserve"> PAGEREF _Toc453243514 \h </w:instrText>
        </w:r>
        <w:r w:rsidR="005C1E28">
          <w:rPr>
            <w:noProof/>
            <w:webHidden/>
          </w:rPr>
        </w:r>
        <w:r w:rsidR="005C1E28">
          <w:rPr>
            <w:noProof/>
            <w:webHidden/>
          </w:rPr>
          <w:fldChar w:fldCharType="separate"/>
        </w:r>
        <w:r>
          <w:rPr>
            <w:noProof/>
            <w:webHidden/>
          </w:rPr>
          <w:t>11</w:t>
        </w:r>
        <w:r w:rsidR="005C1E28">
          <w:rPr>
            <w:noProof/>
            <w:webHidden/>
          </w:rPr>
          <w:fldChar w:fldCharType="end"/>
        </w:r>
      </w:hyperlink>
    </w:p>
    <w:p w14:paraId="1E5A0BCE" w14:textId="77777777" w:rsidR="005C1E28" w:rsidRDefault="00722B88">
      <w:pPr>
        <w:pStyle w:val="TableofFigures"/>
        <w:tabs>
          <w:tab w:val="right" w:leader="dot" w:pos="9060"/>
        </w:tabs>
        <w:rPr>
          <w:rFonts w:asciiTheme="minorHAnsi" w:hAnsiTheme="minorHAnsi"/>
          <w:noProof/>
          <w:szCs w:val="22"/>
          <w:lang w:eastAsia="en-AU"/>
        </w:rPr>
      </w:pPr>
      <w:hyperlink w:anchor="_Toc453243515" w:history="1">
        <w:r w:rsidR="005C1E28" w:rsidRPr="00093EF7">
          <w:rPr>
            <w:rStyle w:val="Hyperlink"/>
            <w:noProof/>
          </w:rPr>
          <w:t>Table 13 Compliance for contaminant tests, China</w:t>
        </w:r>
        <w:r w:rsidR="005C1E28">
          <w:rPr>
            <w:noProof/>
            <w:webHidden/>
          </w:rPr>
          <w:tab/>
        </w:r>
        <w:r w:rsidR="005C1E28">
          <w:rPr>
            <w:noProof/>
            <w:webHidden/>
          </w:rPr>
          <w:fldChar w:fldCharType="begin"/>
        </w:r>
        <w:r w:rsidR="005C1E28">
          <w:rPr>
            <w:noProof/>
            <w:webHidden/>
          </w:rPr>
          <w:instrText xml:space="preserve"> PAGEREF _Toc453243515 \h </w:instrText>
        </w:r>
        <w:r w:rsidR="005C1E28">
          <w:rPr>
            <w:noProof/>
            <w:webHidden/>
          </w:rPr>
        </w:r>
        <w:r w:rsidR="005C1E28">
          <w:rPr>
            <w:noProof/>
            <w:webHidden/>
          </w:rPr>
          <w:fldChar w:fldCharType="separate"/>
        </w:r>
        <w:r>
          <w:rPr>
            <w:noProof/>
            <w:webHidden/>
          </w:rPr>
          <w:t>11</w:t>
        </w:r>
        <w:r w:rsidR="005C1E28">
          <w:rPr>
            <w:noProof/>
            <w:webHidden/>
          </w:rPr>
          <w:fldChar w:fldCharType="end"/>
        </w:r>
      </w:hyperlink>
    </w:p>
    <w:p w14:paraId="7F83955B" w14:textId="77777777" w:rsidR="005C1E28" w:rsidRDefault="00722B88">
      <w:pPr>
        <w:pStyle w:val="TableofFigures"/>
        <w:tabs>
          <w:tab w:val="right" w:leader="dot" w:pos="9060"/>
        </w:tabs>
        <w:rPr>
          <w:rFonts w:asciiTheme="minorHAnsi" w:hAnsiTheme="minorHAnsi"/>
          <w:noProof/>
          <w:szCs w:val="22"/>
          <w:lang w:eastAsia="en-AU"/>
        </w:rPr>
      </w:pPr>
      <w:hyperlink w:anchor="_Toc453243516" w:history="1">
        <w:r w:rsidR="005C1E28" w:rsidRPr="00093EF7">
          <w:rPr>
            <w:rStyle w:val="Hyperlink"/>
            <w:noProof/>
          </w:rPr>
          <w:t>Table 14 Compliance for microbiological testing, China</w:t>
        </w:r>
        <w:r w:rsidR="005C1E28">
          <w:rPr>
            <w:noProof/>
            <w:webHidden/>
          </w:rPr>
          <w:tab/>
        </w:r>
        <w:r w:rsidR="005C1E28">
          <w:rPr>
            <w:noProof/>
            <w:webHidden/>
          </w:rPr>
          <w:fldChar w:fldCharType="begin"/>
        </w:r>
        <w:r w:rsidR="005C1E28">
          <w:rPr>
            <w:noProof/>
            <w:webHidden/>
          </w:rPr>
          <w:instrText xml:space="preserve"> PAGEREF _Toc453243516 \h </w:instrText>
        </w:r>
        <w:r w:rsidR="005C1E28">
          <w:rPr>
            <w:noProof/>
            <w:webHidden/>
          </w:rPr>
        </w:r>
        <w:r w:rsidR="005C1E28">
          <w:rPr>
            <w:noProof/>
            <w:webHidden/>
          </w:rPr>
          <w:fldChar w:fldCharType="separate"/>
        </w:r>
        <w:r>
          <w:rPr>
            <w:noProof/>
            <w:webHidden/>
          </w:rPr>
          <w:t>11</w:t>
        </w:r>
        <w:r w:rsidR="005C1E28">
          <w:rPr>
            <w:noProof/>
            <w:webHidden/>
          </w:rPr>
          <w:fldChar w:fldCharType="end"/>
        </w:r>
      </w:hyperlink>
    </w:p>
    <w:p w14:paraId="7605B4BF" w14:textId="77777777" w:rsidR="005C1E28" w:rsidRDefault="00722B88">
      <w:pPr>
        <w:pStyle w:val="TableofFigures"/>
        <w:tabs>
          <w:tab w:val="right" w:leader="dot" w:pos="9060"/>
        </w:tabs>
        <w:rPr>
          <w:rFonts w:asciiTheme="minorHAnsi" w:hAnsiTheme="minorHAnsi"/>
          <w:noProof/>
          <w:szCs w:val="22"/>
          <w:lang w:eastAsia="en-AU"/>
        </w:rPr>
      </w:pPr>
      <w:hyperlink w:anchor="_Toc453243517" w:history="1">
        <w:r w:rsidR="005C1E28" w:rsidRPr="00093EF7">
          <w:rPr>
            <w:rStyle w:val="Hyperlink"/>
            <w:noProof/>
          </w:rPr>
          <w:t>Table 15 Compliance for composition analytical testing, China</w:t>
        </w:r>
        <w:r w:rsidR="005C1E28">
          <w:rPr>
            <w:noProof/>
            <w:webHidden/>
          </w:rPr>
          <w:tab/>
        </w:r>
        <w:r w:rsidR="005C1E28">
          <w:rPr>
            <w:noProof/>
            <w:webHidden/>
          </w:rPr>
          <w:fldChar w:fldCharType="begin"/>
        </w:r>
        <w:r w:rsidR="005C1E28">
          <w:rPr>
            <w:noProof/>
            <w:webHidden/>
          </w:rPr>
          <w:instrText xml:space="preserve"> PAGEREF _Toc453243517 \h </w:instrText>
        </w:r>
        <w:r w:rsidR="005C1E28">
          <w:rPr>
            <w:noProof/>
            <w:webHidden/>
          </w:rPr>
        </w:r>
        <w:r w:rsidR="005C1E28">
          <w:rPr>
            <w:noProof/>
            <w:webHidden/>
          </w:rPr>
          <w:fldChar w:fldCharType="separate"/>
        </w:r>
        <w:r>
          <w:rPr>
            <w:noProof/>
            <w:webHidden/>
          </w:rPr>
          <w:t>12</w:t>
        </w:r>
        <w:r w:rsidR="005C1E28">
          <w:rPr>
            <w:noProof/>
            <w:webHidden/>
          </w:rPr>
          <w:fldChar w:fldCharType="end"/>
        </w:r>
      </w:hyperlink>
    </w:p>
    <w:p w14:paraId="53F40AC8" w14:textId="77777777" w:rsidR="005C1E28" w:rsidRDefault="00722B88">
      <w:pPr>
        <w:pStyle w:val="TableofFigures"/>
        <w:tabs>
          <w:tab w:val="right" w:leader="dot" w:pos="9060"/>
        </w:tabs>
        <w:rPr>
          <w:rFonts w:asciiTheme="minorHAnsi" w:hAnsiTheme="minorHAnsi"/>
          <w:noProof/>
          <w:szCs w:val="22"/>
          <w:lang w:eastAsia="en-AU"/>
        </w:rPr>
      </w:pPr>
      <w:hyperlink w:anchor="_Toc453243518" w:history="1">
        <w:r w:rsidR="005C1E28" w:rsidRPr="00093EF7">
          <w:rPr>
            <w:rStyle w:val="Hyperlink"/>
            <w:noProof/>
          </w:rPr>
          <w:t>Table 16 Compliance for chemical tests, Thailand</w:t>
        </w:r>
        <w:r w:rsidR="005C1E28">
          <w:rPr>
            <w:noProof/>
            <w:webHidden/>
          </w:rPr>
          <w:tab/>
        </w:r>
        <w:r w:rsidR="005C1E28">
          <w:rPr>
            <w:noProof/>
            <w:webHidden/>
          </w:rPr>
          <w:fldChar w:fldCharType="begin"/>
        </w:r>
        <w:r w:rsidR="005C1E28">
          <w:rPr>
            <w:noProof/>
            <w:webHidden/>
          </w:rPr>
          <w:instrText xml:space="preserve"> PAGEREF _Toc453243518 \h </w:instrText>
        </w:r>
        <w:r w:rsidR="005C1E28">
          <w:rPr>
            <w:noProof/>
            <w:webHidden/>
          </w:rPr>
        </w:r>
        <w:r w:rsidR="005C1E28">
          <w:rPr>
            <w:noProof/>
            <w:webHidden/>
          </w:rPr>
          <w:fldChar w:fldCharType="separate"/>
        </w:r>
        <w:r>
          <w:rPr>
            <w:noProof/>
            <w:webHidden/>
          </w:rPr>
          <w:t>12</w:t>
        </w:r>
        <w:r w:rsidR="005C1E28">
          <w:rPr>
            <w:noProof/>
            <w:webHidden/>
          </w:rPr>
          <w:fldChar w:fldCharType="end"/>
        </w:r>
      </w:hyperlink>
    </w:p>
    <w:p w14:paraId="544E7D30" w14:textId="77777777" w:rsidR="005C1E28" w:rsidRDefault="00722B88">
      <w:pPr>
        <w:pStyle w:val="TableofFigures"/>
        <w:tabs>
          <w:tab w:val="right" w:leader="dot" w:pos="9060"/>
        </w:tabs>
        <w:rPr>
          <w:rFonts w:asciiTheme="minorHAnsi" w:hAnsiTheme="minorHAnsi"/>
          <w:noProof/>
          <w:szCs w:val="22"/>
          <w:lang w:eastAsia="en-AU"/>
        </w:rPr>
      </w:pPr>
      <w:hyperlink w:anchor="_Toc453243519" w:history="1">
        <w:r w:rsidR="005C1E28" w:rsidRPr="00093EF7">
          <w:rPr>
            <w:rStyle w:val="Hyperlink"/>
            <w:noProof/>
          </w:rPr>
          <w:t>Table 17 Compliance for contaminant tests, Thailand</w:t>
        </w:r>
        <w:r w:rsidR="005C1E28">
          <w:rPr>
            <w:noProof/>
            <w:webHidden/>
          </w:rPr>
          <w:tab/>
        </w:r>
        <w:r w:rsidR="005C1E28">
          <w:rPr>
            <w:noProof/>
            <w:webHidden/>
          </w:rPr>
          <w:fldChar w:fldCharType="begin"/>
        </w:r>
        <w:r w:rsidR="005C1E28">
          <w:rPr>
            <w:noProof/>
            <w:webHidden/>
          </w:rPr>
          <w:instrText xml:space="preserve"> PAGEREF _Toc453243519 \h </w:instrText>
        </w:r>
        <w:r w:rsidR="005C1E28">
          <w:rPr>
            <w:noProof/>
            <w:webHidden/>
          </w:rPr>
        </w:r>
        <w:r w:rsidR="005C1E28">
          <w:rPr>
            <w:noProof/>
            <w:webHidden/>
          </w:rPr>
          <w:fldChar w:fldCharType="separate"/>
        </w:r>
        <w:r>
          <w:rPr>
            <w:noProof/>
            <w:webHidden/>
          </w:rPr>
          <w:t>12</w:t>
        </w:r>
        <w:r w:rsidR="005C1E28">
          <w:rPr>
            <w:noProof/>
            <w:webHidden/>
          </w:rPr>
          <w:fldChar w:fldCharType="end"/>
        </w:r>
      </w:hyperlink>
    </w:p>
    <w:p w14:paraId="62256ECE" w14:textId="77777777" w:rsidR="005C1E28" w:rsidRDefault="00722B88">
      <w:pPr>
        <w:pStyle w:val="TableofFigures"/>
        <w:tabs>
          <w:tab w:val="right" w:leader="dot" w:pos="9060"/>
        </w:tabs>
        <w:rPr>
          <w:rFonts w:asciiTheme="minorHAnsi" w:hAnsiTheme="minorHAnsi"/>
          <w:noProof/>
          <w:szCs w:val="22"/>
          <w:lang w:eastAsia="en-AU"/>
        </w:rPr>
      </w:pPr>
      <w:hyperlink w:anchor="_Toc453243520" w:history="1">
        <w:r w:rsidR="005C1E28" w:rsidRPr="00093EF7">
          <w:rPr>
            <w:rStyle w:val="Hyperlink"/>
            <w:noProof/>
          </w:rPr>
          <w:t>Table 18 Compliance for microbiological tests, Thailand</w:t>
        </w:r>
        <w:r w:rsidR="005C1E28">
          <w:rPr>
            <w:noProof/>
            <w:webHidden/>
          </w:rPr>
          <w:tab/>
        </w:r>
        <w:r w:rsidR="005C1E28">
          <w:rPr>
            <w:noProof/>
            <w:webHidden/>
          </w:rPr>
          <w:fldChar w:fldCharType="begin"/>
        </w:r>
        <w:r w:rsidR="005C1E28">
          <w:rPr>
            <w:noProof/>
            <w:webHidden/>
          </w:rPr>
          <w:instrText xml:space="preserve"> PAGEREF _Toc453243520 \h </w:instrText>
        </w:r>
        <w:r w:rsidR="005C1E28">
          <w:rPr>
            <w:noProof/>
            <w:webHidden/>
          </w:rPr>
        </w:r>
        <w:r w:rsidR="005C1E28">
          <w:rPr>
            <w:noProof/>
            <w:webHidden/>
          </w:rPr>
          <w:fldChar w:fldCharType="separate"/>
        </w:r>
        <w:r>
          <w:rPr>
            <w:noProof/>
            <w:webHidden/>
          </w:rPr>
          <w:t>12</w:t>
        </w:r>
        <w:r w:rsidR="005C1E28">
          <w:rPr>
            <w:noProof/>
            <w:webHidden/>
          </w:rPr>
          <w:fldChar w:fldCharType="end"/>
        </w:r>
      </w:hyperlink>
    </w:p>
    <w:p w14:paraId="5118C2E8" w14:textId="77777777" w:rsidR="005C1E28" w:rsidRDefault="00722B88">
      <w:pPr>
        <w:pStyle w:val="TableofFigures"/>
        <w:tabs>
          <w:tab w:val="right" w:leader="dot" w:pos="9060"/>
        </w:tabs>
        <w:rPr>
          <w:rFonts w:asciiTheme="minorHAnsi" w:hAnsiTheme="minorHAnsi"/>
          <w:noProof/>
          <w:szCs w:val="22"/>
          <w:lang w:eastAsia="en-AU"/>
        </w:rPr>
      </w:pPr>
      <w:hyperlink w:anchor="_Toc453243521" w:history="1">
        <w:r w:rsidR="005C1E28" w:rsidRPr="00093EF7">
          <w:rPr>
            <w:rStyle w:val="Hyperlink"/>
            <w:noProof/>
          </w:rPr>
          <w:t>Table 19 Compliance for composition analytical tests, Thailand</w:t>
        </w:r>
        <w:r w:rsidR="005C1E28">
          <w:rPr>
            <w:noProof/>
            <w:webHidden/>
          </w:rPr>
          <w:tab/>
        </w:r>
        <w:r w:rsidR="005C1E28">
          <w:rPr>
            <w:noProof/>
            <w:webHidden/>
          </w:rPr>
          <w:fldChar w:fldCharType="begin"/>
        </w:r>
        <w:r w:rsidR="005C1E28">
          <w:rPr>
            <w:noProof/>
            <w:webHidden/>
          </w:rPr>
          <w:instrText xml:space="preserve"> PAGEREF _Toc453243521 \h </w:instrText>
        </w:r>
        <w:r w:rsidR="005C1E28">
          <w:rPr>
            <w:noProof/>
            <w:webHidden/>
          </w:rPr>
        </w:r>
        <w:r w:rsidR="005C1E28">
          <w:rPr>
            <w:noProof/>
            <w:webHidden/>
          </w:rPr>
          <w:fldChar w:fldCharType="separate"/>
        </w:r>
        <w:r>
          <w:rPr>
            <w:noProof/>
            <w:webHidden/>
          </w:rPr>
          <w:t>13</w:t>
        </w:r>
        <w:r w:rsidR="005C1E28">
          <w:rPr>
            <w:noProof/>
            <w:webHidden/>
          </w:rPr>
          <w:fldChar w:fldCharType="end"/>
        </w:r>
      </w:hyperlink>
    </w:p>
    <w:p w14:paraId="3DFA119A" w14:textId="77777777" w:rsidR="005C1E28" w:rsidRDefault="00722B88">
      <w:pPr>
        <w:pStyle w:val="TableofFigures"/>
        <w:tabs>
          <w:tab w:val="right" w:leader="dot" w:pos="9060"/>
        </w:tabs>
        <w:rPr>
          <w:rFonts w:asciiTheme="minorHAnsi" w:hAnsiTheme="minorHAnsi"/>
          <w:noProof/>
          <w:szCs w:val="22"/>
          <w:lang w:eastAsia="en-AU"/>
        </w:rPr>
      </w:pPr>
      <w:hyperlink w:anchor="_Toc453243522" w:history="1">
        <w:r w:rsidR="005C1E28" w:rsidRPr="00093EF7">
          <w:rPr>
            <w:rStyle w:val="Hyperlink"/>
            <w:noProof/>
          </w:rPr>
          <w:t>Table 20 Compliance for chemical tests, Italy</w:t>
        </w:r>
        <w:r w:rsidR="005C1E28">
          <w:rPr>
            <w:noProof/>
            <w:webHidden/>
          </w:rPr>
          <w:tab/>
        </w:r>
        <w:r w:rsidR="005C1E28">
          <w:rPr>
            <w:noProof/>
            <w:webHidden/>
          </w:rPr>
          <w:fldChar w:fldCharType="begin"/>
        </w:r>
        <w:r w:rsidR="005C1E28">
          <w:rPr>
            <w:noProof/>
            <w:webHidden/>
          </w:rPr>
          <w:instrText xml:space="preserve"> PAGEREF _Toc453243522 \h </w:instrText>
        </w:r>
        <w:r w:rsidR="005C1E28">
          <w:rPr>
            <w:noProof/>
            <w:webHidden/>
          </w:rPr>
        </w:r>
        <w:r w:rsidR="005C1E28">
          <w:rPr>
            <w:noProof/>
            <w:webHidden/>
          </w:rPr>
          <w:fldChar w:fldCharType="separate"/>
        </w:r>
        <w:r>
          <w:rPr>
            <w:noProof/>
            <w:webHidden/>
          </w:rPr>
          <w:t>13</w:t>
        </w:r>
        <w:r w:rsidR="005C1E28">
          <w:rPr>
            <w:noProof/>
            <w:webHidden/>
          </w:rPr>
          <w:fldChar w:fldCharType="end"/>
        </w:r>
      </w:hyperlink>
    </w:p>
    <w:p w14:paraId="3D821A2F" w14:textId="77777777" w:rsidR="005C1E28" w:rsidRDefault="00722B88">
      <w:pPr>
        <w:pStyle w:val="TableofFigures"/>
        <w:tabs>
          <w:tab w:val="right" w:leader="dot" w:pos="9060"/>
        </w:tabs>
        <w:rPr>
          <w:rFonts w:asciiTheme="minorHAnsi" w:hAnsiTheme="minorHAnsi"/>
          <w:noProof/>
          <w:szCs w:val="22"/>
          <w:lang w:eastAsia="en-AU"/>
        </w:rPr>
      </w:pPr>
      <w:hyperlink w:anchor="_Toc453243523" w:history="1">
        <w:r w:rsidR="005C1E28" w:rsidRPr="00093EF7">
          <w:rPr>
            <w:rStyle w:val="Hyperlink"/>
            <w:noProof/>
          </w:rPr>
          <w:t>Table 21 Compliance for contaminant tests, Italy</w:t>
        </w:r>
        <w:r w:rsidR="005C1E28">
          <w:rPr>
            <w:noProof/>
            <w:webHidden/>
          </w:rPr>
          <w:tab/>
        </w:r>
        <w:r w:rsidR="005C1E28">
          <w:rPr>
            <w:noProof/>
            <w:webHidden/>
          </w:rPr>
          <w:fldChar w:fldCharType="begin"/>
        </w:r>
        <w:r w:rsidR="005C1E28">
          <w:rPr>
            <w:noProof/>
            <w:webHidden/>
          </w:rPr>
          <w:instrText xml:space="preserve"> PAGEREF _Toc453243523 \h </w:instrText>
        </w:r>
        <w:r w:rsidR="005C1E28">
          <w:rPr>
            <w:noProof/>
            <w:webHidden/>
          </w:rPr>
        </w:r>
        <w:r w:rsidR="005C1E28">
          <w:rPr>
            <w:noProof/>
            <w:webHidden/>
          </w:rPr>
          <w:fldChar w:fldCharType="separate"/>
        </w:r>
        <w:r>
          <w:rPr>
            <w:noProof/>
            <w:webHidden/>
          </w:rPr>
          <w:t>13</w:t>
        </w:r>
        <w:r w:rsidR="005C1E28">
          <w:rPr>
            <w:noProof/>
            <w:webHidden/>
          </w:rPr>
          <w:fldChar w:fldCharType="end"/>
        </w:r>
      </w:hyperlink>
    </w:p>
    <w:p w14:paraId="433363BA" w14:textId="77777777" w:rsidR="005C1E28" w:rsidRDefault="00722B88">
      <w:pPr>
        <w:pStyle w:val="TableofFigures"/>
        <w:tabs>
          <w:tab w:val="right" w:leader="dot" w:pos="9060"/>
        </w:tabs>
        <w:rPr>
          <w:rFonts w:asciiTheme="minorHAnsi" w:hAnsiTheme="minorHAnsi"/>
          <w:noProof/>
          <w:szCs w:val="22"/>
          <w:lang w:eastAsia="en-AU"/>
        </w:rPr>
      </w:pPr>
      <w:hyperlink w:anchor="_Toc453243524" w:history="1">
        <w:r w:rsidR="005C1E28" w:rsidRPr="00093EF7">
          <w:rPr>
            <w:rStyle w:val="Hyperlink"/>
            <w:noProof/>
          </w:rPr>
          <w:t>Table 22 Compliance for microbiological tests, Italy</w:t>
        </w:r>
        <w:r w:rsidR="005C1E28">
          <w:rPr>
            <w:noProof/>
            <w:webHidden/>
          </w:rPr>
          <w:tab/>
        </w:r>
        <w:r w:rsidR="005C1E28">
          <w:rPr>
            <w:noProof/>
            <w:webHidden/>
          </w:rPr>
          <w:fldChar w:fldCharType="begin"/>
        </w:r>
        <w:r w:rsidR="005C1E28">
          <w:rPr>
            <w:noProof/>
            <w:webHidden/>
          </w:rPr>
          <w:instrText xml:space="preserve"> PAGEREF _Toc453243524 \h </w:instrText>
        </w:r>
        <w:r w:rsidR="005C1E28">
          <w:rPr>
            <w:noProof/>
            <w:webHidden/>
          </w:rPr>
        </w:r>
        <w:r w:rsidR="005C1E28">
          <w:rPr>
            <w:noProof/>
            <w:webHidden/>
          </w:rPr>
          <w:fldChar w:fldCharType="separate"/>
        </w:r>
        <w:r>
          <w:rPr>
            <w:noProof/>
            <w:webHidden/>
          </w:rPr>
          <w:t>13</w:t>
        </w:r>
        <w:r w:rsidR="005C1E28">
          <w:rPr>
            <w:noProof/>
            <w:webHidden/>
          </w:rPr>
          <w:fldChar w:fldCharType="end"/>
        </w:r>
      </w:hyperlink>
    </w:p>
    <w:p w14:paraId="2585AA91" w14:textId="77777777" w:rsidR="005C1E28" w:rsidRDefault="00722B88">
      <w:pPr>
        <w:pStyle w:val="TableofFigures"/>
        <w:tabs>
          <w:tab w:val="right" w:leader="dot" w:pos="9060"/>
        </w:tabs>
        <w:rPr>
          <w:rFonts w:asciiTheme="minorHAnsi" w:hAnsiTheme="minorHAnsi"/>
          <w:noProof/>
          <w:szCs w:val="22"/>
          <w:lang w:eastAsia="en-AU"/>
        </w:rPr>
      </w:pPr>
      <w:hyperlink w:anchor="_Toc453243525" w:history="1">
        <w:r w:rsidR="005C1E28" w:rsidRPr="00093EF7">
          <w:rPr>
            <w:rStyle w:val="Hyperlink"/>
            <w:noProof/>
          </w:rPr>
          <w:t>Table 23 Compliance for composition analytical tests, Italy</w:t>
        </w:r>
        <w:r w:rsidR="005C1E28">
          <w:rPr>
            <w:noProof/>
            <w:webHidden/>
          </w:rPr>
          <w:tab/>
        </w:r>
        <w:r w:rsidR="005C1E28">
          <w:rPr>
            <w:noProof/>
            <w:webHidden/>
          </w:rPr>
          <w:fldChar w:fldCharType="begin"/>
        </w:r>
        <w:r w:rsidR="005C1E28">
          <w:rPr>
            <w:noProof/>
            <w:webHidden/>
          </w:rPr>
          <w:instrText xml:space="preserve"> PAGEREF _Toc453243525 \h </w:instrText>
        </w:r>
        <w:r w:rsidR="005C1E28">
          <w:rPr>
            <w:noProof/>
            <w:webHidden/>
          </w:rPr>
        </w:r>
        <w:r w:rsidR="005C1E28">
          <w:rPr>
            <w:noProof/>
            <w:webHidden/>
          </w:rPr>
          <w:fldChar w:fldCharType="separate"/>
        </w:r>
        <w:r>
          <w:rPr>
            <w:noProof/>
            <w:webHidden/>
          </w:rPr>
          <w:t>14</w:t>
        </w:r>
        <w:r w:rsidR="005C1E28">
          <w:rPr>
            <w:noProof/>
            <w:webHidden/>
          </w:rPr>
          <w:fldChar w:fldCharType="end"/>
        </w:r>
      </w:hyperlink>
    </w:p>
    <w:p w14:paraId="3FF1C6DC" w14:textId="77777777" w:rsidR="00D213D1" w:rsidRDefault="0029752F">
      <w:pPr>
        <w:pStyle w:val="TableofFigures"/>
        <w:tabs>
          <w:tab w:val="right" w:pos="9060"/>
        </w:tabs>
      </w:pPr>
      <w:r>
        <w:fldChar w:fldCharType="end"/>
      </w:r>
    </w:p>
    <w:p w14:paraId="3966C5E8" w14:textId="77777777" w:rsidR="00D213D1" w:rsidRDefault="003B3F65" w:rsidP="0045291B">
      <w:pPr>
        <w:pStyle w:val="TOCheading2"/>
      </w:pPr>
      <w:r>
        <w:t>Figures</w:t>
      </w:r>
    </w:p>
    <w:p w14:paraId="6DCDB772" w14:textId="77777777" w:rsidR="00EB7907" w:rsidRDefault="0029752F">
      <w:pPr>
        <w:pStyle w:val="TableofFigures"/>
        <w:tabs>
          <w:tab w:val="right" w:pos="9060"/>
        </w:tabs>
        <w:rPr>
          <w:rFonts w:asciiTheme="minorHAnsi" w:hAnsiTheme="minorHAnsi"/>
          <w:noProof/>
          <w:szCs w:val="22"/>
          <w:lang w:eastAsia="en-AU"/>
        </w:rPr>
      </w:pPr>
      <w:r>
        <w:fldChar w:fldCharType="begin"/>
      </w:r>
      <w:r w:rsidR="003B3F65">
        <w:instrText xml:space="preserve"> TOC \c "Figure" </w:instrText>
      </w:r>
      <w:r>
        <w:fldChar w:fldCharType="separate"/>
      </w:r>
      <w:r w:rsidR="00EB7907">
        <w:rPr>
          <w:noProof/>
        </w:rPr>
        <w:t>Figure 1 Percentage of tests applied to each commodity group</w:t>
      </w:r>
      <w:r w:rsidR="00EB7907">
        <w:rPr>
          <w:noProof/>
        </w:rPr>
        <w:tab/>
      </w:r>
      <w:r w:rsidR="00EB7907">
        <w:rPr>
          <w:noProof/>
        </w:rPr>
        <w:fldChar w:fldCharType="begin"/>
      </w:r>
      <w:r w:rsidR="00EB7907">
        <w:rPr>
          <w:noProof/>
        </w:rPr>
        <w:instrText xml:space="preserve"> PAGEREF _Toc449945356 \h </w:instrText>
      </w:r>
      <w:r w:rsidR="00EB7907">
        <w:rPr>
          <w:noProof/>
        </w:rPr>
      </w:r>
      <w:r w:rsidR="00EB7907">
        <w:rPr>
          <w:noProof/>
        </w:rPr>
        <w:fldChar w:fldCharType="separate"/>
      </w:r>
      <w:r w:rsidR="00722B88">
        <w:rPr>
          <w:noProof/>
        </w:rPr>
        <w:t>5</w:t>
      </w:r>
      <w:r w:rsidR="00EB7907">
        <w:rPr>
          <w:noProof/>
        </w:rPr>
        <w:fldChar w:fldCharType="end"/>
      </w:r>
    </w:p>
    <w:p w14:paraId="08038621" w14:textId="77777777" w:rsidR="00EB7907" w:rsidRDefault="00EB7907">
      <w:pPr>
        <w:pStyle w:val="TableofFigures"/>
        <w:tabs>
          <w:tab w:val="right" w:pos="9060"/>
        </w:tabs>
        <w:rPr>
          <w:rFonts w:asciiTheme="minorHAnsi" w:hAnsiTheme="minorHAnsi"/>
          <w:noProof/>
          <w:szCs w:val="22"/>
          <w:lang w:eastAsia="en-AU"/>
        </w:rPr>
      </w:pPr>
      <w:r>
        <w:rPr>
          <w:noProof/>
        </w:rPr>
        <w:t>Figure 2 Percentage of inspections, by country of origin</w:t>
      </w:r>
      <w:r>
        <w:rPr>
          <w:noProof/>
        </w:rPr>
        <w:tab/>
      </w:r>
      <w:r>
        <w:rPr>
          <w:noProof/>
        </w:rPr>
        <w:fldChar w:fldCharType="begin"/>
      </w:r>
      <w:r>
        <w:rPr>
          <w:noProof/>
        </w:rPr>
        <w:instrText xml:space="preserve"> PAGEREF _Toc449945357 \h </w:instrText>
      </w:r>
      <w:r>
        <w:rPr>
          <w:noProof/>
        </w:rPr>
      </w:r>
      <w:r>
        <w:rPr>
          <w:noProof/>
        </w:rPr>
        <w:fldChar w:fldCharType="separate"/>
      </w:r>
      <w:r w:rsidR="00722B88">
        <w:rPr>
          <w:noProof/>
        </w:rPr>
        <w:t>6</w:t>
      </w:r>
      <w:r>
        <w:rPr>
          <w:noProof/>
        </w:rPr>
        <w:fldChar w:fldCharType="end"/>
      </w:r>
    </w:p>
    <w:p w14:paraId="0A3D6141" w14:textId="77777777" w:rsidR="00EB7907" w:rsidRDefault="00EB7907">
      <w:pPr>
        <w:pStyle w:val="TableofFigures"/>
        <w:tabs>
          <w:tab w:val="right" w:pos="9060"/>
        </w:tabs>
        <w:rPr>
          <w:rFonts w:asciiTheme="minorHAnsi" w:hAnsiTheme="minorHAnsi"/>
          <w:noProof/>
          <w:szCs w:val="22"/>
          <w:lang w:eastAsia="en-AU"/>
        </w:rPr>
      </w:pPr>
      <w:r>
        <w:rPr>
          <w:noProof/>
        </w:rPr>
        <w:t>Figure 3 Non-compliant test results</w:t>
      </w:r>
      <w:r>
        <w:rPr>
          <w:noProof/>
        </w:rPr>
        <w:tab/>
      </w:r>
      <w:r>
        <w:rPr>
          <w:noProof/>
        </w:rPr>
        <w:fldChar w:fldCharType="begin"/>
      </w:r>
      <w:r>
        <w:rPr>
          <w:noProof/>
        </w:rPr>
        <w:instrText xml:space="preserve"> PAGEREF _Toc449945358 \h </w:instrText>
      </w:r>
      <w:r>
        <w:rPr>
          <w:noProof/>
        </w:rPr>
      </w:r>
      <w:r>
        <w:rPr>
          <w:noProof/>
        </w:rPr>
        <w:fldChar w:fldCharType="separate"/>
      </w:r>
      <w:r w:rsidR="00722B88">
        <w:rPr>
          <w:noProof/>
        </w:rPr>
        <w:t>7</w:t>
      </w:r>
      <w:r>
        <w:rPr>
          <w:noProof/>
        </w:rPr>
        <w:fldChar w:fldCharType="end"/>
      </w:r>
    </w:p>
    <w:p w14:paraId="2374B84B" w14:textId="02F14F77" w:rsidR="005C1E28" w:rsidRPr="005C1E28" w:rsidRDefault="00EB7907" w:rsidP="00ED4593">
      <w:pPr>
        <w:pStyle w:val="TableofFigures"/>
        <w:tabs>
          <w:tab w:val="right" w:pos="9060"/>
        </w:tabs>
        <w:rPr>
          <w:noProof/>
        </w:rPr>
      </w:pPr>
      <w:r>
        <w:rPr>
          <w:noProof/>
        </w:rPr>
        <w:t>Figure 4 Non-compliant labelling</w:t>
      </w:r>
      <w:r>
        <w:rPr>
          <w:noProof/>
        </w:rPr>
        <w:tab/>
      </w:r>
      <w:r>
        <w:rPr>
          <w:noProof/>
        </w:rPr>
        <w:fldChar w:fldCharType="begin"/>
      </w:r>
      <w:r>
        <w:rPr>
          <w:noProof/>
        </w:rPr>
        <w:instrText xml:space="preserve"> PAGEREF _Toc449945359 \h </w:instrText>
      </w:r>
      <w:r>
        <w:rPr>
          <w:noProof/>
        </w:rPr>
      </w:r>
      <w:r>
        <w:rPr>
          <w:noProof/>
        </w:rPr>
        <w:fldChar w:fldCharType="separate"/>
      </w:r>
      <w:r w:rsidR="00722B88">
        <w:rPr>
          <w:noProof/>
        </w:rPr>
        <w:t>8</w:t>
      </w:r>
      <w:r>
        <w:rPr>
          <w:noProof/>
        </w:rPr>
        <w:fldChar w:fldCharType="end"/>
      </w:r>
    </w:p>
    <w:p w14:paraId="4DF3D07A" w14:textId="29A864E3" w:rsidR="005C1E28" w:rsidRDefault="005C1E28" w:rsidP="005C1E28"/>
    <w:p w14:paraId="3C332976" w14:textId="77777777" w:rsidR="005C1E28" w:rsidRPr="005C1E28" w:rsidRDefault="005C1E28" w:rsidP="005C1E28">
      <w:pPr>
        <w:sectPr w:rsidR="005C1E28" w:rsidRPr="005C1E28" w:rsidSect="005C1E28">
          <w:footerReference w:type="default" r:id="rId12"/>
          <w:pgSz w:w="11900" w:h="16840"/>
          <w:pgMar w:top="1440" w:right="1800" w:bottom="1440" w:left="1800" w:header="708" w:footer="561" w:gutter="0"/>
          <w:pgNumType w:fmt="lowerRoman" w:start="2"/>
          <w:cols w:space="708"/>
          <w:docGrid w:linePitch="360"/>
        </w:sectPr>
      </w:pPr>
    </w:p>
    <w:p w14:paraId="102E729C" w14:textId="1DD5AE10" w:rsidR="00D213D1" w:rsidRDefault="0029752F" w:rsidP="005C1E28">
      <w:pPr>
        <w:pStyle w:val="Heading2"/>
      </w:pPr>
      <w:r>
        <w:lastRenderedPageBreak/>
        <w:fldChar w:fldCharType="end"/>
      </w:r>
      <w:bookmarkStart w:id="1" w:name="_Toc298849274"/>
      <w:bookmarkStart w:id="2" w:name="_Toc369764297"/>
      <w:bookmarkStart w:id="3" w:name="_Toc453246752"/>
      <w:r w:rsidR="003B3F65" w:rsidRPr="00E95A28">
        <w:t>Summary</w:t>
      </w:r>
      <w:bookmarkEnd w:id="1"/>
      <w:bookmarkEnd w:id="2"/>
      <w:bookmarkEnd w:id="3"/>
    </w:p>
    <w:p w14:paraId="60EF8364" w14:textId="01E75759" w:rsidR="00D213D1" w:rsidRDefault="003B3F65">
      <w:pPr>
        <w:rPr>
          <w:szCs w:val="22"/>
        </w:rPr>
      </w:pPr>
      <w:r>
        <w:rPr>
          <w:szCs w:val="22"/>
        </w:rPr>
        <w:t xml:space="preserve">The Department of Agriculture </w:t>
      </w:r>
      <w:r w:rsidR="006339AE">
        <w:t>and Water Resources</w:t>
      </w:r>
      <w:r w:rsidR="006339AE">
        <w:rPr>
          <w:szCs w:val="22"/>
        </w:rPr>
        <w:t xml:space="preserve"> </w:t>
      </w:r>
      <w:r>
        <w:rPr>
          <w:szCs w:val="22"/>
        </w:rPr>
        <w:t>is responsible for managing Australia’s biosecurity system. Every year the department helps millions of people, goods, vessels and aircraft move into and out of Australia without harming the environment, animal, plant and human health.</w:t>
      </w:r>
    </w:p>
    <w:p w14:paraId="4754D72B" w14:textId="5D35D0FC" w:rsidR="00D213D1" w:rsidRDefault="003B3F65">
      <w:pPr>
        <w:rPr>
          <w:szCs w:val="22"/>
        </w:rPr>
      </w:pPr>
      <w:r>
        <w:rPr>
          <w:szCs w:val="22"/>
        </w:rPr>
        <w:t>This report provides summary data from imported food inspections under the I</w:t>
      </w:r>
      <w:r w:rsidR="00242FE8">
        <w:rPr>
          <w:szCs w:val="22"/>
        </w:rPr>
        <w:t xml:space="preserve">mported </w:t>
      </w:r>
      <w:r>
        <w:rPr>
          <w:szCs w:val="22"/>
        </w:rPr>
        <w:t>F</w:t>
      </w:r>
      <w:r w:rsidR="00242FE8">
        <w:rPr>
          <w:szCs w:val="22"/>
        </w:rPr>
        <w:t xml:space="preserve">ood </w:t>
      </w:r>
      <w:r>
        <w:rPr>
          <w:szCs w:val="22"/>
        </w:rPr>
        <w:t>I</w:t>
      </w:r>
      <w:r w:rsidR="00242FE8">
        <w:rPr>
          <w:szCs w:val="22"/>
        </w:rPr>
        <w:t xml:space="preserve">nspection </w:t>
      </w:r>
      <w:r>
        <w:rPr>
          <w:szCs w:val="22"/>
        </w:rPr>
        <w:t>S</w:t>
      </w:r>
      <w:r w:rsidR="00242FE8">
        <w:rPr>
          <w:szCs w:val="22"/>
        </w:rPr>
        <w:t>cheme</w:t>
      </w:r>
      <w:r>
        <w:rPr>
          <w:szCs w:val="22"/>
        </w:rPr>
        <w:t xml:space="preserve"> for the period </w:t>
      </w:r>
      <w:r w:rsidR="00F05569">
        <w:rPr>
          <w:szCs w:val="22"/>
        </w:rPr>
        <w:t xml:space="preserve">1 </w:t>
      </w:r>
      <w:r w:rsidR="00D63521">
        <w:rPr>
          <w:szCs w:val="22"/>
        </w:rPr>
        <w:t xml:space="preserve">July </w:t>
      </w:r>
      <w:r w:rsidR="00F05569">
        <w:rPr>
          <w:szCs w:val="22"/>
        </w:rPr>
        <w:t xml:space="preserve">to </w:t>
      </w:r>
      <w:r w:rsidR="00D63521">
        <w:rPr>
          <w:szCs w:val="22"/>
        </w:rPr>
        <w:t>31 December</w:t>
      </w:r>
      <w:r w:rsidR="00F05569">
        <w:rPr>
          <w:szCs w:val="22"/>
        </w:rPr>
        <w:t xml:space="preserve"> 2015</w:t>
      </w:r>
      <w:r>
        <w:rPr>
          <w:szCs w:val="22"/>
        </w:rPr>
        <w:t>. The department has published these reports every six months since July 2006; previous reports are available from the department’s website.</w:t>
      </w:r>
    </w:p>
    <w:p w14:paraId="3A743811" w14:textId="01E26753" w:rsidR="00012789" w:rsidRPr="00012789" w:rsidRDefault="00012789">
      <w:pPr>
        <w:rPr>
          <w:i/>
          <w:szCs w:val="22"/>
        </w:rPr>
      </w:pPr>
      <w:r w:rsidRPr="00012789">
        <w:rPr>
          <w:i/>
          <w:szCs w:val="22"/>
        </w:rPr>
        <w:t xml:space="preserve">1 </w:t>
      </w:r>
      <w:r w:rsidR="00D63521">
        <w:rPr>
          <w:i/>
          <w:szCs w:val="22"/>
        </w:rPr>
        <w:t>July</w:t>
      </w:r>
      <w:r w:rsidR="00D63521" w:rsidRPr="00012789">
        <w:rPr>
          <w:i/>
          <w:szCs w:val="22"/>
        </w:rPr>
        <w:t xml:space="preserve"> </w:t>
      </w:r>
      <w:r w:rsidRPr="00012789">
        <w:rPr>
          <w:i/>
          <w:szCs w:val="22"/>
        </w:rPr>
        <w:t xml:space="preserve">to </w:t>
      </w:r>
      <w:r w:rsidR="00D63521" w:rsidRPr="00012789">
        <w:rPr>
          <w:i/>
          <w:szCs w:val="22"/>
        </w:rPr>
        <w:t>3</w:t>
      </w:r>
      <w:r w:rsidR="00D63521">
        <w:rPr>
          <w:i/>
          <w:szCs w:val="22"/>
        </w:rPr>
        <w:t>1</w:t>
      </w:r>
      <w:r w:rsidR="00D63521" w:rsidRPr="00012789">
        <w:rPr>
          <w:i/>
          <w:szCs w:val="22"/>
        </w:rPr>
        <w:t xml:space="preserve"> </w:t>
      </w:r>
      <w:r w:rsidR="00D63521">
        <w:rPr>
          <w:i/>
          <w:szCs w:val="22"/>
        </w:rPr>
        <w:t>December</w:t>
      </w:r>
      <w:r w:rsidR="00D63521" w:rsidRPr="00012789">
        <w:rPr>
          <w:i/>
          <w:szCs w:val="22"/>
        </w:rPr>
        <w:t xml:space="preserve"> </w:t>
      </w:r>
      <w:r w:rsidRPr="00012789">
        <w:rPr>
          <w:i/>
          <w:szCs w:val="22"/>
        </w:rPr>
        <w:t>2015</w:t>
      </w:r>
    </w:p>
    <w:p w14:paraId="1CCF5ED2" w14:textId="0EB4C30F" w:rsidR="00D213D1" w:rsidRDefault="003B3F65">
      <w:pPr>
        <w:rPr>
          <w:szCs w:val="22"/>
        </w:rPr>
      </w:pPr>
      <w:r>
        <w:rPr>
          <w:szCs w:val="22"/>
        </w:rPr>
        <w:t>The department periodically reviews the monitoring of im</w:t>
      </w:r>
      <w:r w:rsidR="0061407B">
        <w:rPr>
          <w:szCs w:val="22"/>
        </w:rPr>
        <w:t>ported food. Through the</w:t>
      </w:r>
      <w:r>
        <w:rPr>
          <w:szCs w:val="22"/>
        </w:rPr>
        <w:t>s</w:t>
      </w:r>
      <w:r w:rsidR="0061407B">
        <w:rPr>
          <w:szCs w:val="22"/>
        </w:rPr>
        <w:t>e</w:t>
      </w:r>
      <w:r>
        <w:rPr>
          <w:szCs w:val="22"/>
        </w:rPr>
        <w:t xml:space="preserve"> review</w:t>
      </w:r>
      <w:r w:rsidR="0061407B">
        <w:rPr>
          <w:szCs w:val="22"/>
        </w:rPr>
        <w:t>s</w:t>
      </w:r>
      <w:r>
        <w:rPr>
          <w:szCs w:val="22"/>
        </w:rPr>
        <w:t xml:space="preserve">, tests may be added or removed to monitor imported food for compliance with Australian food standards as published in the </w:t>
      </w:r>
      <w:r w:rsidR="0061407B">
        <w:rPr>
          <w:szCs w:val="22"/>
        </w:rPr>
        <w:t xml:space="preserve">Australia New Zealand Food Standards </w:t>
      </w:r>
      <w:r>
        <w:rPr>
          <w:szCs w:val="22"/>
        </w:rPr>
        <w:t>Code. The</w:t>
      </w:r>
      <w:r w:rsidR="0061407B">
        <w:rPr>
          <w:szCs w:val="22"/>
        </w:rPr>
        <w:t>se</w:t>
      </w:r>
      <w:r>
        <w:rPr>
          <w:szCs w:val="22"/>
        </w:rPr>
        <w:t xml:space="preserve"> review</w:t>
      </w:r>
      <w:r w:rsidR="0061407B">
        <w:rPr>
          <w:szCs w:val="22"/>
        </w:rPr>
        <w:t>s are generally conducted on a food by food basis, considering</w:t>
      </w:r>
      <w:r>
        <w:rPr>
          <w:szCs w:val="22"/>
        </w:rPr>
        <w:t xml:space="preserve"> a variety of factors</w:t>
      </w:r>
      <w:r w:rsidR="0061407B">
        <w:rPr>
          <w:szCs w:val="22"/>
        </w:rPr>
        <w:t xml:space="preserve"> specific to the food under review</w:t>
      </w:r>
      <w:r>
        <w:rPr>
          <w:szCs w:val="22"/>
        </w:rPr>
        <w:t xml:space="preserve"> and involves consultation with imported food stakeholders.</w:t>
      </w:r>
    </w:p>
    <w:p w14:paraId="4010709C" w14:textId="49EAFBBC" w:rsidR="000B7AB7" w:rsidRPr="000B7AB7" w:rsidRDefault="003B3F65" w:rsidP="000B7AB7">
      <w:pPr>
        <w:rPr>
          <w:szCs w:val="22"/>
        </w:rPr>
      </w:pPr>
      <w:r>
        <w:rPr>
          <w:szCs w:val="22"/>
        </w:rPr>
        <w:t xml:space="preserve">During the period covered by this report, the department </w:t>
      </w:r>
      <w:r w:rsidR="00EB7907">
        <w:rPr>
          <w:szCs w:val="22"/>
        </w:rPr>
        <w:t xml:space="preserve">reviewed </w:t>
      </w:r>
      <w:r w:rsidR="00012789">
        <w:rPr>
          <w:szCs w:val="22"/>
        </w:rPr>
        <w:t>the test</w:t>
      </w:r>
      <w:r w:rsidR="00EB7907">
        <w:rPr>
          <w:szCs w:val="22"/>
        </w:rPr>
        <w:t>s</w:t>
      </w:r>
      <w:r w:rsidR="00012789">
        <w:rPr>
          <w:szCs w:val="22"/>
        </w:rPr>
        <w:t xml:space="preserve"> applied to</w:t>
      </w:r>
      <w:r w:rsidR="00E94C3E">
        <w:rPr>
          <w:szCs w:val="22"/>
        </w:rPr>
        <w:t xml:space="preserve"> </w:t>
      </w:r>
      <w:r w:rsidR="000B7AB7">
        <w:rPr>
          <w:szCs w:val="22"/>
        </w:rPr>
        <w:t>imported honey.</w:t>
      </w:r>
      <w:r w:rsidR="00EB7907">
        <w:rPr>
          <w:szCs w:val="22"/>
        </w:rPr>
        <w:t xml:space="preserve"> The review identified that testing </w:t>
      </w:r>
      <w:r w:rsidR="000B7AB7" w:rsidRPr="000B7AB7">
        <w:rPr>
          <w:szCs w:val="22"/>
        </w:rPr>
        <w:t xml:space="preserve">for </w:t>
      </w:r>
      <w:r w:rsidR="000B7AB7">
        <w:rPr>
          <w:szCs w:val="22"/>
        </w:rPr>
        <w:t>the antimicrobials</w:t>
      </w:r>
      <w:r w:rsidR="000B7AB7" w:rsidRPr="000B7AB7">
        <w:rPr>
          <w:szCs w:val="22"/>
        </w:rPr>
        <w:t xml:space="preserve"> chloramphenicol, nitrofurans, streptomycin, sulphonamides and tetracyclines demonstrated high levels of compliance for </w:t>
      </w:r>
      <w:r w:rsidR="001A7480">
        <w:rPr>
          <w:szCs w:val="22"/>
        </w:rPr>
        <w:t>many years</w:t>
      </w:r>
      <w:r w:rsidR="000B7AB7" w:rsidRPr="000B7AB7">
        <w:rPr>
          <w:szCs w:val="22"/>
        </w:rPr>
        <w:t>. Th</w:t>
      </w:r>
      <w:r w:rsidR="00EB7907">
        <w:rPr>
          <w:szCs w:val="22"/>
        </w:rPr>
        <w:t>is testing ceased and new tests were introduced in response to concerns about artificial honey being labelled and sold as honey. Since 14 October 2015, c</w:t>
      </w:r>
      <w:r w:rsidR="000B7AB7" w:rsidRPr="000B7AB7">
        <w:rPr>
          <w:szCs w:val="22"/>
        </w:rPr>
        <w:t xml:space="preserve">onsignments of honey </w:t>
      </w:r>
      <w:r w:rsidR="001A7480">
        <w:rPr>
          <w:szCs w:val="22"/>
        </w:rPr>
        <w:t>are</w:t>
      </w:r>
      <w:r w:rsidR="000B7AB7" w:rsidRPr="000B7AB7">
        <w:rPr>
          <w:szCs w:val="22"/>
        </w:rPr>
        <w:t xml:space="preserve"> now </w:t>
      </w:r>
      <w:r w:rsidR="00EB7907">
        <w:rPr>
          <w:szCs w:val="22"/>
        </w:rPr>
        <w:t xml:space="preserve">tested </w:t>
      </w:r>
      <w:r w:rsidR="000B7AB7" w:rsidRPr="000B7AB7">
        <w:rPr>
          <w:szCs w:val="22"/>
        </w:rPr>
        <w:t>for evidence of the addition of cane sugar or corn syrup (C4 sugar adulteration), reducing sugar content and moisture content</w:t>
      </w:r>
      <w:r w:rsidR="00275B98">
        <w:rPr>
          <w:szCs w:val="22"/>
        </w:rPr>
        <w:t xml:space="preserve"> to </w:t>
      </w:r>
      <w:r w:rsidR="001A7480">
        <w:rPr>
          <w:szCs w:val="22"/>
        </w:rPr>
        <w:t xml:space="preserve">verify compliance with </w:t>
      </w:r>
      <w:r w:rsidR="00275B98">
        <w:rPr>
          <w:szCs w:val="22"/>
        </w:rPr>
        <w:t xml:space="preserve">the </w:t>
      </w:r>
      <w:r w:rsidR="001A7480">
        <w:rPr>
          <w:szCs w:val="22"/>
        </w:rPr>
        <w:t>honey standard in the Australia New Zealand Food Standards Code.</w:t>
      </w:r>
    </w:p>
    <w:p w14:paraId="58F4305F" w14:textId="48242235" w:rsidR="00275B98" w:rsidRPr="00275B98" w:rsidRDefault="00275B98" w:rsidP="00275B98">
      <w:pPr>
        <w:rPr>
          <w:szCs w:val="22"/>
        </w:rPr>
      </w:pPr>
      <w:r>
        <w:rPr>
          <w:szCs w:val="22"/>
        </w:rPr>
        <w:t>Between September 2015 and February 2016 the department participated in a joint action with state and territory</w:t>
      </w:r>
      <w:r w:rsidR="00AC5F65">
        <w:rPr>
          <w:szCs w:val="22"/>
        </w:rPr>
        <w:t xml:space="preserve"> government</w:t>
      </w:r>
      <w:r>
        <w:rPr>
          <w:szCs w:val="22"/>
        </w:rPr>
        <w:t xml:space="preserve"> food authorities on coconut drinks and coconut powder </w:t>
      </w:r>
      <w:r w:rsidR="00865A8F">
        <w:rPr>
          <w:szCs w:val="22"/>
        </w:rPr>
        <w:t>to determine whether milk may be present as an undeclared allergen</w:t>
      </w:r>
      <w:r>
        <w:rPr>
          <w:szCs w:val="22"/>
        </w:rPr>
        <w:t xml:space="preserve">. Under this action, the department analysed 176 samples of products where the presence of milk was not declared on the label. Nine samples were found to contain the undeclared allergen and action has been taken on these non-compliant products. During that time, there were also 22 public recalls and trade withdrawals associated with the same issue. </w:t>
      </w:r>
      <w:r w:rsidRPr="00275B98">
        <w:rPr>
          <w:szCs w:val="22"/>
        </w:rPr>
        <w:t>Through the department’s testing, the recalls and withdrawals</w:t>
      </w:r>
      <w:r>
        <w:rPr>
          <w:szCs w:val="22"/>
        </w:rPr>
        <w:t>,</w:t>
      </w:r>
      <w:r w:rsidRPr="00275B98">
        <w:rPr>
          <w:szCs w:val="22"/>
        </w:rPr>
        <w:t xml:space="preserve"> and actions taken by the </w:t>
      </w:r>
      <w:r>
        <w:rPr>
          <w:szCs w:val="22"/>
        </w:rPr>
        <w:t xml:space="preserve">Australian </w:t>
      </w:r>
      <w:r w:rsidRPr="00275B98">
        <w:rPr>
          <w:szCs w:val="22"/>
        </w:rPr>
        <w:t xml:space="preserve">food authorities, the issue of allergen labelling has been highlighted to importing food businesses. The high compliance rate </w:t>
      </w:r>
      <w:r>
        <w:rPr>
          <w:szCs w:val="22"/>
        </w:rPr>
        <w:t xml:space="preserve">of the import testing </w:t>
      </w:r>
      <w:r w:rsidRPr="00275B98">
        <w:rPr>
          <w:szCs w:val="22"/>
        </w:rPr>
        <w:t xml:space="preserve">and no recalls since November 2015 indicates that </w:t>
      </w:r>
      <w:r w:rsidR="00B65D0B">
        <w:rPr>
          <w:szCs w:val="22"/>
        </w:rPr>
        <w:t xml:space="preserve">the </w:t>
      </w:r>
      <w:r w:rsidRPr="00275B98">
        <w:rPr>
          <w:szCs w:val="22"/>
        </w:rPr>
        <w:t xml:space="preserve">joint action has been effective and products in this food category have </w:t>
      </w:r>
      <w:r w:rsidR="00B65D0B">
        <w:rPr>
          <w:szCs w:val="22"/>
        </w:rPr>
        <w:t xml:space="preserve">recently </w:t>
      </w:r>
      <w:r w:rsidRPr="00275B98">
        <w:rPr>
          <w:szCs w:val="22"/>
        </w:rPr>
        <w:t xml:space="preserve">demonstrated satisfactory compliance with Australia’s labelling requirements. </w:t>
      </w:r>
    </w:p>
    <w:p w14:paraId="0D8A9F66" w14:textId="583FA025" w:rsidR="00D213D1" w:rsidRDefault="003B3F65">
      <w:pPr>
        <w:rPr>
          <w:szCs w:val="22"/>
        </w:rPr>
      </w:pPr>
      <w:r w:rsidRPr="00B6016B">
        <w:rPr>
          <w:szCs w:val="22"/>
        </w:rPr>
        <w:t xml:space="preserve">More information on the tests applied to imported food is available from the department’s website </w:t>
      </w:r>
      <w:r w:rsidRPr="006F6746">
        <w:rPr>
          <w:szCs w:val="22"/>
        </w:rPr>
        <w:t>http://www.agriculture.gov.au/import/food</w:t>
      </w:r>
      <w:r w:rsidRPr="00B6016B">
        <w:rPr>
          <w:szCs w:val="22"/>
        </w:rPr>
        <w:t>.</w:t>
      </w:r>
    </w:p>
    <w:p w14:paraId="71308A72" w14:textId="01854ADF" w:rsidR="005D4737" w:rsidRDefault="00FF535A" w:rsidP="005C1E28">
      <w:pPr>
        <w:pageBreakBefore/>
        <w:rPr>
          <w:i/>
          <w:szCs w:val="22"/>
        </w:rPr>
      </w:pPr>
      <w:r w:rsidRPr="00D63521">
        <w:rPr>
          <w:i/>
          <w:szCs w:val="22"/>
        </w:rPr>
        <w:lastRenderedPageBreak/>
        <w:t>Comparing five years of Inspection Data reports.</w:t>
      </w:r>
    </w:p>
    <w:p w14:paraId="6F8B84D8" w14:textId="2F3617BC" w:rsidR="00AA1B01" w:rsidRDefault="003417A8" w:rsidP="00D63521">
      <w:pPr>
        <w:rPr>
          <w:szCs w:val="22"/>
        </w:rPr>
      </w:pPr>
      <w:r>
        <w:rPr>
          <w:szCs w:val="22"/>
        </w:rPr>
        <w:t xml:space="preserve">The department has been publishing twice yearly Imported Food Inspection Data reports </w:t>
      </w:r>
      <w:r w:rsidR="00164E25">
        <w:rPr>
          <w:szCs w:val="22"/>
        </w:rPr>
        <w:t>o</w:t>
      </w:r>
      <w:r>
        <w:rPr>
          <w:szCs w:val="22"/>
        </w:rPr>
        <w:t xml:space="preserve">n activities </w:t>
      </w:r>
      <w:r w:rsidR="00AA1B01">
        <w:rPr>
          <w:szCs w:val="22"/>
        </w:rPr>
        <w:t>dating back to July 2006.</w:t>
      </w:r>
    </w:p>
    <w:p w14:paraId="34BF1E26" w14:textId="0796794B" w:rsidR="00502B3E" w:rsidRDefault="00653740" w:rsidP="00502B3E">
      <w:r>
        <w:t>Figure</w:t>
      </w:r>
      <w:r w:rsidR="00502B3E">
        <w:t xml:space="preserve"> 1 summarises the number of food entries and lines inspected </w:t>
      </w:r>
      <w:r w:rsidR="006E4728">
        <w:t xml:space="preserve">for each six month reporting period. </w:t>
      </w:r>
      <w:r w:rsidR="00502B3E">
        <w:t xml:space="preserve">The table shows </w:t>
      </w:r>
      <w:r w:rsidR="006E4728">
        <w:t xml:space="preserve">a regular pattern where </w:t>
      </w:r>
      <w:r w:rsidR="00502B3E">
        <w:t>the period January to June each year has lower activity than the period July to December</w:t>
      </w:r>
      <w:r w:rsidR="00DC5D93">
        <w:t xml:space="preserve">. </w:t>
      </w:r>
    </w:p>
    <w:p w14:paraId="44F53A58" w14:textId="0D05B784" w:rsidR="005C1E28" w:rsidRDefault="005C1E28" w:rsidP="005C1E28">
      <w:pPr>
        <w:pStyle w:val="Caption"/>
      </w:pPr>
      <w:r>
        <w:t xml:space="preserve">Figure </w:t>
      </w:r>
      <w:fldSimple w:instr=" SEQ Figure \* ARABIC ">
        <w:r w:rsidR="00722B88">
          <w:rPr>
            <w:noProof/>
          </w:rPr>
          <w:t>1</w:t>
        </w:r>
      </w:fldSimple>
      <w:r>
        <w:t xml:space="preserve"> </w:t>
      </w:r>
      <w:r>
        <w:rPr>
          <w:szCs w:val="22"/>
        </w:rPr>
        <w:t>Inspection activity January 2011 to December 2015</w:t>
      </w:r>
    </w:p>
    <w:p w14:paraId="2C68A1F5" w14:textId="60B2C245" w:rsidR="00444F45" w:rsidRDefault="00164E25" w:rsidP="00D63521">
      <w:pPr>
        <w:rPr>
          <w:szCs w:val="22"/>
        </w:rPr>
      </w:pPr>
      <w:r>
        <w:rPr>
          <w:noProof/>
          <w:lang w:eastAsia="ja-JP"/>
        </w:rPr>
        <w:drawing>
          <wp:inline distT="0" distB="0" distL="0" distR="0" wp14:anchorId="44D3BA91" wp14:editId="3A20B7F2">
            <wp:extent cx="5667270" cy="2713055"/>
            <wp:effectExtent l="0" t="0" r="1016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201882" w14:textId="7785533C" w:rsidR="00E628C2" w:rsidRPr="00E628C2" w:rsidRDefault="00653740" w:rsidP="00E628C2">
      <w:pPr>
        <w:rPr>
          <w:szCs w:val="22"/>
        </w:rPr>
      </w:pPr>
      <w:r>
        <w:rPr>
          <w:szCs w:val="22"/>
        </w:rPr>
        <w:t>Figure</w:t>
      </w:r>
      <w:r w:rsidR="00E628C2" w:rsidRPr="00E628C2">
        <w:rPr>
          <w:szCs w:val="22"/>
        </w:rPr>
        <w:t xml:space="preserve"> 2 summarises the number of tests applied at inspections </w:t>
      </w:r>
      <w:r w:rsidR="00E628C2">
        <w:rPr>
          <w:szCs w:val="22"/>
        </w:rPr>
        <w:t xml:space="preserve">for each </w:t>
      </w:r>
      <w:r w:rsidR="00E628C2" w:rsidRPr="00E628C2">
        <w:rPr>
          <w:szCs w:val="22"/>
        </w:rPr>
        <w:t>six month</w:t>
      </w:r>
      <w:r w:rsidR="00E628C2">
        <w:rPr>
          <w:szCs w:val="22"/>
        </w:rPr>
        <w:t xml:space="preserve"> reporting period</w:t>
      </w:r>
      <w:r w:rsidR="00E628C2" w:rsidRPr="00E628C2">
        <w:rPr>
          <w:szCs w:val="22"/>
        </w:rPr>
        <w:t>. This table reflects a similar</w:t>
      </w:r>
      <w:r w:rsidR="00E628C2">
        <w:rPr>
          <w:szCs w:val="22"/>
        </w:rPr>
        <w:t xml:space="preserve"> pattern to </w:t>
      </w:r>
      <w:r>
        <w:rPr>
          <w:szCs w:val="22"/>
        </w:rPr>
        <w:t>Figure</w:t>
      </w:r>
      <w:r w:rsidR="00E628C2" w:rsidRPr="00E628C2">
        <w:rPr>
          <w:szCs w:val="22"/>
        </w:rPr>
        <w:t xml:space="preserve"> 1. </w:t>
      </w:r>
      <w:r w:rsidR="00E628C2">
        <w:rPr>
          <w:szCs w:val="22"/>
        </w:rPr>
        <w:t xml:space="preserve">This </w:t>
      </w:r>
      <w:r>
        <w:rPr>
          <w:szCs w:val="22"/>
        </w:rPr>
        <w:t>Figure 1</w:t>
      </w:r>
      <w:r w:rsidR="00E628C2" w:rsidRPr="00E628C2">
        <w:rPr>
          <w:szCs w:val="22"/>
        </w:rPr>
        <w:t xml:space="preserve"> </w:t>
      </w:r>
      <w:r w:rsidR="00E628C2">
        <w:rPr>
          <w:szCs w:val="22"/>
        </w:rPr>
        <w:t xml:space="preserve">also </w:t>
      </w:r>
      <w:r w:rsidR="00E628C2" w:rsidRPr="00E628C2">
        <w:rPr>
          <w:szCs w:val="22"/>
        </w:rPr>
        <w:t>shows a reduction in the number of tests in 2013</w:t>
      </w:r>
      <w:r w:rsidR="00164E25">
        <w:rPr>
          <w:szCs w:val="22"/>
        </w:rPr>
        <w:t xml:space="preserve">, reflecting </w:t>
      </w:r>
      <w:r w:rsidR="00E628C2" w:rsidRPr="00E628C2">
        <w:rPr>
          <w:szCs w:val="22"/>
        </w:rPr>
        <w:t xml:space="preserve">changes made after a review </w:t>
      </w:r>
      <w:r w:rsidR="00164E25">
        <w:rPr>
          <w:szCs w:val="22"/>
        </w:rPr>
        <w:t>of surveillance testing</w:t>
      </w:r>
      <w:r w:rsidR="00E628C2" w:rsidRPr="00E628C2">
        <w:rPr>
          <w:szCs w:val="22"/>
        </w:rPr>
        <w:t>.</w:t>
      </w:r>
    </w:p>
    <w:p w14:paraId="64114BAE" w14:textId="4ECF8512" w:rsidR="005C1E28" w:rsidRDefault="005C1E28" w:rsidP="005C1E28">
      <w:pPr>
        <w:pStyle w:val="Caption"/>
      </w:pPr>
      <w:r>
        <w:t xml:space="preserve">Figure </w:t>
      </w:r>
      <w:fldSimple w:instr=" SEQ Figure \* ARABIC ">
        <w:r w:rsidR="00722B88">
          <w:rPr>
            <w:noProof/>
          </w:rPr>
          <w:t>2</w:t>
        </w:r>
      </w:fldSimple>
      <w:r>
        <w:t xml:space="preserve"> </w:t>
      </w:r>
      <w:r w:rsidRPr="005C1E28">
        <w:t>Tests conducted January 2011 to December 2015</w:t>
      </w:r>
    </w:p>
    <w:p w14:paraId="58765576" w14:textId="652B547D" w:rsidR="00164E25" w:rsidRDefault="00397830" w:rsidP="00E628C2">
      <w:pPr>
        <w:rPr>
          <w:szCs w:val="22"/>
        </w:rPr>
      </w:pPr>
      <w:r>
        <w:rPr>
          <w:noProof/>
          <w:lang w:eastAsia="ja-JP"/>
        </w:rPr>
        <w:drawing>
          <wp:inline distT="0" distB="0" distL="0" distR="0" wp14:anchorId="4A552144" wp14:editId="1898E9A4">
            <wp:extent cx="5707464" cy="2924071"/>
            <wp:effectExtent l="0" t="0" r="7620" b="1016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8B70DB" w14:textId="0D9C226D" w:rsidR="00DC5D93" w:rsidRDefault="00DC5D93" w:rsidP="00D63521">
      <w:pPr>
        <w:rPr>
          <w:szCs w:val="22"/>
        </w:rPr>
      </w:pPr>
    </w:p>
    <w:p w14:paraId="3EF03542" w14:textId="77777777" w:rsidR="00D213D1" w:rsidRDefault="003B3F65" w:rsidP="00D25C62">
      <w:pPr>
        <w:pStyle w:val="Heading2"/>
      </w:pPr>
      <w:bookmarkStart w:id="4" w:name="_Toc369764298"/>
      <w:bookmarkStart w:id="5" w:name="_Toc453246753"/>
      <w:r>
        <w:lastRenderedPageBreak/>
        <w:t>Imported Food Inspection Scheme</w:t>
      </w:r>
      <w:bookmarkEnd w:id="4"/>
      <w:bookmarkEnd w:id="5"/>
    </w:p>
    <w:p w14:paraId="2037F3E1" w14:textId="25B6A8CE" w:rsidR="00D213D1" w:rsidRDefault="003B3F65">
      <w:bookmarkStart w:id="6" w:name="_Toc347323952"/>
      <w:r>
        <w:t xml:space="preserve">The Department of Agriculture </w:t>
      </w:r>
      <w:r w:rsidR="006339AE">
        <w:t>and Water Resources</w:t>
      </w:r>
      <w:r w:rsidR="00626C84">
        <w:t xml:space="preserve"> is one of many government agencies responsible for regulating food in Australia. The department</w:t>
      </w:r>
      <w:r w:rsidR="006339AE">
        <w:t xml:space="preserve"> </w:t>
      </w:r>
      <w:r>
        <w:t xml:space="preserve">administers two sets of requirements with which imported food must comply. Food imported into Australia is subject to requirements under the </w:t>
      </w:r>
      <w:r>
        <w:rPr>
          <w:i/>
        </w:rPr>
        <w:t>Quarantine Act 1908</w:t>
      </w:r>
      <w:r>
        <w:t xml:space="preserve"> (Cwlth) to address </w:t>
      </w:r>
      <w:r w:rsidR="00487610">
        <w:t>biosecurity</w:t>
      </w:r>
      <w:r>
        <w:t xml:space="preserve"> concerns and the </w:t>
      </w:r>
      <w:r>
        <w:rPr>
          <w:i/>
        </w:rPr>
        <w:t>Imported Food Control Act 1992</w:t>
      </w:r>
      <w:r>
        <w:t xml:space="preserve"> (Cwlth) to monitor compliance with sourcing food that meets Australia’s food standards. </w:t>
      </w:r>
      <w:r w:rsidR="00487610">
        <w:t>Biosecurit</w:t>
      </w:r>
      <w:r w:rsidR="00826DE9">
        <w:t>y</w:t>
      </w:r>
      <w:r>
        <w:t xml:space="preserve"> requirements must be met before food standards are considered.</w:t>
      </w:r>
    </w:p>
    <w:p w14:paraId="1D93BC7B" w14:textId="4DFB96C9" w:rsidR="00D213D1" w:rsidRDefault="003B3F65">
      <w:r>
        <w:t xml:space="preserve">To monitor importers’ compliance with sourcing food that meets Australia’s food standards, the Department of Agriculture </w:t>
      </w:r>
      <w:r w:rsidR="006339AE">
        <w:t xml:space="preserve">and Water Resources </w:t>
      </w:r>
      <w:r>
        <w:t xml:space="preserve">operates a risk-based border inspection scheme—the </w:t>
      </w:r>
      <w:r w:rsidR="00626C84" w:rsidRPr="006F6746">
        <w:rPr>
          <w:szCs w:val="22"/>
        </w:rPr>
        <w:t>Imported Food Inspection Scheme</w:t>
      </w:r>
      <w:r w:rsidR="00626C84">
        <w:rPr>
          <w:szCs w:val="22"/>
        </w:rPr>
        <w:t xml:space="preserve"> (IFIS)</w:t>
      </w:r>
      <w:r>
        <w:t>.</w:t>
      </w:r>
    </w:p>
    <w:p w14:paraId="47B287EF" w14:textId="77777777" w:rsidR="00D213D1" w:rsidRDefault="003B3F65">
      <w:r>
        <w:t>Food Standards Australia New Zealand (FSANZ), within the Department of Health portfolio, develops and maintains the Australia New Zealand Food Standards Code (the Code). The Code lists Australia’s food standards requirements including contaminants (such as microbiological, chemical), additives, labelling and genetically modified food as well as production and processing standards.</w:t>
      </w:r>
    </w:p>
    <w:p w14:paraId="2715C015" w14:textId="6E7281EE" w:rsidR="00D213D1" w:rsidRDefault="003B3F65">
      <w:r>
        <w:t xml:space="preserve">FSANZ provides advice to the Department of Agriculture </w:t>
      </w:r>
      <w:r w:rsidR="006339AE">
        <w:t xml:space="preserve">and Water Resources </w:t>
      </w:r>
      <w:r>
        <w:t>on food that pose</w:t>
      </w:r>
      <w:r w:rsidR="00564398">
        <w:t>s</w:t>
      </w:r>
      <w:r>
        <w:t xml:space="preserve"> a medium to high risk to public health. The department classifies these as risk </w:t>
      </w:r>
      <w:r w:rsidR="00865A8F">
        <w:t xml:space="preserve">food </w:t>
      </w:r>
      <w:r>
        <w:t>under the inspection scheme, and classifies all other food as surveillance.</w:t>
      </w:r>
      <w:r w:rsidR="006C64D1">
        <w:t xml:space="preserve"> Risk food is subject to an inspection rate of 100 per cent and surveillance food is subject to an inspection rate of five per cent. </w:t>
      </w:r>
    </w:p>
    <w:p w14:paraId="08769A75" w14:textId="2D4135F4" w:rsidR="00D213D1" w:rsidRDefault="003B3F65">
      <w:r>
        <w:t xml:space="preserve">To identify which food is of interest, and the rate at which </w:t>
      </w:r>
      <w:r w:rsidR="0054451D">
        <w:t>it</w:t>
      </w:r>
      <w:r>
        <w:t xml:space="preserve"> should be referred (that is, whether at 100 per cent or 5 per cent of consignments), the department applies electronic profiles in the </w:t>
      </w:r>
      <w:r w:rsidR="00B9352E">
        <w:t>Department of Immigration and Border Protection’s</w:t>
      </w:r>
      <w:r>
        <w:t xml:space="preserve"> Integrated Cargo System (ICS).</w:t>
      </w:r>
    </w:p>
    <w:p w14:paraId="49103027" w14:textId="77777777" w:rsidR="00D213D1" w:rsidRDefault="003B3F65">
      <w:r>
        <w:t>Once food is referred, the department’s systems apply relevant tests and inspection rates based on the risk the food may pose and for some food the compliance history of the producer and supplier.</w:t>
      </w:r>
    </w:p>
    <w:p w14:paraId="0D14241C" w14:textId="77777777" w:rsidR="00D213D1" w:rsidRDefault="003B3F65">
      <w:r>
        <w:t>When imported food fails inspection, follow-up action such as treatment of the food to bring it to compliance, destruction or export is undertaken. Additionally, subsequent imports of the same food are subject to inspection at the rate of 100 per cent of consignments until a history of compliance is again demonstrated.</w:t>
      </w:r>
    </w:p>
    <w:p w14:paraId="41100E4C" w14:textId="3429BF28" w:rsidR="00626C84" w:rsidRDefault="00626C84">
      <w:r>
        <w:rPr>
          <w:szCs w:val="22"/>
        </w:rPr>
        <w:t>In addition to the department's imported food testing, the state and territory jurisdictions also have responsibility for ensuring that all food, including imported food, meets the requirements of the Code at the point of sale.</w:t>
      </w:r>
    </w:p>
    <w:p w14:paraId="58B9F4C7" w14:textId="33867361" w:rsidR="00D213D1" w:rsidRDefault="003B3F65" w:rsidP="00F5347B">
      <w:pPr>
        <w:pStyle w:val="Heading3"/>
      </w:pPr>
      <w:bookmarkStart w:id="7" w:name="_Toc367781893"/>
      <w:bookmarkStart w:id="8" w:name="_Toc369764299"/>
      <w:bookmarkStart w:id="9" w:name="_Toc453246754"/>
      <w:bookmarkEnd w:id="6"/>
      <w:r w:rsidRPr="001A759F">
        <w:t>Food Import Compliance Agreement notifications</w:t>
      </w:r>
      <w:bookmarkEnd w:id="7"/>
      <w:bookmarkEnd w:id="8"/>
      <w:bookmarkEnd w:id="9"/>
    </w:p>
    <w:p w14:paraId="70F04F61" w14:textId="533E8ECF" w:rsidR="00D213D1" w:rsidRDefault="003B3F65">
      <w:r>
        <w:t>Food Import Compliance Agreements offer food importers an alternative regulatory arrangement to inspection and testing of their products under the Imported Food Inspection Scheme. Compliance agreements are an assurance-based arrangement undertaken through formal recognition and audit of an importer’s documented food safety management system by the Department of Agriculture</w:t>
      </w:r>
      <w:r w:rsidR="006339AE" w:rsidRPr="006339AE">
        <w:t xml:space="preserve"> </w:t>
      </w:r>
      <w:r w:rsidR="006339AE">
        <w:t>and Water Resources</w:t>
      </w:r>
      <w:r>
        <w:t>.</w:t>
      </w:r>
    </w:p>
    <w:p w14:paraId="4E223B51" w14:textId="77777777" w:rsidR="00D213D1" w:rsidRDefault="003B3F65">
      <w:r>
        <w:t xml:space="preserve">Importers under a compliance agreement must report non-compliant analytical test results to the department, which will then consider what further action is needed. </w:t>
      </w:r>
    </w:p>
    <w:p w14:paraId="4C843A3C" w14:textId="3A1A1479" w:rsidR="00D213D1" w:rsidRDefault="003B3F65" w:rsidP="00D25C62">
      <w:pPr>
        <w:pStyle w:val="Heading2"/>
      </w:pPr>
      <w:bookmarkStart w:id="10" w:name="_Toc369764300"/>
      <w:bookmarkStart w:id="11" w:name="_Toc453246755"/>
      <w:bookmarkStart w:id="12" w:name="_Toc286147928"/>
      <w:r>
        <w:lastRenderedPageBreak/>
        <w:t xml:space="preserve">Summary for </w:t>
      </w:r>
      <w:r w:rsidR="00E10790">
        <w:t>July to December</w:t>
      </w:r>
      <w:r>
        <w:t xml:space="preserve"> 201</w:t>
      </w:r>
      <w:bookmarkEnd w:id="10"/>
      <w:r w:rsidR="0086461F">
        <w:t>5</w:t>
      </w:r>
      <w:bookmarkEnd w:id="11"/>
    </w:p>
    <w:p w14:paraId="07BAFEC5" w14:textId="0C0392E0" w:rsidR="00D213D1" w:rsidRDefault="003B3F65">
      <w:r>
        <w:t xml:space="preserve">The data contained in this report was obtained from imported food inspection data for the period </w:t>
      </w:r>
      <w:r w:rsidR="0086461F">
        <w:t xml:space="preserve">1 </w:t>
      </w:r>
      <w:r w:rsidR="00083245">
        <w:t>July to 31 December</w:t>
      </w:r>
      <w:r w:rsidR="0086461F">
        <w:t xml:space="preserve"> 2015</w:t>
      </w:r>
      <w:r>
        <w:t>. During this period:</w:t>
      </w:r>
    </w:p>
    <w:p w14:paraId="2BCC7F6B" w14:textId="05E1CF68" w:rsidR="00D213D1" w:rsidRDefault="00E10790">
      <w:pPr>
        <w:pStyle w:val="ListBullet"/>
      </w:pPr>
      <w:r w:rsidRPr="00E10790">
        <w:t>9 796</w:t>
      </w:r>
      <w:r w:rsidR="00F62D54" w:rsidRPr="00E10790">
        <w:t xml:space="preserve"> </w:t>
      </w:r>
      <w:r w:rsidR="003B3F65">
        <w:t>entries of imported food were referred for inspection under the Imported Food Inspection Scheme</w:t>
      </w:r>
    </w:p>
    <w:p w14:paraId="5F40FA05" w14:textId="7B84D00A" w:rsidR="00D213D1" w:rsidRDefault="0069313D">
      <w:pPr>
        <w:pStyle w:val="ListBullet"/>
      </w:pPr>
      <w:r w:rsidRPr="0069313D">
        <w:t>15 833</w:t>
      </w:r>
      <w:r w:rsidR="00F62D54" w:rsidRPr="0069313D">
        <w:t xml:space="preserve"> </w:t>
      </w:r>
      <w:r w:rsidR="003B3F65">
        <w:t>lines of imported food were inspected</w:t>
      </w:r>
    </w:p>
    <w:p w14:paraId="5074EB9A" w14:textId="7DDDBE17" w:rsidR="008302E6" w:rsidRPr="00456DD2" w:rsidRDefault="008302E6">
      <w:pPr>
        <w:pStyle w:val="ListBullet"/>
      </w:pPr>
      <w:r w:rsidRPr="00456DD2">
        <w:t>The compliance rate for all food inspected was approximately 98.6%, and the compliance rate for risk food was approximately 98.8%</w:t>
      </w:r>
    </w:p>
    <w:p w14:paraId="2572F4B9" w14:textId="6DC1E2A4" w:rsidR="00D213D1" w:rsidRPr="008D7CE1" w:rsidRDefault="006165A9">
      <w:pPr>
        <w:pStyle w:val="ListBullet"/>
      </w:pPr>
      <w:r>
        <w:t>50 031</w:t>
      </w:r>
      <w:r w:rsidR="003B3F65" w:rsidRPr="00E01FA4">
        <w:t xml:space="preserve"> </w:t>
      </w:r>
      <w:r w:rsidR="003B3F65" w:rsidRPr="008D7CE1">
        <w:t>tests were applied, including label and visual checks</w:t>
      </w:r>
    </w:p>
    <w:p w14:paraId="46232118" w14:textId="6044409C" w:rsidR="00D213D1" w:rsidRPr="00C6513D" w:rsidRDefault="00C6513D">
      <w:pPr>
        <w:pStyle w:val="ListBullet2"/>
      </w:pPr>
      <w:r w:rsidRPr="00C6513D">
        <w:t xml:space="preserve">19 </w:t>
      </w:r>
      <w:r w:rsidR="00D7042D">
        <w:t>680</w:t>
      </w:r>
      <w:r w:rsidR="003B3F65" w:rsidRPr="00C6513D">
        <w:t xml:space="preserve"> label and composition assessments</w:t>
      </w:r>
    </w:p>
    <w:p w14:paraId="4CB95EEC" w14:textId="43BDF0AB" w:rsidR="00D213D1" w:rsidRPr="00C6513D" w:rsidRDefault="00D7042D">
      <w:pPr>
        <w:pStyle w:val="ListBullet2"/>
      </w:pPr>
      <w:r>
        <w:t>11 083</w:t>
      </w:r>
      <w:r w:rsidR="003B3F65" w:rsidRPr="00C6513D">
        <w:t xml:space="preserve"> analytical tests</w:t>
      </w:r>
    </w:p>
    <w:p w14:paraId="7E7B6F54" w14:textId="2E8FE5E2" w:rsidR="00D213D1" w:rsidRPr="008D7CE1" w:rsidRDefault="00C6513D" w:rsidP="004968C9">
      <w:pPr>
        <w:pStyle w:val="ListBullet2"/>
        <w:rPr>
          <w:rFonts w:eastAsia="Times New Roman"/>
          <w:lang w:eastAsia="en-AU"/>
        </w:rPr>
      </w:pPr>
      <w:r w:rsidRPr="00C6513D">
        <w:rPr>
          <w:rFonts w:eastAsia="Times New Roman"/>
          <w:lang w:eastAsia="en-AU"/>
        </w:rPr>
        <w:t>19 26</w:t>
      </w:r>
      <w:r w:rsidR="00D7042D">
        <w:rPr>
          <w:rFonts w:eastAsia="Times New Roman"/>
          <w:lang w:eastAsia="en-AU"/>
        </w:rPr>
        <w:t>8</w:t>
      </w:r>
      <w:r w:rsidR="004968C9" w:rsidRPr="00C6513D">
        <w:rPr>
          <w:rFonts w:eastAsia="Times New Roman"/>
          <w:lang w:eastAsia="en-AU"/>
        </w:rPr>
        <w:t xml:space="preserve"> </w:t>
      </w:r>
      <w:r w:rsidR="003B3F65" w:rsidRPr="00C6513D">
        <w:t>other</w:t>
      </w:r>
      <w:r w:rsidR="003B3F65" w:rsidRPr="008D7CE1">
        <w:t xml:space="preserve"> tests</w:t>
      </w:r>
      <w:r w:rsidR="00865A8F">
        <w:t>, including visual and certification assessments.</w:t>
      </w:r>
    </w:p>
    <w:p w14:paraId="606AE36C" w14:textId="77777777" w:rsidR="00D213D1" w:rsidRDefault="003B3F65">
      <w:r>
        <w:t>More detailed analysis of data is provided based on</w:t>
      </w:r>
    </w:p>
    <w:p w14:paraId="7FA39473" w14:textId="77777777" w:rsidR="00D213D1" w:rsidRDefault="003B3F65">
      <w:pPr>
        <w:pStyle w:val="ListBullet"/>
      </w:pPr>
      <w:r>
        <w:t>commodity groups</w:t>
      </w:r>
    </w:p>
    <w:p w14:paraId="41830766" w14:textId="77777777" w:rsidR="00D213D1" w:rsidRDefault="003B3F65">
      <w:pPr>
        <w:pStyle w:val="ListBullet"/>
      </w:pPr>
      <w:r>
        <w:t>country of origin</w:t>
      </w:r>
    </w:p>
    <w:p w14:paraId="5ABFA533" w14:textId="77777777" w:rsidR="00D213D1" w:rsidRDefault="003B3F65">
      <w:pPr>
        <w:pStyle w:val="ListBullet"/>
      </w:pPr>
      <w:r>
        <w:t>inspection data tests applied and compliance rates.</w:t>
      </w:r>
    </w:p>
    <w:p w14:paraId="05318ADE" w14:textId="77777777" w:rsidR="00D213D1" w:rsidRDefault="003B3F65">
      <w:r>
        <w:t>See Glossary for explanation of terms used in this document.</w:t>
      </w:r>
    </w:p>
    <w:p w14:paraId="58A92B5B" w14:textId="77777777" w:rsidR="00D213D1" w:rsidRDefault="003B3F65" w:rsidP="00D25C62">
      <w:pPr>
        <w:pStyle w:val="Heading3"/>
      </w:pPr>
      <w:bookmarkStart w:id="13" w:name="_Toc453246756"/>
      <w:r>
        <w:t>Application of tests to imported food</w:t>
      </w:r>
      <w:bookmarkEnd w:id="13"/>
    </w:p>
    <w:p w14:paraId="6CF1318D" w14:textId="77777777" w:rsidR="00D213D1" w:rsidRDefault="003B3F65" w:rsidP="00F5347B">
      <w:r>
        <w:t>The number of lines of food referred for inspection under the Scheme and the number of tests applied to those lines of food may differ. This is because food subject to inspection is sampled and tested based on the number of:</w:t>
      </w:r>
    </w:p>
    <w:p w14:paraId="7C06D2D9" w14:textId="77777777" w:rsidR="00D213D1" w:rsidRDefault="003B3F65" w:rsidP="00F5347B">
      <w:pPr>
        <w:pStyle w:val="ListBullet"/>
      </w:pPr>
      <w:r>
        <w:t>batches and lots within each batch of food on the line referred for inspection</w:t>
      </w:r>
    </w:p>
    <w:p w14:paraId="2CD3CCF0" w14:textId="77777777" w:rsidR="00D213D1" w:rsidRDefault="003B3F65" w:rsidP="00F5347B">
      <w:pPr>
        <w:pStyle w:val="ListBullet"/>
      </w:pPr>
      <w:r>
        <w:t>tests to be applied to each sample of that food taken during inspection.</w:t>
      </w:r>
    </w:p>
    <w:p w14:paraId="5469E1A3" w14:textId="3BF92D52" w:rsidR="00D213D1" w:rsidRDefault="003B3F65" w:rsidP="00F5347B">
      <w:r>
        <w:t xml:space="preserve">For example, one line of a cooked and processed meat product may be referred for inspection under the Scheme. The line contains two batches of the product, each with one lot. An officer will take one sample from each batch and apply the microbiological tests relevant to this food. The test for cooked and processed meat products are </w:t>
      </w:r>
      <w:r w:rsidR="0047477B">
        <w:rPr>
          <w:i/>
        </w:rPr>
        <w:t>Escherichia</w:t>
      </w:r>
      <w:r>
        <w:rPr>
          <w:i/>
        </w:rPr>
        <w:t xml:space="preserve"> coli</w:t>
      </w:r>
      <w:r>
        <w:t xml:space="preserve">, standard plate count, coagulase positive </w:t>
      </w:r>
      <w:r w:rsidR="00185FD8">
        <w:rPr>
          <w:i/>
        </w:rPr>
        <w:t>Staphylococcus</w:t>
      </w:r>
      <w:r>
        <w:t xml:space="preserve">, </w:t>
      </w:r>
      <w:r>
        <w:rPr>
          <w:i/>
        </w:rPr>
        <w:t xml:space="preserve">Listeria monocytogenes </w:t>
      </w:r>
      <w:r>
        <w:t xml:space="preserve">and </w:t>
      </w:r>
      <w:r>
        <w:rPr>
          <w:i/>
        </w:rPr>
        <w:t>Salmonella</w:t>
      </w:r>
      <w:r>
        <w:t>. As a result, two samples have been taken from this one line of imported food and five microbiological tests have been applied to each sample.</w:t>
      </w:r>
    </w:p>
    <w:p w14:paraId="7D020ADE" w14:textId="77777777" w:rsidR="00D213D1" w:rsidRDefault="003B3F65" w:rsidP="00F5347B">
      <w:r>
        <w:t>This will be reported as:</w:t>
      </w:r>
    </w:p>
    <w:p w14:paraId="5267F2FD" w14:textId="77777777" w:rsidR="00D213D1" w:rsidRDefault="003B3F65" w:rsidP="00F5347B">
      <w:pPr>
        <w:pStyle w:val="ListBullet"/>
      </w:pPr>
      <w:r>
        <w:t>number of lines – one</w:t>
      </w:r>
    </w:p>
    <w:p w14:paraId="78E1B5FD" w14:textId="77777777" w:rsidR="00D213D1" w:rsidRDefault="003B3F65" w:rsidP="00F5347B">
      <w:pPr>
        <w:pStyle w:val="ListBullet"/>
      </w:pPr>
      <w:r>
        <w:t>number of tests applied – ten.</w:t>
      </w:r>
    </w:p>
    <w:p w14:paraId="060FA233" w14:textId="77777777" w:rsidR="00D213D1" w:rsidRDefault="003B3F65" w:rsidP="00D25C62">
      <w:pPr>
        <w:pStyle w:val="Heading3"/>
      </w:pPr>
      <w:bookmarkStart w:id="14" w:name="_Toc369764301"/>
      <w:bookmarkStart w:id="15" w:name="_Toc453246757"/>
      <w:r>
        <w:t>Commodity groups</w:t>
      </w:r>
      <w:bookmarkEnd w:id="14"/>
      <w:bookmarkEnd w:id="15"/>
    </w:p>
    <w:p w14:paraId="20CE3899" w14:textId="77777777" w:rsidR="00D213D1" w:rsidRDefault="003B3F65" w:rsidP="00F5347B">
      <w:r>
        <w:t xml:space="preserve">While risk food is specifically targeted for inspection, surveillance food is subject to random inspection at the rate of five per cent of consignments. The numbers of tests applied reflects this approach. Commodity groups that contain more risk food and/or are imported more frequently have a higher representation under the inspection activity. It may also reflect where goods have previously failed and the inspection rate </w:t>
      </w:r>
      <w:r>
        <w:lastRenderedPageBreak/>
        <w:t>has increased to 100 per cent until compliance has again been demonstrated. This data cannot be used to indicate volumes of trade.</w:t>
      </w:r>
    </w:p>
    <w:p w14:paraId="225E16A8" w14:textId="77777777" w:rsidR="00D213D1" w:rsidRDefault="003B3F65" w:rsidP="00D25C62">
      <w:pPr>
        <w:pStyle w:val="Heading4"/>
      </w:pPr>
      <w:bookmarkStart w:id="16" w:name="_Toc369787131"/>
      <w:bookmarkStart w:id="17" w:name="_Toc369858521"/>
      <w:bookmarkStart w:id="18" w:name="_Toc369859814"/>
      <w:r>
        <w:t>Test data by commodity groups</w:t>
      </w:r>
      <w:bookmarkEnd w:id="16"/>
      <w:bookmarkEnd w:id="17"/>
      <w:bookmarkEnd w:id="18"/>
    </w:p>
    <w:p w14:paraId="0E97F30A" w14:textId="66691C9D" w:rsidR="00D213D1" w:rsidRPr="008D7CE1" w:rsidRDefault="003B3F65">
      <w:r w:rsidRPr="008D7CE1">
        <w:t xml:space="preserve">During the reporting period the single commodity subject to most testing was </w:t>
      </w:r>
      <w:r w:rsidRPr="002F160F">
        <w:t xml:space="preserve">seafood </w:t>
      </w:r>
      <w:r w:rsidRPr="008D7CE1">
        <w:t xml:space="preserve">which accounted for </w:t>
      </w:r>
      <w:r w:rsidR="002F160F" w:rsidRPr="002F160F">
        <w:t>16.6</w:t>
      </w:r>
      <w:r w:rsidRPr="002F160F">
        <w:t xml:space="preserve"> per</w:t>
      </w:r>
      <w:r w:rsidRPr="008D7CE1">
        <w:t xml:space="preserve"> cent of tests applied (Figure 1) under the Imported Food Inspection Scheme. Captured under this category are fresh, chilled, frozen and processed seafood products.</w:t>
      </w:r>
    </w:p>
    <w:p w14:paraId="76538F76" w14:textId="5920F12E" w:rsidR="00D213D1" w:rsidRDefault="003B3F65">
      <w:r w:rsidRPr="002F160F">
        <w:t>Horticulture</w:t>
      </w:r>
      <w:r w:rsidRPr="008D7CE1">
        <w:t xml:space="preserve"> (including fresh and processed fruit and vegetables) was the next highest single commodity inspected and was subject to </w:t>
      </w:r>
      <w:r w:rsidR="002F160F">
        <w:t>14.2</w:t>
      </w:r>
      <w:r w:rsidRPr="008D7CE1">
        <w:t> per cent of all tests applied to imported food under the Imported Food Inspection Scheme.</w:t>
      </w:r>
    </w:p>
    <w:p w14:paraId="7EB390FB" w14:textId="0980C973" w:rsidR="00D213D1" w:rsidRDefault="003B3F65">
      <w:pPr>
        <w:pStyle w:val="Caption"/>
      </w:pPr>
      <w:bookmarkStart w:id="19" w:name="_Toc449945356"/>
      <w:r w:rsidRPr="002F160F">
        <w:t xml:space="preserve">Figure </w:t>
      </w:r>
      <w:fldSimple w:instr=" SEQ Figure \* ARABIC ">
        <w:r w:rsidR="00722B88">
          <w:rPr>
            <w:noProof/>
          </w:rPr>
          <w:t>3</w:t>
        </w:r>
      </w:fldSimple>
      <w:r w:rsidRPr="002F160F">
        <w:t xml:space="preserve"> Percentage of tests applied to each commodity group</w:t>
      </w:r>
      <w:bookmarkEnd w:id="19"/>
    </w:p>
    <w:p w14:paraId="49CDFBC6" w14:textId="4FEF98DC" w:rsidR="00D213D1" w:rsidRDefault="002F160F">
      <w:r>
        <w:rPr>
          <w:noProof/>
          <w:lang w:eastAsia="ja-JP"/>
        </w:rPr>
        <w:drawing>
          <wp:inline distT="0" distB="0" distL="0" distR="0" wp14:anchorId="4D4E747F" wp14:editId="05EB1EEE">
            <wp:extent cx="4288390" cy="2260199"/>
            <wp:effectExtent l="0" t="0" r="0" b="6985"/>
            <wp:docPr id="5" name="Picture 5" descr="Other 44.0%&#10;Cereals 3.7%&#10;Dairy 7.4%&#10;Eggs 0.0%&#10;Honey 0.2%&#10;Horticulture 14.2%&#10;Meat 4.3%&#10;Beverages 9.5%&#10;Seafood 16.6%&#10;" title="Figure 1 Percentage of tests applied to each commodit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9973" cy="2261033"/>
                    </a:xfrm>
                    <a:prstGeom prst="rect">
                      <a:avLst/>
                    </a:prstGeom>
                    <a:noFill/>
                  </pic:spPr>
                </pic:pic>
              </a:graphicData>
            </a:graphic>
          </wp:inline>
        </w:drawing>
      </w:r>
    </w:p>
    <w:p w14:paraId="7E40A7E1" w14:textId="77777777" w:rsidR="00D213D1" w:rsidRDefault="003B3F65">
      <w:pPr>
        <w:pStyle w:val="Figuretablenotesource"/>
      </w:pPr>
      <w:r>
        <w:t>Data source: AIMS database</w:t>
      </w:r>
    </w:p>
    <w:p w14:paraId="1175517C" w14:textId="77777777" w:rsidR="00D213D1" w:rsidRDefault="003B3F65">
      <w:r>
        <w:t>Appendix 1 provides an overview of the analytical tests applied to the commodity groups and Appendix 2 provides a list of the tariff codes associated with each commodity grouping used for this report.</w:t>
      </w:r>
    </w:p>
    <w:p w14:paraId="5CC3C781" w14:textId="77777777" w:rsidR="00D213D1" w:rsidRDefault="003B3F65">
      <w:pPr>
        <w:pStyle w:val="Caption"/>
      </w:pPr>
      <w:bookmarkStart w:id="20" w:name="_Toc369867481"/>
      <w:bookmarkStart w:id="21" w:name="_Toc453243503"/>
      <w:r w:rsidRPr="006165A9">
        <w:t xml:space="preserve">Table </w:t>
      </w:r>
      <w:r w:rsidR="0029752F" w:rsidRPr="006165A9">
        <w:fldChar w:fldCharType="begin"/>
      </w:r>
      <w:r w:rsidR="00811B70" w:rsidRPr="006165A9">
        <w:instrText xml:space="preserve"> SEQ Table \* ARABIC </w:instrText>
      </w:r>
      <w:r w:rsidR="0029752F" w:rsidRPr="006165A9">
        <w:fldChar w:fldCharType="separate"/>
      </w:r>
      <w:r w:rsidR="00722B88">
        <w:rPr>
          <w:noProof/>
        </w:rPr>
        <w:t>1</w:t>
      </w:r>
      <w:r w:rsidR="0029752F" w:rsidRPr="006165A9">
        <w:fldChar w:fldCharType="end"/>
      </w:r>
      <w:r w:rsidRPr="006165A9">
        <w:t xml:space="preserve"> Inspection and test data, by commodity group</w:t>
      </w:r>
      <w:bookmarkEnd w:id="20"/>
      <w:bookmarkEnd w:id="21"/>
    </w:p>
    <w:tbl>
      <w:tblPr>
        <w:tblW w:w="5000" w:type="pct"/>
        <w:tblBorders>
          <w:top w:val="single" w:sz="4" w:space="0" w:color="auto"/>
          <w:bottom w:val="single" w:sz="4" w:space="0" w:color="auto"/>
        </w:tblBorders>
        <w:tblLook w:val="04A0" w:firstRow="1" w:lastRow="0" w:firstColumn="1" w:lastColumn="0" w:noHBand="0" w:noVBand="1"/>
      </w:tblPr>
      <w:tblGrid>
        <w:gridCol w:w="2976"/>
        <w:gridCol w:w="1705"/>
        <w:gridCol w:w="1811"/>
        <w:gridCol w:w="1808"/>
      </w:tblGrid>
      <w:tr w:rsidR="00D213D1" w14:paraId="3ECC239B" w14:textId="77777777" w:rsidTr="009569F4">
        <w:trPr>
          <w:tblHeader/>
        </w:trPr>
        <w:tc>
          <w:tcPr>
            <w:tcW w:w="1793" w:type="pct"/>
            <w:shd w:val="clear" w:color="auto" w:fill="auto"/>
          </w:tcPr>
          <w:p w14:paraId="5DC98850" w14:textId="77777777" w:rsidR="00D213D1" w:rsidRDefault="003B3F65">
            <w:pPr>
              <w:pStyle w:val="Tableheading"/>
            </w:pPr>
            <w:r>
              <w:t>Commodity group</w:t>
            </w:r>
          </w:p>
        </w:tc>
        <w:tc>
          <w:tcPr>
            <w:tcW w:w="1027" w:type="pct"/>
          </w:tcPr>
          <w:p w14:paraId="177F46D9" w14:textId="77777777" w:rsidR="00D213D1" w:rsidRDefault="003B3F65">
            <w:pPr>
              <w:pStyle w:val="Tableheading"/>
              <w:jc w:val="right"/>
            </w:pPr>
            <w:r>
              <w:t>No. of tests applied</w:t>
            </w:r>
          </w:p>
        </w:tc>
        <w:tc>
          <w:tcPr>
            <w:tcW w:w="1091" w:type="pct"/>
            <w:shd w:val="clear" w:color="auto" w:fill="auto"/>
          </w:tcPr>
          <w:p w14:paraId="08CDA7E3" w14:textId="77777777" w:rsidR="00D213D1" w:rsidRDefault="003B3F65">
            <w:pPr>
              <w:pStyle w:val="Tableheading"/>
              <w:jc w:val="right"/>
            </w:pPr>
            <w:r>
              <w:t>No. compliant / non-compliant</w:t>
            </w:r>
          </w:p>
        </w:tc>
        <w:tc>
          <w:tcPr>
            <w:tcW w:w="1089" w:type="pct"/>
          </w:tcPr>
          <w:p w14:paraId="54AE53A7" w14:textId="77777777" w:rsidR="00D213D1" w:rsidRDefault="003B3F65">
            <w:pPr>
              <w:pStyle w:val="Tableheading"/>
              <w:jc w:val="right"/>
            </w:pPr>
            <w:r>
              <w:t>Compliance rate (%)</w:t>
            </w:r>
          </w:p>
        </w:tc>
      </w:tr>
      <w:tr w:rsidR="002F160F" w14:paraId="7FED4223" w14:textId="77777777" w:rsidTr="009569F4">
        <w:tc>
          <w:tcPr>
            <w:tcW w:w="1793" w:type="pct"/>
            <w:shd w:val="clear" w:color="auto" w:fill="auto"/>
          </w:tcPr>
          <w:p w14:paraId="387EC767" w14:textId="77777777" w:rsidR="002F160F" w:rsidRDefault="002F160F" w:rsidP="002F160F">
            <w:pPr>
              <w:pStyle w:val="Tabletext"/>
            </w:pPr>
            <w:r>
              <w:t>Beverages</w:t>
            </w:r>
          </w:p>
        </w:tc>
        <w:tc>
          <w:tcPr>
            <w:tcW w:w="1027" w:type="pct"/>
            <w:vAlign w:val="bottom"/>
          </w:tcPr>
          <w:p w14:paraId="72B488F1" w14:textId="3D387E3E" w:rsidR="002F160F" w:rsidRDefault="002F160F" w:rsidP="002F160F">
            <w:pPr>
              <w:pStyle w:val="Tabletext"/>
              <w:jc w:val="right"/>
            </w:pPr>
            <w:r w:rsidRPr="002F160F">
              <w:t>4 763</w:t>
            </w:r>
          </w:p>
        </w:tc>
        <w:tc>
          <w:tcPr>
            <w:tcW w:w="1091" w:type="pct"/>
            <w:shd w:val="clear" w:color="auto" w:fill="auto"/>
          </w:tcPr>
          <w:p w14:paraId="12F66D2E" w14:textId="3035CE7E" w:rsidR="002F160F" w:rsidRDefault="002F160F" w:rsidP="002F160F">
            <w:pPr>
              <w:pStyle w:val="Tabletext"/>
              <w:jc w:val="right"/>
            </w:pPr>
            <w:r>
              <w:t>4 652 / 111</w:t>
            </w:r>
          </w:p>
        </w:tc>
        <w:tc>
          <w:tcPr>
            <w:tcW w:w="1089" w:type="pct"/>
          </w:tcPr>
          <w:p w14:paraId="12C73948" w14:textId="10287E2E" w:rsidR="002F160F" w:rsidRDefault="002F160F" w:rsidP="002F160F">
            <w:pPr>
              <w:pStyle w:val="Tabletext"/>
              <w:jc w:val="right"/>
            </w:pPr>
            <w:r>
              <w:t>97.7</w:t>
            </w:r>
          </w:p>
        </w:tc>
      </w:tr>
      <w:tr w:rsidR="002F160F" w14:paraId="173B4252" w14:textId="77777777" w:rsidTr="009569F4">
        <w:tc>
          <w:tcPr>
            <w:tcW w:w="1793" w:type="pct"/>
            <w:shd w:val="clear" w:color="auto" w:fill="auto"/>
          </w:tcPr>
          <w:p w14:paraId="4C0F47C1" w14:textId="77777777" w:rsidR="002F160F" w:rsidRDefault="002F160F" w:rsidP="002F160F">
            <w:pPr>
              <w:pStyle w:val="Tabletext"/>
            </w:pPr>
            <w:r>
              <w:t>Cereals, flours and milled products</w:t>
            </w:r>
          </w:p>
        </w:tc>
        <w:tc>
          <w:tcPr>
            <w:tcW w:w="1027" w:type="pct"/>
            <w:vAlign w:val="bottom"/>
          </w:tcPr>
          <w:p w14:paraId="01408784" w14:textId="3B4FD4C9" w:rsidR="002F160F" w:rsidRDefault="002F160F" w:rsidP="002F160F">
            <w:pPr>
              <w:pStyle w:val="Tabletext"/>
              <w:jc w:val="right"/>
            </w:pPr>
            <w:r w:rsidRPr="002F160F">
              <w:t>1 836</w:t>
            </w:r>
          </w:p>
        </w:tc>
        <w:tc>
          <w:tcPr>
            <w:tcW w:w="1091" w:type="pct"/>
            <w:shd w:val="clear" w:color="auto" w:fill="auto"/>
          </w:tcPr>
          <w:p w14:paraId="239B829C" w14:textId="763FD54D" w:rsidR="002F160F" w:rsidRDefault="002F160F" w:rsidP="002F160F">
            <w:pPr>
              <w:pStyle w:val="Tabletext"/>
              <w:jc w:val="right"/>
            </w:pPr>
            <w:r>
              <w:t>1 824 / 12</w:t>
            </w:r>
          </w:p>
        </w:tc>
        <w:tc>
          <w:tcPr>
            <w:tcW w:w="1089" w:type="pct"/>
          </w:tcPr>
          <w:p w14:paraId="1FEE623B" w14:textId="490021BB" w:rsidR="002F160F" w:rsidRDefault="002F160F" w:rsidP="002F160F">
            <w:pPr>
              <w:pStyle w:val="Tabletext"/>
              <w:jc w:val="right"/>
            </w:pPr>
            <w:r>
              <w:t>99.3</w:t>
            </w:r>
          </w:p>
        </w:tc>
      </w:tr>
      <w:tr w:rsidR="002F160F" w14:paraId="573C9C8B" w14:textId="77777777" w:rsidTr="009569F4">
        <w:tc>
          <w:tcPr>
            <w:tcW w:w="1793" w:type="pct"/>
            <w:shd w:val="clear" w:color="auto" w:fill="auto"/>
          </w:tcPr>
          <w:p w14:paraId="576C0D8E" w14:textId="77777777" w:rsidR="002F160F" w:rsidRDefault="002F160F" w:rsidP="002F160F">
            <w:pPr>
              <w:pStyle w:val="Tabletext"/>
            </w:pPr>
            <w:r>
              <w:t>Dairy</w:t>
            </w:r>
          </w:p>
        </w:tc>
        <w:tc>
          <w:tcPr>
            <w:tcW w:w="1027" w:type="pct"/>
            <w:vAlign w:val="bottom"/>
          </w:tcPr>
          <w:p w14:paraId="6750E6E6" w14:textId="00A2E8B5" w:rsidR="002F160F" w:rsidRDefault="002F160F" w:rsidP="002F160F">
            <w:pPr>
              <w:pStyle w:val="Tabletext"/>
              <w:jc w:val="right"/>
            </w:pPr>
            <w:r w:rsidRPr="002F160F">
              <w:t>3 715</w:t>
            </w:r>
          </w:p>
        </w:tc>
        <w:tc>
          <w:tcPr>
            <w:tcW w:w="1091" w:type="pct"/>
            <w:shd w:val="clear" w:color="auto" w:fill="auto"/>
          </w:tcPr>
          <w:p w14:paraId="25B6F3B4" w14:textId="3308B2FB" w:rsidR="002F160F" w:rsidRDefault="002F160F" w:rsidP="002F160F">
            <w:pPr>
              <w:pStyle w:val="Tabletext"/>
              <w:jc w:val="right"/>
            </w:pPr>
            <w:r>
              <w:t>3 690 / 25</w:t>
            </w:r>
          </w:p>
        </w:tc>
        <w:tc>
          <w:tcPr>
            <w:tcW w:w="1089" w:type="pct"/>
          </w:tcPr>
          <w:p w14:paraId="76AFF450" w14:textId="263ACA74" w:rsidR="002F160F" w:rsidRDefault="002F160F" w:rsidP="002F160F">
            <w:pPr>
              <w:pStyle w:val="Tabletext"/>
              <w:jc w:val="right"/>
            </w:pPr>
            <w:r>
              <w:t>99.3</w:t>
            </w:r>
          </w:p>
        </w:tc>
      </w:tr>
      <w:tr w:rsidR="002F160F" w:rsidRPr="009569F4" w14:paraId="35F8B9DA" w14:textId="77777777" w:rsidTr="009569F4">
        <w:tc>
          <w:tcPr>
            <w:tcW w:w="1793" w:type="pct"/>
            <w:shd w:val="clear" w:color="auto" w:fill="auto"/>
          </w:tcPr>
          <w:p w14:paraId="4B4E6786" w14:textId="77777777" w:rsidR="002F160F" w:rsidRPr="002F3B78" w:rsidRDefault="002F160F" w:rsidP="002F160F">
            <w:pPr>
              <w:pStyle w:val="Tabletext"/>
              <w:rPr>
                <w:highlight w:val="yellow"/>
              </w:rPr>
            </w:pPr>
            <w:r w:rsidRPr="009569F4">
              <w:t>Eggs</w:t>
            </w:r>
          </w:p>
        </w:tc>
        <w:tc>
          <w:tcPr>
            <w:tcW w:w="1027" w:type="pct"/>
            <w:vAlign w:val="bottom"/>
          </w:tcPr>
          <w:p w14:paraId="19E65028" w14:textId="04C61863" w:rsidR="002F160F" w:rsidRPr="009569F4" w:rsidRDefault="002F160F" w:rsidP="002F160F">
            <w:pPr>
              <w:pStyle w:val="Tabletext"/>
              <w:jc w:val="right"/>
            </w:pPr>
            <w:r w:rsidRPr="002F160F">
              <w:t xml:space="preserve"> 18</w:t>
            </w:r>
          </w:p>
        </w:tc>
        <w:tc>
          <w:tcPr>
            <w:tcW w:w="1091" w:type="pct"/>
            <w:shd w:val="clear" w:color="auto" w:fill="auto"/>
          </w:tcPr>
          <w:p w14:paraId="339DC528" w14:textId="688E2E68" w:rsidR="002F160F" w:rsidRPr="009569F4" w:rsidRDefault="002F160F" w:rsidP="002F160F">
            <w:pPr>
              <w:pStyle w:val="Tabletext"/>
              <w:jc w:val="right"/>
            </w:pPr>
            <w:r>
              <w:t>18 / 0</w:t>
            </w:r>
          </w:p>
        </w:tc>
        <w:tc>
          <w:tcPr>
            <w:tcW w:w="1089" w:type="pct"/>
          </w:tcPr>
          <w:p w14:paraId="46A152F7" w14:textId="0BDC7619" w:rsidR="002F160F" w:rsidRPr="009569F4" w:rsidRDefault="002F160F" w:rsidP="002F160F">
            <w:pPr>
              <w:pStyle w:val="Tabletext"/>
              <w:jc w:val="right"/>
            </w:pPr>
            <w:r>
              <w:t>100</w:t>
            </w:r>
          </w:p>
        </w:tc>
      </w:tr>
      <w:tr w:rsidR="002F160F" w14:paraId="68521457" w14:textId="77777777" w:rsidTr="009569F4">
        <w:tc>
          <w:tcPr>
            <w:tcW w:w="1793" w:type="pct"/>
            <w:shd w:val="clear" w:color="auto" w:fill="auto"/>
          </w:tcPr>
          <w:p w14:paraId="21FEBE28" w14:textId="77777777" w:rsidR="002F160F" w:rsidRDefault="002F160F" w:rsidP="002F160F">
            <w:pPr>
              <w:pStyle w:val="Tabletext"/>
            </w:pPr>
            <w:r>
              <w:t>Honey</w:t>
            </w:r>
          </w:p>
        </w:tc>
        <w:tc>
          <w:tcPr>
            <w:tcW w:w="1027" w:type="pct"/>
            <w:vAlign w:val="bottom"/>
          </w:tcPr>
          <w:p w14:paraId="44D1D5D4" w14:textId="3EA23D05" w:rsidR="002F160F" w:rsidRDefault="002F160F" w:rsidP="002F160F">
            <w:pPr>
              <w:pStyle w:val="Tabletext"/>
              <w:jc w:val="right"/>
            </w:pPr>
            <w:r w:rsidRPr="002F160F">
              <w:t xml:space="preserve"> 98</w:t>
            </w:r>
          </w:p>
        </w:tc>
        <w:tc>
          <w:tcPr>
            <w:tcW w:w="1091" w:type="pct"/>
            <w:shd w:val="clear" w:color="auto" w:fill="auto"/>
          </w:tcPr>
          <w:p w14:paraId="410502ED" w14:textId="10A20EC5" w:rsidR="002F160F" w:rsidRDefault="002F160F" w:rsidP="002F160F">
            <w:pPr>
              <w:pStyle w:val="Tabletext"/>
              <w:jc w:val="right"/>
            </w:pPr>
            <w:r>
              <w:t>96 / 2</w:t>
            </w:r>
          </w:p>
        </w:tc>
        <w:tc>
          <w:tcPr>
            <w:tcW w:w="1089" w:type="pct"/>
          </w:tcPr>
          <w:p w14:paraId="784E20ED" w14:textId="3F4BDEEF" w:rsidR="002F160F" w:rsidRDefault="002F160F" w:rsidP="002F160F">
            <w:pPr>
              <w:pStyle w:val="Tabletext"/>
              <w:jc w:val="right"/>
            </w:pPr>
            <w:r>
              <w:t>98.0</w:t>
            </w:r>
          </w:p>
        </w:tc>
      </w:tr>
      <w:tr w:rsidR="002F160F" w14:paraId="4D921FF5" w14:textId="77777777" w:rsidTr="009569F4">
        <w:tc>
          <w:tcPr>
            <w:tcW w:w="1793" w:type="pct"/>
            <w:shd w:val="clear" w:color="auto" w:fill="auto"/>
          </w:tcPr>
          <w:p w14:paraId="2FE32B58" w14:textId="77777777" w:rsidR="002F160F" w:rsidRDefault="002F160F" w:rsidP="002F160F">
            <w:pPr>
              <w:pStyle w:val="Tabletext"/>
            </w:pPr>
            <w:r>
              <w:t>Horticulture</w:t>
            </w:r>
          </w:p>
        </w:tc>
        <w:tc>
          <w:tcPr>
            <w:tcW w:w="1027" w:type="pct"/>
            <w:vAlign w:val="bottom"/>
          </w:tcPr>
          <w:p w14:paraId="39028B5D" w14:textId="710BD0D9" w:rsidR="002F160F" w:rsidRDefault="002F160F" w:rsidP="002F160F">
            <w:pPr>
              <w:pStyle w:val="Tabletext"/>
              <w:jc w:val="right"/>
            </w:pPr>
            <w:r w:rsidRPr="002F160F">
              <w:t>7 104</w:t>
            </w:r>
          </w:p>
        </w:tc>
        <w:tc>
          <w:tcPr>
            <w:tcW w:w="1091" w:type="pct"/>
            <w:shd w:val="clear" w:color="auto" w:fill="auto"/>
          </w:tcPr>
          <w:p w14:paraId="31A931B3" w14:textId="1CB9825E" w:rsidR="002F160F" w:rsidRDefault="002F160F" w:rsidP="002F160F">
            <w:pPr>
              <w:pStyle w:val="Tabletext"/>
              <w:jc w:val="right"/>
            </w:pPr>
            <w:r>
              <w:t>7 015 / 89</w:t>
            </w:r>
          </w:p>
        </w:tc>
        <w:tc>
          <w:tcPr>
            <w:tcW w:w="1089" w:type="pct"/>
          </w:tcPr>
          <w:p w14:paraId="42E45B5F" w14:textId="3374428F" w:rsidR="002F160F" w:rsidRDefault="002F160F" w:rsidP="002F160F">
            <w:pPr>
              <w:pStyle w:val="Tabletext"/>
              <w:jc w:val="right"/>
            </w:pPr>
            <w:r>
              <w:t>98.7</w:t>
            </w:r>
          </w:p>
        </w:tc>
      </w:tr>
      <w:tr w:rsidR="002F160F" w14:paraId="4FC639F4" w14:textId="77777777" w:rsidTr="009569F4">
        <w:tc>
          <w:tcPr>
            <w:tcW w:w="1793" w:type="pct"/>
            <w:shd w:val="clear" w:color="auto" w:fill="auto"/>
          </w:tcPr>
          <w:p w14:paraId="79E0C8AD" w14:textId="77777777" w:rsidR="002F160F" w:rsidRDefault="002F160F" w:rsidP="002F160F">
            <w:pPr>
              <w:pStyle w:val="Tabletext"/>
            </w:pPr>
            <w:r>
              <w:t>Meat</w:t>
            </w:r>
          </w:p>
        </w:tc>
        <w:tc>
          <w:tcPr>
            <w:tcW w:w="1027" w:type="pct"/>
            <w:vAlign w:val="bottom"/>
          </w:tcPr>
          <w:p w14:paraId="3F7F8A69" w14:textId="6D58023A" w:rsidR="002F160F" w:rsidRDefault="002F160F" w:rsidP="002F160F">
            <w:pPr>
              <w:pStyle w:val="Tabletext"/>
              <w:jc w:val="right"/>
            </w:pPr>
            <w:r w:rsidRPr="002F160F">
              <w:t>2 170</w:t>
            </w:r>
          </w:p>
        </w:tc>
        <w:tc>
          <w:tcPr>
            <w:tcW w:w="1091" w:type="pct"/>
            <w:shd w:val="clear" w:color="auto" w:fill="auto"/>
          </w:tcPr>
          <w:p w14:paraId="1AEDB7D6" w14:textId="375FAD8F" w:rsidR="002F160F" w:rsidRDefault="002F160F" w:rsidP="002F160F">
            <w:pPr>
              <w:pStyle w:val="Tabletext"/>
              <w:jc w:val="right"/>
            </w:pPr>
            <w:r>
              <w:t>2 168 / 2</w:t>
            </w:r>
          </w:p>
        </w:tc>
        <w:tc>
          <w:tcPr>
            <w:tcW w:w="1089" w:type="pct"/>
          </w:tcPr>
          <w:p w14:paraId="2CB2507B" w14:textId="798234F6" w:rsidR="002F160F" w:rsidRDefault="002F160F" w:rsidP="002F160F">
            <w:pPr>
              <w:pStyle w:val="Tabletext"/>
              <w:jc w:val="right"/>
            </w:pPr>
            <w:r>
              <w:t>99.9</w:t>
            </w:r>
          </w:p>
        </w:tc>
      </w:tr>
      <w:tr w:rsidR="00D213D1" w14:paraId="328A2788" w14:textId="77777777" w:rsidTr="009569F4">
        <w:trPr>
          <w:tblHeader/>
        </w:trPr>
        <w:tc>
          <w:tcPr>
            <w:tcW w:w="1793" w:type="pct"/>
            <w:shd w:val="clear" w:color="auto" w:fill="auto"/>
          </w:tcPr>
          <w:p w14:paraId="02AA131F" w14:textId="77777777" w:rsidR="00D213D1" w:rsidRDefault="003B3F65">
            <w:pPr>
              <w:pStyle w:val="Tabletext"/>
            </w:pPr>
            <w:r>
              <w:t>Seafood</w:t>
            </w:r>
          </w:p>
        </w:tc>
        <w:tc>
          <w:tcPr>
            <w:tcW w:w="1027" w:type="pct"/>
            <w:vAlign w:val="bottom"/>
          </w:tcPr>
          <w:p w14:paraId="51AC38B2" w14:textId="598EC98A" w:rsidR="00D213D1" w:rsidRDefault="002F160F" w:rsidP="002F160F">
            <w:pPr>
              <w:pStyle w:val="Tabletext"/>
              <w:jc w:val="right"/>
            </w:pPr>
            <w:r w:rsidRPr="002F160F">
              <w:t>8 298</w:t>
            </w:r>
          </w:p>
        </w:tc>
        <w:tc>
          <w:tcPr>
            <w:tcW w:w="1091" w:type="pct"/>
            <w:shd w:val="clear" w:color="auto" w:fill="auto"/>
          </w:tcPr>
          <w:p w14:paraId="5707D37D" w14:textId="06ABBAA3" w:rsidR="00D213D1" w:rsidRDefault="002F160F">
            <w:pPr>
              <w:pStyle w:val="Tabletext"/>
              <w:jc w:val="right"/>
            </w:pPr>
            <w:r>
              <w:t>8 212 / 86</w:t>
            </w:r>
          </w:p>
        </w:tc>
        <w:tc>
          <w:tcPr>
            <w:tcW w:w="1089" w:type="pct"/>
          </w:tcPr>
          <w:p w14:paraId="6249568C" w14:textId="2CCACDFB" w:rsidR="00D213D1" w:rsidRDefault="002F160F">
            <w:pPr>
              <w:pStyle w:val="Tabletext"/>
              <w:jc w:val="right"/>
            </w:pPr>
            <w:r>
              <w:t>99.0</w:t>
            </w:r>
          </w:p>
        </w:tc>
      </w:tr>
      <w:tr w:rsidR="00D213D1" w14:paraId="42E7CA9A" w14:textId="77777777" w:rsidTr="009569F4">
        <w:tc>
          <w:tcPr>
            <w:tcW w:w="1793" w:type="pct"/>
            <w:shd w:val="clear" w:color="auto" w:fill="auto"/>
          </w:tcPr>
          <w:p w14:paraId="791B4ABE" w14:textId="77777777" w:rsidR="00D213D1" w:rsidRDefault="003B3F65">
            <w:pPr>
              <w:pStyle w:val="Tabletext"/>
            </w:pPr>
            <w:r>
              <w:t>Other (incl. processed food)</w:t>
            </w:r>
          </w:p>
        </w:tc>
        <w:tc>
          <w:tcPr>
            <w:tcW w:w="1027" w:type="pct"/>
            <w:vAlign w:val="bottom"/>
          </w:tcPr>
          <w:p w14:paraId="270F6006" w14:textId="05C9D691" w:rsidR="00D213D1" w:rsidRDefault="002F160F">
            <w:pPr>
              <w:pStyle w:val="Tabletext"/>
              <w:jc w:val="right"/>
            </w:pPr>
            <w:r>
              <w:t>22 029</w:t>
            </w:r>
          </w:p>
        </w:tc>
        <w:tc>
          <w:tcPr>
            <w:tcW w:w="1091" w:type="pct"/>
            <w:shd w:val="clear" w:color="auto" w:fill="auto"/>
          </w:tcPr>
          <w:p w14:paraId="13E3898B" w14:textId="23A3C9E6" w:rsidR="00D213D1" w:rsidRDefault="002F160F">
            <w:pPr>
              <w:pStyle w:val="Tabletext"/>
              <w:jc w:val="right"/>
            </w:pPr>
            <w:r>
              <w:t>21 661 / 368</w:t>
            </w:r>
          </w:p>
        </w:tc>
        <w:tc>
          <w:tcPr>
            <w:tcW w:w="1089" w:type="pct"/>
          </w:tcPr>
          <w:p w14:paraId="1B20584A" w14:textId="76E94F75" w:rsidR="00D213D1" w:rsidRDefault="002F160F">
            <w:pPr>
              <w:pStyle w:val="Tabletext"/>
              <w:jc w:val="right"/>
            </w:pPr>
            <w:r>
              <w:t>98.3</w:t>
            </w:r>
          </w:p>
        </w:tc>
      </w:tr>
      <w:tr w:rsidR="00D213D1" w14:paraId="131F33E3" w14:textId="77777777" w:rsidTr="009569F4">
        <w:tc>
          <w:tcPr>
            <w:tcW w:w="1793" w:type="pct"/>
            <w:shd w:val="clear" w:color="auto" w:fill="auto"/>
          </w:tcPr>
          <w:p w14:paraId="515446DE" w14:textId="77777777" w:rsidR="00D213D1" w:rsidRDefault="003B3F65">
            <w:pPr>
              <w:pStyle w:val="Tabletext"/>
              <w:rPr>
                <w:b/>
              </w:rPr>
            </w:pPr>
            <w:r>
              <w:rPr>
                <w:b/>
              </w:rPr>
              <w:t>Total</w:t>
            </w:r>
          </w:p>
        </w:tc>
        <w:tc>
          <w:tcPr>
            <w:tcW w:w="1027" w:type="pct"/>
            <w:vAlign w:val="bottom"/>
          </w:tcPr>
          <w:p w14:paraId="292F9315" w14:textId="40630A37" w:rsidR="00D213D1" w:rsidRDefault="002F160F">
            <w:pPr>
              <w:pStyle w:val="Tabletext"/>
              <w:jc w:val="right"/>
            </w:pPr>
            <w:r>
              <w:t>50 031</w:t>
            </w:r>
          </w:p>
        </w:tc>
        <w:tc>
          <w:tcPr>
            <w:tcW w:w="1091" w:type="pct"/>
            <w:shd w:val="clear" w:color="auto" w:fill="auto"/>
          </w:tcPr>
          <w:p w14:paraId="212A5DB4" w14:textId="7B974B0A" w:rsidR="00D213D1" w:rsidRDefault="002F160F">
            <w:pPr>
              <w:pStyle w:val="Tabletext"/>
              <w:jc w:val="right"/>
            </w:pPr>
            <w:r>
              <w:t>49 336 / 695</w:t>
            </w:r>
          </w:p>
        </w:tc>
        <w:tc>
          <w:tcPr>
            <w:tcW w:w="1089" w:type="pct"/>
          </w:tcPr>
          <w:p w14:paraId="71598A65" w14:textId="27D5B3DD" w:rsidR="00D213D1" w:rsidRDefault="002F160F">
            <w:pPr>
              <w:pStyle w:val="Tabletext"/>
              <w:jc w:val="right"/>
            </w:pPr>
            <w:r>
              <w:t>98.6</w:t>
            </w:r>
          </w:p>
        </w:tc>
      </w:tr>
    </w:tbl>
    <w:p w14:paraId="2F165439" w14:textId="77777777" w:rsidR="00D213D1" w:rsidRDefault="003B3F65">
      <w:pPr>
        <w:pStyle w:val="Figuretablenotesource"/>
      </w:pPr>
      <w:r>
        <w:t>Source: AIMS database</w:t>
      </w:r>
    </w:p>
    <w:p w14:paraId="06A9D07F" w14:textId="77777777" w:rsidR="00D213D1" w:rsidRDefault="003B3F65" w:rsidP="00D25C62">
      <w:pPr>
        <w:pStyle w:val="Heading3"/>
      </w:pPr>
      <w:bookmarkStart w:id="22" w:name="_Toc369764302"/>
      <w:bookmarkStart w:id="23" w:name="_Toc453246758"/>
      <w:r>
        <w:t>Country of origin</w:t>
      </w:r>
      <w:bookmarkEnd w:id="22"/>
      <w:bookmarkEnd w:id="23"/>
    </w:p>
    <w:p w14:paraId="3BB05E0C" w14:textId="77777777" w:rsidR="00D213D1" w:rsidRDefault="003B3F65">
      <w:r>
        <w:t>Under the Imported Food Inspection Scheme, food is inspected based on its risk and/or frequency of importation. Country of origin is not generally targeted under routine inspections, but exceptions include where a food has previously failed inspection.</w:t>
      </w:r>
    </w:p>
    <w:p w14:paraId="7814B7E4" w14:textId="77777777" w:rsidR="00D213D1" w:rsidRDefault="003B3F65">
      <w:r>
        <w:lastRenderedPageBreak/>
        <w:t>The numbers of inspections reflect those countries from which importers source food and/or import more regularly to Australia. The countries from which importers more frequently source food will have a higher representation in inspection activity for food safety. This data cannot be used to indicate volumes of food imported to Australia.</w:t>
      </w:r>
    </w:p>
    <w:p w14:paraId="4DDF953F" w14:textId="3427FB14" w:rsidR="00D213D1" w:rsidRPr="0086461F" w:rsidRDefault="003B3F65">
      <w:r w:rsidRPr="0086461F">
        <w:t xml:space="preserve">For the period </w:t>
      </w:r>
      <w:r w:rsidR="0086461F">
        <w:t xml:space="preserve">1 </w:t>
      </w:r>
      <w:r w:rsidR="00083245">
        <w:t>July</w:t>
      </w:r>
      <w:r w:rsidR="00FB722A">
        <w:t xml:space="preserve"> to 31 December</w:t>
      </w:r>
      <w:r w:rsidR="0086461F">
        <w:t xml:space="preserve"> 2015</w:t>
      </w:r>
      <w:r w:rsidRPr="0086461F">
        <w:t>:</w:t>
      </w:r>
    </w:p>
    <w:p w14:paraId="156D6FA0" w14:textId="191352CE" w:rsidR="00D213D1" w:rsidRPr="00E36C1D" w:rsidRDefault="00FB722A">
      <w:pPr>
        <w:pStyle w:val="ListBullet"/>
      </w:pPr>
      <w:r>
        <w:t>China, Thailand and Italy</w:t>
      </w:r>
      <w:r w:rsidR="00E36C1D" w:rsidRPr="00E36C1D">
        <w:t xml:space="preserve"> </w:t>
      </w:r>
      <w:r w:rsidR="003B3F65" w:rsidRPr="00E36C1D">
        <w:t>were the countries whose food was subject to most inspections</w:t>
      </w:r>
    </w:p>
    <w:p w14:paraId="22600985" w14:textId="3A93B7A6" w:rsidR="00D213D1" w:rsidRPr="00E36C1D" w:rsidRDefault="00E36C1D">
      <w:pPr>
        <w:pStyle w:val="ListBullet"/>
      </w:pPr>
      <w:r w:rsidRPr="00FB722A">
        <w:t>63.</w:t>
      </w:r>
      <w:r w:rsidR="00FB722A" w:rsidRPr="00FB722A">
        <w:t>2</w:t>
      </w:r>
      <w:r w:rsidR="003B3F65" w:rsidRPr="00FB722A">
        <w:t xml:space="preserve"> per cent of food inspections were on food from 10 countries; the remaining 3</w:t>
      </w:r>
      <w:r w:rsidRPr="00FB722A">
        <w:t>6.</w:t>
      </w:r>
      <w:r w:rsidR="00FB722A" w:rsidRPr="00FB722A">
        <w:t>8</w:t>
      </w:r>
      <w:r w:rsidR="003B3F65" w:rsidRPr="00FB722A">
        <w:t xml:space="preserve"> per cent were on food from 1</w:t>
      </w:r>
      <w:r w:rsidR="00FB722A" w:rsidRPr="00FB722A">
        <w:t>14</w:t>
      </w:r>
      <w:r w:rsidR="003B3F65" w:rsidRPr="00FB722A">
        <w:t xml:space="preserve"> countries</w:t>
      </w:r>
      <w:r w:rsidR="003B3F65" w:rsidRPr="00E36C1D">
        <w:t>.</w:t>
      </w:r>
    </w:p>
    <w:p w14:paraId="5959F63A" w14:textId="59BCEAFA" w:rsidR="00D213D1" w:rsidRDefault="003F0007">
      <w:r>
        <w:t>A</w:t>
      </w:r>
      <w:r w:rsidR="003B3F65">
        <w:t xml:space="preserve"> significant proportion of food imports are from New Zealand. However, under the Trans-Tasman Mutual Recognition Arrangement, most food from New Zealand is not subject to the </w:t>
      </w:r>
      <w:r w:rsidR="003B3F65">
        <w:rPr>
          <w:i/>
        </w:rPr>
        <w:t>Imported Food Control Act 1992</w:t>
      </w:r>
      <w:r w:rsidR="003B3F65">
        <w:t xml:space="preserve"> and is not inspected under the Imported Food Inspection Scheme.</w:t>
      </w:r>
    </w:p>
    <w:p w14:paraId="6B47F0C6" w14:textId="77777777" w:rsidR="00D213D1" w:rsidRDefault="003B3F65">
      <w:pPr>
        <w:pStyle w:val="Caption"/>
      </w:pPr>
      <w:bookmarkStart w:id="24" w:name="_Toc453243504"/>
      <w:r w:rsidRPr="0069313D">
        <w:t xml:space="preserve">Table </w:t>
      </w:r>
      <w:r w:rsidR="0029752F" w:rsidRPr="0069313D">
        <w:fldChar w:fldCharType="begin"/>
      </w:r>
      <w:r w:rsidR="00811B70" w:rsidRPr="0069313D">
        <w:instrText xml:space="preserve"> SEQ Table \* ARABIC </w:instrText>
      </w:r>
      <w:r w:rsidR="0029752F" w:rsidRPr="0069313D">
        <w:fldChar w:fldCharType="separate"/>
      </w:r>
      <w:r w:rsidR="00722B88">
        <w:rPr>
          <w:noProof/>
        </w:rPr>
        <w:t>2</w:t>
      </w:r>
      <w:r w:rsidR="0029752F" w:rsidRPr="0069313D">
        <w:fldChar w:fldCharType="end"/>
      </w:r>
      <w:r w:rsidRPr="0069313D">
        <w:t xml:space="preserve"> Number of inspections, by country of origin</w:t>
      </w:r>
      <w:bookmarkEnd w:id="24"/>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311"/>
        <w:gridCol w:w="2482"/>
        <w:gridCol w:w="2507"/>
      </w:tblGrid>
      <w:tr w:rsidR="00D213D1" w14:paraId="349DF38F" w14:textId="77777777">
        <w:trPr>
          <w:tblHeader/>
        </w:trPr>
        <w:tc>
          <w:tcPr>
            <w:tcW w:w="1995" w:type="pct"/>
            <w:shd w:val="clear" w:color="auto" w:fill="auto"/>
          </w:tcPr>
          <w:p w14:paraId="41ECD6BD" w14:textId="77777777" w:rsidR="00D213D1" w:rsidRDefault="003B3F65">
            <w:pPr>
              <w:pStyle w:val="Tableheading"/>
            </w:pPr>
            <w:r>
              <w:t>Country of origin</w:t>
            </w:r>
          </w:p>
        </w:tc>
        <w:tc>
          <w:tcPr>
            <w:tcW w:w="1495" w:type="pct"/>
          </w:tcPr>
          <w:p w14:paraId="35F6DF69" w14:textId="77777777" w:rsidR="00D213D1" w:rsidRDefault="003B3F65">
            <w:pPr>
              <w:pStyle w:val="Tableheading"/>
              <w:jc w:val="right"/>
            </w:pPr>
            <w:r>
              <w:t>No. of lines inspected</w:t>
            </w:r>
          </w:p>
        </w:tc>
        <w:tc>
          <w:tcPr>
            <w:tcW w:w="1510" w:type="pct"/>
          </w:tcPr>
          <w:p w14:paraId="5AE59550" w14:textId="77777777" w:rsidR="00D213D1" w:rsidRDefault="003B3F65">
            <w:pPr>
              <w:pStyle w:val="Tableheading"/>
              <w:jc w:val="right"/>
            </w:pPr>
            <w:r>
              <w:t>% of total lines inspected</w:t>
            </w:r>
          </w:p>
        </w:tc>
      </w:tr>
      <w:tr w:rsidR="0069313D" w14:paraId="3BF8D7E3" w14:textId="77777777" w:rsidTr="00E36C1D">
        <w:tc>
          <w:tcPr>
            <w:tcW w:w="1995" w:type="pct"/>
            <w:shd w:val="clear" w:color="auto" w:fill="auto"/>
            <w:vAlign w:val="bottom"/>
          </w:tcPr>
          <w:p w14:paraId="2A957218" w14:textId="3D682A21" w:rsidR="0069313D" w:rsidRPr="00E36C1D" w:rsidRDefault="0069313D" w:rsidP="0069313D">
            <w:pPr>
              <w:pStyle w:val="Tabletext"/>
            </w:pPr>
            <w:r w:rsidRPr="0069313D">
              <w:t>China</w:t>
            </w:r>
          </w:p>
        </w:tc>
        <w:tc>
          <w:tcPr>
            <w:tcW w:w="1495" w:type="pct"/>
            <w:vAlign w:val="bottom"/>
          </w:tcPr>
          <w:p w14:paraId="4246BE96" w14:textId="04FD07E3" w:rsidR="0069313D" w:rsidRPr="00E36C1D" w:rsidRDefault="0069313D" w:rsidP="0069313D">
            <w:pPr>
              <w:pStyle w:val="Tabletext"/>
              <w:jc w:val="right"/>
            </w:pPr>
            <w:r w:rsidRPr="0069313D">
              <w:t>1 566</w:t>
            </w:r>
          </w:p>
        </w:tc>
        <w:tc>
          <w:tcPr>
            <w:tcW w:w="1510" w:type="pct"/>
            <w:vAlign w:val="bottom"/>
          </w:tcPr>
          <w:p w14:paraId="2F0A5F5A" w14:textId="57B81188" w:rsidR="0069313D" w:rsidRPr="00E36C1D" w:rsidRDefault="0069313D" w:rsidP="0069313D">
            <w:pPr>
              <w:pStyle w:val="Tabletext"/>
              <w:jc w:val="right"/>
            </w:pPr>
            <w:r>
              <w:t>9.9</w:t>
            </w:r>
          </w:p>
        </w:tc>
      </w:tr>
      <w:tr w:rsidR="0069313D" w14:paraId="71D1846D" w14:textId="77777777" w:rsidTr="00E36C1D">
        <w:tc>
          <w:tcPr>
            <w:tcW w:w="1995" w:type="pct"/>
            <w:shd w:val="clear" w:color="auto" w:fill="auto"/>
            <w:vAlign w:val="bottom"/>
          </w:tcPr>
          <w:p w14:paraId="547EF149" w14:textId="071D8060" w:rsidR="0069313D" w:rsidRPr="00E36C1D" w:rsidRDefault="0069313D" w:rsidP="0069313D">
            <w:pPr>
              <w:pStyle w:val="Tabletext"/>
            </w:pPr>
            <w:r w:rsidRPr="0069313D">
              <w:t>Thailand</w:t>
            </w:r>
          </w:p>
        </w:tc>
        <w:tc>
          <w:tcPr>
            <w:tcW w:w="1495" w:type="pct"/>
            <w:vAlign w:val="bottom"/>
          </w:tcPr>
          <w:p w14:paraId="24FB64D9" w14:textId="7A2444BC" w:rsidR="0069313D" w:rsidRPr="00E36C1D" w:rsidRDefault="0069313D" w:rsidP="0069313D">
            <w:pPr>
              <w:pStyle w:val="Tabletext"/>
              <w:jc w:val="right"/>
            </w:pPr>
            <w:r w:rsidRPr="0069313D">
              <w:t>1 521</w:t>
            </w:r>
          </w:p>
        </w:tc>
        <w:tc>
          <w:tcPr>
            <w:tcW w:w="1510" w:type="pct"/>
            <w:vAlign w:val="bottom"/>
          </w:tcPr>
          <w:p w14:paraId="5B589ED0" w14:textId="57537230" w:rsidR="0069313D" w:rsidRPr="00E36C1D" w:rsidRDefault="0069313D" w:rsidP="0069313D">
            <w:pPr>
              <w:pStyle w:val="Tabletext"/>
              <w:jc w:val="right"/>
            </w:pPr>
            <w:r>
              <w:t>9.6</w:t>
            </w:r>
          </w:p>
        </w:tc>
      </w:tr>
      <w:tr w:rsidR="0069313D" w14:paraId="3CBC6C08" w14:textId="77777777" w:rsidTr="00E36C1D">
        <w:tc>
          <w:tcPr>
            <w:tcW w:w="1995" w:type="pct"/>
            <w:shd w:val="clear" w:color="auto" w:fill="auto"/>
            <w:vAlign w:val="bottom"/>
          </w:tcPr>
          <w:p w14:paraId="0DD234E6" w14:textId="55FBB695" w:rsidR="0069313D" w:rsidRPr="00E36C1D" w:rsidRDefault="0069313D" w:rsidP="0069313D">
            <w:pPr>
              <w:pStyle w:val="Tabletext"/>
            </w:pPr>
            <w:r w:rsidRPr="0069313D">
              <w:t>Italy</w:t>
            </w:r>
          </w:p>
        </w:tc>
        <w:tc>
          <w:tcPr>
            <w:tcW w:w="1495" w:type="pct"/>
            <w:vAlign w:val="bottom"/>
          </w:tcPr>
          <w:p w14:paraId="5444133A" w14:textId="5C6DE61E" w:rsidR="0069313D" w:rsidRPr="00E36C1D" w:rsidRDefault="0069313D" w:rsidP="0069313D">
            <w:pPr>
              <w:pStyle w:val="Tabletext"/>
              <w:jc w:val="right"/>
            </w:pPr>
            <w:r w:rsidRPr="0069313D">
              <w:t>1 161</w:t>
            </w:r>
          </w:p>
        </w:tc>
        <w:tc>
          <w:tcPr>
            <w:tcW w:w="1510" w:type="pct"/>
            <w:vAlign w:val="bottom"/>
          </w:tcPr>
          <w:p w14:paraId="52A27056" w14:textId="269000DF" w:rsidR="0069313D" w:rsidRPr="00E36C1D" w:rsidRDefault="0069313D" w:rsidP="0069313D">
            <w:pPr>
              <w:pStyle w:val="Tabletext"/>
              <w:jc w:val="right"/>
            </w:pPr>
            <w:r>
              <w:t>7.3</w:t>
            </w:r>
          </w:p>
        </w:tc>
      </w:tr>
      <w:tr w:rsidR="0069313D" w14:paraId="4E6108AD" w14:textId="77777777">
        <w:tc>
          <w:tcPr>
            <w:tcW w:w="1995" w:type="pct"/>
            <w:shd w:val="clear" w:color="auto" w:fill="auto"/>
            <w:vAlign w:val="bottom"/>
          </w:tcPr>
          <w:p w14:paraId="2389521D" w14:textId="5461BB57" w:rsidR="0069313D" w:rsidRPr="00E36C1D" w:rsidRDefault="0069313D" w:rsidP="0069313D">
            <w:pPr>
              <w:pStyle w:val="Tabletext"/>
            </w:pPr>
            <w:r w:rsidRPr="0069313D">
              <w:t>United States</w:t>
            </w:r>
          </w:p>
        </w:tc>
        <w:tc>
          <w:tcPr>
            <w:tcW w:w="1495" w:type="pct"/>
            <w:vAlign w:val="bottom"/>
          </w:tcPr>
          <w:p w14:paraId="661FE8E4" w14:textId="7F21F69E" w:rsidR="0069313D" w:rsidRPr="00E36C1D" w:rsidRDefault="0069313D" w:rsidP="0069313D">
            <w:pPr>
              <w:pStyle w:val="Tabletext"/>
              <w:jc w:val="right"/>
            </w:pPr>
            <w:r w:rsidRPr="0069313D">
              <w:t>1 064</w:t>
            </w:r>
          </w:p>
        </w:tc>
        <w:tc>
          <w:tcPr>
            <w:tcW w:w="1510" w:type="pct"/>
            <w:vAlign w:val="bottom"/>
          </w:tcPr>
          <w:p w14:paraId="7136622B" w14:textId="6AAC4FD9" w:rsidR="0069313D" w:rsidRPr="00E36C1D" w:rsidRDefault="0069313D" w:rsidP="0069313D">
            <w:pPr>
              <w:pStyle w:val="Tabletext"/>
              <w:jc w:val="right"/>
            </w:pPr>
            <w:r>
              <w:t>6.7</w:t>
            </w:r>
          </w:p>
        </w:tc>
      </w:tr>
      <w:tr w:rsidR="0069313D" w14:paraId="4219D5AA" w14:textId="77777777">
        <w:tc>
          <w:tcPr>
            <w:tcW w:w="1995" w:type="pct"/>
            <w:shd w:val="clear" w:color="auto" w:fill="auto"/>
            <w:vAlign w:val="bottom"/>
          </w:tcPr>
          <w:p w14:paraId="7B96B4D4" w14:textId="375898B8" w:rsidR="0069313D" w:rsidRPr="00E36C1D" w:rsidRDefault="0069313D" w:rsidP="0069313D">
            <w:pPr>
              <w:pStyle w:val="Tabletext"/>
            </w:pPr>
            <w:r w:rsidRPr="0069313D">
              <w:t>Japan</w:t>
            </w:r>
          </w:p>
        </w:tc>
        <w:tc>
          <w:tcPr>
            <w:tcW w:w="1495" w:type="pct"/>
            <w:vAlign w:val="bottom"/>
          </w:tcPr>
          <w:p w14:paraId="5FA41D01" w14:textId="54FF16EA" w:rsidR="0069313D" w:rsidRPr="00E36C1D" w:rsidRDefault="0069313D" w:rsidP="0069313D">
            <w:pPr>
              <w:pStyle w:val="Tabletext"/>
              <w:jc w:val="right"/>
            </w:pPr>
            <w:r w:rsidRPr="0069313D">
              <w:t xml:space="preserve"> 987</w:t>
            </w:r>
          </w:p>
        </w:tc>
        <w:tc>
          <w:tcPr>
            <w:tcW w:w="1510" w:type="pct"/>
            <w:vAlign w:val="bottom"/>
          </w:tcPr>
          <w:p w14:paraId="35F99019" w14:textId="20F330FC" w:rsidR="0069313D" w:rsidRPr="00E36C1D" w:rsidRDefault="0069313D" w:rsidP="0069313D">
            <w:pPr>
              <w:pStyle w:val="Tabletext"/>
              <w:jc w:val="right"/>
            </w:pPr>
            <w:r>
              <w:t>6.2</w:t>
            </w:r>
          </w:p>
        </w:tc>
      </w:tr>
      <w:tr w:rsidR="0069313D" w14:paraId="103A358B" w14:textId="77777777">
        <w:tc>
          <w:tcPr>
            <w:tcW w:w="1995" w:type="pct"/>
            <w:shd w:val="clear" w:color="auto" w:fill="auto"/>
            <w:vAlign w:val="bottom"/>
          </w:tcPr>
          <w:p w14:paraId="7426B8A4" w14:textId="39C5EBDD" w:rsidR="0069313D" w:rsidRPr="00E36C1D" w:rsidRDefault="0069313D" w:rsidP="0069313D">
            <w:pPr>
              <w:pStyle w:val="Tabletext"/>
            </w:pPr>
            <w:r w:rsidRPr="0069313D">
              <w:t>India</w:t>
            </w:r>
          </w:p>
        </w:tc>
        <w:tc>
          <w:tcPr>
            <w:tcW w:w="1495" w:type="pct"/>
            <w:vAlign w:val="bottom"/>
          </w:tcPr>
          <w:p w14:paraId="0C865C46" w14:textId="591EF13D" w:rsidR="0069313D" w:rsidRPr="00E36C1D" w:rsidRDefault="0069313D" w:rsidP="0069313D">
            <w:pPr>
              <w:pStyle w:val="Tabletext"/>
              <w:jc w:val="right"/>
            </w:pPr>
            <w:r w:rsidRPr="0069313D">
              <w:t xml:space="preserve"> 969</w:t>
            </w:r>
          </w:p>
        </w:tc>
        <w:tc>
          <w:tcPr>
            <w:tcW w:w="1510" w:type="pct"/>
            <w:vAlign w:val="bottom"/>
          </w:tcPr>
          <w:p w14:paraId="198EA41A" w14:textId="34C69355" w:rsidR="0069313D" w:rsidRPr="00E36C1D" w:rsidRDefault="0069313D" w:rsidP="0069313D">
            <w:pPr>
              <w:pStyle w:val="Tabletext"/>
              <w:jc w:val="right"/>
            </w:pPr>
            <w:r>
              <w:t>6.1</w:t>
            </w:r>
          </w:p>
        </w:tc>
      </w:tr>
      <w:tr w:rsidR="0069313D" w14:paraId="75A6AECD" w14:textId="77777777">
        <w:tc>
          <w:tcPr>
            <w:tcW w:w="1995" w:type="pct"/>
            <w:shd w:val="clear" w:color="auto" w:fill="auto"/>
            <w:vAlign w:val="bottom"/>
          </w:tcPr>
          <w:p w14:paraId="2424BC89" w14:textId="1DC11511" w:rsidR="0069313D" w:rsidRPr="00E36C1D" w:rsidRDefault="0069313D" w:rsidP="0069313D">
            <w:pPr>
              <w:pStyle w:val="Tabletext"/>
            </w:pPr>
            <w:r w:rsidRPr="0069313D">
              <w:t>Korea Republic Of</w:t>
            </w:r>
          </w:p>
        </w:tc>
        <w:tc>
          <w:tcPr>
            <w:tcW w:w="1495" w:type="pct"/>
            <w:vAlign w:val="bottom"/>
          </w:tcPr>
          <w:p w14:paraId="30619F99" w14:textId="13199006" w:rsidR="0069313D" w:rsidRPr="00E36C1D" w:rsidRDefault="0069313D" w:rsidP="0069313D">
            <w:pPr>
              <w:pStyle w:val="Tabletext"/>
              <w:jc w:val="right"/>
            </w:pPr>
            <w:r w:rsidRPr="0069313D">
              <w:t xml:space="preserve"> 941</w:t>
            </w:r>
          </w:p>
        </w:tc>
        <w:tc>
          <w:tcPr>
            <w:tcW w:w="1510" w:type="pct"/>
            <w:vAlign w:val="bottom"/>
          </w:tcPr>
          <w:p w14:paraId="2C348387" w14:textId="77B8070C" w:rsidR="0069313D" w:rsidRPr="00E36C1D" w:rsidRDefault="0069313D" w:rsidP="0069313D">
            <w:pPr>
              <w:pStyle w:val="Tabletext"/>
              <w:jc w:val="right"/>
            </w:pPr>
            <w:r>
              <w:t>5.9</w:t>
            </w:r>
          </w:p>
        </w:tc>
      </w:tr>
      <w:tr w:rsidR="0069313D" w14:paraId="4A95C97D" w14:textId="77777777">
        <w:tc>
          <w:tcPr>
            <w:tcW w:w="1995" w:type="pct"/>
            <w:shd w:val="clear" w:color="auto" w:fill="auto"/>
            <w:vAlign w:val="bottom"/>
          </w:tcPr>
          <w:p w14:paraId="168CE9BC" w14:textId="48E4A42A" w:rsidR="0069313D" w:rsidRPr="00E36C1D" w:rsidRDefault="0069313D" w:rsidP="0069313D">
            <w:pPr>
              <w:pStyle w:val="Tabletext"/>
            </w:pPr>
            <w:r w:rsidRPr="0069313D">
              <w:t>France</w:t>
            </w:r>
          </w:p>
        </w:tc>
        <w:tc>
          <w:tcPr>
            <w:tcW w:w="1495" w:type="pct"/>
            <w:vAlign w:val="bottom"/>
          </w:tcPr>
          <w:p w14:paraId="36EF7D21" w14:textId="56B6E802" w:rsidR="0069313D" w:rsidRPr="00E36C1D" w:rsidRDefault="0069313D" w:rsidP="0069313D">
            <w:pPr>
              <w:pStyle w:val="Tabletext"/>
              <w:jc w:val="right"/>
            </w:pPr>
            <w:r w:rsidRPr="0069313D">
              <w:t xml:space="preserve"> 674</w:t>
            </w:r>
          </w:p>
        </w:tc>
        <w:tc>
          <w:tcPr>
            <w:tcW w:w="1510" w:type="pct"/>
            <w:vAlign w:val="bottom"/>
          </w:tcPr>
          <w:p w14:paraId="1CA03ECC" w14:textId="353F9A68" w:rsidR="0069313D" w:rsidRPr="00E36C1D" w:rsidRDefault="0069313D" w:rsidP="0069313D">
            <w:pPr>
              <w:pStyle w:val="Tabletext"/>
              <w:jc w:val="right"/>
            </w:pPr>
            <w:r>
              <w:t>4.3</w:t>
            </w:r>
          </w:p>
        </w:tc>
      </w:tr>
      <w:tr w:rsidR="0069313D" w14:paraId="5DB42FB2" w14:textId="77777777">
        <w:trPr>
          <w:tblHeader/>
        </w:trPr>
        <w:tc>
          <w:tcPr>
            <w:tcW w:w="1995" w:type="pct"/>
            <w:shd w:val="clear" w:color="auto" w:fill="auto"/>
            <w:vAlign w:val="bottom"/>
          </w:tcPr>
          <w:p w14:paraId="6F5F8EC8" w14:textId="2E6EF67F" w:rsidR="0069313D" w:rsidRPr="00E36C1D" w:rsidRDefault="0069313D" w:rsidP="0069313D">
            <w:pPr>
              <w:pStyle w:val="Tabletext"/>
            </w:pPr>
            <w:r w:rsidRPr="0069313D">
              <w:t>Malaysia</w:t>
            </w:r>
          </w:p>
        </w:tc>
        <w:tc>
          <w:tcPr>
            <w:tcW w:w="1495" w:type="pct"/>
            <w:vAlign w:val="bottom"/>
          </w:tcPr>
          <w:p w14:paraId="3FF58EB6" w14:textId="41EF668C" w:rsidR="0069313D" w:rsidRPr="00E36C1D" w:rsidRDefault="0069313D" w:rsidP="0069313D">
            <w:pPr>
              <w:pStyle w:val="Tabletext"/>
              <w:jc w:val="right"/>
            </w:pPr>
            <w:r w:rsidRPr="0069313D">
              <w:t xml:space="preserve"> 586</w:t>
            </w:r>
          </w:p>
        </w:tc>
        <w:tc>
          <w:tcPr>
            <w:tcW w:w="1510" w:type="pct"/>
            <w:vAlign w:val="bottom"/>
          </w:tcPr>
          <w:p w14:paraId="4A709FED" w14:textId="57DF738F" w:rsidR="0069313D" w:rsidRPr="00E36C1D" w:rsidRDefault="0069313D" w:rsidP="0069313D">
            <w:pPr>
              <w:pStyle w:val="Tabletext"/>
              <w:jc w:val="right"/>
            </w:pPr>
            <w:r>
              <w:t>3.7</w:t>
            </w:r>
          </w:p>
        </w:tc>
      </w:tr>
      <w:tr w:rsidR="0069313D" w14:paraId="49697E54" w14:textId="77777777">
        <w:tc>
          <w:tcPr>
            <w:tcW w:w="1995" w:type="pct"/>
            <w:shd w:val="clear" w:color="auto" w:fill="auto"/>
            <w:vAlign w:val="bottom"/>
          </w:tcPr>
          <w:p w14:paraId="6496AF61" w14:textId="17F65905" w:rsidR="0069313D" w:rsidRPr="00E36C1D" w:rsidRDefault="0069313D" w:rsidP="0069313D">
            <w:pPr>
              <w:pStyle w:val="Tabletext"/>
            </w:pPr>
            <w:r w:rsidRPr="0069313D">
              <w:t>Vietnam</w:t>
            </w:r>
          </w:p>
        </w:tc>
        <w:tc>
          <w:tcPr>
            <w:tcW w:w="1495" w:type="pct"/>
            <w:vAlign w:val="bottom"/>
          </w:tcPr>
          <w:p w14:paraId="03D315C7" w14:textId="183DF030" w:rsidR="0069313D" w:rsidRPr="00E36C1D" w:rsidRDefault="0069313D" w:rsidP="0069313D">
            <w:pPr>
              <w:pStyle w:val="Tabletext"/>
              <w:jc w:val="right"/>
            </w:pPr>
            <w:r w:rsidRPr="0069313D">
              <w:t xml:space="preserve"> 542</w:t>
            </w:r>
          </w:p>
        </w:tc>
        <w:tc>
          <w:tcPr>
            <w:tcW w:w="1510" w:type="pct"/>
            <w:vAlign w:val="bottom"/>
          </w:tcPr>
          <w:p w14:paraId="53F7183B" w14:textId="54276306" w:rsidR="0069313D" w:rsidRPr="00E36C1D" w:rsidRDefault="0069313D" w:rsidP="0069313D">
            <w:pPr>
              <w:pStyle w:val="Tabletext"/>
              <w:jc w:val="right"/>
            </w:pPr>
            <w:r>
              <w:t>3.4</w:t>
            </w:r>
          </w:p>
        </w:tc>
      </w:tr>
      <w:tr w:rsidR="0069313D" w14:paraId="1B109147" w14:textId="77777777" w:rsidTr="00E36C1D">
        <w:tc>
          <w:tcPr>
            <w:tcW w:w="1995" w:type="pct"/>
            <w:shd w:val="clear" w:color="auto" w:fill="auto"/>
            <w:vAlign w:val="bottom"/>
          </w:tcPr>
          <w:p w14:paraId="6F202FC2" w14:textId="77777777" w:rsidR="0069313D" w:rsidRPr="00E36C1D" w:rsidRDefault="0069313D" w:rsidP="0069313D">
            <w:pPr>
              <w:pStyle w:val="Tabletext"/>
            </w:pPr>
            <w:r w:rsidRPr="00E36C1D">
              <w:t>Other</w:t>
            </w:r>
          </w:p>
        </w:tc>
        <w:tc>
          <w:tcPr>
            <w:tcW w:w="1495" w:type="pct"/>
            <w:vAlign w:val="bottom"/>
          </w:tcPr>
          <w:p w14:paraId="40D51E1D" w14:textId="1B34276C" w:rsidR="0069313D" w:rsidRPr="00E36C1D" w:rsidRDefault="0069313D" w:rsidP="0069313D">
            <w:pPr>
              <w:pStyle w:val="Tabletext"/>
              <w:jc w:val="right"/>
            </w:pPr>
            <w:r w:rsidRPr="0069313D">
              <w:t>5 822</w:t>
            </w:r>
          </w:p>
        </w:tc>
        <w:tc>
          <w:tcPr>
            <w:tcW w:w="1510" w:type="pct"/>
            <w:vAlign w:val="bottom"/>
          </w:tcPr>
          <w:p w14:paraId="4AF10318" w14:textId="7E002771" w:rsidR="0069313D" w:rsidRPr="00E36C1D" w:rsidRDefault="0069313D" w:rsidP="0069313D">
            <w:pPr>
              <w:pStyle w:val="Tabletext"/>
              <w:jc w:val="right"/>
            </w:pPr>
            <w:r>
              <w:t>36.8</w:t>
            </w:r>
          </w:p>
        </w:tc>
      </w:tr>
      <w:tr w:rsidR="0069313D" w14:paraId="6C43CC73" w14:textId="77777777" w:rsidTr="001678D1">
        <w:tc>
          <w:tcPr>
            <w:tcW w:w="1995" w:type="pct"/>
            <w:shd w:val="clear" w:color="auto" w:fill="auto"/>
          </w:tcPr>
          <w:p w14:paraId="65A2174C" w14:textId="77777777" w:rsidR="0069313D" w:rsidRDefault="0069313D" w:rsidP="0069313D">
            <w:pPr>
              <w:pStyle w:val="Tabletext"/>
              <w:rPr>
                <w:b/>
              </w:rPr>
            </w:pPr>
            <w:r>
              <w:rPr>
                <w:b/>
              </w:rPr>
              <w:t>Total</w:t>
            </w:r>
          </w:p>
        </w:tc>
        <w:tc>
          <w:tcPr>
            <w:tcW w:w="1495" w:type="pct"/>
            <w:vAlign w:val="bottom"/>
          </w:tcPr>
          <w:p w14:paraId="1664BBE4" w14:textId="3AD926BD" w:rsidR="0069313D" w:rsidRDefault="0069313D" w:rsidP="0069313D">
            <w:pPr>
              <w:pStyle w:val="Tabletext"/>
              <w:jc w:val="right"/>
            </w:pPr>
            <w:r w:rsidRPr="0069313D">
              <w:t>15 833</w:t>
            </w:r>
          </w:p>
        </w:tc>
        <w:tc>
          <w:tcPr>
            <w:tcW w:w="1510" w:type="pct"/>
          </w:tcPr>
          <w:p w14:paraId="3188E847" w14:textId="77777777" w:rsidR="0069313D" w:rsidRDefault="0069313D" w:rsidP="0069313D">
            <w:pPr>
              <w:pStyle w:val="Tabletext"/>
              <w:jc w:val="right"/>
            </w:pPr>
          </w:p>
        </w:tc>
      </w:tr>
    </w:tbl>
    <w:p w14:paraId="00073DC2" w14:textId="77777777" w:rsidR="00D213D1" w:rsidRDefault="003B3F65">
      <w:pPr>
        <w:pStyle w:val="Figuretablenotesource"/>
      </w:pPr>
      <w:r>
        <w:t>Note: For details of all countries of origin see Appendix 3.</w:t>
      </w:r>
      <w:r>
        <w:br/>
        <w:t>Source: AIMS database</w:t>
      </w:r>
    </w:p>
    <w:p w14:paraId="30D8F732" w14:textId="35B92307" w:rsidR="00D213D1" w:rsidRPr="009A6996" w:rsidRDefault="003B3F65">
      <w:pPr>
        <w:pStyle w:val="Caption"/>
        <w:rPr>
          <w14:textOutline w14:w="9525" w14:cap="rnd" w14:cmpd="sng" w14:algn="ctr">
            <w14:solidFill>
              <w14:schemeClr w14:val="tx1"/>
            </w14:solidFill>
            <w14:prstDash w14:val="solid"/>
            <w14:bevel/>
          </w14:textOutline>
        </w:rPr>
      </w:pPr>
      <w:bookmarkStart w:id="25" w:name="_Toc449945357"/>
      <w:r w:rsidRPr="0069313D">
        <w:t xml:space="preserve">Figure </w:t>
      </w:r>
      <w:fldSimple w:instr=" SEQ Figure \* ARABIC ">
        <w:r w:rsidR="00722B88">
          <w:rPr>
            <w:noProof/>
          </w:rPr>
          <w:t>4</w:t>
        </w:r>
      </w:fldSimple>
      <w:r w:rsidRPr="0069313D">
        <w:rPr>
          <w:noProof/>
        </w:rPr>
        <w:t xml:space="preserve"> Percentage of inspections, by country of origin</w:t>
      </w:r>
      <w:bookmarkEnd w:id="25"/>
    </w:p>
    <w:p w14:paraId="0E900A17" w14:textId="3C66D0D8" w:rsidR="00D213D1" w:rsidRDefault="0069313D">
      <w:r>
        <w:rPr>
          <w:noProof/>
          <w:lang w:eastAsia="ja-JP"/>
        </w:rPr>
        <w:drawing>
          <wp:inline distT="0" distB="0" distL="0" distR="0" wp14:anchorId="47A39DA2" wp14:editId="75F6C052">
            <wp:extent cx="4899660" cy="2286000"/>
            <wp:effectExtent l="19050" t="19050" r="15240" b="19050"/>
            <wp:docPr id="9" name="Picture 9" descr="China 9.9%&#10;Thailand 9.6%&#10;Italy 7.3%&#10;United States 6.7%&#10;Japan 6.2%&#10;India 6.1%&#10;Korea Republic Of 5.9%&#10;France 4.3%&#10;Malaysia 3.7%&#10;Vietnam 3.4%&#10;Other 36.8%&#10;" title="Figure 2 Percentage of inspections, by country of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9660" cy="2286000"/>
                    </a:xfrm>
                    <a:prstGeom prst="rect">
                      <a:avLst/>
                    </a:prstGeom>
                    <a:noFill/>
                    <a:ln>
                      <a:solidFill>
                        <a:schemeClr val="tx1"/>
                      </a:solidFill>
                    </a:ln>
                  </pic:spPr>
                </pic:pic>
              </a:graphicData>
            </a:graphic>
          </wp:inline>
        </w:drawing>
      </w:r>
    </w:p>
    <w:p w14:paraId="46DFDC10" w14:textId="0417D9F0" w:rsidR="00D213D1" w:rsidRDefault="003B3F65">
      <w:r>
        <w:t xml:space="preserve">More detailed information about </w:t>
      </w:r>
      <w:r w:rsidR="0054451D">
        <w:t>the countries with the largest number of inspections</w:t>
      </w:r>
      <w:r w:rsidR="006C64D1">
        <w:t>,</w:t>
      </w:r>
      <w:r w:rsidR="00850160">
        <w:t xml:space="preserve"> </w:t>
      </w:r>
      <w:r w:rsidR="00FB722A">
        <w:t>China, Thailand and Italy</w:t>
      </w:r>
      <w:r>
        <w:t xml:space="preserve"> is provided in the analytical testing data section.</w:t>
      </w:r>
    </w:p>
    <w:p w14:paraId="150A2523" w14:textId="77777777" w:rsidR="00D213D1" w:rsidRDefault="003B3F65" w:rsidP="00D25C62">
      <w:pPr>
        <w:pStyle w:val="Heading3"/>
      </w:pPr>
      <w:bookmarkStart w:id="26" w:name="_Toc453246759"/>
      <w:r>
        <w:t xml:space="preserve">Testing </w:t>
      </w:r>
      <w:r w:rsidRPr="00D25C62">
        <w:t>data</w:t>
      </w:r>
      <w:bookmarkEnd w:id="26"/>
    </w:p>
    <w:p w14:paraId="413F6297" w14:textId="59F4B266" w:rsidR="00D213D1" w:rsidRDefault="003B3F65" w:rsidP="00D25C62">
      <w:pPr>
        <w:pStyle w:val="Heading4"/>
        <w:rPr>
          <w:highlight w:val="yellow"/>
        </w:rPr>
      </w:pPr>
      <w:bookmarkStart w:id="27" w:name="_Toc369859817"/>
      <w:r>
        <w:lastRenderedPageBreak/>
        <w:t xml:space="preserve">Summary for </w:t>
      </w:r>
      <w:bookmarkEnd w:id="27"/>
      <w:r w:rsidR="00083245">
        <w:t>July to December</w:t>
      </w:r>
      <w:r w:rsidR="0008667D">
        <w:t xml:space="preserve"> 2015</w:t>
      </w:r>
    </w:p>
    <w:p w14:paraId="37B62182" w14:textId="0911D387" w:rsidR="00D213D1" w:rsidRPr="00E26F5D" w:rsidRDefault="003B3F65" w:rsidP="00F5347B">
      <w:pPr>
        <w:pStyle w:val="ListBullet"/>
      </w:pPr>
      <w:r w:rsidRPr="00E26F5D">
        <w:t>98.</w:t>
      </w:r>
      <w:r w:rsidR="00E26F5D" w:rsidRPr="00E26F5D">
        <w:t>6</w:t>
      </w:r>
      <w:r w:rsidR="001A2517" w:rsidRPr="00E26F5D">
        <w:t xml:space="preserve"> </w:t>
      </w:r>
      <w:r w:rsidRPr="00E26F5D">
        <w:t>per cent of all tests applied to imported food samples under the Imported Food Inspection Scheme complied with Australian standards for these tests.</w:t>
      </w:r>
    </w:p>
    <w:p w14:paraId="61304C38" w14:textId="1117D393" w:rsidR="00D213D1" w:rsidRPr="00E26F5D" w:rsidRDefault="003B3F65" w:rsidP="00F5347B">
      <w:pPr>
        <w:pStyle w:val="ListBullet"/>
      </w:pPr>
      <w:r w:rsidRPr="00E26F5D">
        <w:t>Incorrect labelling accounted for most non-compliance (</w:t>
      </w:r>
      <w:r w:rsidR="00E26F5D" w:rsidRPr="00E26F5D">
        <w:t>77.0</w:t>
      </w:r>
      <w:r w:rsidRPr="00E26F5D">
        <w:t xml:space="preserve"> per cent of failures).</w:t>
      </w:r>
    </w:p>
    <w:p w14:paraId="14E8F1F0" w14:textId="0DC707B5" w:rsidR="00D213D1" w:rsidRPr="00E26F5D" w:rsidRDefault="003B3F65" w:rsidP="00F5347B">
      <w:pPr>
        <w:pStyle w:val="ListBullet"/>
      </w:pPr>
      <w:r w:rsidRPr="00E26F5D">
        <w:t>When labelling non-compliances are removed from testing data, the compliance rate for analytical and other tests applied to imported food rises to 99.</w:t>
      </w:r>
      <w:r w:rsidR="00E26F5D" w:rsidRPr="00E26F5D">
        <w:t>5</w:t>
      </w:r>
      <w:r w:rsidRPr="00E26F5D">
        <w:t xml:space="preserve"> per cent.</w:t>
      </w:r>
    </w:p>
    <w:p w14:paraId="479645C0" w14:textId="77777777" w:rsidR="00D213D1" w:rsidRPr="00EA370E" w:rsidRDefault="003B3F65" w:rsidP="00F5347B">
      <w:pPr>
        <w:pStyle w:val="Caption"/>
      </w:pPr>
      <w:bookmarkStart w:id="28" w:name="_Toc369867482"/>
      <w:bookmarkStart w:id="29" w:name="_Toc453243505"/>
      <w:r w:rsidRPr="00E26F5D">
        <w:t xml:space="preserve">Table </w:t>
      </w:r>
      <w:r w:rsidR="0029752F" w:rsidRPr="00E26F5D">
        <w:fldChar w:fldCharType="begin"/>
      </w:r>
      <w:r w:rsidR="00811B70" w:rsidRPr="00E26F5D">
        <w:instrText xml:space="preserve"> SEQ Table \* ARABIC </w:instrText>
      </w:r>
      <w:r w:rsidR="0029752F" w:rsidRPr="00E26F5D">
        <w:fldChar w:fldCharType="separate"/>
      </w:r>
      <w:r w:rsidR="00722B88">
        <w:rPr>
          <w:noProof/>
        </w:rPr>
        <w:t>3</w:t>
      </w:r>
      <w:r w:rsidR="0029752F" w:rsidRPr="00E26F5D">
        <w:fldChar w:fldCharType="end"/>
      </w:r>
      <w:r w:rsidRPr="00E26F5D">
        <w:t xml:space="preserve"> Compliance for all tests</w:t>
      </w:r>
      <w:bookmarkEnd w:id="28"/>
      <w:bookmarkEnd w:id="29"/>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rsidRPr="00EA370E" w14:paraId="0D39E1B1" w14:textId="77777777">
        <w:tc>
          <w:tcPr>
            <w:tcW w:w="1250" w:type="pct"/>
            <w:shd w:val="clear" w:color="auto" w:fill="auto"/>
          </w:tcPr>
          <w:p w14:paraId="6AFEAE1D" w14:textId="77777777" w:rsidR="00D213D1" w:rsidRPr="00EA370E" w:rsidRDefault="003B3F65" w:rsidP="009507AE">
            <w:pPr>
              <w:pStyle w:val="Tableheading"/>
            </w:pPr>
            <w:r w:rsidRPr="00EA370E">
              <w:t>Test group</w:t>
            </w:r>
          </w:p>
        </w:tc>
        <w:tc>
          <w:tcPr>
            <w:tcW w:w="1250" w:type="pct"/>
          </w:tcPr>
          <w:p w14:paraId="476A86CC" w14:textId="77777777" w:rsidR="00D213D1" w:rsidRPr="00EA370E" w:rsidRDefault="003B3F65" w:rsidP="009507AE">
            <w:pPr>
              <w:pStyle w:val="Tableheading"/>
            </w:pPr>
            <w:r w:rsidRPr="00EA370E">
              <w:t>No. of tests applied</w:t>
            </w:r>
          </w:p>
        </w:tc>
        <w:tc>
          <w:tcPr>
            <w:tcW w:w="1250" w:type="pct"/>
            <w:shd w:val="clear" w:color="auto" w:fill="auto"/>
          </w:tcPr>
          <w:p w14:paraId="5CC2081D" w14:textId="77777777" w:rsidR="00D213D1" w:rsidRPr="00EA370E" w:rsidRDefault="003B3F65" w:rsidP="009507AE">
            <w:pPr>
              <w:pStyle w:val="Tableheading"/>
            </w:pPr>
            <w:r w:rsidRPr="00EA370E">
              <w:t>No. compliant / non-compliant</w:t>
            </w:r>
          </w:p>
        </w:tc>
        <w:tc>
          <w:tcPr>
            <w:tcW w:w="1250" w:type="pct"/>
          </w:tcPr>
          <w:p w14:paraId="1ABE2FBB" w14:textId="77777777" w:rsidR="00D213D1" w:rsidRPr="00EA370E" w:rsidRDefault="003B3F65" w:rsidP="009507AE">
            <w:pPr>
              <w:pStyle w:val="Tableheading"/>
            </w:pPr>
            <w:r w:rsidRPr="00EA370E">
              <w:t>Compliance rate (%)</w:t>
            </w:r>
          </w:p>
        </w:tc>
      </w:tr>
      <w:tr w:rsidR="00E26F5D" w:rsidRPr="00EA370E" w14:paraId="798353DA" w14:textId="77777777">
        <w:tc>
          <w:tcPr>
            <w:tcW w:w="1250" w:type="pct"/>
            <w:shd w:val="clear" w:color="auto" w:fill="auto"/>
          </w:tcPr>
          <w:p w14:paraId="00940518" w14:textId="77777777" w:rsidR="00E26F5D" w:rsidRPr="00EA370E" w:rsidRDefault="00E26F5D" w:rsidP="00F5347B">
            <w:pPr>
              <w:pStyle w:val="Tabletext"/>
            </w:pPr>
            <w:r w:rsidRPr="00EA370E">
              <w:t>Analytical</w:t>
            </w:r>
          </w:p>
        </w:tc>
        <w:tc>
          <w:tcPr>
            <w:tcW w:w="1250" w:type="pct"/>
            <w:vAlign w:val="bottom"/>
          </w:tcPr>
          <w:p w14:paraId="49940943" w14:textId="3694EFE4" w:rsidR="00E26F5D" w:rsidRPr="00EA370E" w:rsidRDefault="00E26F5D" w:rsidP="00F5347B">
            <w:pPr>
              <w:pStyle w:val="Tabletext"/>
            </w:pPr>
            <w:r w:rsidRPr="00E26F5D">
              <w:t>11 083</w:t>
            </w:r>
          </w:p>
        </w:tc>
        <w:tc>
          <w:tcPr>
            <w:tcW w:w="1250" w:type="pct"/>
            <w:shd w:val="clear" w:color="auto" w:fill="auto"/>
            <w:vAlign w:val="bottom"/>
          </w:tcPr>
          <w:p w14:paraId="4F343B3D" w14:textId="4593DF9D" w:rsidR="00E26F5D" w:rsidRPr="00EA370E" w:rsidRDefault="00E26F5D" w:rsidP="00F5347B">
            <w:pPr>
              <w:pStyle w:val="Tabletext"/>
            </w:pPr>
            <w:r>
              <w:t>10 928 / 155</w:t>
            </w:r>
          </w:p>
        </w:tc>
        <w:tc>
          <w:tcPr>
            <w:tcW w:w="1250" w:type="pct"/>
            <w:vAlign w:val="bottom"/>
          </w:tcPr>
          <w:p w14:paraId="21D167AE" w14:textId="3999DDF2" w:rsidR="00E26F5D" w:rsidRPr="00EA370E" w:rsidRDefault="00E26F5D" w:rsidP="00F5347B">
            <w:pPr>
              <w:pStyle w:val="Tabletext"/>
            </w:pPr>
            <w:r>
              <w:t>98.6</w:t>
            </w:r>
          </w:p>
        </w:tc>
      </w:tr>
      <w:tr w:rsidR="00E26F5D" w:rsidRPr="00EA370E" w14:paraId="26AE02B0" w14:textId="77777777">
        <w:tc>
          <w:tcPr>
            <w:tcW w:w="1250" w:type="pct"/>
            <w:shd w:val="clear" w:color="auto" w:fill="auto"/>
            <w:vAlign w:val="center"/>
          </w:tcPr>
          <w:p w14:paraId="3E34C3A3" w14:textId="77777777" w:rsidR="00E26F5D" w:rsidRPr="00EA370E" w:rsidRDefault="00E26F5D" w:rsidP="00F5347B">
            <w:pPr>
              <w:pStyle w:val="Tabletext"/>
            </w:pPr>
            <w:r w:rsidRPr="00EA370E">
              <w:t>Labelling</w:t>
            </w:r>
          </w:p>
        </w:tc>
        <w:tc>
          <w:tcPr>
            <w:tcW w:w="1250" w:type="pct"/>
            <w:vAlign w:val="bottom"/>
          </w:tcPr>
          <w:p w14:paraId="09421E5B" w14:textId="0AC3CBC2" w:rsidR="00E26F5D" w:rsidRPr="00EA370E" w:rsidRDefault="00E26F5D" w:rsidP="00F5347B">
            <w:pPr>
              <w:pStyle w:val="Tabletext"/>
            </w:pPr>
            <w:r w:rsidRPr="00E26F5D">
              <w:t>19 680</w:t>
            </w:r>
          </w:p>
        </w:tc>
        <w:tc>
          <w:tcPr>
            <w:tcW w:w="1250" w:type="pct"/>
            <w:shd w:val="clear" w:color="auto" w:fill="auto"/>
            <w:vAlign w:val="bottom"/>
          </w:tcPr>
          <w:p w14:paraId="4893503E" w14:textId="71721B97" w:rsidR="00E26F5D" w:rsidRPr="00EA370E" w:rsidRDefault="00E26F5D" w:rsidP="00F5347B">
            <w:pPr>
              <w:pStyle w:val="Tabletext"/>
            </w:pPr>
            <w:r>
              <w:t>19 145 / 535</w:t>
            </w:r>
          </w:p>
        </w:tc>
        <w:tc>
          <w:tcPr>
            <w:tcW w:w="1250" w:type="pct"/>
            <w:vAlign w:val="bottom"/>
          </w:tcPr>
          <w:p w14:paraId="567A236D" w14:textId="4D49972D" w:rsidR="00E26F5D" w:rsidRPr="00EA370E" w:rsidRDefault="00E26F5D" w:rsidP="00F5347B">
            <w:pPr>
              <w:pStyle w:val="Tabletext"/>
            </w:pPr>
            <w:r>
              <w:t>97.3</w:t>
            </w:r>
          </w:p>
        </w:tc>
      </w:tr>
      <w:tr w:rsidR="00E26F5D" w:rsidRPr="00EA370E" w14:paraId="6CD9E659" w14:textId="77777777">
        <w:tc>
          <w:tcPr>
            <w:tcW w:w="1250" w:type="pct"/>
            <w:shd w:val="clear" w:color="auto" w:fill="auto"/>
            <w:vAlign w:val="center"/>
          </w:tcPr>
          <w:p w14:paraId="7CA9D79A" w14:textId="77777777" w:rsidR="00E26F5D" w:rsidRPr="00EA370E" w:rsidRDefault="00E26F5D" w:rsidP="00F5347B">
            <w:pPr>
              <w:pStyle w:val="Tabletext"/>
            </w:pPr>
            <w:r w:rsidRPr="00EA370E">
              <w:t>Other</w:t>
            </w:r>
          </w:p>
        </w:tc>
        <w:tc>
          <w:tcPr>
            <w:tcW w:w="1250" w:type="pct"/>
            <w:vAlign w:val="bottom"/>
          </w:tcPr>
          <w:p w14:paraId="1AC11B98" w14:textId="146C815C" w:rsidR="00E26F5D" w:rsidRPr="00EA370E" w:rsidRDefault="00E26F5D" w:rsidP="00F5347B">
            <w:pPr>
              <w:pStyle w:val="Tabletext"/>
            </w:pPr>
            <w:r w:rsidRPr="00E26F5D">
              <w:t>19 268</w:t>
            </w:r>
          </w:p>
        </w:tc>
        <w:tc>
          <w:tcPr>
            <w:tcW w:w="1250" w:type="pct"/>
            <w:shd w:val="clear" w:color="auto" w:fill="auto"/>
            <w:vAlign w:val="bottom"/>
          </w:tcPr>
          <w:p w14:paraId="7D4C5861" w14:textId="1B7E96B9" w:rsidR="00E26F5D" w:rsidRPr="00EA370E" w:rsidRDefault="00E26F5D" w:rsidP="00F5347B">
            <w:pPr>
              <w:pStyle w:val="Tabletext"/>
            </w:pPr>
            <w:r>
              <w:t>19 263 / 5</w:t>
            </w:r>
          </w:p>
        </w:tc>
        <w:tc>
          <w:tcPr>
            <w:tcW w:w="1250" w:type="pct"/>
            <w:vAlign w:val="bottom"/>
          </w:tcPr>
          <w:p w14:paraId="74E769FC" w14:textId="618AEBF8" w:rsidR="00E26F5D" w:rsidRPr="00EA370E" w:rsidRDefault="00E26F5D" w:rsidP="00F5347B">
            <w:pPr>
              <w:pStyle w:val="Tabletext"/>
            </w:pPr>
            <w:r>
              <w:t>100</w:t>
            </w:r>
          </w:p>
        </w:tc>
      </w:tr>
      <w:tr w:rsidR="00E36C1D" w:rsidRPr="00EA370E" w14:paraId="07F0A337" w14:textId="77777777" w:rsidTr="00E36C1D">
        <w:tc>
          <w:tcPr>
            <w:tcW w:w="1250" w:type="pct"/>
            <w:shd w:val="clear" w:color="auto" w:fill="auto"/>
            <w:vAlign w:val="center"/>
          </w:tcPr>
          <w:p w14:paraId="7E66E3A2" w14:textId="77777777" w:rsidR="00E36C1D" w:rsidRPr="00EA370E" w:rsidRDefault="00E36C1D" w:rsidP="00F5347B">
            <w:pPr>
              <w:pStyle w:val="Tabletext"/>
            </w:pPr>
            <w:r w:rsidRPr="00EA370E">
              <w:t>Total</w:t>
            </w:r>
          </w:p>
        </w:tc>
        <w:tc>
          <w:tcPr>
            <w:tcW w:w="1250" w:type="pct"/>
            <w:vAlign w:val="bottom"/>
          </w:tcPr>
          <w:p w14:paraId="4C37AF11" w14:textId="0AFF0188" w:rsidR="00E36C1D" w:rsidRPr="00EA370E" w:rsidRDefault="00E26F5D" w:rsidP="00F5347B">
            <w:pPr>
              <w:pStyle w:val="Tabletext"/>
            </w:pPr>
            <w:r>
              <w:t>50 031</w:t>
            </w:r>
          </w:p>
        </w:tc>
        <w:tc>
          <w:tcPr>
            <w:tcW w:w="1250" w:type="pct"/>
            <w:shd w:val="clear" w:color="auto" w:fill="auto"/>
          </w:tcPr>
          <w:p w14:paraId="0F440AB4" w14:textId="15F60BD4" w:rsidR="00E36C1D" w:rsidRPr="00EA370E" w:rsidRDefault="00E26F5D" w:rsidP="00F5347B">
            <w:pPr>
              <w:pStyle w:val="Tabletext"/>
            </w:pPr>
            <w:r>
              <w:t>49 336 / 695</w:t>
            </w:r>
          </w:p>
        </w:tc>
        <w:tc>
          <w:tcPr>
            <w:tcW w:w="1250" w:type="pct"/>
          </w:tcPr>
          <w:p w14:paraId="405B419B" w14:textId="2998B9C3" w:rsidR="00E36C1D" w:rsidRPr="00EA370E" w:rsidRDefault="00E26F5D" w:rsidP="00F5347B">
            <w:pPr>
              <w:pStyle w:val="Tabletext"/>
            </w:pPr>
            <w:r>
              <w:t>98.6</w:t>
            </w:r>
          </w:p>
        </w:tc>
      </w:tr>
    </w:tbl>
    <w:p w14:paraId="35B22888" w14:textId="760F0B35" w:rsidR="00D213D1" w:rsidRDefault="003B3F65" w:rsidP="00F5347B">
      <w:r w:rsidRPr="00EA370E">
        <w:t xml:space="preserve">Figure 3 provides a summary of the </w:t>
      </w:r>
      <w:r w:rsidR="00E26F5D">
        <w:t>695</w:t>
      </w:r>
      <w:r w:rsidRPr="00EA370E">
        <w:t xml:space="preserve"> non-compliant tests from the </w:t>
      </w:r>
      <w:r w:rsidR="00E26F5D">
        <w:t>50 031</w:t>
      </w:r>
      <w:r w:rsidRPr="00EA370E">
        <w:t xml:space="preserve"> tests applied, with details of each specific test and the proportion each test contributed to the total.</w:t>
      </w:r>
    </w:p>
    <w:p w14:paraId="0EC9C20D" w14:textId="27074AAF" w:rsidR="00D213D1" w:rsidRDefault="003B3F65" w:rsidP="00F5347B">
      <w:pPr>
        <w:pStyle w:val="Caption"/>
      </w:pPr>
      <w:bookmarkStart w:id="30" w:name="_Toc449945358"/>
      <w:r w:rsidRPr="004A61EE">
        <w:t xml:space="preserve">Figure </w:t>
      </w:r>
      <w:fldSimple w:instr=" SEQ Figure \* ARABIC ">
        <w:r w:rsidR="00722B88">
          <w:rPr>
            <w:noProof/>
          </w:rPr>
          <w:t>5</w:t>
        </w:r>
      </w:fldSimple>
      <w:r w:rsidRPr="004A61EE">
        <w:t xml:space="preserve"> Non-compliant test results</w:t>
      </w:r>
      <w:bookmarkEnd w:id="30"/>
    </w:p>
    <w:p w14:paraId="6D261BA0" w14:textId="597C16C2" w:rsidR="00D213D1" w:rsidRDefault="001000CF" w:rsidP="00D25C62">
      <w:pPr>
        <w:pStyle w:val="Heading4"/>
      </w:pPr>
      <w:r>
        <w:rPr>
          <w:noProof/>
          <w:lang w:eastAsia="ja-JP"/>
        </w:rPr>
        <w:drawing>
          <wp:inline distT="0" distB="0" distL="0" distR="0" wp14:anchorId="0644FBAE" wp14:editId="636143B0">
            <wp:extent cx="4746423" cy="2819821"/>
            <wp:effectExtent l="0" t="0" r="0" b="0"/>
            <wp:docPr id="7" name="Picture 7" descr="Labelling 71.8%&#10;BSE Certificate 0.7%&#10;Composition - label assessment 5.2%&#10;Chemicals 4.3%&#10;Contaminants 7.8%&#10;Composition - analytical 1.4%&#10;Microbiological 8.8%&#10;" title="Figure 3 non-compliant tes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8108" cy="2820822"/>
                    </a:xfrm>
                    <a:prstGeom prst="rect">
                      <a:avLst/>
                    </a:prstGeom>
                    <a:noFill/>
                  </pic:spPr>
                </pic:pic>
              </a:graphicData>
            </a:graphic>
          </wp:inline>
        </w:drawing>
      </w:r>
    </w:p>
    <w:p w14:paraId="69FEBE16" w14:textId="77777777" w:rsidR="00D213D1" w:rsidRDefault="003B3F65" w:rsidP="00D25C62">
      <w:pPr>
        <w:pStyle w:val="Heading4"/>
      </w:pPr>
      <w:r w:rsidRPr="006A67EC">
        <w:t>Labelling data</w:t>
      </w:r>
    </w:p>
    <w:p w14:paraId="6CCF40A9" w14:textId="09C7388C" w:rsidR="00D213D1" w:rsidRPr="00862045" w:rsidRDefault="003B3F65" w:rsidP="00F5347B">
      <w:r w:rsidRPr="00862045">
        <w:t xml:space="preserve">Figure 4 provides a detailed summary of labelling non-compliances against Australian food standards. Absent or incomplete importer details on labelling is the largest contributor to non-compliant labelling, accounting for </w:t>
      </w:r>
      <w:r w:rsidR="00862045" w:rsidRPr="00862045">
        <w:t>28.1</w:t>
      </w:r>
      <w:r w:rsidR="006A67EC" w:rsidRPr="00862045">
        <w:t xml:space="preserve"> </w:t>
      </w:r>
      <w:r w:rsidRPr="00862045">
        <w:t xml:space="preserve">per cent of non-compliances. Ingredients list, country of origin and incorrect </w:t>
      </w:r>
      <w:r w:rsidR="006A67EC" w:rsidRPr="00862045">
        <w:t>nutritional information</w:t>
      </w:r>
      <w:r w:rsidRPr="00862045">
        <w:t xml:space="preserve"> labelling account for a further </w:t>
      </w:r>
      <w:r w:rsidR="00862045" w:rsidRPr="00862045">
        <w:t>48.6</w:t>
      </w:r>
      <w:r w:rsidRPr="00862045">
        <w:t xml:space="preserve"> per cent of label non-compliances.</w:t>
      </w:r>
    </w:p>
    <w:p w14:paraId="65F07819" w14:textId="4D11F51D" w:rsidR="00D213D1" w:rsidRDefault="003B3F65" w:rsidP="00F5347B">
      <w:pPr>
        <w:pStyle w:val="Caption"/>
      </w:pPr>
      <w:bookmarkStart w:id="31" w:name="_Toc449945359"/>
      <w:r w:rsidRPr="00862045">
        <w:lastRenderedPageBreak/>
        <w:t xml:space="preserve">Figure </w:t>
      </w:r>
      <w:fldSimple w:instr=" SEQ Figure \* ARABIC ">
        <w:r w:rsidR="00722B88">
          <w:rPr>
            <w:noProof/>
          </w:rPr>
          <w:t>6</w:t>
        </w:r>
      </w:fldSimple>
      <w:r w:rsidRPr="00862045">
        <w:t xml:space="preserve"> Non-compliant labelling</w:t>
      </w:r>
      <w:bookmarkEnd w:id="31"/>
    </w:p>
    <w:p w14:paraId="135C6522" w14:textId="77777777" w:rsidR="00F5347B" w:rsidRPr="00F5347B" w:rsidRDefault="003C0448" w:rsidP="00F5347B">
      <w:r>
        <w:rPr>
          <w:noProof/>
          <w:lang w:eastAsia="ja-JP"/>
        </w:rPr>
        <w:drawing>
          <wp:inline distT="0" distB="0" distL="0" distR="0" wp14:anchorId="4C3CD500" wp14:editId="1D008DCD">
            <wp:extent cx="4937760" cy="2770873"/>
            <wp:effectExtent l="19050" t="19050" r="1524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2479" cy="2773521"/>
                    </a:xfrm>
                    <a:prstGeom prst="rect">
                      <a:avLst/>
                    </a:prstGeom>
                    <a:noFill/>
                    <a:ln>
                      <a:solidFill>
                        <a:schemeClr val="tx1"/>
                      </a:solidFill>
                    </a:ln>
                  </pic:spPr>
                </pic:pic>
              </a:graphicData>
            </a:graphic>
          </wp:inline>
        </w:drawing>
      </w:r>
    </w:p>
    <w:p w14:paraId="5FE3AB2C" w14:textId="1369F0E8" w:rsidR="00D213D1" w:rsidRDefault="003B3F65" w:rsidP="00F5347B">
      <w:pPr>
        <w:pStyle w:val="Heading4"/>
      </w:pPr>
      <w:r>
        <w:t xml:space="preserve">Other test </w:t>
      </w:r>
      <w:r w:rsidRPr="00F5347B">
        <w:t>data</w:t>
      </w:r>
    </w:p>
    <w:p w14:paraId="3C2A9D31" w14:textId="77777777" w:rsidR="00D213D1" w:rsidRDefault="003B3F65" w:rsidP="00F5347B">
      <w:pPr>
        <w:pStyle w:val="Heading5"/>
      </w:pPr>
      <w:r>
        <w:t>Composition assessments</w:t>
      </w:r>
    </w:p>
    <w:p w14:paraId="49DD21FD" w14:textId="137B307E" w:rsidR="00D213D1" w:rsidRDefault="003B3F65" w:rsidP="00F5347B">
      <w:r>
        <w:t xml:space="preserve">Additives or ingredients that are not permitted, or are in excess of permitted levels, may be identified during a label assessment. Of the </w:t>
      </w:r>
      <w:r w:rsidR="00C6513D">
        <w:t xml:space="preserve">19 </w:t>
      </w:r>
      <w:r w:rsidR="00DF1044">
        <w:t>680</w:t>
      </w:r>
      <w:r w:rsidRPr="0094548B">
        <w:t xml:space="preserve"> </w:t>
      </w:r>
      <w:r>
        <w:t xml:space="preserve">label assessments conducted, </w:t>
      </w:r>
      <w:r w:rsidR="00C6513D">
        <w:t xml:space="preserve">36 </w:t>
      </w:r>
      <w:r>
        <w:t>were found to be non-compliant with these requirements.</w:t>
      </w:r>
    </w:p>
    <w:p w14:paraId="436DC1CC" w14:textId="77777777" w:rsidR="00D213D1" w:rsidRDefault="003B3F65" w:rsidP="00F5347B">
      <w:pPr>
        <w:pStyle w:val="Figuretablenotesource"/>
        <w:rPr>
          <w:szCs w:val="18"/>
        </w:rPr>
      </w:pPr>
      <w:r>
        <w:t>Note: Where a food fails, composition is given a separate test code in the database and is applied for the purpose of holding order inspections. This adds 171 tests to the overall test data in this report but does not represent the</w:t>
      </w:r>
      <w:r>
        <w:rPr>
          <w:szCs w:val="18"/>
        </w:rPr>
        <w:t xml:space="preserve"> actual test and compliance rate. </w:t>
      </w:r>
    </w:p>
    <w:p w14:paraId="65686E17" w14:textId="77777777" w:rsidR="00D213D1" w:rsidRDefault="003B3F65" w:rsidP="00F5347B">
      <w:pPr>
        <w:pStyle w:val="Heading5"/>
      </w:pPr>
      <w:r>
        <w:t>Bovine Spongiform Encephalopathy certificate checks</w:t>
      </w:r>
    </w:p>
    <w:p w14:paraId="72546230" w14:textId="77777777" w:rsidR="00D213D1" w:rsidRDefault="003B3F65" w:rsidP="00F5347B">
      <w:r>
        <w:t>Food containing beef is referred as risk and government certification is assessed to determine compliance to Australia’s Bovine Spongiform Encephalopathy (BSE) policy. A fail is recorded when no compliant certificate is presented.</w:t>
      </w:r>
    </w:p>
    <w:p w14:paraId="2A47B29E" w14:textId="77777777" w:rsidR="00D213D1" w:rsidRPr="0094548B" w:rsidRDefault="003B3F65" w:rsidP="00D25C62">
      <w:pPr>
        <w:pStyle w:val="Heading4"/>
      </w:pPr>
      <w:bookmarkStart w:id="32" w:name="_Toc453243506"/>
      <w:r w:rsidRPr="00C6513D">
        <w:t xml:space="preserve">Table </w:t>
      </w:r>
      <w:r w:rsidR="0029752F" w:rsidRPr="00C6513D">
        <w:fldChar w:fldCharType="begin"/>
      </w:r>
      <w:r w:rsidR="00811B70" w:rsidRPr="00C6513D">
        <w:instrText xml:space="preserve"> SEQ Table \* ARABIC </w:instrText>
      </w:r>
      <w:r w:rsidR="0029752F" w:rsidRPr="00C6513D">
        <w:fldChar w:fldCharType="separate"/>
      </w:r>
      <w:r w:rsidR="00722B88">
        <w:rPr>
          <w:noProof/>
        </w:rPr>
        <w:t>4</w:t>
      </w:r>
      <w:r w:rsidR="0029752F" w:rsidRPr="00C6513D">
        <w:fldChar w:fldCharType="end"/>
      </w:r>
      <w:r w:rsidRPr="00C6513D">
        <w:t xml:space="preserve"> Compliance for BSE certificate checks</w:t>
      </w:r>
      <w:bookmarkEnd w:id="32"/>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A0D7873" w14:textId="77777777">
        <w:tc>
          <w:tcPr>
            <w:tcW w:w="1250" w:type="pct"/>
            <w:shd w:val="clear" w:color="auto" w:fill="auto"/>
          </w:tcPr>
          <w:p w14:paraId="1B9C0F86" w14:textId="77777777" w:rsidR="00D213D1" w:rsidRDefault="003B3F65" w:rsidP="009507AE">
            <w:pPr>
              <w:pStyle w:val="Tableheading"/>
            </w:pPr>
            <w:r>
              <w:t>Type of test</w:t>
            </w:r>
          </w:p>
        </w:tc>
        <w:tc>
          <w:tcPr>
            <w:tcW w:w="1250" w:type="pct"/>
          </w:tcPr>
          <w:p w14:paraId="4D0C3D07" w14:textId="77777777" w:rsidR="00D213D1" w:rsidRDefault="003B3F65" w:rsidP="009507AE">
            <w:pPr>
              <w:pStyle w:val="Tableheading"/>
            </w:pPr>
            <w:r>
              <w:t>No. of tests applied</w:t>
            </w:r>
          </w:p>
        </w:tc>
        <w:tc>
          <w:tcPr>
            <w:tcW w:w="1250" w:type="pct"/>
            <w:shd w:val="clear" w:color="auto" w:fill="auto"/>
          </w:tcPr>
          <w:p w14:paraId="698E1BF8" w14:textId="77777777" w:rsidR="00D213D1" w:rsidRDefault="003B3F65" w:rsidP="009507AE">
            <w:pPr>
              <w:pStyle w:val="Tableheading"/>
            </w:pPr>
            <w:r>
              <w:t>No. compliant / non-compliant</w:t>
            </w:r>
          </w:p>
        </w:tc>
        <w:tc>
          <w:tcPr>
            <w:tcW w:w="1250" w:type="pct"/>
          </w:tcPr>
          <w:p w14:paraId="0BD3DE8D" w14:textId="77777777" w:rsidR="00D213D1" w:rsidRDefault="003B3F65" w:rsidP="009507AE">
            <w:pPr>
              <w:pStyle w:val="Tableheading"/>
            </w:pPr>
            <w:r>
              <w:t>Compliance rate (%)</w:t>
            </w:r>
          </w:p>
        </w:tc>
      </w:tr>
      <w:tr w:rsidR="00D213D1" w14:paraId="7EA02986" w14:textId="77777777">
        <w:tc>
          <w:tcPr>
            <w:tcW w:w="1250" w:type="pct"/>
            <w:shd w:val="clear" w:color="auto" w:fill="auto"/>
            <w:vAlign w:val="center"/>
          </w:tcPr>
          <w:p w14:paraId="51D2BA94" w14:textId="77777777" w:rsidR="00D213D1" w:rsidRDefault="003B3F65" w:rsidP="009507AE">
            <w:pPr>
              <w:pStyle w:val="Tabletext"/>
            </w:pPr>
            <w:r>
              <w:t>BSE Certificate</w:t>
            </w:r>
          </w:p>
        </w:tc>
        <w:tc>
          <w:tcPr>
            <w:tcW w:w="1250" w:type="pct"/>
          </w:tcPr>
          <w:p w14:paraId="1C4CA1B3" w14:textId="480AE22A" w:rsidR="00D213D1" w:rsidRDefault="00C6513D" w:rsidP="009507AE">
            <w:pPr>
              <w:pStyle w:val="Tabletext"/>
            </w:pPr>
            <w:r>
              <w:t>360</w:t>
            </w:r>
          </w:p>
        </w:tc>
        <w:tc>
          <w:tcPr>
            <w:tcW w:w="1250" w:type="pct"/>
            <w:shd w:val="clear" w:color="auto" w:fill="auto"/>
          </w:tcPr>
          <w:p w14:paraId="42E41303" w14:textId="6F7D1338" w:rsidR="00D213D1" w:rsidRDefault="00C6513D" w:rsidP="009507AE">
            <w:pPr>
              <w:pStyle w:val="Tabletext"/>
            </w:pPr>
            <w:r>
              <w:t>355 / 5</w:t>
            </w:r>
          </w:p>
        </w:tc>
        <w:tc>
          <w:tcPr>
            <w:tcW w:w="1250" w:type="pct"/>
          </w:tcPr>
          <w:p w14:paraId="42BA42C4" w14:textId="5BD7CFBF" w:rsidR="00D213D1" w:rsidRDefault="00C6513D" w:rsidP="009507AE">
            <w:pPr>
              <w:pStyle w:val="Tabletext"/>
            </w:pPr>
            <w:r>
              <w:t>98.6</w:t>
            </w:r>
          </w:p>
        </w:tc>
      </w:tr>
    </w:tbl>
    <w:p w14:paraId="6165EF17" w14:textId="77777777" w:rsidR="00D213D1" w:rsidRDefault="003B3F65" w:rsidP="009507AE">
      <w:pPr>
        <w:pStyle w:val="Heading5"/>
      </w:pPr>
      <w:r>
        <w:t>Visual assessments</w:t>
      </w:r>
    </w:p>
    <w:p w14:paraId="1E923779" w14:textId="77777777" w:rsidR="00D213D1" w:rsidRDefault="003B3F65" w:rsidP="009507AE">
      <w:r>
        <w:t>At every inspection the food is assessed for signs of unsafe or unsuitable condition such as foreign objects or deterioration.</w:t>
      </w:r>
    </w:p>
    <w:p w14:paraId="6A66E8EF" w14:textId="77777777" w:rsidR="00D213D1" w:rsidRPr="0094548B" w:rsidRDefault="003B3F65" w:rsidP="00D25C62">
      <w:pPr>
        <w:pStyle w:val="Heading4"/>
      </w:pPr>
      <w:bookmarkStart w:id="33" w:name="_Toc453243507"/>
      <w:r w:rsidRPr="001000CF">
        <w:t xml:space="preserve">Table </w:t>
      </w:r>
      <w:r w:rsidR="0029752F" w:rsidRPr="001000CF">
        <w:fldChar w:fldCharType="begin"/>
      </w:r>
      <w:r w:rsidR="00811B70" w:rsidRPr="001000CF">
        <w:instrText xml:space="preserve"> SEQ Table \* ARABIC </w:instrText>
      </w:r>
      <w:r w:rsidR="0029752F" w:rsidRPr="001000CF">
        <w:fldChar w:fldCharType="separate"/>
      </w:r>
      <w:r w:rsidR="00722B88">
        <w:rPr>
          <w:noProof/>
        </w:rPr>
        <w:t>5</w:t>
      </w:r>
      <w:r w:rsidR="0029752F" w:rsidRPr="001000CF">
        <w:fldChar w:fldCharType="end"/>
      </w:r>
      <w:r w:rsidRPr="001000CF">
        <w:t xml:space="preserve"> Compliance for visual assessments</w:t>
      </w:r>
      <w:bookmarkEnd w:id="33"/>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34ADE653" w14:textId="77777777">
        <w:tc>
          <w:tcPr>
            <w:tcW w:w="1250" w:type="pct"/>
            <w:shd w:val="clear" w:color="auto" w:fill="auto"/>
          </w:tcPr>
          <w:p w14:paraId="0902F9B6" w14:textId="77777777" w:rsidR="00D213D1" w:rsidRDefault="003B3F65" w:rsidP="009507AE">
            <w:pPr>
              <w:pStyle w:val="Tableheading"/>
            </w:pPr>
            <w:r>
              <w:t>Type of test</w:t>
            </w:r>
          </w:p>
        </w:tc>
        <w:tc>
          <w:tcPr>
            <w:tcW w:w="1250" w:type="pct"/>
          </w:tcPr>
          <w:p w14:paraId="52326946" w14:textId="77777777" w:rsidR="00D213D1" w:rsidRDefault="003B3F65" w:rsidP="009507AE">
            <w:pPr>
              <w:pStyle w:val="Tableheading"/>
            </w:pPr>
            <w:r>
              <w:t>No. of tests applied</w:t>
            </w:r>
          </w:p>
        </w:tc>
        <w:tc>
          <w:tcPr>
            <w:tcW w:w="1250" w:type="pct"/>
            <w:shd w:val="clear" w:color="auto" w:fill="auto"/>
          </w:tcPr>
          <w:p w14:paraId="72FD7812" w14:textId="77777777" w:rsidR="00D213D1" w:rsidRDefault="003B3F65" w:rsidP="009507AE">
            <w:pPr>
              <w:pStyle w:val="Tableheading"/>
            </w:pPr>
            <w:r>
              <w:t>No. compliant / non-compliant</w:t>
            </w:r>
          </w:p>
        </w:tc>
        <w:tc>
          <w:tcPr>
            <w:tcW w:w="1250" w:type="pct"/>
          </w:tcPr>
          <w:p w14:paraId="00F43BFC" w14:textId="77777777" w:rsidR="00D213D1" w:rsidRDefault="003B3F65" w:rsidP="009507AE">
            <w:pPr>
              <w:pStyle w:val="Tableheading"/>
            </w:pPr>
            <w:r>
              <w:t>Compliance rate (%)</w:t>
            </w:r>
          </w:p>
        </w:tc>
      </w:tr>
      <w:tr w:rsidR="00D213D1" w14:paraId="11357350" w14:textId="77777777">
        <w:tc>
          <w:tcPr>
            <w:tcW w:w="1250" w:type="pct"/>
            <w:shd w:val="clear" w:color="auto" w:fill="auto"/>
            <w:vAlign w:val="center"/>
          </w:tcPr>
          <w:p w14:paraId="0E69C557" w14:textId="77777777" w:rsidR="00D213D1" w:rsidRDefault="003B3F65" w:rsidP="009507AE">
            <w:pPr>
              <w:pStyle w:val="Tabletext"/>
            </w:pPr>
            <w:r>
              <w:t>Visual</w:t>
            </w:r>
          </w:p>
        </w:tc>
        <w:tc>
          <w:tcPr>
            <w:tcW w:w="1250" w:type="pct"/>
          </w:tcPr>
          <w:p w14:paraId="0AC448A7" w14:textId="187A297F" w:rsidR="00D213D1" w:rsidRDefault="001000CF" w:rsidP="009507AE">
            <w:pPr>
              <w:pStyle w:val="Tabletext"/>
            </w:pPr>
            <w:r w:rsidRPr="001000CF">
              <w:t>18 908</w:t>
            </w:r>
          </w:p>
        </w:tc>
        <w:tc>
          <w:tcPr>
            <w:tcW w:w="1250" w:type="pct"/>
            <w:shd w:val="clear" w:color="auto" w:fill="auto"/>
          </w:tcPr>
          <w:p w14:paraId="2723E6AE" w14:textId="1AB0CB10" w:rsidR="00D213D1" w:rsidRDefault="001000CF" w:rsidP="009507AE">
            <w:pPr>
              <w:pStyle w:val="Tabletext"/>
            </w:pPr>
            <w:r w:rsidRPr="001000CF">
              <w:t>18 908</w:t>
            </w:r>
            <w:r>
              <w:t xml:space="preserve"> / 0</w:t>
            </w:r>
          </w:p>
        </w:tc>
        <w:tc>
          <w:tcPr>
            <w:tcW w:w="1250" w:type="pct"/>
          </w:tcPr>
          <w:p w14:paraId="27555F4A" w14:textId="6D28BC39" w:rsidR="00D213D1" w:rsidRDefault="001000CF" w:rsidP="009507AE">
            <w:pPr>
              <w:pStyle w:val="Tabletext"/>
            </w:pPr>
            <w:r>
              <w:t>100</w:t>
            </w:r>
          </w:p>
        </w:tc>
      </w:tr>
    </w:tbl>
    <w:p w14:paraId="4A958297" w14:textId="77777777" w:rsidR="00D213D1" w:rsidRDefault="003B3F65" w:rsidP="009507AE">
      <w:pPr>
        <w:pStyle w:val="Heading5"/>
      </w:pPr>
      <w:r>
        <w:t>Assessment of oysters ex. Korea/Japan</w:t>
      </w:r>
    </w:p>
    <w:p w14:paraId="64BFB7BA" w14:textId="77777777" w:rsidR="00D213D1" w:rsidRDefault="003B3F65" w:rsidP="009507AE">
      <w:r>
        <w:t>Oysters sourced from the Republic of Korea and specific marine areas of Hiroshima Prefecture, Japan are not permitted to be imported into Australia. The source of the oysters must be verified in writing by the national competent authority in Korea or Japan. A fail is recorded when the origin of the oysters is not able to be verified.</w:t>
      </w:r>
    </w:p>
    <w:p w14:paraId="29F84D10" w14:textId="77777777" w:rsidR="00D213D1" w:rsidRPr="00C6513D" w:rsidRDefault="003B3F65" w:rsidP="009507AE">
      <w:pPr>
        <w:pStyle w:val="Caption"/>
      </w:pPr>
      <w:bookmarkStart w:id="34" w:name="_Toc453243508"/>
      <w:r w:rsidRPr="00C6513D">
        <w:lastRenderedPageBreak/>
        <w:t xml:space="preserve">Table </w:t>
      </w:r>
      <w:r w:rsidR="0029752F" w:rsidRPr="00C6513D">
        <w:fldChar w:fldCharType="begin"/>
      </w:r>
      <w:r w:rsidR="00811B70" w:rsidRPr="00C6513D">
        <w:instrText xml:space="preserve"> SEQ Table \* ARABIC </w:instrText>
      </w:r>
      <w:r w:rsidR="0029752F" w:rsidRPr="00C6513D">
        <w:fldChar w:fldCharType="separate"/>
      </w:r>
      <w:r w:rsidR="00722B88">
        <w:rPr>
          <w:noProof/>
        </w:rPr>
        <w:t>6</w:t>
      </w:r>
      <w:r w:rsidR="0029752F" w:rsidRPr="00C6513D">
        <w:fldChar w:fldCharType="end"/>
      </w:r>
      <w:r w:rsidRPr="00C6513D">
        <w:t xml:space="preserve"> Compliance for oysters ex Korea/Japan</w:t>
      </w:r>
      <w:bookmarkEnd w:id="34"/>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26B926E" w14:textId="77777777">
        <w:tc>
          <w:tcPr>
            <w:tcW w:w="1250" w:type="pct"/>
            <w:shd w:val="clear" w:color="auto" w:fill="auto"/>
          </w:tcPr>
          <w:p w14:paraId="35B12745" w14:textId="77777777" w:rsidR="00D213D1" w:rsidRDefault="003B3F65" w:rsidP="009507AE">
            <w:pPr>
              <w:pStyle w:val="Tableheading"/>
            </w:pPr>
            <w:r>
              <w:t>Type of test</w:t>
            </w:r>
          </w:p>
        </w:tc>
        <w:tc>
          <w:tcPr>
            <w:tcW w:w="1250" w:type="pct"/>
          </w:tcPr>
          <w:p w14:paraId="683C4E57" w14:textId="77777777" w:rsidR="00D213D1" w:rsidRDefault="003B3F65" w:rsidP="009507AE">
            <w:pPr>
              <w:pStyle w:val="Tableheading"/>
            </w:pPr>
            <w:r>
              <w:t>No. of tests applied</w:t>
            </w:r>
          </w:p>
        </w:tc>
        <w:tc>
          <w:tcPr>
            <w:tcW w:w="1250" w:type="pct"/>
            <w:shd w:val="clear" w:color="auto" w:fill="auto"/>
          </w:tcPr>
          <w:p w14:paraId="6C965C5C" w14:textId="77777777" w:rsidR="00D213D1" w:rsidRDefault="003B3F65" w:rsidP="009507AE">
            <w:pPr>
              <w:pStyle w:val="Tableheading"/>
            </w:pPr>
            <w:r>
              <w:t>No. compliant / non-compliant</w:t>
            </w:r>
          </w:p>
        </w:tc>
        <w:tc>
          <w:tcPr>
            <w:tcW w:w="1250" w:type="pct"/>
          </w:tcPr>
          <w:p w14:paraId="5F621FD2" w14:textId="77777777" w:rsidR="00D213D1" w:rsidRDefault="003B3F65" w:rsidP="009507AE">
            <w:pPr>
              <w:pStyle w:val="Tableheading"/>
            </w:pPr>
            <w:r>
              <w:t>Compliance rate (%)</w:t>
            </w:r>
          </w:p>
        </w:tc>
      </w:tr>
      <w:tr w:rsidR="00D213D1" w:rsidRPr="00C6513D" w14:paraId="3B85D800" w14:textId="77777777">
        <w:tc>
          <w:tcPr>
            <w:tcW w:w="1250" w:type="pct"/>
            <w:shd w:val="clear" w:color="auto" w:fill="auto"/>
            <w:vAlign w:val="center"/>
          </w:tcPr>
          <w:p w14:paraId="03DD6952" w14:textId="77777777" w:rsidR="00D213D1" w:rsidRPr="00C6513D" w:rsidRDefault="003B3F65" w:rsidP="009507AE">
            <w:pPr>
              <w:pStyle w:val="Tabletext"/>
              <w:rPr>
                <w:szCs w:val="18"/>
              </w:rPr>
            </w:pPr>
            <w:r w:rsidRPr="00C6513D">
              <w:rPr>
                <w:szCs w:val="18"/>
              </w:rPr>
              <w:t>Oysters ex Korea/Japan</w:t>
            </w:r>
          </w:p>
        </w:tc>
        <w:tc>
          <w:tcPr>
            <w:tcW w:w="1250" w:type="pct"/>
            <w:vAlign w:val="center"/>
          </w:tcPr>
          <w:p w14:paraId="601E1CB8" w14:textId="34D90F7F" w:rsidR="00D213D1" w:rsidRPr="00C6513D" w:rsidRDefault="00C6513D" w:rsidP="009507AE">
            <w:pPr>
              <w:pStyle w:val="Tabletext"/>
              <w:rPr>
                <w:szCs w:val="18"/>
              </w:rPr>
            </w:pPr>
            <w:r w:rsidRPr="00C6513D">
              <w:rPr>
                <w:szCs w:val="18"/>
              </w:rPr>
              <w:t>n/a</w:t>
            </w:r>
          </w:p>
        </w:tc>
        <w:tc>
          <w:tcPr>
            <w:tcW w:w="1250" w:type="pct"/>
            <w:shd w:val="clear" w:color="auto" w:fill="auto"/>
            <w:vAlign w:val="center"/>
          </w:tcPr>
          <w:p w14:paraId="7E40A5F1" w14:textId="6B3F4F0C" w:rsidR="00D213D1" w:rsidRPr="00C6513D" w:rsidRDefault="00C6513D" w:rsidP="009507AE">
            <w:pPr>
              <w:pStyle w:val="Tabletext"/>
              <w:rPr>
                <w:szCs w:val="18"/>
              </w:rPr>
            </w:pPr>
            <w:r w:rsidRPr="00C6513D">
              <w:rPr>
                <w:szCs w:val="18"/>
              </w:rPr>
              <w:t>n/a</w:t>
            </w:r>
          </w:p>
        </w:tc>
        <w:tc>
          <w:tcPr>
            <w:tcW w:w="1250" w:type="pct"/>
            <w:vAlign w:val="center"/>
          </w:tcPr>
          <w:p w14:paraId="112B0C5C" w14:textId="5B69E747" w:rsidR="00D213D1" w:rsidRPr="00C6513D" w:rsidRDefault="00C6513D" w:rsidP="009507AE">
            <w:pPr>
              <w:pStyle w:val="Tabletext"/>
              <w:rPr>
                <w:szCs w:val="18"/>
              </w:rPr>
            </w:pPr>
            <w:r w:rsidRPr="00C6513D">
              <w:rPr>
                <w:szCs w:val="18"/>
              </w:rPr>
              <w:t>n/a</w:t>
            </w:r>
          </w:p>
        </w:tc>
      </w:tr>
    </w:tbl>
    <w:p w14:paraId="773C65A8" w14:textId="77777777" w:rsidR="00D213D1" w:rsidRDefault="003B3F65" w:rsidP="00D25C62">
      <w:pPr>
        <w:pStyle w:val="Heading4"/>
      </w:pPr>
      <w:r w:rsidRPr="00D25C62">
        <w:t>Analytical</w:t>
      </w:r>
      <w:r>
        <w:t xml:space="preserve"> testing data</w:t>
      </w:r>
    </w:p>
    <w:p w14:paraId="6314D40B" w14:textId="6C3BF9D5" w:rsidR="00D213D1" w:rsidRDefault="003B3F65">
      <w:r>
        <w:t xml:space="preserve">Within the analytical test category, tests are grouped according to </w:t>
      </w:r>
      <w:r w:rsidR="001000CF">
        <w:t>four</w:t>
      </w:r>
      <w:r>
        <w:t xml:space="preserve"> main types: chemical, contaminant</w:t>
      </w:r>
      <w:r w:rsidR="001000CF">
        <w:t>, composition (analytical assessment)</w:t>
      </w:r>
      <w:r>
        <w:t xml:space="preserve"> and microbiological (Table</w:t>
      </w:r>
      <w:r w:rsidR="00CD362E">
        <w:t> </w:t>
      </w:r>
      <w:r>
        <w:t>7). Each category consists of several tests which are reported in detail in Tables</w:t>
      </w:r>
      <w:r w:rsidR="00CD362E">
        <w:t> </w:t>
      </w:r>
      <w:r>
        <w:t>8, 9 and</w:t>
      </w:r>
      <w:r w:rsidR="00CD362E">
        <w:t> </w:t>
      </w:r>
      <w:r>
        <w:t>10.</w:t>
      </w:r>
    </w:p>
    <w:p w14:paraId="31178722" w14:textId="3B4C8B03" w:rsidR="00D213D1" w:rsidRPr="001000CF" w:rsidRDefault="003B3F65">
      <w:r w:rsidRPr="001000CF">
        <w:t>Analytical test results show a 98.</w:t>
      </w:r>
      <w:r w:rsidR="001000CF" w:rsidRPr="001000CF">
        <w:t xml:space="preserve">6 </w:t>
      </w:r>
      <w:r w:rsidRPr="001000CF">
        <w:t>per cent compliance rate with the tests applied under the Imported Food Inspection Scheme.</w:t>
      </w:r>
    </w:p>
    <w:p w14:paraId="6EA7F4B9" w14:textId="6B30CADA" w:rsidR="00D213D1" w:rsidRDefault="003B3F65">
      <w:r w:rsidRPr="001000CF">
        <w:t xml:space="preserve">Of the </w:t>
      </w:r>
      <w:r w:rsidR="001000CF" w:rsidRPr="001000CF">
        <w:t>11 083</w:t>
      </w:r>
      <w:r w:rsidRPr="001000CF">
        <w:t xml:space="preserve"> analytical tests applied, </w:t>
      </w:r>
      <w:r w:rsidR="001000CF" w:rsidRPr="001000CF">
        <w:t xml:space="preserve">155 </w:t>
      </w:r>
      <w:r w:rsidRPr="001000CF">
        <w:t>(1.</w:t>
      </w:r>
      <w:r w:rsidR="001000CF" w:rsidRPr="001000CF">
        <w:t>4</w:t>
      </w:r>
      <w:r w:rsidRPr="001000CF">
        <w:t xml:space="preserve"> per cent) of the products being tested failed against the standards.</w:t>
      </w:r>
    </w:p>
    <w:p w14:paraId="3C644116" w14:textId="77777777" w:rsidR="00D213D1" w:rsidRPr="00812078" w:rsidRDefault="003B3F65">
      <w:pPr>
        <w:pStyle w:val="Caption"/>
      </w:pPr>
      <w:bookmarkStart w:id="35" w:name="_Toc453243509"/>
      <w:r w:rsidRPr="00812078">
        <w:t xml:space="preserve">Table </w:t>
      </w:r>
      <w:r w:rsidR="0029752F" w:rsidRPr="00812078">
        <w:fldChar w:fldCharType="begin"/>
      </w:r>
      <w:r w:rsidR="00811B70" w:rsidRPr="00812078">
        <w:instrText xml:space="preserve"> SEQ Table \* ARABIC </w:instrText>
      </w:r>
      <w:r w:rsidR="0029752F" w:rsidRPr="00812078">
        <w:fldChar w:fldCharType="separate"/>
      </w:r>
      <w:r w:rsidR="00722B88">
        <w:rPr>
          <w:noProof/>
        </w:rPr>
        <w:t>7</w:t>
      </w:r>
      <w:r w:rsidR="0029752F" w:rsidRPr="00812078">
        <w:fldChar w:fldCharType="end"/>
      </w:r>
      <w:r w:rsidRPr="00812078">
        <w:t xml:space="preserve"> Compliance for analytical testing</w:t>
      </w:r>
      <w:bookmarkEnd w:id="35"/>
    </w:p>
    <w:tbl>
      <w:tblPr>
        <w:tblW w:w="5000" w:type="pct"/>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40DF97F2" w14:textId="77777777">
        <w:tc>
          <w:tcPr>
            <w:tcW w:w="1250" w:type="pct"/>
            <w:shd w:val="clear" w:color="auto" w:fill="auto"/>
          </w:tcPr>
          <w:p w14:paraId="6D21C7C6" w14:textId="77777777" w:rsidR="00D213D1" w:rsidRDefault="003B3F65">
            <w:pPr>
              <w:pStyle w:val="Tableheading"/>
            </w:pPr>
            <w:r>
              <w:t>Type of test</w:t>
            </w:r>
          </w:p>
        </w:tc>
        <w:tc>
          <w:tcPr>
            <w:tcW w:w="1250" w:type="pct"/>
          </w:tcPr>
          <w:p w14:paraId="43F9EE84" w14:textId="77777777" w:rsidR="00D213D1" w:rsidRDefault="003B3F65">
            <w:pPr>
              <w:pStyle w:val="Tableheading"/>
              <w:jc w:val="right"/>
            </w:pPr>
            <w:r>
              <w:t>No. of tests applied</w:t>
            </w:r>
          </w:p>
        </w:tc>
        <w:tc>
          <w:tcPr>
            <w:tcW w:w="1250" w:type="pct"/>
            <w:shd w:val="clear" w:color="auto" w:fill="auto"/>
          </w:tcPr>
          <w:p w14:paraId="664013E5" w14:textId="77777777" w:rsidR="00D213D1" w:rsidRDefault="003B3F65">
            <w:pPr>
              <w:pStyle w:val="Tableheading"/>
              <w:jc w:val="right"/>
            </w:pPr>
            <w:r>
              <w:t>No. compliant/non-compliant</w:t>
            </w:r>
          </w:p>
        </w:tc>
        <w:tc>
          <w:tcPr>
            <w:tcW w:w="1250" w:type="pct"/>
          </w:tcPr>
          <w:p w14:paraId="43481F25" w14:textId="77777777" w:rsidR="00D213D1" w:rsidRDefault="003B3F65">
            <w:pPr>
              <w:pStyle w:val="Tableheading"/>
              <w:jc w:val="right"/>
            </w:pPr>
            <w:r>
              <w:t>Compliance rate (%)</w:t>
            </w:r>
          </w:p>
        </w:tc>
      </w:tr>
      <w:tr w:rsidR="00812078" w14:paraId="2DE065CD" w14:textId="77777777" w:rsidTr="0094548B">
        <w:tc>
          <w:tcPr>
            <w:tcW w:w="1250" w:type="pct"/>
            <w:shd w:val="clear" w:color="auto" w:fill="auto"/>
            <w:vAlign w:val="center"/>
          </w:tcPr>
          <w:p w14:paraId="5CD50005" w14:textId="77777777" w:rsidR="00812078" w:rsidRDefault="00812078" w:rsidP="00812078">
            <w:pPr>
              <w:pStyle w:val="Tabletext"/>
            </w:pPr>
            <w:r>
              <w:t>Chemicals</w:t>
            </w:r>
          </w:p>
        </w:tc>
        <w:tc>
          <w:tcPr>
            <w:tcW w:w="1250" w:type="pct"/>
            <w:vAlign w:val="bottom"/>
          </w:tcPr>
          <w:p w14:paraId="726EA93D" w14:textId="477F019F" w:rsidR="00812078" w:rsidRPr="0094548B" w:rsidRDefault="00812078" w:rsidP="00812078">
            <w:pPr>
              <w:pStyle w:val="Tabletext"/>
              <w:jc w:val="right"/>
            </w:pPr>
            <w:r w:rsidRPr="00812078">
              <w:t>1 818</w:t>
            </w:r>
          </w:p>
        </w:tc>
        <w:tc>
          <w:tcPr>
            <w:tcW w:w="1250" w:type="pct"/>
            <w:shd w:val="clear" w:color="auto" w:fill="auto"/>
          </w:tcPr>
          <w:p w14:paraId="1A5F78CE" w14:textId="43AD6167" w:rsidR="00812078" w:rsidRDefault="00812078" w:rsidP="00812078">
            <w:pPr>
              <w:pStyle w:val="Tabletext"/>
              <w:jc w:val="right"/>
            </w:pPr>
            <w:r>
              <w:t>1 788 / 30</w:t>
            </w:r>
          </w:p>
        </w:tc>
        <w:tc>
          <w:tcPr>
            <w:tcW w:w="1250" w:type="pct"/>
          </w:tcPr>
          <w:p w14:paraId="5BAA4330" w14:textId="19B903B4" w:rsidR="00812078" w:rsidRDefault="00812078" w:rsidP="00812078">
            <w:pPr>
              <w:pStyle w:val="Tabletext"/>
              <w:jc w:val="right"/>
            </w:pPr>
            <w:r>
              <w:t>98.3</w:t>
            </w:r>
          </w:p>
        </w:tc>
      </w:tr>
      <w:tr w:rsidR="00812078" w14:paraId="3C4E3D49" w14:textId="77777777" w:rsidTr="0094548B">
        <w:tc>
          <w:tcPr>
            <w:tcW w:w="1250" w:type="pct"/>
            <w:shd w:val="clear" w:color="auto" w:fill="auto"/>
            <w:vAlign w:val="center"/>
          </w:tcPr>
          <w:p w14:paraId="14AE2964" w14:textId="77777777" w:rsidR="00812078" w:rsidRDefault="00812078" w:rsidP="00812078">
            <w:pPr>
              <w:pStyle w:val="Tabletext"/>
            </w:pPr>
            <w:r>
              <w:t>Contaminants</w:t>
            </w:r>
          </w:p>
        </w:tc>
        <w:tc>
          <w:tcPr>
            <w:tcW w:w="1250" w:type="pct"/>
            <w:vAlign w:val="bottom"/>
          </w:tcPr>
          <w:p w14:paraId="7876927A" w14:textId="6E6E12FD" w:rsidR="00812078" w:rsidRPr="0094548B" w:rsidRDefault="00812078" w:rsidP="00812078">
            <w:pPr>
              <w:pStyle w:val="Tabletext"/>
              <w:jc w:val="right"/>
            </w:pPr>
            <w:r w:rsidRPr="00812078">
              <w:t>3 705</w:t>
            </w:r>
          </w:p>
        </w:tc>
        <w:tc>
          <w:tcPr>
            <w:tcW w:w="1250" w:type="pct"/>
            <w:shd w:val="clear" w:color="auto" w:fill="auto"/>
          </w:tcPr>
          <w:p w14:paraId="77DE5884" w14:textId="571A93E3" w:rsidR="00812078" w:rsidRDefault="00812078" w:rsidP="00812078">
            <w:pPr>
              <w:pStyle w:val="Tabletext"/>
              <w:jc w:val="right"/>
            </w:pPr>
            <w:r>
              <w:t>3 651 / 54</w:t>
            </w:r>
          </w:p>
        </w:tc>
        <w:tc>
          <w:tcPr>
            <w:tcW w:w="1250" w:type="pct"/>
          </w:tcPr>
          <w:p w14:paraId="27F6A615" w14:textId="712C932C" w:rsidR="00812078" w:rsidRDefault="00812078" w:rsidP="00812078">
            <w:pPr>
              <w:pStyle w:val="Tabletext"/>
              <w:jc w:val="right"/>
            </w:pPr>
            <w:r>
              <w:t>98.5</w:t>
            </w:r>
          </w:p>
        </w:tc>
      </w:tr>
      <w:tr w:rsidR="00812078" w14:paraId="3C05594F" w14:textId="77777777" w:rsidTr="0094548B">
        <w:tc>
          <w:tcPr>
            <w:tcW w:w="1250" w:type="pct"/>
            <w:shd w:val="clear" w:color="auto" w:fill="auto"/>
            <w:vAlign w:val="center"/>
          </w:tcPr>
          <w:p w14:paraId="2091E234" w14:textId="77777777" w:rsidR="00812078" w:rsidRDefault="00812078" w:rsidP="00812078">
            <w:pPr>
              <w:pStyle w:val="Tabletext"/>
            </w:pPr>
            <w:r>
              <w:t>Microbiological</w:t>
            </w:r>
          </w:p>
        </w:tc>
        <w:tc>
          <w:tcPr>
            <w:tcW w:w="1250" w:type="pct"/>
            <w:vAlign w:val="bottom"/>
          </w:tcPr>
          <w:p w14:paraId="179F9FB6" w14:textId="0FDB7923" w:rsidR="00812078" w:rsidRPr="0094548B" w:rsidRDefault="00812078" w:rsidP="00812078">
            <w:pPr>
              <w:pStyle w:val="Tabletext"/>
              <w:jc w:val="right"/>
            </w:pPr>
            <w:r w:rsidRPr="00812078">
              <w:t>5 370</w:t>
            </w:r>
          </w:p>
        </w:tc>
        <w:tc>
          <w:tcPr>
            <w:tcW w:w="1250" w:type="pct"/>
            <w:shd w:val="clear" w:color="auto" w:fill="auto"/>
          </w:tcPr>
          <w:p w14:paraId="61BED325" w14:textId="14641810" w:rsidR="00812078" w:rsidRDefault="00812078" w:rsidP="00812078">
            <w:pPr>
              <w:pStyle w:val="Tabletext"/>
              <w:jc w:val="right"/>
            </w:pPr>
            <w:r>
              <w:t>5 309 / 61</w:t>
            </w:r>
          </w:p>
        </w:tc>
        <w:tc>
          <w:tcPr>
            <w:tcW w:w="1250" w:type="pct"/>
          </w:tcPr>
          <w:p w14:paraId="70B71DF6" w14:textId="26F07847" w:rsidR="00812078" w:rsidRDefault="008402D5" w:rsidP="00812078">
            <w:pPr>
              <w:pStyle w:val="Tabletext"/>
              <w:jc w:val="right"/>
            </w:pPr>
            <w:r>
              <w:t>98.9</w:t>
            </w:r>
          </w:p>
        </w:tc>
      </w:tr>
      <w:tr w:rsidR="00812078" w14:paraId="2ADA5F43" w14:textId="77777777" w:rsidTr="0094548B">
        <w:tc>
          <w:tcPr>
            <w:tcW w:w="1250" w:type="pct"/>
            <w:shd w:val="clear" w:color="auto" w:fill="auto"/>
            <w:vAlign w:val="center"/>
          </w:tcPr>
          <w:p w14:paraId="1E73EE30" w14:textId="280F20A3" w:rsidR="00812078" w:rsidRDefault="00812078" w:rsidP="00812078">
            <w:pPr>
              <w:pStyle w:val="Tabletext"/>
            </w:pPr>
            <w:r>
              <w:t>Composition</w:t>
            </w:r>
          </w:p>
        </w:tc>
        <w:tc>
          <w:tcPr>
            <w:tcW w:w="1250" w:type="pct"/>
            <w:vAlign w:val="bottom"/>
          </w:tcPr>
          <w:p w14:paraId="60856B8C" w14:textId="71C2E5B0" w:rsidR="00812078" w:rsidRPr="0094548B" w:rsidRDefault="00812078" w:rsidP="00812078">
            <w:pPr>
              <w:pStyle w:val="Tabletext"/>
              <w:jc w:val="right"/>
            </w:pPr>
            <w:r w:rsidRPr="00812078">
              <w:t xml:space="preserve"> 190</w:t>
            </w:r>
          </w:p>
        </w:tc>
        <w:tc>
          <w:tcPr>
            <w:tcW w:w="1250" w:type="pct"/>
            <w:shd w:val="clear" w:color="auto" w:fill="auto"/>
          </w:tcPr>
          <w:p w14:paraId="797BB7F7" w14:textId="7BA8A051" w:rsidR="00812078" w:rsidRDefault="00812078" w:rsidP="00812078">
            <w:pPr>
              <w:pStyle w:val="Tabletext"/>
              <w:jc w:val="right"/>
            </w:pPr>
            <w:r>
              <w:t>180 / 10</w:t>
            </w:r>
          </w:p>
        </w:tc>
        <w:tc>
          <w:tcPr>
            <w:tcW w:w="1250" w:type="pct"/>
          </w:tcPr>
          <w:p w14:paraId="1A4D8455" w14:textId="12BADE6C" w:rsidR="00812078" w:rsidRDefault="00812078" w:rsidP="00812078">
            <w:pPr>
              <w:pStyle w:val="Tabletext"/>
              <w:jc w:val="right"/>
            </w:pPr>
            <w:r>
              <w:t>94.7</w:t>
            </w:r>
          </w:p>
        </w:tc>
      </w:tr>
      <w:tr w:rsidR="00D213D1" w14:paraId="2D788E78" w14:textId="77777777">
        <w:tc>
          <w:tcPr>
            <w:tcW w:w="1250" w:type="pct"/>
            <w:shd w:val="clear" w:color="auto" w:fill="auto"/>
            <w:vAlign w:val="center"/>
          </w:tcPr>
          <w:p w14:paraId="343FF7C1" w14:textId="77777777" w:rsidR="00D213D1" w:rsidRDefault="003B3F65">
            <w:pPr>
              <w:pStyle w:val="Tabletext"/>
              <w:rPr>
                <w:b/>
              </w:rPr>
            </w:pPr>
            <w:r>
              <w:rPr>
                <w:b/>
              </w:rPr>
              <w:t>Total</w:t>
            </w:r>
          </w:p>
        </w:tc>
        <w:tc>
          <w:tcPr>
            <w:tcW w:w="1250" w:type="pct"/>
          </w:tcPr>
          <w:p w14:paraId="1510689B" w14:textId="3BCDF78D" w:rsidR="00D213D1" w:rsidRDefault="00812078">
            <w:pPr>
              <w:pStyle w:val="Tabletext"/>
              <w:jc w:val="right"/>
            </w:pPr>
            <w:r>
              <w:t>11 083</w:t>
            </w:r>
          </w:p>
        </w:tc>
        <w:tc>
          <w:tcPr>
            <w:tcW w:w="1250" w:type="pct"/>
            <w:shd w:val="clear" w:color="auto" w:fill="auto"/>
          </w:tcPr>
          <w:p w14:paraId="3189AC58" w14:textId="5282EA10" w:rsidR="00D213D1" w:rsidRDefault="00812078" w:rsidP="0088131C">
            <w:pPr>
              <w:pStyle w:val="Tabletext"/>
              <w:jc w:val="right"/>
            </w:pPr>
            <w:r>
              <w:t>10 928 / 155</w:t>
            </w:r>
          </w:p>
        </w:tc>
        <w:tc>
          <w:tcPr>
            <w:tcW w:w="1250" w:type="pct"/>
          </w:tcPr>
          <w:p w14:paraId="09A581FD" w14:textId="76F7EC8B" w:rsidR="00D213D1" w:rsidRDefault="00812078">
            <w:pPr>
              <w:pStyle w:val="Tabletext"/>
              <w:jc w:val="right"/>
            </w:pPr>
            <w:r>
              <w:t>98.6</w:t>
            </w:r>
          </w:p>
        </w:tc>
      </w:tr>
    </w:tbl>
    <w:p w14:paraId="04FE56FB" w14:textId="77777777" w:rsidR="00D213D1" w:rsidRPr="00C6513D" w:rsidRDefault="003B3F65">
      <w:pPr>
        <w:pStyle w:val="Caption"/>
      </w:pPr>
      <w:bookmarkStart w:id="36" w:name="_Toc369867483"/>
      <w:bookmarkStart w:id="37" w:name="_Toc453243510"/>
      <w:r w:rsidRPr="00C6513D">
        <w:t xml:space="preserve">Table </w:t>
      </w:r>
      <w:r w:rsidR="0029752F" w:rsidRPr="00C6513D">
        <w:fldChar w:fldCharType="begin"/>
      </w:r>
      <w:r w:rsidR="00811B70" w:rsidRPr="00C6513D">
        <w:instrText xml:space="preserve"> SEQ Table \* ARABIC </w:instrText>
      </w:r>
      <w:r w:rsidR="0029752F" w:rsidRPr="00C6513D">
        <w:fldChar w:fldCharType="separate"/>
      </w:r>
      <w:r w:rsidR="00722B88">
        <w:rPr>
          <w:noProof/>
        </w:rPr>
        <w:t>8</w:t>
      </w:r>
      <w:r w:rsidR="0029752F" w:rsidRPr="00C6513D">
        <w:fldChar w:fldCharType="end"/>
      </w:r>
      <w:r w:rsidRPr="00C6513D">
        <w:t xml:space="preserve"> Compliance for chemical tests</w:t>
      </w:r>
      <w:bookmarkEnd w:id="36"/>
      <w:bookmarkEnd w:id="37"/>
    </w:p>
    <w:tbl>
      <w:tblPr>
        <w:tblW w:w="5000" w:type="pct"/>
        <w:jc w:val="center"/>
        <w:tblBorders>
          <w:top w:val="single" w:sz="4" w:space="0" w:color="auto"/>
          <w:bottom w:val="single" w:sz="4" w:space="0" w:color="auto"/>
        </w:tblBorders>
        <w:tblLook w:val="04A0" w:firstRow="1" w:lastRow="0" w:firstColumn="1" w:lastColumn="0" w:noHBand="0" w:noVBand="1"/>
      </w:tblPr>
      <w:tblGrid>
        <w:gridCol w:w="1843"/>
        <w:gridCol w:w="1303"/>
        <w:gridCol w:w="1658"/>
        <w:gridCol w:w="1243"/>
        <w:gridCol w:w="2253"/>
      </w:tblGrid>
      <w:tr w:rsidR="00D213D1" w14:paraId="63858BA8" w14:textId="77777777" w:rsidTr="00BE6EE9">
        <w:trPr>
          <w:tblHeader/>
          <w:jc w:val="center"/>
        </w:trPr>
        <w:tc>
          <w:tcPr>
            <w:tcW w:w="1110" w:type="pct"/>
            <w:shd w:val="clear" w:color="auto" w:fill="auto"/>
          </w:tcPr>
          <w:p w14:paraId="2C5B964E" w14:textId="77777777" w:rsidR="00D213D1" w:rsidRDefault="003B3F65">
            <w:pPr>
              <w:pStyle w:val="Tableheading"/>
            </w:pPr>
            <w:r>
              <w:t>Chemical</w:t>
            </w:r>
          </w:p>
        </w:tc>
        <w:tc>
          <w:tcPr>
            <w:tcW w:w="785" w:type="pct"/>
          </w:tcPr>
          <w:p w14:paraId="50A1EDE0" w14:textId="77777777" w:rsidR="00D213D1" w:rsidRDefault="003B3F65">
            <w:pPr>
              <w:pStyle w:val="Tableheading"/>
              <w:jc w:val="right"/>
            </w:pPr>
            <w:r>
              <w:t>No. of tests applied</w:t>
            </w:r>
          </w:p>
        </w:tc>
        <w:tc>
          <w:tcPr>
            <w:tcW w:w="999" w:type="pct"/>
            <w:shd w:val="clear" w:color="auto" w:fill="auto"/>
          </w:tcPr>
          <w:p w14:paraId="6F2F8569" w14:textId="77777777" w:rsidR="00D213D1" w:rsidRDefault="003B3F65">
            <w:pPr>
              <w:pStyle w:val="Tableheading"/>
              <w:jc w:val="right"/>
            </w:pPr>
            <w:r>
              <w:t>No. compliant / non-compliant</w:t>
            </w:r>
          </w:p>
        </w:tc>
        <w:tc>
          <w:tcPr>
            <w:tcW w:w="749" w:type="pct"/>
          </w:tcPr>
          <w:p w14:paraId="0D1E0196" w14:textId="77777777" w:rsidR="00D213D1" w:rsidRDefault="003B3F65">
            <w:pPr>
              <w:pStyle w:val="Tableheading"/>
              <w:jc w:val="right"/>
            </w:pPr>
            <w:r>
              <w:t>Compliance rate (%)</w:t>
            </w:r>
          </w:p>
        </w:tc>
        <w:tc>
          <w:tcPr>
            <w:tcW w:w="1357" w:type="pct"/>
          </w:tcPr>
          <w:p w14:paraId="532F9575" w14:textId="77777777" w:rsidR="00D213D1" w:rsidRDefault="003B3F65">
            <w:pPr>
              <w:pStyle w:val="Tableheading"/>
              <w:jc w:val="right"/>
            </w:pPr>
            <w:r>
              <w:t>Types of food</w:t>
            </w:r>
          </w:p>
        </w:tc>
      </w:tr>
      <w:tr w:rsidR="00E40F02" w14:paraId="31A6A9C6" w14:textId="77777777" w:rsidTr="00BE6EE9">
        <w:trPr>
          <w:jc w:val="center"/>
        </w:trPr>
        <w:tc>
          <w:tcPr>
            <w:tcW w:w="1110" w:type="pct"/>
            <w:shd w:val="clear" w:color="auto" w:fill="auto"/>
          </w:tcPr>
          <w:p w14:paraId="07381618" w14:textId="77777777" w:rsidR="00E40F02" w:rsidRDefault="00E40F02">
            <w:pPr>
              <w:pStyle w:val="Tabletext"/>
            </w:pPr>
            <w:r>
              <w:t>Chloramphenicol</w:t>
            </w:r>
          </w:p>
        </w:tc>
        <w:tc>
          <w:tcPr>
            <w:tcW w:w="785" w:type="pct"/>
            <w:vAlign w:val="bottom"/>
          </w:tcPr>
          <w:p w14:paraId="0DB44255" w14:textId="58F44329" w:rsidR="00E40F02" w:rsidRPr="00E40F02" w:rsidRDefault="00C6513D" w:rsidP="00E40F02">
            <w:pPr>
              <w:pStyle w:val="Tabletext"/>
              <w:jc w:val="right"/>
            </w:pPr>
            <w:r>
              <w:t>6</w:t>
            </w:r>
          </w:p>
        </w:tc>
        <w:tc>
          <w:tcPr>
            <w:tcW w:w="999" w:type="pct"/>
            <w:shd w:val="clear" w:color="auto" w:fill="auto"/>
            <w:vAlign w:val="bottom"/>
          </w:tcPr>
          <w:p w14:paraId="57615F6A" w14:textId="2D97334A" w:rsidR="00E40F02" w:rsidRDefault="00C6513D">
            <w:pPr>
              <w:pStyle w:val="Tabletext"/>
              <w:jc w:val="right"/>
            </w:pPr>
            <w:r>
              <w:t>6 / 0</w:t>
            </w:r>
          </w:p>
        </w:tc>
        <w:tc>
          <w:tcPr>
            <w:tcW w:w="749" w:type="pct"/>
            <w:vAlign w:val="bottom"/>
          </w:tcPr>
          <w:p w14:paraId="4D96499D" w14:textId="37B75308" w:rsidR="00E40F02" w:rsidRDefault="00C6513D">
            <w:pPr>
              <w:pStyle w:val="Tabletext"/>
              <w:jc w:val="right"/>
            </w:pPr>
            <w:r>
              <w:t>100</w:t>
            </w:r>
          </w:p>
        </w:tc>
        <w:tc>
          <w:tcPr>
            <w:tcW w:w="1357" w:type="pct"/>
          </w:tcPr>
          <w:p w14:paraId="1992D94A" w14:textId="77777777" w:rsidR="00E40F02" w:rsidRDefault="00E40F02">
            <w:pPr>
              <w:pStyle w:val="Tabletext"/>
              <w:jc w:val="right"/>
            </w:pPr>
            <w:r>
              <w:t>Honey</w:t>
            </w:r>
          </w:p>
        </w:tc>
      </w:tr>
      <w:tr w:rsidR="00C6513D" w14:paraId="36CB41E3" w14:textId="77777777" w:rsidTr="00C6513D">
        <w:trPr>
          <w:jc w:val="center"/>
        </w:trPr>
        <w:tc>
          <w:tcPr>
            <w:tcW w:w="1110" w:type="pct"/>
            <w:shd w:val="clear" w:color="auto" w:fill="auto"/>
            <w:vAlign w:val="center"/>
          </w:tcPr>
          <w:p w14:paraId="44A4694B" w14:textId="073BB0F7" w:rsidR="00C6513D" w:rsidRDefault="00C6513D" w:rsidP="00B01B86">
            <w:pPr>
              <w:pStyle w:val="Tabletext"/>
            </w:pPr>
            <w:r>
              <w:t xml:space="preserve">Ethylene </w:t>
            </w:r>
            <w:r w:rsidR="00B01B86">
              <w:t>c</w:t>
            </w:r>
            <w:r>
              <w:t>hlorohydrin</w:t>
            </w:r>
          </w:p>
        </w:tc>
        <w:tc>
          <w:tcPr>
            <w:tcW w:w="785" w:type="pct"/>
            <w:vAlign w:val="center"/>
          </w:tcPr>
          <w:p w14:paraId="726829A6" w14:textId="5982D54C" w:rsidR="00C6513D" w:rsidRDefault="00C6513D" w:rsidP="00E40F02">
            <w:pPr>
              <w:pStyle w:val="Tabletext"/>
              <w:jc w:val="right"/>
            </w:pPr>
            <w:r>
              <w:t>1</w:t>
            </w:r>
          </w:p>
        </w:tc>
        <w:tc>
          <w:tcPr>
            <w:tcW w:w="999" w:type="pct"/>
            <w:shd w:val="clear" w:color="auto" w:fill="auto"/>
            <w:vAlign w:val="center"/>
          </w:tcPr>
          <w:p w14:paraId="2112C97B" w14:textId="05B7E7DB" w:rsidR="00C6513D" w:rsidRDefault="00C6513D">
            <w:pPr>
              <w:pStyle w:val="Tabletext"/>
              <w:jc w:val="right"/>
            </w:pPr>
            <w:r>
              <w:t>1 / 0</w:t>
            </w:r>
          </w:p>
        </w:tc>
        <w:tc>
          <w:tcPr>
            <w:tcW w:w="749" w:type="pct"/>
            <w:vAlign w:val="center"/>
          </w:tcPr>
          <w:p w14:paraId="68C8370B" w14:textId="0B92E33A" w:rsidR="00C6513D" w:rsidRDefault="00C6513D">
            <w:pPr>
              <w:pStyle w:val="Tabletext"/>
              <w:jc w:val="right"/>
            </w:pPr>
            <w:r>
              <w:t>100</w:t>
            </w:r>
          </w:p>
        </w:tc>
        <w:tc>
          <w:tcPr>
            <w:tcW w:w="1357" w:type="pct"/>
            <w:vAlign w:val="center"/>
          </w:tcPr>
          <w:p w14:paraId="63F48626" w14:textId="515A64D3" w:rsidR="00C6513D" w:rsidRDefault="00757E9F" w:rsidP="00812078">
            <w:pPr>
              <w:pStyle w:val="Tabletext"/>
              <w:jc w:val="right"/>
            </w:pPr>
            <w:r>
              <w:t>Herbs</w:t>
            </w:r>
            <w:r w:rsidR="008A0DEA">
              <w:t xml:space="preserve"> and spices</w:t>
            </w:r>
          </w:p>
        </w:tc>
      </w:tr>
      <w:tr w:rsidR="00E40F02" w14:paraId="55A96D71" w14:textId="77777777" w:rsidTr="00BE6EE9">
        <w:trPr>
          <w:jc w:val="center"/>
        </w:trPr>
        <w:tc>
          <w:tcPr>
            <w:tcW w:w="1110" w:type="pct"/>
            <w:shd w:val="clear" w:color="auto" w:fill="auto"/>
          </w:tcPr>
          <w:p w14:paraId="61CBEC1E" w14:textId="77777777" w:rsidR="00E40F02" w:rsidRDefault="00E40F02">
            <w:pPr>
              <w:pStyle w:val="Tabletext"/>
            </w:pPr>
            <w:r>
              <w:t>Fluoroquinolones</w:t>
            </w:r>
          </w:p>
        </w:tc>
        <w:tc>
          <w:tcPr>
            <w:tcW w:w="785" w:type="pct"/>
            <w:vAlign w:val="bottom"/>
          </w:tcPr>
          <w:p w14:paraId="672E16E9" w14:textId="06E016C2" w:rsidR="00E40F02" w:rsidRPr="00E40F02" w:rsidRDefault="00C6513D" w:rsidP="00E40F02">
            <w:pPr>
              <w:pStyle w:val="Tabletext"/>
              <w:jc w:val="right"/>
            </w:pPr>
            <w:r>
              <w:t>236</w:t>
            </w:r>
          </w:p>
        </w:tc>
        <w:tc>
          <w:tcPr>
            <w:tcW w:w="999" w:type="pct"/>
            <w:shd w:val="clear" w:color="auto" w:fill="auto"/>
            <w:vAlign w:val="bottom"/>
          </w:tcPr>
          <w:p w14:paraId="6E31C494" w14:textId="1AA60BC1" w:rsidR="00E40F02" w:rsidRDefault="00C6513D">
            <w:pPr>
              <w:pStyle w:val="Tabletext"/>
              <w:jc w:val="right"/>
            </w:pPr>
            <w:r>
              <w:t>231 / 5</w:t>
            </w:r>
          </w:p>
        </w:tc>
        <w:tc>
          <w:tcPr>
            <w:tcW w:w="749" w:type="pct"/>
            <w:vAlign w:val="bottom"/>
          </w:tcPr>
          <w:p w14:paraId="064F5D1A" w14:textId="2B410C09" w:rsidR="00E40F02" w:rsidRDefault="00C6513D">
            <w:pPr>
              <w:pStyle w:val="Tabletext"/>
              <w:jc w:val="right"/>
            </w:pPr>
            <w:r>
              <w:t>97.9</w:t>
            </w:r>
          </w:p>
        </w:tc>
        <w:tc>
          <w:tcPr>
            <w:tcW w:w="1357" w:type="pct"/>
          </w:tcPr>
          <w:p w14:paraId="2DB36153" w14:textId="77777777" w:rsidR="00E40F02" w:rsidRDefault="00E40F02">
            <w:pPr>
              <w:pStyle w:val="Tabletext"/>
              <w:jc w:val="right"/>
            </w:pPr>
            <w:r>
              <w:t>Farmed fish and prawns</w:t>
            </w:r>
          </w:p>
        </w:tc>
      </w:tr>
      <w:tr w:rsidR="00E40F02" w14:paraId="5E61A261" w14:textId="77777777" w:rsidTr="00BE6EE9">
        <w:trPr>
          <w:jc w:val="center"/>
        </w:trPr>
        <w:tc>
          <w:tcPr>
            <w:tcW w:w="1110" w:type="pct"/>
            <w:shd w:val="clear" w:color="auto" w:fill="auto"/>
          </w:tcPr>
          <w:p w14:paraId="5FD85C0B" w14:textId="7B68ED82" w:rsidR="00E40F02" w:rsidRDefault="00E40F02" w:rsidP="006836BF">
            <w:pPr>
              <w:pStyle w:val="Tabletext"/>
            </w:pPr>
            <w:r>
              <w:t xml:space="preserve">Fruit &amp; </w:t>
            </w:r>
            <w:r w:rsidR="006836BF">
              <w:t>veg residue screen</w:t>
            </w:r>
          </w:p>
        </w:tc>
        <w:tc>
          <w:tcPr>
            <w:tcW w:w="785" w:type="pct"/>
            <w:vAlign w:val="center"/>
          </w:tcPr>
          <w:p w14:paraId="0A500397" w14:textId="4D83D151" w:rsidR="00E40F02" w:rsidRPr="00E40F02" w:rsidRDefault="00C6513D" w:rsidP="00E40F02">
            <w:pPr>
              <w:pStyle w:val="Tabletext"/>
              <w:jc w:val="right"/>
            </w:pPr>
            <w:r>
              <w:t>918</w:t>
            </w:r>
          </w:p>
        </w:tc>
        <w:tc>
          <w:tcPr>
            <w:tcW w:w="999" w:type="pct"/>
            <w:shd w:val="clear" w:color="auto" w:fill="auto"/>
            <w:vAlign w:val="center"/>
          </w:tcPr>
          <w:p w14:paraId="3AA6796B" w14:textId="20F625E7" w:rsidR="00E40F02" w:rsidRDefault="00C6513D" w:rsidP="00E40F02">
            <w:pPr>
              <w:pStyle w:val="Tabletext"/>
              <w:jc w:val="right"/>
            </w:pPr>
            <w:r>
              <w:t>893 / 25</w:t>
            </w:r>
          </w:p>
        </w:tc>
        <w:tc>
          <w:tcPr>
            <w:tcW w:w="749" w:type="pct"/>
            <w:vAlign w:val="center"/>
          </w:tcPr>
          <w:p w14:paraId="1F8CD53D" w14:textId="054BB2EA" w:rsidR="00E40F02" w:rsidRDefault="00C6513D" w:rsidP="00E40F02">
            <w:pPr>
              <w:pStyle w:val="Tabletext"/>
              <w:jc w:val="right"/>
            </w:pPr>
            <w:r>
              <w:t>97.3</w:t>
            </w:r>
          </w:p>
        </w:tc>
        <w:tc>
          <w:tcPr>
            <w:tcW w:w="1357" w:type="pct"/>
          </w:tcPr>
          <w:p w14:paraId="78DD570E" w14:textId="77777777" w:rsidR="00E40F02" w:rsidRDefault="00E40F02">
            <w:pPr>
              <w:pStyle w:val="Tabletext"/>
              <w:jc w:val="right"/>
            </w:pPr>
            <w:r>
              <w:t>Fruit and vegetables</w:t>
            </w:r>
          </w:p>
        </w:tc>
      </w:tr>
      <w:tr w:rsidR="00E40F02" w14:paraId="7FEC5EA1" w14:textId="77777777" w:rsidTr="00BE6EE9">
        <w:trPr>
          <w:jc w:val="center"/>
        </w:trPr>
        <w:tc>
          <w:tcPr>
            <w:tcW w:w="1110" w:type="pct"/>
            <w:shd w:val="clear" w:color="auto" w:fill="auto"/>
          </w:tcPr>
          <w:p w14:paraId="629F4B76" w14:textId="77777777" w:rsidR="00E40F02" w:rsidRDefault="00E40F02">
            <w:pPr>
              <w:pStyle w:val="Tabletext"/>
            </w:pPr>
            <w:r>
              <w:t>Malachite Green</w:t>
            </w:r>
          </w:p>
        </w:tc>
        <w:tc>
          <w:tcPr>
            <w:tcW w:w="785" w:type="pct"/>
            <w:vAlign w:val="bottom"/>
          </w:tcPr>
          <w:p w14:paraId="141EE11C" w14:textId="4EF99397" w:rsidR="00E40F02" w:rsidRPr="00E40F02" w:rsidRDefault="00C6513D" w:rsidP="00E40F02">
            <w:pPr>
              <w:pStyle w:val="Tabletext"/>
              <w:jc w:val="right"/>
            </w:pPr>
            <w:r>
              <w:t>196</w:t>
            </w:r>
          </w:p>
        </w:tc>
        <w:tc>
          <w:tcPr>
            <w:tcW w:w="999" w:type="pct"/>
            <w:shd w:val="clear" w:color="auto" w:fill="auto"/>
            <w:vAlign w:val="bottom"/>
          </w:tcPr>
          <w:p w14:paraId="7FAEB095" w14:textId="145EC3EE" w:rsidR="00E40F02" w:rsidRDefault="00C6513D">
            <w:pPr>
              <w:pStyle w:val="Tabletext"/>
              <w:jc w:val="right"/>
            </w:pPr>
            <w:r>
              <w:t>196 / 0</w:t>
            </w:r>
          </w:p>
        </w:tc>
        <w:tc>
          <w:tcPr>
            <w:tcW w:w="749" w:type="pct"/>
            <w:vAlign w:val="bottom"/>
          </w:tcPr>
          <w:p w14:paraId="6BB933EB" w14:textId="2F80ADD6" w:rsidR="00E40F02" w:rsidRDefault="00C6513D">
            <w:pPr>
              <w:pStyle w:val="Tabletext"/>
              <w:jc w:val="right"/>
            </w:pPr>
            <w:r>
              <w:t>100</w:t>
            </w:r>
          </w:p>
        </w:tc>
        <w:tc>
          <w:tcPr>
            <w:tcW w:w="1357" w:type="pct"/>
          </w:tcPr>
          <w:p w14:paraId="3B09BEE0" w14:textId="77777777" w:rsidR="00E40F02" w:rsidRDefault="00E40F02">
            <w:pPr>
              <w:pStyle w:val="Tabletext"/>
              <w:jc w:val="right"/>
            </w:pPr>
            <w:r>
              <w:t>Farmed fish</w:t>
            </w:r>
          </w:p>
        </w:tc>
      </w:tr>
      <w:tr w:rsidR="00E40F02" w14:paraId="3CA14F0D" w14:textId="77777777" w:rsidTr="00BE6EE9">
        <w:trPr>
          <w:jc w:val="center"/>
        </w:trPr>
        <w:tc>
          <w:tcPr>
            <w:tcW w:w="1110" w:type="pct"/>
            <w:shd w:val="clear" w:color="auto" w:fill="auto"/>
          </w:tcPr>
          <w:p w14:paraId="29F73CBA" w14:textId="77777777" w:rsidR="00E40F02" w:rsidRDefault="00E40F02">
            <w:pPr>
              <w:pStyle w:val="Tabletext"/>
            </w:pPr>
            <w:r>
              <w:t>Nitrofurans</w:t>
            </w:r>
          </w:p>
        </w:tc>
        <w:tc>
          <w:tcPr>
            <w:tcW w:w="785" w:type="pct"/>
            <w:vAlign w:val="bottom"/>
          </w:tcPr>
          <w:p w14:paraId="0CE17754" w14:textId="03EF1B9E" w:rsidR="00E40F02" w:rsidRPr="00E40F02" w:rsidRDefault="00C6513D" w:rsidP="00E40F02">
            <w:pPr>
              <w:pStyle w:val="Tabletext"/>
              <w:jc w:val="right"/>
            </w:pPr>
            <w:r>
              <w:t>35</w:t>
            </w:r>
          </w:p>
        </w:tc>
        <w:tc>
          <w:tcPr>
            <w:tcW w:w="999" w:type="pct"/>
            <w:shd w:val="clear" w:color="auto" w:fill="auto"/>
            <w:vAlign w:val="bottom"/>
          </w:tcPr>
          <w:p w14:paraId="40AB7721" w14:textId="14DBD3B5" w:rsidR="00E40F02" w:rsidRDefault="00C6513D">
            <w:pPr>
              <w:pStyle w:val="Tabletext"/>
              <w:jc w:val="right"/>
            </w:pPr>
            <w:r>
              <w:t>35 / 0</w:t>
            </w:r>
          </w:p>
        </w:tc>
        <w:tc>
          <w:tcPr>
            <w:tcW w:w="749" w:type="pct"/>
            <w:vAlign w:val="bottom"/>
          </w:tcPr>
          <w:p w14:paraId="0D060DE0" w14:textId="0DF77CDE" w:rsidR="00E40F02" w:rsidRDefault="00C6513D">
            <w:pPr>
              <w:pStyle w:val="Tabletext"/>
              <w:jc w:val="right"/>
            </w:pPr>
            <w:r>
              <w:t>100</w:t>
            </w:r>
          </w:p>
        </w:tc>
        <w:tc>
          <w:tcPr>
            <w:tcW w:w="1357" w:type="pct"/>
          </w:tcPr>
          <w:p w14:paraId="3C4EF888" w14:textId="77777777" w:rsidR="00E40F02" w:rsidRDefault="00E40F02">
            <w:pPr>
              <w:pStyle w:val="Tabletext"/>
              <w:jc w:val="right"/>
            </w:pPr>
            <w:r>
              <w:t>Farmed prawns, honey</w:t>
            </w:r>
          </w:p>
        </w:tc>
      </w:tr>
      <w:tr w:rsidR="00E40F02" w14:paraId="326850C0" w14:textId="77777777" w:rsidTr="00BE6EE9">
        <w:trPr>
          <w:jc w:val="center"/>
        </w:trPr>
        <w:tc>
          <w:tcPr>
            <w:tcW w:w="1110" w:type="pct"/>
            <w:shd w:val="clear" w:color="auto" w:fill="auto"/>
          </w:tcPr>
          <w:p w14:paraId="136270CE" w14:textId="77777777" w:rsidR="00E40F02" w:rsidRDefault="00E40F02">
            <w:pPr>
              <w:pStyle w:val="Tabletext"/>
            </w:pPr>
            <w:r>
              <w:t>Pesticides</w:t>
            </w:r>
          </w:p>
        </w:tc>
        <w:tc>
          <w:tcPr>
            <w:tcW w:w="785" w:type="pct"/>
            <w:vAlign w:val="bottom"/>
          </w:tcPr>
          <w:p w14:paraId="428E4276" w14:textId="337F3221" w:rsidR="00E40F02" w:rsidRPr="00E40F02" w:rsidRDefault="00C6513D" w:rsidP="00E40F02">
            <w:pPr>
              <w:pStyle w:val="Tabletext"/>
              <w:jc w:val="right"/>
            </w:pPr>
            <w:r>
              <w:t>408</w:t>
            </w:r>
          </w:p>
        </w:tc>
        <w:tc>
          <w:tcPr>
            <w:tcW w:w="999" w:type="pct"/>
            <w:shd w:val="clear" w:color="auto" w:fill="auto"/>
            <w:vAlign w:val="bottom"/>
          </w:tcPr>
          <w:p w14:paraId="66988879" w14:textId="47FD0891" w:rsidR="00E40F02" w:rsidRDefault="00C6513D">
            <w:pPr>
              <w:pStyle w:val="Tabletext"/>
              <w:jc w:val="right"/>
            </w:pPr>
            <w:r>
              <w:t>408 / 0</w:t>
            </w:r>
          </w:p>
        </w:tc>
        <w:tc>
          <w:tcPr>
            <w:tcW w:w="749" w:type="pct"/>
            <w:vAlign w:val="bottom"/>
          </w:tcPr>
          <w:p w14:paraId="04B88179" w14:textId="1CA8606D" w:rsidR="00E40F02" w:rsidRDefault="00C6513D">
            <w:pPr>
              <w:pStyle w:val="Tabletext"/>
              <w:jc w:val="right"/>
            </w:pPr>
            <w:r>
              <w:t>100</w:t>
            </w:r>
          </w:p>
        </w:tc>
        <w:tc>
          <w:tcPr>
            <w:tcW w:w="1357" w:type="pct"/>
          </w:tcPr>
          <w:p w14:paraId="354BA792" w14:textId="0FC11E57" w:rsidR="00E40F02" w:rsidRDefault="007D1F3A" w:rsidP="007D1F3A">
            <w:pPr>
              <w:pStyle w:val="Tabletext"/>
              <w:jc w:val="right"/>
            </w:pPr>
            <w:r>
              <w:t>Pig</w:t>
            </w:r>
            <w:r w:rsidR="00E40F02">
              <w:t xml:space="preserve"> meat</w:t>
            </w:r>
          </w:p>
        </w:tc>
      </w:tr>
      <w:tr w:rsidR="00E40F02" w14:paraId="6C61F371" w14:textId="77777777" w:rsidTr="00BE6EE9">
        <w:trPr>
          <w:jc w:val="center"/>
        </w:trPr>
        <w:tc>
          <w:tcPr>
            <w:tcW w:w="1110" w:type="pct"/>
            <w:shd w:val="clear" w:color="auto" w:fill="auto"/>
          </w:tcPr>
          <w:p w14:paraId="66EE9EE1" w14:textId="77777777" w:rsidR="00E40F02" w:rsidRDefault="00E40F02">
            <w:pPr>
              <w:pStyle w:val="Tabletext"/>
            </w:pPr>
            <w:r>
              <w:t>Streptomycin</w:t>
            </w:r>
          </w:p>
        </w:tc>
        <w:tc>
          <w:tcPr>
            <w:tcW w:w="785" w:type="pct"/>
            <w:vAlign w:val="bottom"/>
          </w:tcPr>
          <w:p w14:paraId="6B52025D" w14:textId="0287F930" w:rsidR="00E40F02" w:rsidRPr="00E40F02" w:rsidRDefault="00C6513D" w:rsidP="00E40F02">
            <w:pPr>
              <w:pStyle w:val="Tabletext"/>
              <w:jc w:val="right"/>
            </w:pPr>
            <w:r>
              <w:t>6</w:t>
            </w:r>
          </w:p>
        </w:tc>
        <w:tc>
          <w:tcPr>
            <w:tcW w:w="999" w:type="pct"/>
            <w:shd w:val="clear" w:color="auto" w:fill="auto"/>
            <w:vAlign w:val="bottom"/>
          </w:tcPr>
          <w:p w14:paraId="4431A7D1" w14:textId="4E95DCEA" w:rsidR="00E40F02" w:rsidRDefault="00C6513D">
            <w:pPr>
              <w:pStyle w:val="Tabletext"/>
              <w:jc w:val="right"/>
            </w:pPr>
            <w:r>
              <w:t>6 / 0</w:t>
            </w:r>
          </w:p>
        </w:tc>
        <w:tc>
          <w:tcPr>
            <w:tcW w:w="749" w:type="pct"/>
            <w:vAlign w:val="bottom"/>
          </w:tcPr>
          <w:p w14:paraId="3FFFC47C" w14:textId="4F6E9C2F" w:rsidR="00E40F02" w:rsidRDefault="00C6513D">
            <w:pPr>
              <w:pStyle w:val="Tabletext"/>
              <w:jc w:val="right"/>
            </w:pPr>
            <w:r>
              <w:t>100</w:t>
            </w:r>
          </w:p>
        </w:tc>
        <w:tc>
          <w:tcPr>
            <w:tcW w:w="1357" w:type="pct"/>
          </w:tcPr>
          <w:p w14:paraId="52218E6E" w14:textId="77777777" w:rsidR="00E40F02" w:rsidRDefault="00E40F02">
            <w:pPr>
              <w:pStyle w:val="Tabletext"/>
              <w:jc w:val="right"/>
            </w:pPr>
            <w:r>
              <w:t>Honey</w:t>
            </w:r>
          </w:p>
        </w:tc>
      </w:tr>
      <w:tr w:rsidR="00C6513D" w14:paraId="38BF2F05" w14:textId="77777777" w:rsidTr="00BE6EE9">
        <w:trPr>
          <w:jc w:val="center"/>
        </w:trPr>
        <w:tc>
          <w:tcPr>
            <w:tcW w:w="1110" w:type="pct"/>
            <w:shd w:val="clear" w:color="auto" w:fill="auto"/>
          </w:tcPr>
          <w:p w14:paraId="04C51BF5" w14:textId="10C0DE1D" w:rsidR="00C6513D" w:rsidRDefault="00FA5D9F" w:rsidP="000B7AB7">
            <w:pPr>
              <w:pStyle w:val="Tabletext"/>
            </w:pPr>
            <w:r>
              <w:t>Sul</w:t>
            </w:r>
            <w:r w:rsidR="000B7AB7">
              <w:t>ph</w:t>
            </w:r>
            <w:r w:rsidR="00C6513D">
              <w:t>onamides</w:t>
            </w:r>
          </w:p>
        </w:tc>
        <w:tc>
          <w:tcPr>
            <w:tcW w:w="785" w:type="pct"/>
            <w:vAlign w:val="bottom"/>
          </w:tcPr>
          <w:p w14:paraId="18CE3AAE" w14:textId="4AAAE230" w:rsidR="00C6513D" w:rsidRPr="00E40F02" w:rsidRDefault="00C6513D" w:rsidP="00C6513D">
            <w:pPr>
              <w:pStyle w:val="Tabletext"/>
              <w:jc w:val="right"/>
            </w:pPr>
            <w:r>
              <w:t>6</w:t>
            </w:r>
          </w:p>
        </w:tc>
        <w:tc>
          <w:tcPr>
            <w:tcW w:w="999" w:type="pct"/>
            <w:shd w:val="clear" w:color="auto" w:fill="auto"/>
            <w:vAlign w:val="bottom"/>
          </w:tcPr>
          <w:p w14:paraId="3AADF349" w14:textId="18B43397" w:rsidR="00C6513D" w:rsidRDefault="00C6513D" w:rsidP="00C6513D">
            <w:pPr>
              <w:pStyle w:val="Tabletext"/>
              <w:jc w:val="right"/>
            </w:pPr>
            <w:r>
              <w:t>6 / 0</w:t>
            </w:r>
          </w:p>
        </w:tc>
        <w:tc>
          <w:tcPr>
            <w:tcW w:w="749" w:type="pct"/>
            <w:vAlign w:val="bottom"/>
          </w:tcPr>
          <w:p w14:paraId="3E5B1BB3" w14:textId="542BEDC3" w:rsidR="00C6513D" w:rsidRDefault="00C6513D" w:rsidP="00C6513D">
            <w:pPr>
              <w:pStyle w:val="Tabletext"/>
              <w:jc w:val="right"/>
            </w:pPr>
            <w:r>
              <w:t>100</w:t>
            </w:r>
          </w:p>
        </w:tc>
        <w:tc>
          <w:tcPr>
            <w:tcW w:w="1357" w:type="pct"/>
          </w:tcPr>
          <w:p w14:paraId="4842763F" w14:textId="77777777" w:rsidR="00C6513D" w:rsidRDefault="00C6513D" w:rsidP="00C6513D">
            <w:pPr>
              <w:pStyle w:val="Tabletext"/>
              <w:jc w:val="right"/>
            </w:pPr>
            <w:r>
              <w:t>Honey</w:t>
            </w:r>
          </w:p>
        </w:tc>
      </w:tr>
      <w:tr w:rsidR="00C6513D" w14:paraId="4B062F89" w14:textId="77777777" w:rsidTr="00BE6EE9">
        <w:trPr>
          <w:jc w:val="center"/>
        </w:trPr>
        <w:tc>
          <w:tcPr>
            <w:tcW w:w="1110" w:type="pct"/>
            <w:shd w:val="clear" w:color="auto" w:fill="auto"/>
          </w:tcPr>
          <w:p w14:paraId="197BAE62" w14:textId="77777777" w:rsidR="00C6513D" w:rsidRDefault="00C6513D" w:rsidP="00C6513D">
            <w:pPr>
              <w:pStyle w:val="Tabletext"/>
            </w:pPr>
            <w:r>
              <w:t>Tetracycline</w:t>
            </w:r>
          </w:p>
        </w:tc>
        <w:tc>
          <w:tcPr>
            <w:tcW w:w="785" w:type="pct"/>
            <w:vAlign w:val="bottom"/>
          </w:tcPr>
          <w:p w14:paraId="38DD97BB" w14:textId="344D3DBD" w:rsidR="00C6513D" w:rsidRPr="00E40F02" w:rsidRDefault="00C6513D" w:rsidP="00C6513D">
            <w:pPr>
              <w:pStyle w:val="Tabletext"/>
              <w:jc w:val="right"/>
            </w:pPr>
            <w:r>
              <w:t>6</w:t>
            </w:r>
          </w:p>
        </w:tc>
        <w:tc>
          <w:tcPr>
            <w:tcW w:w="999" w:type="pct"/>
            <w:shd w:val="clear" w:color="auto" w:fill="auto"/>
            <w:vAlign w:val="bottom"/>
          </w:tcPr>
          <w:p w14:paraId="2812A844" w14:textId="124644B8" w:rsidR="00C6513D" w:rsidRDefault="00C6513D" w:rsidP="00C6513D">
            <w:pPr>
              <w:pStyle w:val="Tabletext"/>
              <w:jc w:val="right"/>
            </w:pPr>
            <w:r>
              <w:t>6 / 0</w:t>
            </w:r>
          </w:p>
        </w:tc>
        <w:tc>
          <w:tcPr>
            <w:tcW w:w="749" w:type="pct"/>
            <w:vAlign w:val="bottom"/>
          </w:tcPr>
          <w:p w14:paraId="6ECE0F8B" w14:textId="2CC6FE24" w:rsidR="00C6513D" w:rsidRDefault="00C6513D" w:rsidP="00C6513D">
            <w:pPr>
              <w:pStyle w:val="Tabletext"/>
              <w:jc w:val="right"/>
            </w:pPr>
            <w:r>
              <w:t>100</w:t>
            </w:r>
          </w:p>
        </w:tc>
        <w:tc>
          <w:tcPr>
            <w:tcW w:w="1357" w:type="pct"/>
          </w:tcPr>
          <w:p w14:paraId="72373557" w14:textId="77777777" w:rsidR="00C6513D" w:rsidRDefault="00C6513D" w:rsidP="00C6513D">
            <w:pPr>
              <w:pStyle w:val="Tabletext"/>
              <w:jc w:val="right"/>
            </w:pPr>
            <w:r>
              <w:t>Honey</w:t>
            </w:r>
          </w:p>
        </w:tc>
      </w:tr>
      <w:tr w:rsidR="00D213D1" w14:paraId="22EEFB0A" w14:textId="77777777" w:rsidTr="00BE6EE9">
        <w:trPr>
          <w:jc w:val="center"/>
        </w:trPr>
        <w:tc>
          <w:tcPr>
            <w:tcW w:w="1110" w:type="pct"/>
            <w:shd w:val="clear" w:color="auto" w:fill="auto"/>
          </w:tcPr>
          <w:p w14:paraId="475A6805" w14:textId="77777777" w:rsidR="00D213D1" w:rsidRDefault="003B3F65">
            <w:pPr>
              <w:pStyle w:val="Tabletext"/>
              <w:rPr>
                <w:b/>
              </w:rPr>
            </w:pPr>
            <w:r>
              <w:rPr>
                <w:b/>
              </w:rPr>
              <w:t>Total</w:t>
            </w:r>
          </w:p>
        </w:tc>
        <w:tc>
          <w:tcPr>
            <w:tcW w:w="785" w:type="pct"/>
            <w:vAlign w:val="bottom"/>
          </w:tcPr>
          <w:p w14:paraId="72556C11" w14:textId="1EBA6C19" w:rsidR="00D213D1" w:rsidRDefault="00DF1044">
            <w:pPr>
              <w:pStyle w:val="Tabletext"/>
              <w:jc w:val="right"/>
            </w:pPr>
            <w:r>
              <w:t>1 818</w:t>
            </w:r>
          </w:p>
        </w:tc>
        <w:tc>
          <w:tcPr>
            <w:tcW w:w="999" w:type="pct"/>
            <w:shd w:val="clear" w:color="auto" w:fill="auto"/>
          </w:tcPr>
          <w:p w14:paraId="521FC9BA" w14:textId="22C481BC" w:rsidR="00D213D1" w:rsidRDefault="00C6513D">
            <w:pPr>
              <w:pStyle w:val="Tabletext"/>
              <w:jc w:val="right"/>
            </w:pPr>
            <w:r>
              <w:t>1 788 / 30</w:t>
            </w:r>
          </w:p>
        </w:tc>
        <w:tc>
          <w:tcPr>
            <w:tcW w:w="749" w:type="pct"/>
            <w:vAlign w:val="bottom"/>
          </w:tcPr>
          <w:p w14:paraId="288AC0A9" w14:textId="0CA23A4B" w:rsidR="00D213D1" w:rsidRDefault="00C6513D">
            <w:pPr>
              <w:pStyle w:val="Tabletext"/>
              <w:jc w:val="right"/>
            </w:pPr>
            <w:r>
              <w:t>98.3</w:t>
            </w:r>
          </w:p>
        </w:tc>
        <w:tc>
          <w:tcPr>
            <w:tcW w:w="1357" w:type="pct"/>
            <w:shd w:val="clear" w:color="auto" w:fill="FFFFFF" w:themeFill="background1"/>
          </w:tcPr>
          <w:p w14:paraId="6E0DCFEF" w14:textId="77777777" w:rsidR="00D213D1" w:rsidRDefault="003B3F65">
            <w:pPr>
              <w:pStyle w:val="Tabletext"/>
              <w:jc w:val="right"/>
            </w:pPr>
            <w:r>
              <w:t>–</w:t>
            </w:r>
          </w:p>
        </w:tc>
      </w:tr>
    </w:tbl>
    <w:p w14:paraId="4843994C" w14:textId="77777777" w:rsidR="00D213D1" w:rsidRPr="00812078" w:rsidRDefault="003B3F65" w:rsidP="00CD362E">
      <w:pPr>
        <w:pStyle w:val="Caption"/>
        <w:pageBreakBefore/>
      </w:pPr>
      <w:bookmarkStart w:id="38" w:name="_Toc369867484"/>
      <w:bookmarkStart w:id="39" w:name="_Toc453243511"/>
      <w:r w:rsidRPr="00812078">
        <w:lastRenderedPageBreak/>
        <w:t xml:space="preserve">Table </w:t>
      </w:r>
      <w:r w:rsidR="0029752F" w:rsidRPr="00812078">
        <w:fldChar w:fldCharType="begin"/>
      </w:r>
      <w:r w:rsidR="00811B70" w:rsidRPr="00812078">
        <w:instrText xml:space="preserve"> SEQ Table \* ARABIC </w:instrText>
      </w:r>
      <w:r w:rsidR="0029752F" w:rsidRPr="00812078">
        <w:fldChar w:fldCharType="separate"/>
      </w:r>
      <w:r w:rsidR="00722B88">
        <w:rPr>
          <w:noProof/>
        </w:rPr>
        <w:t>9</w:t>
      </w:r>
      <w:r w:rsidR="0029752F" w:rsidRPr="00812078">
        <w:fldChar w:fldCharType="end"/>
      </w:r>
      <w:r w:rsidRPr="00812078">
        <w:t xml:space="preserve"> Compliance for contaminant tests</w:t>
      </w:r>
      <w:bookmarkEnd w:id="38"/>
      <w:bookmarkEnd w:id="3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1901"/>
        <w:gridCol w:w="1245"/>
        <w:gridCol w:w="1658"/>
        <w:gridCol w:w="1240"/>
        <w:gridCol w:w="2256"/>
      </w:tblGrid>
      <w:tr w:rsidR="00D213D1" w14:paraId="311980D8" w14:textId="77777777">
        <w:trPr>
          <w:jc w:val="center"/>
        </w:trPr>
        <w:tc>
          <w:tcPr>
            <w:tcW w:w="1145" w:type="pct"/>
            <w:shd w:val="clear" w:color="auto" w:fill="auto"/>
          </w:tcPr>
          <w:p w14:paraId="645CC556" w14:textId="77777777" w:rsidR="00D213D1" w:rsidRDefault="003B3F65">
            <w:pPr>
              <w:pStyle w:val="Tableheading"/>
            </w:pPr>
            <w:r>
              <w:t>Contaminant</w:t>
            </w:r>
          </w:p>
        </w:tc>
        <w:tc>
          <w:tcPr>
            <w:tcW w:w="750" w:type="pct"/>
          </w:tcPr>
          <w:p w14:paraId="560B4E15" w14:textId="77777777" w:rsidR="00D213D1" w:rsidRDefault="003B3F65">
            <w:pPr>
              <w:pStyle w:val="Tableheading"/>
              <w:jc w:val="right"/>
            </w:pPr>
            <w:r>
              <w:t>No. of tests applied</w:t>
            </w:r>
          </w:p>
        </w:tc>
        <w:tc>
          <w:tcPr>
            <w:tcW w:w="999" w:type="pct"/>
            <w:shd w:val="clear" w:color="auto" w:fill="auto"/>
          </w:tcPr>
          <w:p w14:paraId="0ABF4D4E" w14:textId="77777777" w:rsidR="00D213D1" w:rsidRDefault="003B3F65">
            <w:pPr>
              <w:pStyle w:val="Tableheading"/>
              <w:jc w:val="right"/>
            </w:pPr>
            <w:r>
              <w:t>No. compliant / non-compliant</w:t>
            </w:r>
          </w:p>
        </w:tc>
        <w:tc>
          <w:tcPr>
            <w:tcW w:w="747" w:type="pct"/>
          </w:tcPr>
          <w:p w14:paraId="68055C5C" w14:textId="77777777" w:rsidR="00D213D1" w:rsidRDefault="003B3F65">
            <w:pPr>
              <w:pStyle w:val="Tableheading"/>
              <w:jc w:val="right"/>
            </w:pPr>
            <w:r>
              <w:t>Compliance rate (%)</w:t>
            </w:r>
          </w:p>
        </w:tc>
        <w:tc>
          <w:tcPr>
            <w:tcW w:w="1359" w:type="pct"/>
          </w:tcPr>
          <w:p w14:paraId="30B52A03" w14:textId="77777777" w:rsidR="00D213D1" w:rsidRDefault="003B3F65">
            <w:pPr>
              <w:pStyle w:val="Tableheading"/>
              <w:jc w:val="right"/>
            </w:pPr>
            <w:r>
              <w:t>Types of food</w:t>
            </w:r>
          </w:p>
        </w:tc>
      </w:tr>
      <w:tr w:rsidR="00812078" w14:paraId="41DC4073" w14:textId="77777777" w:rsidTr="00812078">
        <w:trPr>
          <w:jc w:val="center"/>
        </w:trPr>
        <w:tc>
          <w:tcPr>
            <w:tcW w:w="1145" w:type="pct"/>
            <w:shd w:val="clear" w:color="auto" w:fill="auto"/>
          </w:tcPr>
          <w:p w14:paraId="3A70AA72" w14:textId="77777777" w:rsidR="00812078" w:rsidRDefault="00812078" w:rsidP="00812078">
            <w:pPr>
              <w:pStyle w:val="Tabletext"/>
            </w:pPr>
            <w:r>
              <w:t>Aflatoxins</w:t>
            </w:r>
          </w:p>
        </w:tc>
        <w:tc>
          <w:tcPr>
            <w:tcW w:w="750" w:type="pct"/>
            <w:vAlign w:val="center"/>
          </w:tcPr>
          <w:p w14:paraId="0F47B84D" w14:textId="125CF970" w:rsidR="00812078" w:rsidRPr="00E40F02" w:rsidRDefault="00812078" w:rsidP="00812078">
            <w:pPr>
              <w:pStyle w:val="Tabletext"/>
              <w:jc w:val="right"/>
            </w:pPr>
            <w:r w:rsidRPr="00812078">
              <w:t>560</w:t>
            </w:r>
          </w:p>
        </w:tc>
        <w:tc>
          <w:tcPr>
            <w:tcW w:w="999" w:type="pct"/>
            <w:shd w:val="clear" w:color="auto" w:fill="auto"/>
            <w:vAlign w:val="center"/>
          </w:tcPr>
          <w:p w14:paraId="4D761021" w14:textId="0F4052CD" w:rsidR="00812078" w:rsidRDefault="00812078" w:rsidP="00812078">
            <w:pPr>
              <w:pStyle w:val="Tabletext"/>
              <w:jc w:val="right"/>
            </w:pPr>
            <w:r>
              <w:t>533 / 27</w:t>
            </w:r>
          </w:p>
        </w:tc>
        <w:tc>
          <w:tcPr>
            <w:tcW w:w="747" w:type="pct"/>
            <w:vAlign w:val="center"/>
          </w:tcPr>
          <w:p w14:paraId="455597A2" w14:textId="1BCB373B" w:rsidR="00812078" w:rsidRDefault="00812078" w:rsidP="00812078">
            <w:pPr>
              <w:pStyle w:val="Tabletext"/>
              <w:jc w:val="right"/>
            </w:pPr>
            <w:r>
              <w:t>95.2</w:t>
            </w:r>
          </w:p>
        </w:tc>
        <w:tc>
          <w:tcPr>
            <w:tcW w:w="1359" w:type="pct"/>
          </w:tcPr>
          <w:p w14:paraId="7FA6ECED" w14:textId="77777777" w:rsidR="00812078" w:rsidRDefault="00812078" w:rsidP="00812078">
            <w:pPr>
              <w:pStyle w:val="Tabletext"/>
              <w:jc w:val="right"/>
            </w:pPr>
            <w:r>
              <w:t>Nuts</w:t>
            </w:r>
          </w:p>
        </w:tc>
      </w:tr>
      <w:tr w:rsidR="00812078" w14:paraId="7F6B0D04" w14:textId="77777777" w:rsidTr="00812078">
        <w:trPr>
          <w:jc w:val="center"/>
        </w:trPr>
        <w:tc>
          <w:tcPr>
            <w:tcW w:w="1145" w:type="pct"/>
            <w:shd w:val="clear" w:color="auto" w:fill="auto"/>
            <w:vAlign w:val="center"/>
          </w:tcPr>
          <w:p w14:paraId="39A15B76" w14:textId="77777777" w:rsidR="00812078" w:rsidRDefault="00812078" w:rsidP="00812078">
            <w:pPr>
              <w:pStyle w:val="Tabletext"/>
            </w:pPr>
            <w:r>
              <w:t>Arsenic total</w:t>
            </w:r>
          </w:p>
        </w:tc>
        <w:tc>
          <w:tcPr>
            <w:tcW w:w="750" w:type="pct"/>
            <w:vAlign w:val="center"/>
          </w:tcPr>
          <w:p w14:paraId="7E3E95FB" w14:textId="13DA0BB1" w:rsidR="00812078" w:rsidRPr="00E40F02" w:rsidRDefault="00812078" w:rsidP="00812078">
            <w:pPr>
              <w:pStyle w:val="Tabletext"/>
              <w:jc w:val="right"/>
            </w:pPr>
            <w:r w:rsidRPr="00812078">
              <w:t>372</w:t>
            </w:r>
          </w:p>
        </w:tc>
        <w:tc>
          <w:tcPr>
            <w:tcW w:w="999" w:type="pct"/>
            <w:shd w:val="clear" w:color="auto" w:fill="auto"/>
            <w:vAlign w:val="center"/>
          </w:tcPr>
          <w:p w14:paraId="420CAF67" w14:textId="418D359B" w:rsidR="00812078" w:rsidRDefault="00812078" w:rsidP="00812078">
            <w:pPr>
              <w:pStyle w:val="Tabletext"/>
              <w:jc w:val="right"/>
            </w:pPr>
            <w:r>
              <w:t>372 / 0</w:t>
            </w:r>
          </w:p>
        </w:tc>
        <w:tc>
          <w:tcPr>
            <w:tcW w:w="747" w:type="pct"/>
            <w:vAlign w:val="center"/>
          </w:tcPr>
          <w:p w14:paraId="7BB1C793" w14:textId="5A1C039F" w:rsidR="00812078" w:rsidRDefault="00812078" w:rsidP="00812078">
            <w:pPr>
              <w:pStyle w:val="Tabletext"/>
              <w:jc w:val="right"/>
            </w:pPr>
            <w:r>
              <w:t>100</w:t>
            </w:r>
          </w:p>
        </w:tc>
        <w:tc>
          <w:tcPr>
            <w:tcW w:w="1359" w:type="pct"/>
          </w:tcPr>
          <w:p w14:paraId="6E424557" w14:textId="77777777" w:rsidR="00812078" w:rsidRDefault="00812078" w:rsidP="00812078">
            <w:pPr>
              <w:pStyle w:val="Tabletext"/>
              <w:jc w:val="right"/>
            </w:pPr>
            <w:r>
              <w:t>Cereal grains, cereal flours and processed cereals</w:t>
            </w:r>
          </w:p>
        </w:tc>
      </w:tr>
      <w:tr w:rsidR="00812078" w14:paraId="5CB8D450" w14:textId="77777777" w:rsidTr="00812078">
        <w:trPr>
          <w:jc w:val="center"/>
        </w:trPr>
        <w:tc>
          <w:tcPr>
            <w:tcW w:w="1145" w:type="pct"/>
            <w:shd w:val="clear" w:color="auto" w:fill="auto"/>
          </w:tcPr>
          <w:p w14:paraId="48DF60BE" w14:textId="77777777" w:rsidR="00812078" w:rsidRDefault="00812078" w:rsidP="00812078">
            <w:pPr>
              <w:pStyle w:val="Tabletext"/>
            </w:pPr>
            <w:r>
              <w:t>Domoic acid</w:t>
            </w:r>
          </w:p>
        </w:tc>
        <w:tc>
          <w:tcPr>
            <w:tcW w:w="750" w:type="pct"/>
            <w:vAlign w:val="center"/>
          </w:tcPr>
          <w:p w14:paraId="3C8F3077" w14:textId="2EFF4A84" w:rsidR="00812078" w:rsidRPr="00E40F02" w:rsidRDefault="00812078" w:rsidP="00812078">
            <w:pPr>
              <w:pStyle w:val="Tabletext"/>
              <w:jc w:val="right"/>
            </w:pPr>
            <w:r w:rsidRPr="00812078">
              <w:t>269</w:t>
            </w:r>
          </w:p>
        </w:tc>
        <w:tc>
          <w:tcPr>
            <w:tcW w:w="999" w:type="pct"/>
            <w:shd w:val="clear" w:color="auto" w:fill="auto"/>
            <w:vAlign w:val="center"/>
          </w:tcPr>
          <w:p w14:paraId="5C431E18" w14:textId="01218782" w:rsidR="00812078" w:rsidRDefault="00812078" w:rsidP="00812078">
            <w:pPr>
              <w:pStyle w:val="Tabletext"/>
              <w:jc w:val="right"/>
            </w:pPr>
            <w:r>
              <w:t>269 / 0</w:t>
            </w:r>
          </w:p>
        </w:tc>
        <w:tc>
          <w:tcPr>
            <w:tcW w:w="747" w:type="pct"/>
            <w:vAlign w:val="center"/>
          </w:tcPr>
          <w:p w14:paraId="15E668E5" w14:textId="5ABE4AC4" w:rsidR="00812078" w:rsidRDefault="00812078" w:rsidP="00812078">
            <w:pPr>
              <w:pStyle w:val="Tabletext"/>
              <w:jc w:val="right"/>
            </w:pPr>
            <w:r>
              <w:t>100</w:t>
            </w:r>
          </w:p>
        </w:tc>
        <w:tc>
          <w:tcPr>
            <w:tcW w:w="1359" w:type="pct"/>
          </w:tcPr>
          <w:p w14:paraId="4352DB6E" w14:textId="77777777" w:rsidR="00812078" w:rsidRDefault="00812078" w:rsidP="00812078">
            <w:pPr>
              <w:pStyle w:val="Tabletext"/>
              <w:jc w:val="right"/>
            </w:pPr>
            <w:r>
              <w:t>Bivalve molluscs</w:t>
            </w:r>
          </w:p>
        </w:tc>
      </w:tr>
      <w:tr w:rsidR="00812078" w14:paraId="6876AE27" w14:textId="77777777" w:rsidTr="00812078">
        <w:trPr>
          <w:jc w:val="center"/>
        </w:trPr>
        <w:tc>
          <w:tcPr>
            <w:tcW w:w="1145" w:type="pct"/>
            <w:shd w:val="clear" w:color="auto" w:fill="auto"/>
          </w:tcPr>
          <w:p w14:paraId="39B5FA99" w14:textId="77777777" w:rsidR="00812078" w:rsidRDefault="00812078" w:rsidP="00812078">
            <w:pPr>
              <w:pStyle w:val="Tabletext"/>
            </w:pPr>
            <w:r>
              <w:t>Erucic acid</w:t>
            </w:r>
          </w:p>
        </w:tc>
        <w:tc>
          <w:tcPr>
            <w:tcW w:w="750" w:type="pct"/>
            <w:vAlign w:val="center"/>
          </w:tcPr>
          <w:p w14:paraId="155B8AE3" w14:textId="12DA855A" w:rsidR="00812078" w:rsidRPr="00E40F02" w:rsidRDefault="00812078" w:rsidP="00812078">
            <w:pPr>
              <w:pStyle w:val="Tabletext"/>
              <w:jc w:val="right"/>
            </w:pPr>
            <w:r w:rsidRPr="00812078">
              <w:t>175</w:t>
            </w:r>
          </w:p>
        </w:tc>
        <w:tc>
          <w:tcPr>
            <w:tcW w:w="999" w:type="pct"/>
            <w:shd w:val="clear" w:color="auto" w:fill="auto"/>
            <w:vAlign w:val="center"/>
          </w:tcPr>
          <w:p w14:paraId="73EBEEFE" w14:textId="4473F552" w:rsidR="00812078" w:rsidRDefault="00812078" w:rsidP="00812078">
            <w:pPr>
              <w:pStyle w:val="Tabletext"/>
              <w:jc w:val="right"/>
            </w:pPr>
            <w:r>
              <w:t>175 / 0</w:t>
            </w:r>
          </w:p>
        </w:tc>
        <w:tc>
          <w:tcPr>
            <w:tcW w:w="747" w:type="pct"/>
            <w:vAlign w:val="center"/>
          </w:tcPr>
          <w:p w14:paraId="3D3C7FE2" w14:textId="7BE2F0F3" w:rsidR="00812078" w:rsidRDefault="00812078" w:rsidP="00812078">
            <w:pPr>
              <w:pStyle w:val="Tabletext"/>
              <w:jc w:val="right"/>
            </w:pPr>
            <w:r>
              <w:t>100</w:t>
            </w:r>
          </w:p>
        </w:tc>
        <w:tc>
          <w:tcPr>
            <w:tcW w:w="1359" w:type="pct"/>
          </w:tcPr>
          <w:p w14:paraId="5502D372" w14:textId="77777777" w:rsidR="00812078" w:rsidRDefault="00812078" w:rsidP="00812078">
            <w:pPr>
              <w:pStyle w:val="Tabletext"/>
              <w:jc w:val="right"/>
            </w:pPr>
            <w:r>
              <w:t>Edible plant oils</w:t>
            </w:r>
          </w:p>
        </w:tc>
      </w:tr>
      <w:tr w:rsidR="00812078" w14:paraId="23BBF495" w14:textId="77777777" w:rsidTr="00812078">
        <w:trPr>
          <w:jc w:val="center"/>
        </w:trPr>
        <w:tc>
          <w:tcPr>
            <w:tcW w:w="1145" w:type="pct"/>
            <w:shd w:val="clear" w:color="auto" w:fill="auto"/>
          </w:tcPr>
          <w:p w14:paraId="16110A37" w14:textId="77777777" w:rsidR="00812078" w:rsidRDefault="00812078" w:rsidP="00812078">
            <w:pPr>
              <w:pStyle w:val="Tabletext"/>
            </w:pPr>
            <w:r>
              <w:t>Histamine</w:t>
            </w:r>
          </w:p>
        </w:tc>
        <w:tc>
          <w:tcPr>
            <w:tcW w:w="750" w:type="pct"/>
            <w:vAlign w:val="center"/>
          </w:tcPr>
          <w:p w14:paraId="26C18BD1" w14:textId="7E839E46" w:rsidR="00812078" w:rsidRPr="00E40F02" w:rsidRDefault="00812078" w:rsidP="00812078">
            <w:pPr>
              <w:pStyle w:val="Tabletext"/>
              <w:jc w:val="right"/>
            </w:pPr>
            <w:r w:rsidRPr="00812078">
              <w:t>1</w:t>
            </w:r>
            <w:r>
              <w:t xml:space="preserve"> </w:t>
            </w:r>
            <w:r w:rsidRPr="00812078">
              <w:t>190</w:t>
            </w:r>
          </w:p>
        </w:tc>
        <w:tc>
          <w:tcPr>
            <w:tcW w:w="999" w:type="pct"/>
            <w:shd w:val="clear" w:color="auto" w:fill="auto"/>
            <w:vAlign w:val="center"/>
          </w:tcPr>
          <w:p w14:paraId="6A1D8E5D" w14:textId="07B52290" w:rsidR="00812078" w:rsidRDefault="00812078" w:rsidP="00812078">
            <w:pPr>
              <w:pStyle w:val="Tabletext"/>
              <w:jc w:val="right"/>
            </w:pPr>
            <w:r>
              <w:t>1 179 / 11</w:t>
            </w:r>
          </w:p>
        </w:tc>
        <w:tc>
          <w:tcPr>
            <w:tcW w:w="747" w:type="pct"/>
            <w:vAlign w:val="center"/>
          </w:tcPr>
          <w:p w14:paraId="0AEB83E5" w14:textId="77BCE92B" w:rsidR="00812078" w:rsidRDefault="00812078" w:rsidP="00812078">
            <w:pPr>
              <w:pStyle w:val="Tabletext"/>
              <w:jc w:val="right"/>
            </w:pPr>
            <w:r>
              <w:t>99.1</w:t>
            </w:r>
          </w:p>
        </w:tc>
        <w:tc>
          <w:tcPr>
            <w:tcW w:w="1359" w:type="pct"/>
          </w:tcPr>
          <w:p w14:paraId="082F9035" w14:textId="77777777" w:rsidR="00812078" w:rsidRDefault="00812078" w:rsidP="00812078">
            <w:pPr>
              <w:pStyle w:val="Tabletext"/>
              <w:jc w:val="right"/>
            </w:pPr>
            <w:r>
              <w:t>Fish</w:t>
            </w:r>
          </w:p>
        </w:tc>
      </w:tr>
      <w:tr w:rsidR="00812078" w14:paraId="5A726C13" w14:textId="77777777" w:rsidTr="00812078">
        <w:trPr>
          <w:jc w:val="center"/>
        </w:trPr>
        <w:tc>
          <w:tcPr>
            <w:tcW w:w="1145" w:type="pct"/>
            <w:shd w:val="clear" w:color="auto" w:fill="auto"/>
          </w:tcPr>
          <w:p w14:paraId="09E27346" w14:textId="77777777" w:rsidR="00812078" w:rsidRDefault="00812078" w:rsidP="00812078">
            <w:pPr>
              <w:pStyle w:val="Tabletext"/>
            </w:pPr>
            <w:r>
              <w:t>Hydrocyanic acid</w:t>
            </w:r>
          </w:p>
        </w:tc>
        <w:tc>
          <w:tcPr>
            <w:tcW w:w="750" w:type="pct"/>
            <w:vAlign w:val="center"/>
          </w:tcPr>
          <w:p w14:paraId="4F6CED57" w14:textId="325DB376" w:rsidR="00812078" w:rsidRPr="00E40F02" w:rsidRDefault="00812078" w:rsidP="00812078">
            <w:pPr>
              <w:pStyle w:val="Tabletext"/>
              <w:jc w:val="right"/>
            </w:pPr>
            <w:r w:rsidRPr="00812078">
              <w:t>34</w:t>
            </w:r>
          </w:p>
        </w:tc>
        <w:tc>
          <w:tcPr>
            <w:tcW w:w="999" w:type="pct"/>
            <w:shd w:val="clear" w:color="auto" w:fill="auto"/>
            <w:vAlign w:val="center"/>
          </w:tcPr>
          <w:p w14:paraId="20DA0331" w14:textId="5E5B6A46" w:rsidR="00812078" w:rsidRDefault="00812078" w:rsidP="00812078">
            <w:pPr>
              <w:pStyle w:val="Tabletext"/>
              <w:jc w:val="right"/>
            </w:pPr>
            <w:r>
              <w:t>32 / 2</w:t>
            </w:r>
          </w:p>
        </w:tc>
        <w:tc>
          <w:tcPr>
            <w:tcW w:w="747" w:type="pct"/>
            <w:vAlign w:val="center"/>
          </w:tcPr>
          <w:p w14:paraId="66B92772" w14:textId="4BF21910" w:rsidR="00812078" w:rsidRDefault="00812078" w:rsidP="00812078">
            <w:pPr>
              <w:pStyle w:val="Tabletext"/>
              <w:jc w:val="right"/>
            </w:pPr>
            <w:r>
              <w:t>94.1</w:t>
            </w:r>
          </w:p>
        </w:tc>
        <w:tc>
          <w:tcPr>
            <w:tcW w:w="1359" w:type="pct"/>
          </w:tcPr>
          <w:p w14:paraId="682B268A" w14:textId="77777777" w:rsidR="00812078" w:rsidRDefault="00812078" w:rsidP="00812078">
            <w:pPr>
              <w:pStyle w:val="Tabletext"/>
              <w:jc w:val="right"/>
            </w:pPr>
            <w:r>
              <w:t>Cassava chips</w:t>
            </w:r>
          </w:p>
        </w:tc>
      </w:tr>
      <w:tr w:rsidR="00812078" w14:paraId="521E2B20" w14:textId="77777777" w:rsidTr="00812078">
        <w:trPr>
          <w:jc w:val="center"/>
        </w:trPr>
        <w:tc>
          <w:tcPr>
            <w:tcW w:w="1145" w:type="pct"/>
            <w:shd w:val="clear" w:color="auto" w:fill="auto"/>
          </w:tcPr>
          <w:p w14:paraId="72A8FCFA" w14:textId="77777777" w:rsidR="00812078" w:rsidRDefault="00812078" w:rsidP="00812078">
            <w:pPr>
              <w:pStyle w:val="Tabletext"/>
            </w:pPr>
            <w:r>
              <w:t>Inorganic arsenic</w:t>
            </w:r>
          </w:p>
        </w:tc>
        <w:tc>
          <w:tcPr>
            <w:tcW w:w="750" w:type="pct"/>
            <w:vAlign w:val="center"/>
          </w:tcPr>
          <w:p w14:paraId="57FDE81F" w14:textId="4FBA813F" w:rsidR="00812078" w:rsidRPr="00E40F02" w:rsidRDefault="00812078" w:rsidP="00812078">
            <w:pPr>
              <w:pStyle w:val="Tabletext"/>
              <w:jc w:val="right"/>
            </w:pPr>
            <w:r w:rsidRPr="00812078">
              <w:t>6</w:t>
            </w:r>
          </w:p>
        </w:tc>
        <w:tc>
          <w:tcPr>
            <w:tcW w:w="999" w:type="pct"/>
            <w:shd w:val="clear" w:color="auto" w:fill="auto"/>
            <w:vAlign w:val="center"/>
          </w:tcPr>
          <w:p w14:paraId="42BEDD48" w14:textId="235689D7" w:rsidR="00812078" w:rsidRDefault="00812078" w:rsidP="00812078">
            <w:pPr>
              <w:pStyle w:val="Tabletext"/>
              <w:jc w:val="right"/>
            </w:pPr>
            <w:r>
              <w:t>6 / 0</w:t>
            </w:r>
          </w:p>
        </w:tc>
        <w:tc>
          <w:tcPr>
            <w:tcW w:w="747" w:type="pct"/>
            <w:vAlign w:val="center"/>
          </w:tcPr>
          <w:p w14:paraId="2F3BDBD7" w14:textId="72A6831A" w:rsidR="00812078" w:rsidRDefault="00812078" w:rsidP="00812078">
            <w:pPr>
              <w:pStyle w:val="Tabletext"/>
              <w:jc w:val="right"/>
            </w:pPr>
            <w:r>
              <w:t>100</w:t>
            </w:r>
          </w:p>
        </w:tc>
        <w:tc>
          <w:tcPr>
            <w:tcW w:w="1359" w:type="pct"/>
          </w:tcPr>
          <w:p w14:paraId="266D81ED" w14:textId="77777777" w:rsidR="00812078" w:rsidRDefault="00812078" w:rsidP="00812078">
            <w:pPr>
              <w:pStyle w:val="Tabletext"/>
              <w:jc w:val="right"/>
            </w:pPr>
            <w:r>
              <w:t>Seaweed</w:t>
            </w:r>
          </w:p>
        </w:tc>
      </w:tr>
      <w:tr w:rsidR="00812078" w14:paraId="2D3F6918" w14:textId="77777777" w:rsidTr="00812078">
        <w:trPr>
          <w:jc w:val="center"/>
        </w:trPr>
        <w:tc>
          <w:tcPr>
            <w:tcW w:w="1145" w:type="pct"/>
            <w:shd w:val="clear" w:color="auto" w:fill="auto"/>
          </w:tcPr>
          <w:p w14:paraId="6A695625" w14:textId="77777777" w:rsidR="00812078" w:rsidRDefault="00812078" w:rsidP="00812078">
            <w:pPr>
              <w:pStyle w:val="Tabletext"/>
            </w:pPr>
            <w:r>
              <w:t>Iodine</w:t>
            </w:r>
          </w:p>
        </w:tc>
        <w:tc>
          <w:tcPr>
            <w:tcW w:w="750" w:type="pct"/>
            <w:vAlign w:val="center"/>
          </w:tcPr>
          <w:p w14:paraId="661ABC61" w14:textId="40FD1D63" w:rsidR="00812078" w:rsidRPr="003F09EE" w:rsidRDefault="00812078" w:rsidP="00812078">
            <w:pPr>
              <w:pStyle w:val="Tabletext"/>
              <w:jc w:val="right"/>
            </w:pPr>
            <w:r w:rsidRPr="00812078">
              <w:t>100</w:t>
            </w:r>
          </w:p>
        </w:tc>
        <w:tc>
          <w:tcPr>
            <w:tcW w:w="999" w:type="pct"/>
            <w:shd w:val="clear" w:color="auto" w:fill="auto"/>
            <w:vAlign w:val="center"/>
          </w:tcPr>
          <w:p w14:paraId="2AB9C781" w14:textId="1A5BE260" w:rsidR="00812078" w:rsidRDefault="00812078" w:rsidP="00812078">
            <w:pPr>
              <w:pStyle w:val="Tabletext"/>
              <w:jc w:val="right"/>
            </w:pPr>
            <w:r>
              <w:t>92 / 8</w:t>
            </w:r>
          </w:p>
        </w:tc>
        <w:tc>
          <w:tcPr>
            <w:tcW w:w="747" w:type="pct"/>
            <w:vAlign w:val="center"/>
          </w:tcPr>
          <w:p w14:paraId="342779C7" w14:textId="26F47136" w:rsidR="00812078" w:rsidRDefault="00812078" w:rsidP="00812078">
            <w:pPr>
              <w:pStyle w:val="Tabletext"/>
              <w:jc w:val="right"/>
            </w:pPr>
            <w:r>
              <w:t>92.0</w:t>
            </w:r>
          </w:p>
        </w:tc>
        <w:tc>
          <w:tcPr>
            <w:tcW w:w="1359" w:type="pct"/>
          </w:tcPr>
          <w:p w14:paraId="69779FEE" w14:textId="77777777" w:rsidR="00812078" w:rsidRDefault="00812078" w:rsidP="00812078">
            <w:pPr>
              <w:pStyle w:val="Tabletext"/>
              <w:jc w:val="right"/>
            </w:pPr>
            <w:r>
              <w:t>Seaweed (brown algae)</w:t>
            </w:r>
          </w:p>
        </w:tc>
      </w:tr>
      <w:tr w:rsidR="00812078" w14:paraId="3D7F1480" w14:textId="77777777" w:rsidTr="00812078">
        <w:trPr>
          <w:jc w:val="center"/>
        </w:trPr>
        <w:tc>
          <w:tcPr>
            <w:tcW w:w="1145" w:type="pct"/>
            <w:shd w:val="clear" w:color="auto" w:fill="auto"/>
            <w:vAlign w:val="center"/>
          </w:tcPr>
          <w:p w14:paraId="74AF8C51" w14:textId="77777777" w:rsidR="00812078" w:rsidRDefault="00812078" w:rsidP="00812078">
            <w:pPr>
              <w:pStyle w:val="Tabletext"/>
            </w:pPr>
            <w:r>
              <w:t>Lead</w:t>
            </w:r>
          </w:p>
        </w:tc>
        <w:tc>
          <w:tcPr>
            <w:tcW w:w="750" w:type="pct"/>
            <w:vAlign w:val="center"/>
          </w:tcPr>
          <w:p w14:paraId="0DA6EE06" w14:textId="495D2E17" w:rsidR="00812078" w:rsidRPr="003F09EE" w:rsidRDefault="00812078" w:rsidP="00812078">
            <w:pPr>
              <w:pStyle w:val="Tabletext"/>
              <w:jc w:val="right"/>
            </w:pPr>
            <w:r w:rsidRPr="00812078">
              <w:t>582</w:t>
            </w:r>
          </w:p>
        </w:tc>
        <w:tc>
          <w:tcPr>
            <w:tcW w:w="999" w:type="pct"/>
            <w:shd w:val="clear" w:color="auto" w:fill="auto"/>
            <w:vAlign w:val="center"/>
          </w:tcPr>
          <w:p w14:paraId="5806138D" w14:textId="7083B9BC" w:rsidR="00812078" w:rsidRDefault="00812078" w:rsidP="00812078">
            <w:pPr>
              <w:pStyle w:val="Tabletext"/>
              <w:jc w:val="right"/>
            </w:pPr>
            <w:r>
              <w:t>576 / 6</w:t>
            </w:r>
          </w:p>
        </w:tc>
        <w:tc>
          <w:tcPr>
            <w:tcW w:w="747" w:type="pct"/>
            <w:vAlign w:val="center"/>
          </w:tcPr>
          <w:p w14:paraId="7C28EAFA" w14:textId="697919EE" w:rsidR="00812078" w:rsidRDefault="00812078" w:rsidP="00812078">
            <w:pPr>
              <w:pStyle w:val="Tabletext"/>
              <w:jc w:val="right"/>
            </w:pPr>
            <w:r>
              <w:t>99.0</w:t>
            </w:r>
          </w:p>
        </w:tc>
        <w:tc>
          <w:tcPr>
            <w:tcW w:w="1359" w:type="pct"/>
          </w:tcPr>
          <w:p w14:paraId="48CB6218" w14:textId="77777777" w:rsidR="00812078" w:rsidRDefault="00812078" w:rsidP="00812078">
            <w:pPr>
              <w:pStyle w:val="Tabletext"/>
              <w:jc w:val="right"/>
            </w:pPr>
            <w:r>
              <w:t>Cereal grains, ready-to-eat cereal flours and processed cereals, canned and preserved fruit</w:t>
            </w:r>
          </w:p>
        </w:tc>
      </w:tr>
      <w:tr w:rsidR="00812078" w14:paraId="58520295" w14:textId="77777777" w:rsidTr="00812078">
        <w:trPr>
          <w:jc w:val="center"/>
        </w:trPr>
        <w:tc>
          <w:tcPr>
            <w:tcW w:w="1145" w:type="pct"/>
            <w:shd w:val="clear" w:color="auto" w:fill="auto"/>
          </w:tcPr>
          <w:p w14:paraId="4F424DE9" w14:textId="77777777" w:rsidR="00812078" w:rsidRDefault="00812078" w:rsidP="00812078">
            <w:pPr>
              <w:pStyle w:val="Tabletext"/>
            </w:pPr>
            <w:r>
              <w:t>PSP Toxin</w:t>
            </w:r>
          </w:p>
        </w:tc>
        <w:tc>
          <w:tcPr>
            <w:tcW w:w="750" w:type="pct"/>
            <w:vAlign w:val="center"/>
          </w:tcPr>
          <w:p w14:paraId="3DB3D490" w14:textId="16BDFB01" w:rsidR="00812078" w:rsidRPr="003F09EE" w:rsidRDefault="00812078" w:rsidP="00812078">
            <w:pPr>
              <w:pStyle w:val="Tabletext"/>
              <w:jc w:val="right"/>
            </w:pPr>
            <w:r w:rsidRPr="00812078">
              <w:t>270</w:t>
            </w:r>
          </w:p>
        </w:tc>
        <w:tc>
          <w:tcPr>
            <w:tcW w:w="999" w:type="pct"/>
            <w:shd w:val="clear" w:color="auto" w:fill="auto"/>
            <w:vAlign w:val="center"/>
          </w:tcPr>
          <w:p w14:paraId="36EE67E3" w14:textId="4FD57660" w:rsidR="00812078" w:rsidRDefault="00812078" w:rsidP="00812078">
            <w:pPr>
              <w:pStyle w:val="Tabletext"/>
              <w:jc w:val="right"/>
            </w:pPr>
            <w:r>
              <w:t>270 / 0</w:t>
            </w:r>
          </w:p>
        </w:tc>
        <w:tc>
          <w:tcPr>
            <w:tcW w:w="747" w:type="pct"/>
            <w:vAlign w:val="center"/>
          </w:tcPr>
          <w:p w14:paraId="7314458E" w14:textId="70867E18" w:rsidR="00812078" w:rsidRDefault="00812078" w:rsidP="00812078">
            <w:pPr>
              <w:pStyle w:val="Tabletext"/>
              <w:jc w:val="right"/>
            </w:pPr>
            <w:r>
              <w:t>100</w:t>
            </w:r>
          </w:p>
        </w:tc>
        <w:tc>
          <w:tcPr>
            <w:tcW w:w="1359" w:type="pct"/>
          </w:tcPr>
          <w:p w14:paraId="6BBD4D79" w14:textId="77777777" w:rsidR="00812078" w:rsidRDefault="00812078" w:rsidP="00812078">
            <w:pPr>
              <w:pStyle w:val="Tabletext"/>
              <w:jc w:val="right"/>
            </w:pPr>
            <w:r>
              <w:t>Bivalve molluscs</w:t>
            </w:r>
          </w:p>
        </w:tc>
      </w:tr>
      <w:tr w:rsidR="00812078" w14:paraId="60060F7E" w14:textId="77777777" w:rsidTr="00812078">
        <w:trPr>
          <w:jc w:val="center"/>
        </w:trPr>
        <w:tc>
          <w:tcPr>
            <w:tcW w:w="1145" w:type="pct"/>
            <w:shd w:val="clear" w:color="auto" w:fill="auto"/>
          </w:tcPr>
          <w:p w14:paraId="5D39F00F" w14:textId="77777777" w:rsidR="00812078" w:rsidRPr="00C4183C" w:rsidRDefault="00812078" w:rsidP="00812078">
            <w:pPr>
              <w:pStyle w:val="Tabletext"/>
            </w:pPr>
            <w:r w:rsidRPr="00C4183C">
              <w:t>Tin</w:t>
            </w:r>
          </w:p>
        </w:tc>
        <w:tc>
          <w:tcPr>
            <w:tcW w:w="750" w:type="pct"/>
            <w:vAlign w:val="center"/>
          </w:tcPr>
          <w:p w14:paraId="12BB58CD" w14:textId="11531641" w:rsidR="00812078" w:rsidRPr="00C4183C" w:rsidRDefault="00812078" w:rsidP="00812078">
            <w:pPr>
              <w:pStyle w:val="Tabletext"/>
              <w:jc w:val="right"/>
            </w:pPr>
            <w:r w:rsidRPr="00812078">
              <w:t>147</w:t>
            </w:r>
          </w:p>
        </w:tc>
        <w:tc>
          <w:tcPr>
            <w:tcW w:w="999" w:type="pct"/>
            <w:shd w:val="clear" w:color="auto" w:fill="auto"/>
            <w:vAlign w:val="center"/>
          </w:tcPr>
          <w:p w14:paraId="384A72C9" w14:textId="474FA1DF" w:rsidR="00812078" w:rsidRPr="00C4183C" w:rsidRDefault="00812078" w:rsidP="00812078">
            <w:pPr>
              <w:pStyle w:val="Tabletext"/>
              <w:jc w:val="right"/>
            </w:pPr>
            <w:r>
              <w:t>147 / 0</w:t>
            </w:r>
          </w:p>
        </w:tc>
        <w:tc>
          <w:tcPr>
            <w:tcW w:w="747" w:type="pct"/>
            <w:vAlign w:val="center"/>
          </w:tcPr>
          <w:p w14:paraId="1B225958" w14:textId="67AB1978" w:rsidR="00812078" w:rsidRPr="00C4183C" w:rsidRDefault="00812078" w:rsidP="00812078">
            <w:pPr>
              <w:pStyle w:val="Tabletext"/>
              <w:jc w:val="right"/>
            </w:pPr>
            <w:r>
              <w:t>100</w:t>
            </w:r>
          </w:p>
        </w:tc>
        <w:tc>
          <w:tcPr>
            <w:tcW w:w="1359" w:type="pct"/>
          </w:tcPr>
          <w:p w14:paraId="0FCA5405" w14:textId="4B511F03" w:rsidR="00812078" w:rsidRPr="00C4183C" w:rsidRDefault="00812078" w:rsidP="00812078">
            <w:pPr>
              <w:pStyle w:val="Tabletext"/>
              <w:jc w:val="right"/>
            </w:pPr>
            <w:r>
              <w:t>Canned fruit</w:t>
            </w:r>
          </w:p>
        </w:tc>
      </w:tr>
      <w:tr w:rsidR="00812078" w14:paraId="6E7A9075" w14:textId="77777777" w:rsidTr="00812078">
        <w:trPr>
          <w:jc w:val="center"/>
        </w:trPr>
        <w:tc>
          <w:tcPr>
            <w:tcW w:w="1145" w:type="pct"/>
            <w:shd w:val="clear" w:color="auto" w:fill="auto"/>
          </w:tcPr>
          <w:p w14:paraId="638D4025" w14:textId="77777777" w:rsidR="00812078" w:rsidRDefault="00812078" w:rsidP="00812078">
            <w:pPr>
              <w:pStyle w:val="Tabletext"/>
              <w:rPr>
                <w:b/>
              </w:rPr>
            </w:pPr>
            <w:r>
              <w:rPr>
                <w:b/>
              </w:rPr>
              <w:t>Total</w:t>
            </w:r>
          </w:p>
        </w:tc>
        <w:tc>
          <w:tcPr>
            <w:tcW w:w="750" w:type="pct"/>
            <w:vAlign w:val="center"/>
          </w:tcPr>
          <w:p w14:paraId="3CE2B072" w14:textId="1A5BD04E" w:rsidR="00812078" w:rsidRDefault="00812078" w:rsidP="00812078">
            <w:pPr>
              <w:pStyle w:val="Tabletext"/>
              <w:jc w:val="right"/>
            </w:pPr>
            <w:r w:rsidRPr="00812078">
              <w:t>3</w:t>
            </w:r>
            <w:r>
              <w:t xml:space="preserve"> </w:t>
            </w:r>
            <w:r w:rsidRPr="00812078">
              <w:t>705</w:t>
            </w:r>
          </w:p>
        </w:tc>
        <w:tc>
          <w:tcPr>
            <w:tcW w:w="999" w:type="pct"/>
            <w:shd w:val="clear" w:color="auto" w:fill="auto"/>
            <w:vAlign w:val="center"/>
          </w:tcPr>
          <w:p w14:paraId="5F97D98F" w14:textId="5C827242" w:rsidR="00812078" w:rsidRDefault="00812078" w:rsidP="00812078">
            <w:pPr>
              <w:pStyle w:val="Tabletext"/>
              <w:jc w:val="right"/>
            </w:pPr>
            <w:r>
              <w:t>3 651 / 54</w:t>
            </w:r>
          </w:p>
        </w:tc>
        <w:tc>
          <w:tcPr>
            <w:tcW w:w="747" w:type="pct"/>
            <w:vAlign w:val="center"/>
          </w:tcPr>
          <w:p w14:paraId="5F821C1D" w14:textId="7A8ADFC4" w:rsidR="00812078" w:rsidRDefault="00812078" w:rsidP="00812078">
            <w:pPr>
              <w:pStyle w:val="Tabletext"/>
              <w:jc w:val="right"/>
            </w:pPr>
            <w:r>
              <w:t>98.5</w:t>
            </w:r>
          </w:p>
        </w:tc>
        <w:tc>
          <w:tcPr>
            <w:tcW w:w="1359" w:type="pct"/>
          </w:tcPr>
          <w:p w14:paraId="1D7D6439" w14:textId="77777777" w:rsidR="00812078" w:rsidRDefault="00812078" w:rsidP="00812078">
            <w:pPr>
              <w:pStyle w:val="Tabletext"/>
              <w:jc w:val="right"/>
              <w:rPr>
                <w:b/>
                <w:highlight w:val="yellow"/>
              </w:rPr>
            </w:pPr>
            <w:r>
              <w:rPr>
                <w:b/>
              </w:rPr>
              <w:t>–</w:t>
            </w:r>
          </w:p>
        </w:tc>
      </w:tr>
    </w:tbl>
    <w:p w14:paraId="6F04C9B8" w14:textId="77777777" w:rsidR="00D213D1" w:rsidRPr="00AD7674" w:rsidRDefault="003B3F65">
      <w:pPr>
        <w:pStyle w:val="Caption"/>
      </w:pPr>
      <w:bookmarkStart w:id="40" w:name="_Toc369867486"/>
      <w:bookmarkStart w:id="41" w:name="_Toc453243512"/>
      <w:r w:rsidRPr="00AD7674">
        <w:t xml:space="preserve">Table </w:t>
      </w:r>
      <w:r w:rsidR="0029752F" w:rsidRPr="00AD7674">
        <w:fldChar w:fldCharType="begin"/>
      </w:r>
      <w:r w:rsidR="00811B70" w:rsidRPr="00AD7674">
        <w:instrText xml:space="preserve"> SEQ Table \* ARABIC </w:instrText>
      </w:r>
      <w:r w:rsidR="0029752F" w:rsidRPr="00AD7674">
        <w:fldChar w:fldCharType="separate"/>
      </w:r>
      <w:r w:rsidR="00722B88">
        <w:rPr>
          <w:noProof/>
        </w:rPr>
        <w:t>10</w:t>
      </w:r>
      <w:r w:rsidR="0029752F" w:rsidRPr="00AD7674">
        <w:fldChar w:fldCharType="end"/>
      </w:r>
      <w:r w:rsidRPr="00AD7674">
        <w:t xml:space="preserve"> Compliance for microbiological tests</w:t>
      </w:r>
      <w:bookmarkEnd w:id="40"/>
      <w:bookmarkEnd w:id="41"/>
    </w:p>
    <w:tbl>
      <w:tblPr>
        <w:tblW w:w="5000" w:type="pct"/>
        <w:jc w:val="center"/>
        <w:tblBorders>
          <w:top w:val="single" w:sz="4" w:space="0" w:color="auto"/>
          <w:bottom w:val="single" w:sz="4" w:space="0" w:color="auto"/>
        </w:tblBorders>
        <w:tblLook w:val="04A0" w:firstRow="1" w:lastRow="0" w:firstColumn="1" w:lastColumn="0" w:noHBand="0" w:noVBand="1"/>
      </w:tblPr>
      <w:tblGrid>
        <w:gridCol w:w="1901"/>
        <w:gridCol w:w="1247"/>
        <w:gridCol w:w="1658"/>
        <w:gridCol w:w="1245"/>
        <w:gridCol w:w="2249"/>
      </w:tblGrid>
      <w:tr w:rsidR="00D213D1" w14:paraId="6C393D4E" w14:textId="77777777" w:rsidTr="00D052AF">
        <w:trPr>
          <w:jc w:val="center"/>
        </w:trPr>
        <w:tc>
          <w:tcPr>
            <w:tcW w:w="1145" w:type="pct"/>
            <w:shd w:val="clear" w:color="auto" w:fill="auto"/>
          </w:tcPr>
          <w:p w14:paraId="25BB835E" w14:textId="77777777" w:rsidR="00D213D1" w:rsidRDefault="003B3F65">
            <w:pPr>
              <w:pStyle w:val="Tableheading"/>
            </w:pPr>
            <w:r>
              <w:t>Microbial agent</w:t>
            </w:r>
          </w:p>
        </w:tc>
        <w:tc>
          <w:tcPr>
            <w:tcW w:w="751" w:type="pct"/>
          </w:tcPr>
          <w:p w14:paraId="25AB79CD" w14:textId="77777777" w:rsidR="00D213D1" w:rsidRDefault="003B3F65">
            <w:pPr>
              <w:pStyle w:val="Tableheading"/>
              <w:jc w:val="right"/>
            </w:pPr>
            <w:r>
              <w:t>No. of tests applied</w:t>
            </w:r>
          </w:p>
        </w:tc>
        <w:tc>
          <w:tcPr>
            <w:tcW w:w="999" w:type="pct"/>
            <w:shd w:val="clear" w:color="auto" w:fill="auto"/>
          </w:tcPr>
          <w:p w14:paraId="3E6C8058" w14:textId="77777777" w:rsidR="00D213D1" w:rsidRDefault="003B3F65">
            <w:pPr>
              <w:pStyle w:val="Tableheading"/>
              <w:jc w:val="right"/>
            </w:pPr>
            <w:r>
              <w:t>No. compliant / non-compliant</w:t>
            </w:r>
          </w:p>
        </w:tc>
        <w:tc>
          <w:tcPr>
            <w:tcW w:w="750" w:type="pct"/>
          </w:tcPr>
          <w:p w14:paraId="638485C3" w14:textId="77777777" w:rsidR="00D213D1" w:rsidRDefault="003B3F65">
            <w:pPr>
              <w:pStyle w:val="Tableheading"/>
              <w:jc w:val="right"/>
            </w:pPr>
            <w:r>
              <w:t>Compliance rate (%)</w:t>
            </w:r>
          </w:p>
        </w:tc>
        <w:tc>
          <w:tcPr>
            <w:tcW w:w="1355" w:type="pct"/>
          </w:tcPr>
          <w:p w14:paraId="6E0C62DA" w14:textId="77777777" w:rsidR="00D213D1" w:rsidRDefault="003B3F65">
            <w:pPr>
              <w:pStyle w:val="Tableheading"/>
              <w:jc w:val="right"/>
            </w:pPr>
            <w:r>
              <w:t>Types of food</w:t>
            </w:r>
          </w:p>
        </w:tc>
      </w:tr>
      <w:tr w:rsidR="00812078" w14:paraId="015E0902" w14:textId="77777777" w:rsidTr="00812078">
        <w:trPr>
          <w:jc w:val="center"/>
        </w:trPr>
        <w:tc>
          <w:tcPr>
            <w:tcW w:w="1145" w:type="pct"/>
            <w:shd w:val="clear" w:color="auto" w:fill="auto"/>
            <w:vAlign w:val="center"/>
          </w:tcPr>
          <w:p w14:paraId="6AF1B9C4" w14:textId="77777777" w:rsidR="00812078" w:rsidRDefault="00812078" w:rsidP="00812078">
            <w:pPr>
              <w:pStyle w:val="Tabletext"/>
              <w:rPr>
                <w:i/>
              </w:rPr>
            </w:pPr>
            <w:r>
              <w:rPr>
                <w:i/>
              </w:rPr>
              <w:t>Bacillus cereus</w:t>
            </w:r>
          </w:p>
        </w:tc>
        <w:tc>
          <w:tcPr>
            <w:tcW w:w="751" w:type="pct"/>
            <w:vAlign w:val="center"/>
          </w:tcPr>
          <w:p w14:paraId="56708BB6" w14:textId="30F16D0D" w:rsidR="00812078" w:rsidRPr="003F09EE" w:rsidRDefault="00812078" w:rsidP="00812078">
            <w:pPr>
              <w:pStyle w:val="Tabletext"/>
              <w:jc w:val="right"/>
            </w:pPr>
            <w:r w:rsidRPr="00812078">
              <w:t>15</w:t>
            </w:r>
          </w:p>
        </w:tc>
        <w:tc>
          <w:tcPr>
            <w:tcW w:w="999" w:type="pct"/>
            <w:shd w:val="clear" w:color="auto" w:fill="auto"/>
            <w:vAlign w:val="center"/>
          </w:tcPr>
          <w:p w14:paraId="36ACBA88" w14:textId="1517EAD2" w:rsidR="00812078" w:rsidRDefault="00AD7674" w:rsidP="00812078">
            <w:pPr>
              <w:pStyle w:val="Tabletext"/>
              <w:jc w:val="right"/>
            </w:pPr>
            <w:r>
              <w:t>13 / 2</w:t>
            </w:r>
          </w:p>
        </w:tc>
        <w:tc>
          <w:tcPr>
            <w:tcW w:w="750" w:type="pct"/>
            <w:vAlign w:val="center"/>
          </w:tcPr>
          <w:p w14:paraId="1B7CBF16" w14:textId="6FC32BFC" w:rsidR="00812078" w:rsidRDefault="00AD7674" w:rsidP="00812078">
            <w:pPr>
              <w:pStyle w:val="Tabletext"/>
              <w:jc w:val="right"/>
            </w:pPr>
            <w:r>
              <w:t>86.7</w:t>
            </w:r>
          </w:p>
        </w:tc>
        <w:tc>
          <w:tcPr>
            <w:tcW w:w="1355" w:type="pct"/>
            <w:vAlign w:val="center"/>
          </w:tcPr>
          <w:p w14:paraId="1BBB7401" w14:textId="77777777" w:rsidR="00812078" w:rsidRDefault="00812078" w:rsidP="00812078">
            <w:pPr>
              <w:pStyle w:val="Tabletext"/>
              <w:jc w:val="right"/>
            </w:pPr>
            <w:r>
              <w:t>Bean curd, tofu</w:t>
            </w:r>
          </w:p>
        </w:tc>
      </w:tr>
      <w:tr w:rsidR="00812078" w14:paraId="3E488759" w14:textId="77777777" w:rsidTr="00812078">
        <w:trPr>
          <w:jc w:val="center"/>
        </w:trPr>
        <w:tc>
          <w:tcPr>
            <w:tcW w:w="1145" w:type="pct"/>
            <w:shd w:val="clear" w:color="auto" w:fill="auto"/>
            <w:vAlign w:val="center"/>
          </w:tcPr>
          <w:p w14:paraId="0F8C3F83" w14:textId="77777777" w:rsidR="00812078" w:rsidRDefault="00812078" w:rsidP="00812078">
            <w:pPr>
              <w:pStyle w:val="Tabletext"/>
            </w:pPr>
            <w:r>
              <w:rPr>
                <w:i/>
              </w:rPr>
              <w:t>E. coli</w:t>
            </w:r>
          </w:p>
        </w:tc>
        <w:tc>
          <w:tcPr>
            <w:tcW w:w="751" w:type="pct"/>
            <w:vAlign w:val="center"/>
          </w:tcPr>
          <w:p w14:paraId="126D3765" w14:textId="247C9C93" w:rsidR="00812078" w:rsidRPr="003F09EE" w:rsidRDefault="00812078" w:rsidP="00812078">
            <w:pPr>
              <w:pStyle w:val="Tabletext"/>
              <w:jc w:val="right"/>
            </w:pPr>
            <w:r w:rsidRPr="00812078">
              <w:t>1</w:t>
            </w:r>
            <w:r>
              <w:t xml:space="preserve"> </w:t>
            </w:r>
            <w:r w:rsidRPr="00812078">
              <w:t>074</w:t>
            </w:r>
          </w:p>
        </w:tc>
        <w:tc>
          <w:tcPr>
            <w:tcW w:w="999" w:type="pct"/>
            <w:shd w:val="clear" w:color="auto" w:fill="auto"/>
            <w:vAlign w:val="center"/>
          </w:tcPr>
          <w:p w14:paraId="02F2E284" w14:textId="2160AABF" w:rsidR="00812078" w:rsidRDefault="00AD7674" w:rsidP="00812078">
            <w:pPr>
              <w:pStyle w:val="Tabletext"/>
              <w:jc w:val="right"/>
            </w:pPr>
            <w:r>
              <w:t>1 056 / 18</w:t>
            </w:r>
          </w:p>
        </w:tc>
        <w:tc>
          <w:tcPr>
            <w:tcW w:w="750" w:type="pct"/>
            <w:vAlign w:val="center"/>
          </w:tcPr>
          <w:p w14:paraId="3AE8A25B" w14:textId="054DAFAA" w:rsidR="00812078" w:rsidRDefault="00AD7674" w:rsidP="00812078">
            <w:pPr>
              <w:pStyle w:val="Tabletext"/>
              <w:jc w:val="right"/>
            </w:pPr>
            <w:r>
              <w:t>98.3</w:t>
            </w:r>
          </w:p>
        </w:tc>
        <w:tc>
          <w:tcPr>
            <w:tcW w:w="1355" w:type="pct"/>
            <w:vAlign w:val="center"/>
          </w:tcPr>
          <w:p w14:paraId="09A94854" w14:textId="77777777" w:rsidR="00812078" w:rsidRDefault="00812078" w:rsidP="00812078">
            <w:pPr>
              <w:pStyle w:val="Tabletext"/>
              <w:jc w:val="right"/>
            </w:pPr>
            <w:r>
              <w:t>Processed meats, water, seafood, and cheese</w:t>
            </w:r>
          </w:p>
        </w:tc>
      </w:tr>
      <w:tr w:rsidR="00812078" w14:paraId="3973805E" w14:textId="77777777" w:rsidTr="00812078">
        <w:trPr>
          <w:jc w:val="center"/>
        </w:trPr>
        <w:tc>
          <w:tcPr>
            <w:tcW w:w="1145" w:type="pct"/>
            <w:shd w:val="clear" w:color="auto" w:fill="auto"/>
            <w:vAlign w:val="center"/>
          </w:tcPr>
          <w:p w14:paraId="7F7D2A15" w14:textId="77777777" w:rsidR="00812078" w:rsidRDefault="00812078" w:rsidP="00812078">
            <w:pPr>
              <w:pStyle w:val="Tabletext"/>
            </w:pPr>
            <w:r>
              <w:rPr>
                <w:i/>
              </w:rPr>
              <w:t>Listeria</w:t>
            </w:r>
            <w:r>
              <w:t xml:space="preserve"> </w:t>
            </w:r>
            <w:r>
              <w:rPr>
                <w:i/>
              </w:rPr>
              <w:t>monocytogenes</w:t>
            </w:r>
          </w:p>
        </w:tc>
        <w:tc>
          <w:tcPr>
            <w:tcW w:w="751" w:type="pct"/>
            <w:vAlign w:val="center"/>
          </w:tcPr>
          <w:p w14:paraId="7FC47624" w14:textId="5B8F788F" w:rsidR="00812078" w:rsidRPr="003F09EE" w:rsidRDefault="00812078" w:rsidP="00812078">
            <w:pPr>
              <w:pStyle w:val="Tabletext"/>
              <w:jc w:val="right"/>
            </w:pPr>
            <w:r w:rsidRPr="00812078">
              <w:t>1</w:t>
            </w:r>
            <w:r>
              <w:t xml:space="preserve"> </w:t>
            </w:r>
            <w:r w:rsidRPr="00812078">
              <w:t>169</w:t>
            </w:r>
          </w:p>
        </w:tc>
        <w:tc>
          <w:tcPr>
            <w:tcW w:w="999" w:type="pct"/>
            <w:shd w:val="clear" w:color="auto" w:fill="auto"/>
            <w:vAlign w:val="center"/>
          </w:tcPr>
          <w:p w14:paraId="2EF52F80" w14:textId="03EF95EB" w:rsidR="00812078" w:rsidRDefault="00AD7674" w:rsidP="00812078">
            <w:pPr>
              <w:pStyle w:val="Tabletext"/>
              <w:jc w:val="right"/>
            </w:pPr>
            <w:r>
              <w:t>1 150 / 19</w:t>
            </w:r>
          </w:p>
        </w:tc>
        <w:tc>
          <w:tcPr>
            <w:tcW w:w="750" w:type="pct"/>
            <w:vAlign w:val="center"/>
          </w:tcPr>
          <w:p w14:paraId="0F2C150C" w14:textId="74C99995" w:rsidR="00812078" w:rsidRDefault="00AD7674" w:rsidP="00812078">
            <w:pPr>
              <w:pStyle w:val="Tabletext"/>
              <w:jc w:val="right"/>
            </w:pPr>
            <w:r>
              <w:t>98.4</w:t>
            </w:r>
          </w:p>
        </w:tc>
        <w:tc>
          <w:tcPr>
            <w:tcW w:w="1355" w:type="pct"/>
            <w:vAlign w:val="center"/>
          </w:tcPr>
          <w:p w14:paraId="29303524" w14:textId="77777777" w:rsidR="00812078" w:rsidRDefault="00812078" w:rsidP="00812078">
            <w:pPr>
              <w:pStyle w:val="Tabletext"/>
              <w:jc w:val="right"/>
            </w:pPr>
            <w:r>
              <w:t>Cheese, ready-to-eat seafood, processed meats</w:t>
            </w:r>
          </w:p>
        </w:tc>
      </w:tr>
      <w:tr w:rsidR="00812078" w14:paraId="3B9CF71F" w14:textId="77777777" w:rsidTr="00812078">
        <w:trPr>
          <w:jc w:val="center"/>
        </w:trPr>
        <w:tc>
          <w:tcPr>
            <w:tcW w:w="1145" w:type="pct"/>
            <w:shd w:val="clear" w:color="auto" w:fill="auto"/>
            <w:vAlign w:val="center"/>
          </w:tcPr>
          <w:p w14:paraId="1F106B45" w14:textId="77777777" w:rsidR="00812078" w:rsidRDefault="00812078" w:rsidP="00812078">
            <w:pPr>
              <w:pStyle w:val="Tabletext"/>
            </w:pPr>
            <w:r>
              <w:rPr>
                <w:i/>
              </w:rPr>
              <w:t>Salmonella</w:t>
            </w:r>
          </w:p>
        </w:tc>
        <w:tc>
          <w:tcPr>
            <w:tcW w:w="751" w:type="pct"/>
            <w:vAlign w:val="center"/>
          </w:tcPr>
          <w:p w14:paraId="53EFF6BB" w14:textId="2A10F8E4" w:rsidR="00812078" w:rsidRPr="003F09EE" w:rsidRDefault="00812078" w:rsidP="00812078">
            <w:pPr>
              <w:pStyle w:val="Tabletext"/>
              <w:jc w:val="right"/>
            </w:pPr>
            <w:r w:rsidRPr="00812078">
              <w:t>2</w:t>
            </w:r>
            <w:r>
              <w:t xml:space="preserve"> </w:t>
            </w:r>
            <w:r w:rsidRPr="00812078">
              <w:t>236</w:t>
            </w:r>
          </w:p>
        </w:tc>
        <w:tc>
          <w:tcPr>
            <w:tcW w:w="999" w:type="pct"/>
            <w:shd w:val="clear" w:color="auto" w:fill="auto"/>
            <w:vAlign w:val="center"/>
          </w:tcPr>
          <w:p w14:paraId="37D93468" w14:textId="74F70FBD" w:rsidR="00812078" w:rsidRDefault="00AD7674" w:rsidP="00812078">
            <w:pPr>
              <w:pStyle w:val="Tabletext"/>
              <w:jc w:val="right"/>
            </w:pPr>
            <w:r>
              <w:t>2 224 / 12</w:t>
            </w:r>
          </w:p>
        </w:tc>
        <w:tc>
          <w:tcPr>
            <w:tcW w:w="750" w:type="pct"/>
            <w:vAlign w:val="center"/>
          </w:tcPr>
          <w:p w14:paraId="22BC56C5" w14:textId="20F5FBB0" w:rsidR="00812078" w:rsidRDefault="00AD7674" w:rsidP="00812078">
            <w:pPr>
              <w:pStyle w:val="Tabletext"/>
              <w:jc w:val="right"/>
            </w:pPr>
            <w:r>
              <w:t>99.5</w:t>
            </w:r>
          </w:p>
        </w:tc>
        <w:tc>
          <w:tcPr>
            <w:tcW w:w="1355" w:type="pct"/>
            <w:vAlign w:val="center"/>
          </w:tcPr>
          <w:p w14:paraId="2E598701" w14:textId="77777777" w:rsidR="00812078" w:rsidRDefault="00812078" w:rsidP="00812078">
            <w:pPr>
              <w:pStyle w:val="Tabletext"/>
              <w:jc w:val="right"/>
            </w:pPr>
            <w:r>
              <w:t>Processed meats, seafood, dried coconut, dried chilli and pepper, sesame seeds, cheese</w:t>
            </w:r>
          </w:p>
        </w:tc>
      </w:tr>
      <w:tr w:rsidR="00812078" w14:paraId="7F8E3713" w14:textId="77777777" w:rsidTr="00812078">
        <w:trPr>
          <w:jc w:val="center"/>
        </w:trPr>
        <w:tc>
          <w:tcPr>
            <w:tcW w:w="1145" w:type="pct"/>
            <w:shd w:val="clear" w:color="auto" w:fill="auto"/>
            <w:vAlign w:val="center"/>
          </w:tcPr>
          <w:p w14:paraId="0FC13E3A" w14:textId="77777777" w:rsidR="00812078" w:rsidRDefault="00812078" w:rsidP="00812078">
            <w:pPr>
              <w:pStyle w:val="Tabletext"/>
            </w:pPr>
            <w:r>
              <w:t>Standard plate count</w:t>
            </w:r>
          </w:p>
        </w:tc>
        <w:tc>
          <w:tcPr>
            <w:tcW w:w="751" w:type="pct"/>
            <w:vAlign w:val="center"/>
          </w:tcPr>
          <w:p w14:paraId="037CE202" w14:textId="05826184" w:rsidR="00812078" w:rsidRPr="003F09EE" w:rsidRDefault="00812078" w:rsidP="00812078">
            <w:pPr>
              <w:pStyle w:val="Tabletext"/>
              <w:jc w:val="right"/>
            </w:pPr>
            <w:r w:rsidRPr="00812078">
              <w:t>280</w:t>
            </w:r>
          </w:p>
        </w:tc>
        <w:tc>
          <w:tcPr>
            <w:tcW w:w="999" w:type="pct"/>
            <w:shd w:val="clear" w:color="auto" w:fill="auto"/>
            <w:vAlign w:val="center"/>
          </w:tcPr>
          <w:p w14:paraId="68F71D46" w14:textId="07C38269" w:rsidR="00812078" w:rsidRDefault="00AD7674" w:rsidP="00812078">
            <w:pPr>
              <w:pStyle w:val="Tabletext"/>
              <w:jc w:val="right"/>
            </w:pPr>
            <w:r>
              <w:t>271 / 9</w:t>
            </w:r>
          </w:p>
        </w:tc>
        <w:tc>
          <w:tcPr>
            <w:tcW w:w="750" w:type="pct"/>
            <w:vAlign w:val="center"/>
          </w:tcPr>
          <w:p w14:paraId="6B2AE942" w14:textId="1D3C4080" w:rsidR="00812078" w:rsidRDefault="00AD7674" w:rsidP="00812078">
            <w:pPr>
              <w:pStyle w:val="Tabletext"/>
              <w:jc w:val="right"/>
            </w:pPr>
            <w:r>
              <w:t>96.8</w:t>
            </w:r>
          </w:p>
        </w:tc>
        <w:tc>
          <w:tcPr>
            <w:tcW w:w="1355" w:type="pct"/>
            <w:vAlign w:val="center"/>
          </w:tcPr>
          <w:p w14:paraId="68437938" w14:textId="77777777" w:rsidR="00812078" w:rsidRDefault="00812078" w:rsidP="00812078">
            <w:pPr>
              <w:pStyle w:val="Tabletext"/>
              <w:jc w:val="right"/>
            </w:pPr>
            <w:r>
              <w:t>Cooked prawns</w:t>
            </w:r>
          </w:p>
        </w:tc>
      </w:tr>
      <w:tr w:rsidR="00812078" w14:paraId="1FBFA242" w14:textId="77777777" w:rsidTr="00812078">
        <w:trPr>
          <w:jc w:val="center"/>
        </w:trPr>
        <w:tc>
          <w:tcPr>
            <w:tcW w:w="1145" w:type="pct"/>
            <w:shd w:val="clear" w:color="auto" w:fill="auto"/>
            <w:vAlign w:val="center"/>
          </w:tcPr>
          <w:p w14:paraId="0DE3DD06" w14:textId="77777777" w:rsidR="00812078" w:rsidRDefault="00812078" w:rsidP="00812078">
            <w:pPr>
              <w:pStyle w:val="Tabletext"/>
            </w:pPr>
            <w:r>
              <w:t xml:space="preserve">Coagulase positive </w:t>
            </w:r>
            <w:r w:rsidRPr="006836BF">
              <w:rPr>
                <w:i/>
              </w:rPr>
              <w:t>Staphylococcus</w:t>
            </w:r>
          </w:p>
        </w:tc>
        <w:tc>
          <w:tcPr>
            <w:tcW w:w="751" w:type="pct"/>
            <w:vAlign w:val="center"/>
          </w:tcPr>
          <w:p w14:paraId="79A2F23D" w14:textId="75E3B61A" w:rsidR="00812078" w:rsidRPr="003F09EE" w:rsidRDefault="00812078" w:rsidP="00812078">
            <w:pPr>
              <w:pStyle w:val="Tabletext"/>
              <w:jc w:val="right"/>
            </w:pPr>
            <w:r w:rsidRPr="00812078">
              <w:t>387</w:t>
            </w:r>
          </w:p>
        </w:tc>
        <w:tc>
          <w:tcPr>
            <w:tcW w:w="999" w:type="pct"/>
            <w:shd w:val="clear" w:color="auto" w:fill="auto"/>
            <w:vAlign w:val="center"/>
          </w:tcPr>
          <w:p w14:paraId="7B33FDCD" w14:textId="74EC28EC" w:rsidR="00812078" w:rsidRDefault="00AD7674" w:rsidP="00812078">
            <w:pPr>
              <w:pStyle w:val="Tabletext"/>
              <w:jc w:val="right"/>
            </w:pPr>
            <w:r>
              <w:t>386 / 1</w:t>
            </w:r>
          </w:p>
        </w:tc>
        <w:tc>
          <w:tcPr>
            <w:tcW w:w="750" w:type="pct"/>
            <w:vAlign w:val="center"/>
          </w:tcPr>
          <w:p w14:paraId="149C9431" w14:textId="5DE23853" w:rsidR="00812078" w:rsidRDefault="00AD7674" w:rsidP="00812078">
            <w:pPr>
              <w:pStyle w:val="Tabletext"/>
              <w:jc w:val="right"/>
            </w:pPr>
            <w:r>
              <w:t>99.7</w:t>
            </w:r>
          </w:p>
        </w:tc>
        <w:tc>
          <w:tcPr>
            <w:tcW w:w="1355" w:type="pct"/>
            <w:vAlign w:val="center"/>
          </w:tcPr>
          <w:p w14:paraId="55EDD2DF" w14:textId="77777777" w:rsidR="00812078" w:rsidRDefault="00812078" w:rsidP="00812078">
            <w:pPr>
              <w:pStyle w:val="Tabletext"/>
              <w:jc w:val="right"/>
            </w:pPr>
            <w:r>
              <w:t>Processed meats and cooked prawns</w:t>
            </w:r>
          </w:p>
        </w:tc>
      </w:tr>
      <w:tr w:rsidR="00812078" w14:paraId="5ED9838A" w14:textId="77777777" w:rsidTr="00812078">
        <w:trPr>
          <w:jc w:val="center"/>
        </w:trPr>
        <w:tc>
          <w:tcPr>
            <w:tcW w:w="1145" w:type="pct"/>
            <w:shd w:val="clear" w:color="auto" w:fill="auto"/>
            <w:vAlign w:val="center"/>
          </w:tcPr>
          <w:p w14:paraId="15C09160" w14:textId="77777777" w:rsidR="00812078" w:rsidRDefault="00812078" w:rsidP="00812078">
            <w:pPr>
              <w:pStyle w:val="Tabletext"/>
              <w:rPr>
                <w:i/>
              </w:rPr>
            </w:pPr>
            <w:r>
              <w:rPr>
                <w:i/>
              </w:rPr>
              <w:t>Vibrio cholerae</w:t>
            </w:r>
          </w:p>
        </w:tc>
        <w:tc>
          <w:tcPr>
            <w:tcW w:w="751" w:type="pct"/>
            <w:vAlign w:val="center"/>
          </w:tcPr>
          <w:p w14:paraId="1795C9B9" w14:textId="3BCE09A4" w:rsidR="00812078" w:rsidRPr="003F09EE" w:rsidRDefault="00812078" w:rsidP="00812078">
            <w:pPr>
              <w:pStyle w:val="Tabletext"/>
              <w:jc w:val="right"/>
            </w:pPr>
            <w:r w:rsidRPr="00812078">
              <w:t>209</w:t>
            </w:r>
          </w:p>
        </w:tc>
        <w:tc>
          <w:tcPr>
            <w:tcW w:w="999" w:type="pct"/>
            <w:shd w:val="clear" w:color="auto" w:fill="auto"/>
            <w:vAlign w:val="center"/>
          </w:tcPr>
          <w:p w14:paraId="68687A5F" w14:textId="527BDF21" w:rsidR="00812078" w:rsidRDefault="00AD7674" w:rsidP="00812078">
            <w:pPr>
              <w:pStyle w:val="Tabletext"/>
              <w:jc w:val="right"/>
            </w:pPr>
            <w:r>
              <w:t>209 / 0</w:t>
            </w:r>
          </w:p>
        </w:tc>
        <w:tc>
          <w:tcPr>
            <w:tcW w:w="750" w:type="pct"/>
            <w:vAlign w:val="center"/>
          </w:tcPr>
          <w:p w14:paraId="0B2B893F" w14:textId="56C6DEBC" w:rsidR="00812078" w:rsidRDefault="00AD7674" w:rsidP="00812078">
            <w:pPr>
              <w:pStyle w:val="Tabletext"/>
              <w:jc w:val="right"/>
            </w:pPr>
            <w:r>
              <w:t>100</w:t>
            </w:r>
          </w:p>
        </w:tc>
        <w:tc>
          <w:tcPr>
            <w:tcW w:w="1355" w:type="pct"/>
            <w:vAlign w:val="center"/>
          </w:tcPr>
          <w:p w14:paraId="203CFD98" w14:textId="77777777" w:rsidR="00812078" w:rsidRDefault="00812078" w:rsidP="00812078">
            <w:pPr>
              <w:pStyle w:val="Tabletext"/>
              <w:jc w:val="right"/>
            </w:pPr>
            <w:r>
              <w:t>Cooked prawns</w:t>
            </w:r>
          </w:p>
        </w:tc>
      </w:tr>
      <w:tr w:rsidR="00D213D1" w14:paraId="08FB6647" w14:textId="77777777" w:rsidTr="00812078">
        <w:trPr>
          <w:jc w:val="center"/>
        </w:trPr>
        <w:tc>
          <w:tcPr>
            <w:tcW w:w="1145" w:type="pct"/>
            <w:shd w:val="clear" w:color="auto" w:fill="auto"/>
            <w:vAlign w:val="center"/>
          </w:tcPr>
          <w:p w14:paraId="59981E5F" w14:textId="77777777" w:rsidR="00D213D1" w:rsidRDefault="003B3F65">
            <w:pPr>
              <w:pStyle w:val="Tabletext"/>
              <w:rPr>
                <w:b/>
              </w:rPr>
            </w:pPr>
            <w:r>
              <w:rPr>
                <w:b/>
              </w:rPr>
              <w:t>Total</w:t>
            </w:r>
          </w:p>
        </w:tc>
        <w:tc>
          <w:tcPr>
            <w:tcW w:w="751" w:type="pct"/>
            <w:vAlign w:val="center"/>
          </w:tcPr>
          <w:p w14:paraId="3BD2092A" w14:textId="4D2CFD91" w:rsidR="00D213D1" w:rsidRDefault="00812078">
            <w:pPr>
              <w:pStyle w:val="Tabletext"/>
              <w:jc w:val="right"/>
            </w:pPr>
            <w:r>
              <w:t>5 370</w:t>
            </w:r>
          </w:p>
        </w:tc>
        <w:tc>
          <w:tcPr>
            <w:tcW w:w="999" w:type="pct"/>
            <w:shd w:val="clear" w:color="auto" w:fill="auto"/>
            <w:vAlign w:val="center"/>
          </w:tcPr>
          <w:p w14:paraId="03B66442" w14:textId="6D4681CC" w:rsidR="00D213D1" w:rsidRDefault="00AD7674">
            <w:pPr>
              <w:pStyle w:val="Tabletext"/>
              <w:jc w:val="right"/>
            </w:pPr>
            <w:r>
              <w:t>5 309 / 61</w:t>
            </w:r>
          </w:p>
        </w:tc>
        <w:tc>
          <w:tcPr>
            <w:tcW w:w="750" w:type="pct"/>
            <w:vAlign w:val="center"/>
          </w:tcPr>
          <w:p w14:paraId="0730DCD8" w14:textId="1FF6D6D9" w:rsidR="00D213D1" w:rsidRDefault="00AD7674">
            <w:pPr>
              <w:pStyle w:val="Tabletext"/>
              <w:jc w:val="right"/>
            </w:pPr>
            <w:r>
              <w:t>98.9</w:t>
            </w:r>
          </w:p>
        </w:tc>
        <w:tc>
          <w:tcPr>
            <w:tcW w:w="1355" w:type="pct"/>
            <w:vAlign w:val="center"/>
          </w:tcPr>
          <w:p w14:paraId="78950C07" w14:textId="77777777" w:rsidR="00D213D1" w:rsidRDefault="003B3F65">
            <w:pPr>
              <w:pStyle w:val="Tabletext"/>
              <w:jc w:val="right"/>
              <w:rPr>
                <w:b/>
              </w:rPr>
            </w:pPr>
            <w:r>
              <w:rPr>
                <w:b/>
              </w:rPr>
              <w:t>–</w:t>
            </w:r>
          </w:p>
        </w:tc>
      </w:tr>
    </w:tbl>
    <w:p w14:paraId="77DABBA9" w14:textId="336F2FFC" w:rsidR="00BC22DF" w:rsidRPr="00C6513D" w:rsidRDefault="00BC22DF" w:rsidP="00BC22DF">
      <w:pPr>
        <w:pStyle w:val="Caption"/>
      </w:pPr>
      <w:bookmarkStart w:id="42" w:name="_Toc453243513"/>
      <w:bookmarkStart w:id="43" w:name="_Toc367781897"/>
      <w:bookmarkStart w:id="44" w:name="_Toc369764303"/>
      <w:r w:rsidRPr="00C6513D">
        <w:t xml:space="preserve">Table </w:t>
      </w:r>
      <w:fldSimple w:instr=" SEQ Table \* ARABIC ">
        <w:r w:rsidR="00722B88">
          <w:rPr>
            <w:noProof/>
          </w:rPr>
          <w:t>11</w:t>
        </w:r>
      </w:fldSimple>
      <w:r w:rsidRPr="00C6513D">
        <w:t xml:space="preserve"> Compliance for</w:t>
      </w:r>
      <w:r w:rsidR="00D052AF" w:rsidRPr="00C6513D">
        <w:t xml:space="preserve"> composition analytical</w:t>
      </w:r>
      <w:r w:rsidRPr="00C6513D">
        <w:t xml:space="preserve"> tests</w:t>
      </w:r>
      <w:bookmarkEnd w:id="42"/>
    </w:p>
    <w:tbl>
      <w:tblPr>
        <w:tblW w:w="5000" w:type="pct"/>
        <w:jc w:val="center"/>
        <w:tblBorders>
          <w:top w:val="single" w:sz="4" w:space="0" w:color="auto"/>
          <w:bottom w:val="single" w:sz="4" w:space="0" w:color="auto"/>
        </w:tblBorders>
        <w:tblLook w:val="04A0" w:firstRow="1" w:lastRow="0" w:firstColumn="1" w:lastColumn="0" w:noHBand="0" w:noVBand="1"/>
      </w:tblPr>
      <w:tblGrid>
        <w:gridCol w:w="1901"/>
        <w:gridCol w:w="1247"/>
        <w:gridCol w:w="1658"/>
        <w:gridCol w:w="1245"/>
        <w:gridCol w:w="2249"/>
      </w:tblGrid>
      <w:tr w:rsidR="00BC22DF" w14:paraId="0B8D2329" w14:textId="77777777" w:rsidTr="00D052AF">
        <w:trPr>
          <w:jc w:val="center"/>
        </w:trPr>
        <w:tc>
          <w:tcPr>
            <w:tcW w:w="1145" w:type="pct"/>
            <w:shd w:val="clear" w:color="auto" w:fill="auto"/>
          </w:tcPr>
          <w:p w14:paraId="000AD37B" w14:textId="77777777" w:rsidR="00BC22DF" w:rsidRDefault="00BC22DF" w:rsidP="00B47CF1">
            <w:pPr>
              <w:pStyle w:val="Tableheading"/>
            </w:pPr>
            <w:r>
              <w:t>Microbial agent</w:t>
            </w:r>
          </w:p>
        </w:tc>
        <w:tc>
          <w:tcPr>
            <w:tcW w:w="751" w:type="pct"/>
          </w:tcPr>
          <w:p w14:paraId="3A5FC138" w14:textId="77777777" w:rsidR="00BC22DF" w:rsidRDefault="00BC22DF" w:rsidP="00B47CF1">
            <w:pPr>
              <w:pStyle w:val="Tableheading"/>
              <w:jc w:val="right"/>
            </w:pPr>
            <w:r>
              <w:t>No. of tests applied</w:t>
            </w:r>
          </w:p>
        </w:tc>
        <w:tc>
          <w:tcPr>
            <w:tcW w:w="999" w:type="pct"/>
            <w:shd w:val="clear" w:color="auto" w:fill="auto"/>
          </w:tcPr>
          <w:p w14:paraId="06844948" w14:textId="77777777" w:rsidR="00BC22DF" w:rsidRDefault="00BC22DF" w:rsidP="00B47CF1">
            <w:pPr>
              <w:pStyle w:val="Tableheading"/>
              <w:jc w:val="right"/>
            </w:pPr>
            <w:r>
              <w:t>No. compliant / non-compliant</w:t>
            </w:r>
          </w:p>
        </w:tc>
        <w:tc>
          <w:tcPr>
            <w:tcW w:w="750" w:type="pct"/>
          </w:tcPr>
          <w:p w14:paraId="1BFBF84B" w14:textId="77777777" w:rsidR="00BC22DF" w:rsidRDefault="00BC22DF" w:rsidP="00B47CF1">
            <w:pPr>
              <w:pStyle w:val="Tableheading"/>
              <w:jc w:val="right"/>
            </w:pPr>
            <w:r>
              <w:t>Compliance rate (%)</w:t>
            </w:r>
          </w:p>
        </w:tc>
        <w:tc>
          <w:tcPr>
            <w:tcW w:w="1355" w:type="pct"/>
          </w:tcPr>
          <w:p w14:paraId="2C71245F" w14:textId="77777777" w:rsidR="00BC22DF" w:rsidRDefault="00BC22DF" w:rsidP="00B47CF1">
            <w:pPr>
              <w:pStyle w:val="Tableheading"/>
              <w:jc w:val="right"/>
            </w:pPr>
            <w:r>
              <w:t>Types of food</w:t>
            </w:r>
          </w:p>
        </w:tc>
      </w:tr>
      <w:tr w:rsidR="00BC22DF" w14:paraId="0FFF3C36" w14:textId="77777777" w:rsidTr="00C6513D">
        <w:trPr>
          <w:jc w:val="center"/>
        </w:trPr>
        <w:tc>
          <w:tcPr>
            <w:tcW w:w="1145" w:type="pct"/>
            <w:shd w:val="clear" w:color="auto" w:fill="auto"/>
            <w:vAlign w:val="center"/>
          </w:tcPr>
          <w:p w14:paraId="408A9CC8" w14:textId="3BE3C641" w:rsidR="00BC22DF" w:rsidRPr="00D052AF" w:rsidRDefault="00D052AF" w:rsidP="00110F37">
            <w:pPr>
              <w:pStyle w:val="Tabletext"/>
            </w:pPr>
            <w:r w:rsidRPr="00D052AF">
              <w:t xml:space="preserve">Allergen - </w:t>
            </w:r>
            <w:r w:rsidR="00110F37">
              <w:t>d</w:t>
            </w:r>
            <w:r w:rsidRPr="00D052AF">
              <w:t>airy</w:t>
            </w:r>
          </w:p>
        </w:tc>
        <w:tc>
          <w:tcPr>
            <w:tcW w:w="751" w:type="pct"/>
            <w:vAlign w:val="center"/>
          </w:tcPr>
          <w:p w14:paraId="20AD8A09" w14:textId="24BF6F10" w:rsidR="00BC22DF" w:rsidRPr="003F09EE" w:rsidRDefault="00C6513D" w:rsidP="00B47CF1">
            <w:pPr>
              <w:pStyle w:val="Tabletext"/>
              <w:jc w:val="right"/>
            </w:pPr>
            <w:r>
              <w:t>160</w:t>
            </w:r>
          </w:p>
        </w:tc>
        <w:tc>
          <w:tcPr>
            <w:tcW w:w="999" w:type="pct"/>
            <w:shd w:val="clear" w:color="auto" w:fill="auto"/>
            <w:vAlign w:val="center"/>
          </w:tcPr>
          <w:p w14:paraId="3C954BE5" w14:textId="3B91E28A" w:rsidR="00BC22DF" w:rsidRDefault="00C6513D" w:rsidP="00DF1044">
            <w:pPr>
              <w:pStyle w:val="Tabletext"/>
              <w:jc w:val="right"/>
            </w:pPr>
            <w:r>
              <w:t xml:space="preserve">152 / </w:t>
            </w:r>
            <w:r w:rsidR="00DF1044">
              <w:t>8</w:t>
            </w:r>
          </w:p>
        </w:tc>
        <w:tc>
          <w:tcPr>
            <w:tcW w:w="750" w:type="pct"/>
            <w:vAlign w:val="center"/>
          </w:tcPr>
          <w:p w14:paraId="468D54C0" w14:textId="40C9D1CE" w:rsidR="00BC22DF" w:rsidRDefault="00C6513D" w:rsidP="00B47CF1">
            <w:pPr>
              <w:pStyle w:val="Tabletext"/>
              <w:jc w:val="right"/>
            </w:pPr>
            <w:r>
              <w:t>95.0</w:t>
            </w:r>
          </w:p>
        </w:tc>
        <w:tc>
          <w:tcPr>
            <w:tcW w:w="1355" w:type="pct"/>
            <w:vAlign w:val="center"/>
          </w:tcPr>
          <w:p w14:paraId="36F92B4F" w14:textId="5C5688DA" w:rsidR="00BC22DF" w:rsidRDefault="00D052AF" w:rsidP="00B47CF1">
            <w:pPr>
              <w:pStyle w:val="Tabletext"/>
              <w:jc w:val="right"/>
            </w:pPr>
            <w:r>
              <w:t>Coconut drinks and coconut powders</w:t>
            </w:r>
          </w:p>
        </w:tc>
      </w:tr>
      <w:tr w:rsidR="00BC22DF" w14:paraId="6C2A44DF" w14:textId="77777777" w:rsidTr="00C6513D">
        <w:trPr>
          <w:jc w:val="center"/>
        </w:trPr>
        <w:tc>
          <w:tcPr>
            <w:tcW w:w="1145" w:type="pct"/>
            <w:shd w:val="clear" w:color="auto" w:fill="auto"/>
            <w:vAlign w:val="center"/>
          </w:tcPr>
          <w:p w14:paraId="4DB5942C" w14:textId="2274F4C9" w:rsidR="00BC22DF" w:rsidRPr="00D052AF" w:rsidRDefault="00D052AF" w:rsidP="00B47CF1">
            <w:pPr>
              <w:pStyle w:val="Tabletext"/>
            </w:pPr>
            <w:r>
              <w:t>C4 adulteration</w:t>
            </w:r>
          </w:p>
        </w:tc>
        <w:tc>
          <w:tcPr>
            <w:tcW w:w="751" w:type="pct"/>
            <w:vAlign w:val="center"/>
          </w:tcPr>
          <w:p w14:paraId="4A022A6F" w14:textId="452043C0" w:rsidR="00BC22DF" w:rsidRPr="003F09EE" w:rsidRDefault="00C6513D" w:rsidP="00B47CF1">
            <w:pPr>
              <w:pStyle w:val="Tabletext"/>
              <w:jc w:val="right"/>
            </w:pPr>
            <w:r>
              <w:t>10</w:t>
            </w:r>
          </w:p>
        </w:tc>
        <w:tc>
          <w:tcPr>
            <w:tcW w:w="999" w:type="pct"/>
            <w:shd w:val="clear" w:color="auto" w:fill="auto"/>
            <w:vAlign w:val="center"/>
          </w:tcPr>
          <w:p w14:paraId="5022C4FB" w14:textId="02E58C7F" w:rsidR="00BC22DF" w:rsidRDefault="00C6513D" w:rsidP="00B47CF1">
            <w:pPr>
              <w:pStyle w:val="Tabletext"/>
              <w:jc w:val="right"/>
            </w:pPr>
            <w:r>
              <w:t>9 / 1</w:t>
            </w:r>
          </w:p>
        </w:tc>
        <w:tc>
          <w:tcPr>
            <w:tcW w:w="750" w:type="pct"/>
            <w:vAlign w:val="center"/>
          </w:tcPr>
          <w:p w14:paraId="60EBB729" w14:textId="2589CDEE" w:rsidR="00BC22DF" w:rsidRDefault="00C6513D" w:rsidP="00B47CF1">
            <w:pPr>
              <w:pStyle w:val="Tabletext"/>
              <w:jc w:val="right"/>
            </w:pPr>
            <w:r>
              <w:t>90.0</w:t>
            </w:r>
          </w:p>
        </w:tc>
        <w:tc>
          <w:tcPr>
            <w:tcW w:w="1355" w:type="pct"/>
            <w:vAlign w:val="center"/>
          </w:tcPr>
          <w:p w14:paraId="4DDE81E6" w14:textId="0598A808" w:rsidR="00BC22DF" w:rsidRDefault="00D052AF" w:rsidP="00B47CF1">
            <w:pPr>
              <w:pStyle w:val="Tabletext"/>
              <w:jc w:val="right"/>
            </w:pPr>
            <w:r>
              <w:t>Honey</w:t>
            </w:r>
          </w:p>
        </w:tc>
      </w:tr>
      <w:tr w:rsidR="00BC22DF" w14:paraId="61AF7D2F" w14:textId="77777777" w:rsidTr="00C6513D">
        <w:trPr>
          <w:jc w:val="center"/>
        </w:trPr>
        <w:tc>
          <w:tcPr>
            <w:tcW w:w="1145" w:type="pct"/>
            <w:shd w:val="clear" w:color="auto" w:fill="auto"/>
            <w:vAlign w:val="center"/>
          </w:tcPr>
          <w:p w14:paraId="2CA10391" w14:textId="29E2AC52" w:rsidR="00BC22DF" w:rsidRPr="00D052AF" w:rsidRDefault="00D052AF" w:rsidP="00B47CF1">
            <w:pPr>
              <w:pStyle w:val="Tabletext"/>
            </w:pPr>
            <w:r w:rsidRPr="00D052AF">
              <w:t>Moisture content</w:t>
            </w:r>
          </w:p>
        </w:tc>
        <w:tc>
          <w:tcPr>
            <w:tcW w:w="751" w:type="pct"/>
            <w:vAlign w:val="center"/>
          </w:tcPr>
          <w:p w14:paraId="3812A286" w14:textId="537A3715" w:rsidR="00BC22DF" w:rsidRPr="003F09EE" w:rsidRDefault="00C6513D" w:rsidP="00B47CF1">
            <w:pPr>
              <w:pStyle w:val="Tabletext"/>
              <w:jc w:val="right"/>
            </w:pPr>
            <w:r>
              <w:t>10</w:t>
            </w:r>
          </w:p>
        </w:tc>
        <w:tc>
          <w:tcPr>
            <w:tcW w:w="999" w:type="pct"/>
            <w:shd w:val="clear" w:color="auto" w:fill="auto"/>
            <w:vAlign w:val="center"/>
          </w:tcPr>
          <w:p w14:paraId="3DF1C825" w14:textId="09F783A1" w:rsidR="00BC22DF" w:rsidRDefault="00C6513D" w:rsidP="00B47CF1">
            <w:pPr>
              <w:pStyle w:val="Tabletext"/>
              <w:jc w:val="right"/>
            </w:pPr>
            <w:r>
              <w:t>10 / 0</w:t>
            </w:r>
          </w:p>
        </w:tc>
        <w:tc>
          <w:tcPr>
            <w:tcW w:w="750" w:type="pct"/>
            <w:vAlign w:val="center"/>
          </w:tcPr>
          <w:p w14:paraId="7F9808A2" w14:textId="793F2BF6" w:rsidR="00BC22DF" w:rsidRDefault="00C6513D" w:rsidP="00B47CF1">
            <w:pPr>
              <w:pStyle w:val="Tabletext"/>
              <w:jc w:val="right"/>
            </w:pPr>
            <w:r>
              <w:t>100</w:t>
            </w:r>
          </w:p>
        </w:tc>
        <w:tc>
          <w:tcPr>
            <w:tcW w:w="1355" w:type="pct"/>
            <w:vAlign w:val="center"/>
          </w:tcPr>
          <w:p w14:paraId="06901CDA" w14:textId="6C8BD3E5" w:rsidR="00BC22DF" w:rsidRDefault="00D052AF" w:rsidP="00B47CF1">
            <w:pPr>
              <w:pStyle w:val="Tabletext"/>
              <w:jc w:val="right"/>
            </w:pPr>
            <w:r>
              <w:t>Honey</w:t>
            </w:r>
          </w:p>
        </w:tc>
      </w:tr>
      <w:tr w:rsidR="00BC22DF" w14:paraId="676B171C" w14:textId="77777777" w:rsidTr="00C6513D">
        <w:trPr>
          <w:jc w:val="center"/>
        </w:trPr>
        <w:tc>
          <w:tcPr>
            <w:tcW w:w="1145" w:type="pct"/>
            <w:shd w:val="clear" w:color="auto" w:fill="auto"/>
            <w:vAlign w:val="center"/>
          </w:tcPr>
          <w:p w14:paraId="24625170" w14:textId="767FBBB6" w:rsidR="00BC22DF" w:rsidRPr="00D052AF" w:rsidRDefault="00D052AF" w:rsidP="00B47CF1">
            <w:pPr>
              <w:pStyle w:val="Tabletext"/>
            </w:pPr>
            <w:r w:rsidRPr="00D052AF">
              <w:t>Reducing sugar content</w:t>
            </w:r>
          </w:p>
        </w:tc>
        <w:tc>
          <w:tcPr>
            <w:tcW w:w="751" w:type="pct"/>
            <w:vAlign w:val="center"/>
          </w:tcPr>
          <w:p w14:paraId="6ADAF599" w14:textId="7172E938" w:rsidR="00BC22DF" w:rsidRPr="003F09EE" w:rsidRDefault="00C6513D" w:rsidP="00B47CF1">
            <w:pPr>
              <w:pStyle w:val="Tabletext"/>
              <w:jc w:val="right"/>
            </w:pPr>
            <w:r>
              <w:t>10</w:t>
            </w:r>
          </w:p>
        </w:tc>
        <w:tc>
          <w:tcPr>
            <w:tcW w:w="999" w:type="pct"/>
            <w:shd w:val="clear" w:color="auto" w:fill="auto"/>
            <w:vAlign w:val="center"/>
          </w:tcPr>
          <w:p w14:paraId="6D0CEC76" w14:textId="22119898" w:rsidR="00BC22DF" w:rsidRDefault="00DF1044" w:rsidP="00B47CF1">
            <w:pPr>
              <w:pStyle w:val="Tabletext"/>
              <w:jc w:val="right"/>
            </w:pPr>
            <w:r>
              <w:t>9 / 1</w:t>
            </w:r>
          </w:p>
        </w:tc>
        <w:tc>
          <w:tcPr>
            <w:tcW w:w="750" w:type="pct"/>
            <w:vAlign w:val="center"/>
          </w:tcPr>
          <w:p w14:paraId="23D84AB4" w14:textId="109E9730" w:rsidR="00BC22DF" w:rsidRDefault="00DF1044" w:rsidP="00B47CF1">
            <w:pPr>
              <w:pStyle w:val="Tabletext"/>
              <w:jc w:val="right"/>
            </w:pPr>
            <w:r>
              <w:t>90.0</w:t>
            </w:r>
          </w:p>
        </w:tc>
        <w:tc>
          <w:tcPr>
            <w:tcW w:w="1355" w:type="pct"/>
            <w:vAlign w:val="center"/>
          </w:tcPr>
          <w:p w14:paraId="3BB69B28" w14:textId="01C13629" w:rsidR="00BC22DF" w:rsidRDefault="00D052AF" w:rsidP="00B47CF1">
            <w:pPr>
              <w:pStyle w:val="Tabletext"/>
              <w:jc w:val="right"/>
            </w:pPr>
            <w:r>
              <w:t>Honey</w:t>
            </w:r>
          </w:p>
        </w:tc>
      </w:tr>
      <w:tr w:rsidR="00BC22DF" w14:paraId="1A2CAD81" w14:textId="77777777" w:rsidTr="00C6513D">
        <w:trPr>
          <w:jc w:val="center"/>
        </w:trPr>
        <w:tc>
          <w:tcPr>
            <w:tcW w:w="1145" w:type="pct"/>
            <w:shd w:val="clear" w:color="auto" w:fill="auto"/>
            <w:vAlign w:val="center"/>
          </w:tcPr>
          <w:p w14:paraId="61D405A5" w14:textId="77777777" w:rsidR="00BC22DF" w:rsidRDefault="00BC22DF" w:rsidP="00B47CF1">
            <w:pPr>
              <w:pStyle w:val="Tabletext"/>
              <w:rPr>
                <w:b/>
              </w:rPr>
            </w:pPr>
            <w:r>
              <w:rPr>
                <w:b/>
              </w:rPr>
              <w:t>Total</w:t>
            </w:r>
          </w:p>
        </w:tc>
        <w:tc>
          <w:tcPr>
            <w:tcW w:w="751" w:type="pct"/>
            <w:vAlign w:val="center"/>
          </w:tcPr>
          <w:p w14:paraId="1DE978CA" w14:textId="34B37878" w:rsidR="00BC22DF" w:rsidRDefault="00C6513D" w:rsidP="00B47CF1">
            <w:pPr>
              <w:pStyle w:val="Tabletext"/>
              <w:jc w:val="right"/>
            </w:pPr>
            <w:r>
              <w:t>190</w:t>
            </w:r>
          </w:p>
        </w:tc>
        <w:tc>
          <w:tcPr>
            <w:tcW w:w="999" w:type="pct"/>
            <w:shd w:val="clear" w:color="auto" w:fill="auto"/>
            <w:vAlign w:val="center"/>
          </w:tcPr>
          <w:p w14:paraId="20CB9BCD" w14:textId="09F2EA5B" w:rsidR="00BC22DF" w:rsidRDefault="00C6513D" w:rsidP="00B47CF1">
            <w:pPr>
              <w:pStyle w:val="Tabletext"/>
              <w:jc w:val="right"/>
            </w:pPr>
            <w:r>
              <w:t>180 / 10</w:t>
            </w:r>
          </w:p>
        </w:tc>
        <w:tc>
          <w:tcPr>
            <w:tcW w:w="750" w:type="pct"/>
            <w:vAlign w:val="center"/>
          </w:tcPr>
          <w:p w14:paraId="3E24C6B6" w14:textId="4DB9DEAA" w:rsidR="00BC22DF" w:rsidRDefault="00C6513D" w:rsidP="00B47CF1">
            <w:pPr>
              <w:pStyle w:val="Tabletext"/>
              <w:jc w:val="right"/>
            </w:pPr>
            <w:r>
              <w:t>94.7</w:t>
            </w:r>
          </w:p>
        </w:tc>
        <w:tc>
          <w:tcPr>
            <w:tcW w:w="1355" w:type="pct"/>
            <w:vAlign w:val="center"/>
          </w:tcPr>
          <w:p w14:paraId="23E819A6" w14:textId="77777777" w:rsidR="00BC22DF" w:rsidRDefault="00BC22DF" w:rsidP="00B47CF1">
            <w:pPr>
              <w:pStyle w:val="Tabletext"/>
              <w:jc w:val="right"/>
              <w:rPr>
                <w:b/>
              </w:rPr>
            </w:pPr>
            <w:r>
              <w:rPr>
                <w:b/>
              </w:rPr>
              <w:t>–</w:t>
            </w:r>
          </w:p>
        </w:tc>
      </w:tr>
    </w:tbl>
    <w:p w14:paraId="2F8F5D7A" w14:textId="68182BE3" w:rsidR="00D213D1" w:rsidRDefault="003B3F65" w:rsidP="00CD362E">
      <w:pPr>
        <w:pStyle w:val="Heading3"/>
        <w:pageBreakBefore/>
      </w:pPr>
      <w:bookmarkStart w:id="45" w:name="_Toc453246760"/>
      <w:r>
        <w:lastRenderedPageBreak/>
        <w:t xml:space="preserve">Analytical testing data, </w:t>
      </w:r>
      <w:bookmarkEnd w:id="43"/>
      <w:bookmarkEnd w:id="44"/>
      <w:r w:rsidR="00B47CF1">
        <w:t>China</w:t>
      </w:r>
      <w:bookmarkEnd w:id="45"/>
    </w:p>
    <w:p w14:paraId="2A01E731" w14:textId="094D6096" w:rsidR="00D213D1" w:rsidRPr="00CD2897" w:rsidRDefault="003B3F65" w:rsidP="00CD362E">
      <w:r>
        <w:t xml:space="preserve">In the period </w:t>
      </w:r>
      <w:r w:rsidR="00B47CF1">
        <w:t>July to December</w:t>
      </w:r>
      <w:r w:rsidR="001843DE">
        <w:t xml:space="preserve"> 2015</w:t>
      </w:r>
      <w:r>
        <w:t>, food from</w:t>
      </w:r>
      <w:r w:rsidR="003F09EE">
        <w:t xml:space="preserve"> </w:t>
      </w:r>
      <w:r w:rsidR="00B47CF1">
        <w:t xml:space="preserve">China </w:t>
      </w:r>
      <w:r w:rsidRPr="00DF281B">
        <w:t>was</w:t>
      </w:r>
      <w:r>
        <w:t xml:space="preserve"> subject to the highest number of inspections in comparison with other countries inspected under the </w:t>
      </w:r>
      <w:r w:rsidRPr="00CD2897">
        <w:t xml:space="preserve">Imported Food Inspection Scheme; representing </w:t>
      </w:r>
      <w:r w:rsidR="00164B88">
        <w:t xml:space="preserve">9.9 </w:t>
      </w:r>
      <w:r w:rsidRPr="00CD2897">
        <w:t>per cent of all food lines inspected.</w:t>
      </w:r>
    </w:p>
    <w:p w14:paraId="260EFC6C" w14:textId="19E238EF" w:rsidR="00D213D1" w:rsidRPr="00CD2897" w:rsidRDefault="003B3F65" w:rsidP="00CD362E">
      <w:r w:rsidRPr="00CD2897">
        <w:t xml:space="preserve">Of </w:t>
      </w:r>
      <w:r w:rsidRPr="005658B3">
        <w:t xml:space="preserve">the 1 </w:t>
      </w:r>
      <w:r w:rsidR="005658B3" w:rsidRPr="005658B3">
        <w:t>161</w:t>
      </w:r>
      <w:r w:rsidRPr="005658B3">
        <w:t xml:space="preserve"> analytical tests applied to imported food from </w:t>
      </w:r>
      <w:r w:rsidR="005658B3" w:rsidRPr="005658B3">
        <w:t>China</w:t>
      </w:r>
      <w:r w:rsidRPr="005658B3">
        <w:t xml:space="preserve">, </w:t>
      </w:r>
      <w:r w:rsidR="00DF1044">
        <w:t>33</w:t>
      </w:r>
      <w:r w:rsidR="003F09EE" w:rsidRPr="005658B3">
        <w:t xml:space="preserve"> </w:t>
      </w:r>
      <w:r w:rsidRPr="005658B3">
        <w:t xml:space="preserve">were found to be non-compliant, giving a </w:t>
      </w:r>
      <w:r w:rsidR="003F09EE" w:rsidRPr="005658B3">
        <w:t>9</w:t>
      </w:r>
      <w:r w:rsidR="005658B3" w:rsidRPr="005658B3">
        <w:t>7.2</w:t>
      </w:r>
      <w:r w:rsidRPr="005658B3">
        <w:t xml:space="preserve"> per</w:t>
      </w:r>
      <w:r w:rsidRPr="00CD2897">
        <w:t xml:space="preserve"> cent compliance rate for tests applied.</w:t>
      </w:r>
    </w:p>
    <w:p w14:paraId="27F688DD" w14:textId="41E89BAB" w:rsidR="00D213D1" w:rsidRDefault="00CD2897" w:rsidP="00CD362E">
      <w:r w:rsidRPr="00CD2897">
        <w:t xml:space="preserve">Tests for </w:t>
      </w:r>
      <w:r w:rsidRPr="005658B3">
        <w:t>contaminants</w:t>
      </w:r>
      <w:r w:rsidR="003B3F65" w:rsidRPr="005658B3">
        <w:t xml:space="preserve"> were the most frequently applied followed by tests for </w:t>
      </w:r>
      <w:r w:rsidRPr="005658B3">
        <w:t>microbiological</w:t>
      </w:r>
      <w:r w:rsidR="005658B3" w:rsidRPr="005658B3">
        <w:t xml:space="preserve">, </w:t>
      </w:r>
      <w:r w:rsidR="003B3F65" w:rsidRPr="005658B3">
        <w:t>chemical content</w:t>
      </w:r>
      <w:r w:rsidR="005658B3" w:rsidRPr="005658B3">
        <w:t xml:space="preserve"> </w:t>
      </w:r>
      <w:r w:rsidR="005658B3" w:rsidRPr="00456DD2">
        <w:t xml:space="preserve">and </w:t>
      </w:r>
      <w:r w:rsidR="00796010" w:rsidRPr="00456DD2">
        <w:t>non-permitted</w:t>
      </w:r>
      <w:r w:rsidR="005658B3" w:rsidRPr="00456DD2">
        <w:t xml:space="preserve"> compositional content</w:t>
      </w:r>
      <w:r w:rsidR="003B3F65" w:rsidRPr="00456DD2">
        <w:t>.</w:t>
      </w:r>
    </w:p>
    <w:p w14:paraId="37ED40A8" w14:textId="2B2B1CB8" w:rsidR="00D213D1" w:rsidRDefault="003B3F65" w:rsidP="00CD362E">
      <w:pPr>
        <w:pStyle w:val="Caption"/>
      </w:pPr>
      <w:bookmarkStart w:id="46" w:name="_Toc369867489"/>
      <w:bookmarkStart w:id="47" w:name="_Toc453243514"/>
      <w:r w:rsidRPr="006051E0">
        <w:t xml:space="preserve">Table </w:t>
      </w:r>
      <w:fldSimple w:instr=" SEQ Table \* ARABIC ">
        <w:r w:rsidR="00722B88">
          <w:rPr>
            <w:noProof/>
          </w:rPr>
          <w:t>12</w:t>
        </w:r>
      </w:fldSimple>
      <w:r w:rsidRPr="006051E0">
        <w:t xml:space="preserve"> Compliance for chemical tests, </w:t>
      </w:r>
      <w:bookmarkEnd w:id="46"/>
      <w:r w:rsidR="006051E0" w:rsidRPr="006051E0">
        <w:t>China</w:t>
      </w:r>
      <w:bookmarkEnd w:id="47"/>
    </w:p>
    <w:tbl>
      <w:tblPr>
        <w:tblW w:w="5000" w:type="pct"/>
        <w:jc w:val="center"/>
        <w:tblBorders>
          <w:top w:val="single" w:sz="4" w:space="0" w:color="auto"/>
          <w:bottom w:val="single" w:sz="4" w:space="0" w:color="auto"/>
        </w:tblBorders>
        <w:tblLook w:val="04A0" w:firstRow="1" w:lastRow="0" w:firstColumn="1" w:lastColumn="0" w:noHBand="0" w:noVBand="1"/>
      </w:tblPr>
      <w:tblGrid>
        <w:gridCol w:w="2039"/>
        <w:gridCol w:w="2038"/>
        <w:gridCol w:w="2038"/>
        <w:gridCol w:w="2185"/>
      </w:tblGrid>
      <w:tr w:rsidR="00D213D1" w14:paraId="24AFADED" w14:textId="77777777">
        <w:trPr>
          <w:jc w:val="center"/>
        </w:trPr>
        <w:tc>
          <w:tcPr>
            <w:tcW w:w="1228" w:type="pct"/>
            <w:shd w:val="clear" w:color="auto" w:fill="auto"/>
          </w:tcPr>
          <w:p w14:paraId="23D6339E" w14:textId="77777777" w:rsidR="00D213D1" w:rsidRDefault="003B3F65" w:rsidP="00CD362E">
            <w:pPr>
              <w:pStyle w:val="Tableheading"/>
            </w:pPr>
            <w:r>
              <w:t>Chemical</w:t>
            </w:r>
          </w:p>
        </w:tc>
        <w:tc>
          <w:tcPr>
            <w:tcW w:w="1228" w:type="pct"/>
          </w:tcPr>
          <w:p w14:paraId="6B86EBEB" w14:textId="77777777" w:rsidR="00D213D1" w:rsidRDefault="003B3F65" w:rsidP="00CD362E">
            <w:pPr>
              <w:pStyle w:val="Tableheading"/>
              <w:rPr>
                <w:color w:val="000000"/>
                <w:szCs w:val="28"/>
              </w:rPr>
            </w:pPr>
            <w:r>
              <w:t>No. of tests applied</w:t>
            </w:r>
          </w:p>
        </w:tc>
        <w:tc>
          <w:tcPr>
            <w:tcW w:w="1228" w:type="pct"/>
            <w:shd w:val="clear" w:color="auto" w:fill="auto"/>
          </w:tcPr>
          <w:p w14:paraId="32158710" w14:textId="77777777" w:rsidR="00D213D1" w:rsidRDefault="003B3F65" w:rsidP="00CD362E">
            <w:pPr>
              <w:pStyle w:val="Tableheading"/>
              <w:rPr>
                <w:color w:val="000000"/>
                <w:szCs w:val="28"/>
              </w:rPr>
            </w:pPr>
            <w:r>
              <w:t>No. compliant / non-compliant</w:t>
            </w:r>
          </w:p>
        </w:tc>
        <w:tc>
          <w:tcPr>
            <w:tcW w:w="1316" w:type="pct"/>
          </w:tcPr>
          <w:p w14:paraId="7EEB51D7" w14:textId="77777777" w:rsidR="00D213D1" w:rsidRDefault="003B3F65" w:rsidP="00CD362E">
            <w:pPr>
              <w:pStyle w:val="Tableheading"/>
              <w:rPr>
                <w:color w:val="000000"/>
                <w:szCs w:val="28"/>
              </w:rPr>
            </w:pPr>
            <w:r>
              <w:t>Compliance rate (%)</w:t>
            </w:r>
          </w:p>
        </w:tc>
      </w:tr>
      <w:tr w:rsidR="006051E0" w14:paraId="52B4386B" w14:textId="77777777" w:rsidTr="00587718">
        <w:trPr>
          <w:jc w:val="center"/>
        </w:trPr>
        <w:tc>
          <w:tcPr>
            <w:tcW w:w="1228" w:type="pct"/>
            <w:shd w:val="clear" w:color="auto" w:fill="auto"/>
          </w:tcPr>
          <w:p w14:paraId="02B02AA7" w14:textId="77777777" w:rsidR="006051E0" w:rsidRDefault="006051E0" w:rsidP="00CD362E">
            <w:pPr>
              <w:pStyle w:val="Tabletext"/>
              <w:rPr>
                <w:color w:val="000000"/>
                <w:szCs w:val="28"/>
              </w:rPr>
            </w:pPr>
            <w:r>
              <w:t>Chloramphenicol</w:t>
            </w:r>
          </w:p>
        </w:tc>
        <w:tc>
          <w:tcPr>
            <w:tcW w:w="1228" w:type="pct"/>
            <w:vAlign w:val="bottom"/>
          </w:tcPr>
          <w:p w14:paraId="3B60FC12" w14:textId="2B2D613A" w:rsidR="006051E0" w:rsidRDefault="006051E0" w:rsidP="00CD362E">
            <w:pPr>
              <w:pStyle w:val="Tabletext"/>
            </w:pPr>
            <w:r w:rsidRPr="006051E0">
              <w:t>5</w:t>
            </w:r>
          </w:p>
        </w:tc>
        <w:tc>
          <w:tcPr>
            <w:tcW w:w="1228" w:type="pct"/>
            <w:shd w:val="clear" w:color="auto" w:fill="auto"/>
            <w:vAlign w:val="center"/>
          </w:tcPr>
          <w:p w14:paraId="12B3093F" w14:textId="5F74900F" w:rsidR="006051E0" w:rsidRDefault="006051E0" w:rsidP="00CD362E">
            <w:pPr>
              <w:pStyle w:val="Tabletext"/>
            </w:pPr>
            <w:r>
              <w:t>5 / 0</w:t>
            </w:r>
          </w:p>
        </w:tc>
        <w:tc>
          <w:tcPr>
            <w:tcW w:w="1316" w:type="pct"/>
            <w:vAlign w:val="bottom"/>
          </w:tcPr>
          <w:p w14:paraId="79768409" w14:textId="4761AC88" w:rsidR="006051E0" w:rsidRDefault="006051E0" w:rsidP="00CD362E">
            <w:pPr>
              <w:pStyle w:val="Tabletext"/>
            </w:pPr>
            <w:r>
              <w:t>100</w:t>
            </w:r>
          </w:p>
        </w:tc>
      </w:tr>
      <w:tr w:rsidR="006051E0" w14:paraId="4D6CD38E" w14:textId="77777777">
        <w:trPr>
          <w:jc w:val="center"/>
        </w:trPr>
        <w:tc>
          <w:tcPr>
            <w:tcW w:w="1228" w:type="pct"/>
            <w:shd w:val="clear" w:color="auto" w:fill="auto"/>
          </w:tcPr>
          <w:p w14:paraId="66E5311E" w14:textId="77777777" w:rsidR="006051E0" w:rsidRDefault="006051E0" w:rsidP="00CD362E">
            <w:pPr>
              <w:pStyle w:val="Tabletext"/>
              <w:rPr>
                <w:color w:val="000000"/>
                <w:szCs w:val="28"/>
              </w:rPr>
            </w:pPr>
            <w:r>
              <w:t>Fluoroquinolones</w:t>
            </w:r>
          </w:p>
        </w:tc>
        <w:tc>
          <w:tcPr>
            <w:tcW w:w="1228" w:type="pct"/>
            <w:vAlign w:val="bottom"/>
          </w:tcPr>
          <w:p w14:paraId="019A3A59" w14:textId="06F7C9A3" w:rsidR="006051E0" w:rsidRPr="006051E0" w:rsidRDefault="006051E0" w:rsidP="00CD362E">
            <w:pPr>
              <w:pStyle w:val="Tabletext"/>
            </w:pPr>
            <w:r w:rsidRPr="006051E0">
              <w:t>30</w:t>
            </w:r>
          </w:p>
        </w:tc>
        <w:tc>
          <w:tcPr>
            <w:tcW w:w="1228" w:type="pct"/>
            <w:shd w:val="clear" w:color="auto" w:fill="auto"/>
            <w:vAlign w:val="bottom"/>
          </w:tcPr>
          <w:p w14:paraId="14BD11C5" w14:textId="5519BB38" w:rsidR="006051E0" w:rsidRDefault="006051E0" w:rsidP="00CD362E">
            <w:pPr>
              <w:pStyle w:val="Tabletext"/>
              <w:rPr>
                <w:color w:val="000000"/>
                <w:szCs w:val="28"/>
              </w:rPr>
            </w:pPr>
            <w:r>
              <w:rPr>
                <w:color w:val="000000"/>
                <w:szCs w:val="28"/>
              </w:rPr>
              <w:t>30 / 0</w:t>
            </w:r>
          </w:p>
        </w:tc>
        <w:tc>
          <w:tcPr>
            <w:tcW w:w="1316" w:type="pct"/>
            <w:vAlign w:val="bottom"/>
          </w:tcPr>
          <w:p w14:paraId="345F7734" w14:textId="3A3A63AE" w:rsidR="006051E0" w:rsidRDefault="006051E0" w:rsidP="00CD362E">
            <w:pPr>
              <w:pStyle w:val="Tabletext"/>
              <w:rPr>
                <w:color w:val="000000"/>
                <w:szCs w:val="28"/>
              </w:rPr>
            </w:pPr>
            <w:r>
              <w:rPr>
                <w:color w:val="000000"/>
                <w:szCs w:val="28"/>
              </w:rPr>
              <w:t>100</w:t>
            </w:r>
          </w:p>
        </w:tc>
      </w:tr>
      <w:tr w:rsidR="006051E0" w14:paraId="54FEC8BA" w14:textId="77777777" w:rsidTr="006051E0">
        <w:trPr>
          <w:jc w:val="center"/>
        </w:trPr>
        <w:tc>
          <w:tcPr>
            <w:tcW w:w="1228" w:type="pct"/>
            <w:shd w:val="clear" w:color="auto" w:fill="auto"/>
          </w:tcPr>
          <w:p w14:paraId="62FCBF9E" w14:textId="261F6085" w:rsidR="006051E0" w:rsidRDefault="006051E0" w:rsidP="00CD362E">
            <w:pPr>
              <w:pStyle w:val="Tabletext"/>
            </w:pPr>
            <w:r>
              <w:t xml:space="preserve">Fruit &amp; </w:t>
            </w:r>
            <w:r w:rsidR="006836BF">
              <w:t>veg r</w:t>
            </w:r>
            <w:r>
              <w:t>esidue screen</w:t>
            </w:r>
          </w:p>
        </w:tc>
        <w:tc>
          <w:tcPr>
            <w:tcW w:w="1228" w:type="pct"/>
            <w:vAlign w:val="center"/>
          </w:tcPr>
          <w:p w14:paraId="15500E6E" w14:textId="6AFF2457" w:rsidR="006051E0" w:rsidRPr="006051E0" w:rsidRDefault="006051E0" w:rsidP="00CD362E">
            <w:pPr>
              <w:pStyle w:val="Tabletext"/>
            </w:pPr>
            <w:r w:rsidRPr="006051E0">
              <w:t>193</w:t>
            </w:r>
          </w:p>
        </w:tc>
        <w:tc>
          <w:tcPr>
            <w:tcW w:w="1228" w:type="pct"/>
            <w:shd w:val="clear" w:color="auto" w:fill="auto"/>
            <w:vAlign w:val="center"/>
          </w:tcPr>
          <w:p w14:paraId="3B46595E" w14:textId="4FDD8619" w:rsidR="006051E0" w:rsidRDefault="006051E0" w:rsidP="00CD362E">
            <w:pPr>
              <w:pStyle w:val="Tabletext"/>
              <w:rPr>
                <w:color w:val="000000"/>
                <w:szCs w:val="28"/>
              </w:rPr>
            </w:pPr>
            <w:r>
              <w:rPr>
                <w:color w:val="000000"/>
                <w:szCs w:val="28"/>
              </w:rPr>
              <w:t>184 / 9</w:t>
            </w:r>
          </w:p>
        </w:tc>
        <w:tc>
          <w:tcPr>
            <w:tcW w:w="1316" w:type="pct"/>
            <w:vAlign w:val="center"/>
          </w:tcPr>
          <w:p w14:paraId="14DF48F6" w14:textId="5BE1D6B5" w:rsidR="006051E0" w:rsidRDefault="006051E0" w:rsidP="00CD362E">
            <w:pPr>
              <w:pStyle w:val="Tabletext"/>
              <w:rPr>
                <w:color w:val="000000"/>
                <w:szCs w:val="28"/>
              </w:rPr>
            </w:pPr>
            <w:r>
              <w:rPr>
                <w:color w:val="000000"/>
                <w:szCs w:val="28"/>
              </w:rPr>
              <w:t>95.3</w:t>
            </w:r>
          </w:p>
        </w:tc>
      </w:tr>
      <w:tr w:rsidR="006051E0" w14:paraId="0C6B1D24" w14:textId="77777777">
        <w:trPr>
          <w:jc w:val="center"/>
        </w:trPr>
        <w:tc>
          <w:tcPr>
            <w:tcW w:w="1228" w:type="pct"/>
            <w:shd w:val="clear" w:color="auto" w:fill="auto"/>
          </w:tcPr>
          <w:p w14:paraId="4D676CB9" w14:textId="77777777" w:rsidR="006051E0" w:rsidRDefault="006051E0" w:rsidP="00CD362E">
            <w:pPr>
              <w:pStyle w:val="Tabletext"/>
              <w:rPr>
                <w:color w:val="000000"/>
                <w:szCs w:val="28"/>
              </w:rPr>
            </w:pPr>
            <w:r>
              <w:t>Malachite Green</w:t>
            </w:r>
          </w:p>
        </w:tc>
        <w:tc>
          <w:tcPr>
            <w:tcW w:w="1228" w:type="pct"/>
            <w:vAlign w:val="bottom"/>
          </w:tcPr>
          <w:p w14:paraId="13C2D74B" w14:textId="59220B4D" w:rsidR="006051E0" w:rsidRPr="006051E0" w:rsidRDefault="006051E0" w:rsidP="00CD362E">
            <w:pPr>
              <w:pStyle w:val="Tabletext"/>
            </w:pPr>
            <w:r w:rsidRPr="006051E0">
              <w:t>20</w:t>
            </w:r>
          </w:p>
        </w:tc>
        <w:tc>
          <w:tcPr>
            <w:tcW w:w="1228" w:type="pct"/>
            <w:shd w:val="clear" w:color="auto" w:fill="auto"/>
            <w:vAlign w:val="bottom"/>
          </w:tcPr>
          <w:p w14:paraId="34CA02CE" w14:textId="697AAB1A" w:rsidR="006051E0" w:rsidRDefault="006051E0" w:rsidP="00CD362E">
            <w:pPr>
              <w:pStyle w:val="Tabletext"/>
              <w:rPr>
                <w:color w:val="000000"/>
                <w:szCs w:val="28"/>
              </w:rPr>
            </w:pPr>
            <w:r>
              <w:rPr>
                <w:color w:val="000000"/>
                <w:szCs w:val="28"/>
              </w:rPr>
              <w:t>20 / 0</w:t>
            </w:r>
          </w:p>
        </w:tc>
        <w:tc>
          <w:tcPr>
            <w:tcW w:w="1316" w:type="pct"/>
            <w:vAlign w:val="bottom"/>
          </w:tcPr>
          <w:p w14:paraId="44DA7945" w14:textId="0ED6EA07" w:rsidR="006051E0" w:rsidRDefault="006051E0" w:rsidP="00CD362E">
            <w:pPr>
              <w:pStyle w:val="Tabletext"/>
              <w:rPr>
                <w:color w:val="000000"/>
                <w:szCs w:val="28"/>
              </w:rPr>
            </w:pPr>
            <w:r>
              <w:rPr>
                <w:color w:val="000000"/>
                <w:szCs w:val="28"/>
              </w:rPr>
              <w:t>100</w:t>
            </w:r>
          </w:p>
        </w:tc>
      </w:tr>
      <w:tr w:rsidR="006051E0" w14:paraId="2157D8BC" w14:textId="77777777">
        <w:trPr>
          <w:jc w:val="center"/>
        </w:trPr>
        <w:tc>
          <w:tcPr>
            <w:tcW w:w="1228" w:type="pct"/>
            <w:shd w:val="clear" w:color="auto" w:fill="auto"/>
          </w:tcPr>
          <w:p w14:paraId="0449B617" w14:textId="77777777" w:rsidR="006051E0" w:rsidRDefault="006051E0" w:rsidP="00CD362E">
            <w:pPr>
              <w:pStyle w:val="Tabletext"/>
              <w:rPr>
                <w:color w:val="000000"/>
                <w:szCs w:val="28"/>
              </w:rPr>
            </w:pPr>
            <w:r>
              <w:t>Nitrofurans</w:t>
            </w:r>
          </w:p>
        </w:tc>
        <w:tc>
          <w:tcPr>
            <w:tcW w:w="1228" w:type="pct"/>
            <w:vAlign w:val="bottom"/>
          </w:tcPr>
          <w:p w14:paraId="1ADB32D3" w14:textId="0A185FD1" w:rsidR="006051E0" w:rsidRPr="006051E0" w:rsidRDefault="006051E0" w:rsidP="00CD362E">
            <w:pPr>
              <w:pStyle w:val="Tabletext"/>
            </w:pPr>
            <w:r w:rsidRPr="006051E0">
              <w:t>17</w:t>
            </w:r>
          </w:p>
        </w:tc>
        <w:tc>
          <w:tcPr>
            <w:tcW w:w="1228" w:type="pct"/>
            <w:shd w:val="clear" w:color="auto" w:fill="auto"/>
            <w:vAlign w:val="bottom"/>
          </w:tcPr>
          <w:p w14:paraId="66399168" w14:textId="4CC5D669" w:rsidR="006051E0" w:rsidRDefault="006051E0" w:rsidP="00CD362E">
            <w:pPr>
              <w:pStyle w:val="Tabletext"/>
              <w:rPr>
                <w:color w:val="000000"/>
                <w:szCs w:val="28"/>
              </w:rPr>
            </w:pPr>
            <w:r>
              <w:rPr>
                <w:color w:val="000000"/>
                <w:szCs w:val="28"/>
              </w:rPr>
              <w:t>17 / 0</w:t>
            </w:r>
          </w:p>
        </w:tc>
        <w:tc>
          <w:tcPr>
            <w:tcW w:w="1316" w:type="pct"/>
            <w:vAlign w:val="bottom"/>
          </w:tcPr>
          <w:p w14:paraId="498C2AEE" w14:textId="1BB1ECA8" w:rsidR="006051E0" w:rsidRDefault="006051E0" w:rsidP="00CD362E">
            <w:pPr>
              <w:pStyle w:val="Tabletext"/>
            </w:pPr>
            <w:r>
              <w:t>100</w:t>
            </w:r>
          </w:p>
        </w:tc>
      </w:tr>
      <w:tr w:rsidR="006051E0" w14:paraId="4EEE3EEE" w14:textId="77777777" w:rsidTr="00587718">
        <w:trPr>
          <w:jc w:val="center"/>
        </w:trPr>
        <w:tc>
          <w:tcPr>
            <w:tcW w:w="1228" w:type="pct"/>
            <w:shd w:val="clear" w:color="auto" w:fill="auto"/>
          </w:tcPr>
          <w:p w14:paraId="66759BC2" w14:textId="77777777" w:rsidR="006051E0" w:rsidRDefault="006051E0" w:rsidP="00CD362E">
            <w:pPr>
              <w:pStyle w:val="Tabletext"/>
            </w:pPr>
            <w:r>
              <w:t>Streptomycin</w:t>
            </w:r>
          </w:p>
        </w:tc>
        <w:tc>
          <w:tcPr>
            <w:tcW w:w="1228" w:type="pct"/>
            <w:vAlign w:val="bottom"/>
          </w:tcPr>
          <w:p w14:paraId="48E55FCE" w14:textId="521D268F" w:rsidR="006051E0" w:rsidRDefault="006051E0" w:rsidP="00CD362E">
            <w:pPr>
              <w:pStyle w:val="Tabletext"/>
            </w:pPr>
            <w:r w:rsidRPr="006051E0">
              <w:t>5</w:t>
            </w:r>
          </w:p>
        </w:tc>
        <w:tc>
          <w:tcPr>
            <w:tcW w:w="1228" w:type="pct"/>
            <w:shd w:val="clear" w:color="auto" w:fill="auto"/>
          </w:tcPr>
          <w:p w14:paraId="2299451E" w14:textId="032CD485" w:rsidR="006051E0" w:rsidRDefault="006051E0" w:rsidP="00CD362E">
            <w:pPr>
              <w:pStyle w:val="Tabletext"/>
            </w:pPr>
            <w:r w:rsidRPr="00295538">
              <w:t>5 / 0</w:t>
            </w:r>
          </w:p>
        </w:tc>
        <w:tc>
          <w:tcPr>
            <w:tcW w:w="1316" w:type="pct"/>
          </w:tcPr>
          <w:p w14:paraId="6CFD5D39" w14:textId="0C4AD315" w:rsidR="006051E0" w:rsidRDefault="006051E0" w:rsidP="00CD362E">
            <w:pPr>
              <w:pStyle w:val="Tabletext"/>
            </w:pPr>
            <w:r w:rsidRPr="00F123AE">
              <w:t>100</w:t>
            </w:r>
          </w:p>
        </w:tc>
      </w:tr>
      <w:tr w:rsidR="006051E0" w14:paraId="7DC46946" w14:textId="77777777" w:rsidTr="00587718">
        <w:trPr>
          <w:jc w:val="center"/>
        </w:trPr>
        <w:tc>
          <w:tcPr>
            <w:tcW w:w="1228" w:type="pct"/>
            <w:shd w:val="clear" w:color="auto" w:fill="auto"/>
          </w:tcPr>
          <w:p w14:paraId="24F1079B" w14:textId="531E8A1C" w:rsidR="006051E0" w:rsidRDefault="00FA5D9F" w:rsidP="00CD362E">
            <w:pPr>
              <w:pStyle w:val="Tabletext"/>
            </w:pPr>
            <w:r>
              <w:t>Sul</w:t>
            </w:r>
            <w:r w:rsidR="000B7AB7">
              <w:t>ph</w:t>
            </w:r>
            <w:r w:rsidR="006051E0">
              <w:t>onamides</w:t>
            </w:r>
          </w:p>
        </w:tc>
        <w:tc>
          <w:tcPr>
            <w:tcW w:w="1228" w:type="pct"/>
            <w:vAlign w:val="bottom"/>
          </w:tcPr>
          <w:p w14:paraId="4DBD824D" w14:textId="435D218D" w:rsidR="006051E0" w:rsidRDefault="006051E0" w:rsidP="00CD362E">
            <w:pPr>
              <w:pStyle w:val="Tabletext"/>
            </w:pPr>
            <w:r w:rsidRPr="006051E0">
              <w:t>5</w:t>
            </w:r>
          </w:p>
        </w:tc>
        <w:tc>
          <w:tcPr>
            <w:tcW w:w="1228" w:type="pct"/>
            <w:shd w:val="clear" w:color="auto" w:fill="auto"/>
          </w:tcPr>
          <w:p w14:paraId="7A3C9844" w14:textId="69E19707" w:rsidR="006051E0" w:rsidRDefault="006051E0" w:rsidP="00CD362E">
            <w:pPr>
              <w:pStyle w:val="Tabletext"/>
            </w:pPr>
            <w:r w:rsidRPr="00295538">
              <w:t>5 / 0</w:t>
            </w:r>
          </w:p>
        </w:tc>
        <w:tc>
          <w:tcPr>
            <w:tcW w:w="1316" w:type="pct"/>
          </w:tcPr>
          <w:p w14:paraId="01AA4FCF" w14:textId="2D909682" w:rsidR="006051E0" w:rsidRDefault="006051E0" w:rsidP="00CD362E">
            <w:pPr>
              <w:pStyle w:val="Tabletext"/>
            </w:pPr>
            <w:r w:rsidRPr="00F123AE">
              <w:t>100</w:t>
            </w:r>
          </w:p>
        </w:tc>
      </w:tr>
      <w:tr w:rsidR="006051E0" w14:paraId="0542FC47" w14:textId="77777777" w:rsidTr="00587718">
        <w:trPr>
          <w:jc w:val="center"/>
        </w:trPr>
        <w:tc>
          <w:tcPr>
            <w:tcW w:w="1228" w:type="pct"/>
            <w:shd w:val="clear" w:color="auto" w:fill="auto"/>
          </w:tcPr>
          <w:p w14:paraId="7307A1A8" w14:textId="77777777" w:rsidR="006051E0" w:rsidRDefault="006051E0" w:rsidP="00CD362E">
            <w:pPr>
              <w:pStyle w:val="Tabletext"/>
            </w:pPr>
            <w:r>
              <w:t>Tetracycline</w:t>
            </w:r>
          </w:p>
        </w:tc>
        <w:tc>
          <w:tcPr>
            <w:tcW w:w="1228" w:type="pct"/>
            <w:vAlign w:val="bottom"/>
          </w:tcPr>
          <w:p w14:paraId="06D19FBF" w14:textId="66DD03C0" w:rsidR="006051E0" w:rsidRDefault="006051E0" w:rsidP="00CD362E">
            <w:pPr>
              <w:pStyle w:val="Tabletext"/>
            </w:pPr>
            <w:r w:rsidRPr="006051E0">
              <w:t>5</w:t>
            </w:r>
          </w:p>
        </w:tc>
        <w:tc>
          <w:tcPr>
            <w:tcW w:w="1228" w:type="pct"/>
            <w:shd w:val="clear" w:color="auto" w:fill="auto"/>
          </w:tcPr>
          <w:p w14:paraId="32EA23A6" w14:textId="0E6BE7E7" w:rsidR="006051E0" w:rsidRDefault="006051E0" w:rsidP="00CD362E">
            <w:pPr>
              <w:pStyle w:val="Tabletext"/>
            </w:pPr>
            <w:r w:rsidRPr="00295538">
              <w:t>5 / 0</w:t>
            </w:r>
          </w:p>
        </w:tc>
        <w:tc>
          <w:tcPr>
            <w:tcW w:w="1316" w:type="pct"/>
          </w:tcPr>
          <w:p w14:paraId="5B667929" w14:textId="1EEAD6D0" w:rsidR="006051E0" w:rsidRDefault="006051E0" w:rsidP="00CD362E">
            <w:pPr>
              <w:pStyle w:val="Tabletext"/>
            </w:pPr>
            <w:r w:rsidRPr="00F123AE">
              <w:t>100</w:t>
            </w:r>
          </w:p>
        </w:tc>
      </w:tr>
      <w:tr w:rsidR="00D213D1" w14:paraId="78EDDF6C" w14:textId="77777777">
        <w:trPr>
          <w:jc w:val="center"/>
        </w:trPr>
        <w:tc>
          <w:tcPr>
            <w:tcW w:w="1228" w:type="pct"/>
            <w:shd w:val="clear" w:color="auto" w:fill="auto"/>
          </w:tcPr>
          <w:p w14:paraId="75D4F639" w14:textId="77777777" w:rsidR="00D213D1" w:rsidRDefault="003B3F65" w:rsidP="00CD362E">
            <w:pPr>
              <w:pStyle w:val="Tabletext"/>
            </w:pPr>
            <w:r>
              <w:t>Total</w:t>
            </w:r>
          </w:p>
        </w:tc>
        <w:tc>
          <w:tcPr>
            <w:tcW w:w="1228" w:type="pct"/>
            <w:vAlign w:val="bottom"/>
          </w:tcPr>
          <w:p w14:paraId="05F6DF06" w14:textId="274A2139" w:rsidR="00D213D1" w:rsidRDefault="006051E0" w:rsidP="00CD362E">
            <w:pPr>
              <w:pStyle w:val="Tabletext"/>
              <w:rPr>
                <w:szCs w:val="18"/>
              </w:rPr>
            </w:pPr>
            <w:r>
              <w:rPr>
                <w:szCs w:val="18"/>
              </w:rPr>
              <w:t>280</w:t>
            </w:r>
          </w:p>
        </w:tc>
        <w:tc>
          <w:tcPr>
            <w:tcW w:w="1228" w:type="pct"/>
            <w:shd w:val="clear" w:color="auto" w:fill="auto"/>
            <w:vAlign w:val="bottom"/>
          </w:tcPr>
          <w:p w14:paraId="6AD69576" w14:textId="4EF5743F" w:rsidR="00D213D1" w:rsidRDefault="00DF1044" w:rsidP="00CD362E">
            <w:pPr>
              <w:pStyle w:val="Tabletext"/>
              <w:rPr>
                <w:szCs w:val="18"/>
              </w:rPr>
            </w:pPr>
            <w:r>
              <w:rPr>
                <w:szCs w:val="18"/>
              </w:rPr>
              <w:t>2</w:t>
            </w:r>
            <w:r w:rsidR="006051E0">
              <w:rPr>
                <w:szCs w:val="18"/>
              </w:rPr>
              <w:t>71 / 9</w:t>
            </w:r>
          </w:p>
        </w:tc>
        <w:tc>
          <w:tcPr>
            <w:tcW w:w="1316" w:type="pct"/>
            <w:vAlign w:val="bottom"/>
          </w:tcPr>
          <w:p w14:paraId="4530B71E" w14:textId="14DBDB4E" w:rsidR="00D213D1" w:rsidRDefault="006051E0" w:rsidP="00CD362E">
            <w:pPr>
              <w:pStyle w:val="Tabletext"/>
              <w:rPr>
                <w:szCs w:val="18"/>
              </w:rPr>
            </w:pPr>
            <w:r>
              <w:rPr>
                <w:szCs w:val="18"/>
              </w:rPr>
              <w:t>96.8</w:t>
            </w:r>
          </w:p>
        </w:tc>
      </w:tr>
    </w:tbl>
    <w:p w14:paraId="3BCDDC5D" w14:textId="66776B28" w:rsidR="00D213D1" w:rsidRDefault="003B3F65" w:rsidP="00CD362E">
      <w:pPr>
        <w:pStyle w:val="Caption"/>
      </w:pPr>
      <w:bookmarkStart w:id="48" w:name="_Toc369867490"/>
      <w:bookmarkStart w:id="49" w:name="_Toc453243515"/>
      <w:r w:rsidRPr="005729AB">
        <w:t xml:space="preserve">Table </w:t>
      </w:r>
      <w:fldSimple w:instr=" SEQ Table \* ARABIC ">
        <w:r w:rsidR="00722B88">
          <w:rPr>
            <w:noProof/>
          </w:rPr>
          <w:t>13</w:t>
        </w:r>
      </w:fldSimple>
      <w:r w:rsidRPr="005729AB">
        <w:t xml:space="preserve"> Compliance for contaminant tests, </w:t>
      </w:r>
      <w:bookmarkEnd w:id="48"/>
      <w:r w:rsidR="006051E0" w:rsidRPr="005729AB">
        <w:t>China</w:t>
      </w:r>
      <w:bookmarkEnd w:id="49"/>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BA3C4BB" w14:textId="77777777">
        <w:trPr>
          <w:jc w:val="center"/>
        </w:trPr>
        <w:tc>
          <w:tcPr>
            <w:tcW w:w="1250" w:type="pct"/>
            <w:shd w:val="clear" w:color="auto" w:fill="auto"/>
          </w:tcPr>
          <w:p w14:paraId="638BA5AA" w14:textId="77777777" w:rsidR="00D213D1" w:rsidRDefault="003B3F65" w:rsidP="00CD362E">
            <w:pPr>
              <w:pStyle w:val="Tableheading"/>
            </w:pPr>
            <w:r>
              <w:t>Contaminant</w:t>
            </w:r>
          </w:p>
        </w:tc>
        <w:tc>
          <w:tcPr>
            <w:tcW w:w="1250" w:type="pct"/>
          </w:tcPr>
          <w:p w14:paraId="7F5F4857" w14:textId="77777777" w:rsidR="00D213D1" w:rsidRDefault="003B3F65" w:rsidP="00CD362E">
            <w:pPr>
              <w:pStyle w:val="Tableheading"/>
            </w:pPr>
            <w:r>
              <w:t>No. of tests applied</w:t>
            </w:r>
          </w:p>
        </w:tc>
        <w:tc>
          <w:tcPr>
            <w:tcW w:w="1250" w:type="pct"/>
            <w:shd w:val="clear" w:color="auto" w:fill="auto"/>
          </w:tcPr>
          <w:p w14:paraId="05672CCB" w14:textId="77777777" w:rsidR="00D213D1" w:rsidRDefault="003B3F65" w:rsidP="00CD362E">
            <w:pPr>
              <w:pStyle w:val="Tableheading"/>
            </w:pPr>
            <w:r>
              <w:t>No. compliant/non-compliant</w:t>
            </w:r>
          </w:p>
        </w:tc>
        <w:tc>
          <w:tcPr>
            <w:tcW w:w="1250" w:type="pct"/>
          </w:tcPr>
          <w:p w14:paraId="622E0C89" w14:textId="77777777" w:rsidR="00D213D1" w:rsidRDefault="003B3F65" w:rsidP="00CD362E">
            <w:pPr>
              <w:pStyle w:val="Tableheading"/>
            </w:pPr>
            <w:r>
              <w:t>Compliance rate (%)</w:t>
            </w:r>
          </w:p>
        </w:tc>
      </w:tr>
      <w:tr w:rsidR="005729AB" w14:paraId="0D2BE28B" w14:textId="77777777" w:rsidTr="00CD2897">
        <w:trPr>
          <w:jc w:val="center"/>
        </w:trPr>
        <w:tc>
          <w:tcPr>
            <w:tcW w:w="1250" w:type="pct"/>
            <w:shd w:val="clear" w:color="auto" w:fill="auto"/>
          </w:tcPr>
          <w:p w14:paraId="74BEEF0E" w14:textId="77777777" w:rsidR="005729AB" w:rsidRDefault="005729AB" w:rsidP="00CD362E">
            <w:pPr>
              <w:pStyle w:val="Tabletext"/>
            </w:pPr>
            <w:r>
              <w:t>Aflatoxins</w:t>
            </w:r>
          </w:p>
        </w:tc>
        <w:tc>
          <w:tcPr>
            <w:tcW w:w="1250" w:type="pct"/>
            <w:vAlign w:val="bottom"/>
          </w:tcPr>
          <w:p w14:paraId="5BE5E3F8" w14:textId="115011D0" w:rsidR="005729AB" w:rsidRPr="00CD2897" w:rsidRDefault="005729AB" w:rsidP="00CD362E">
            <w:pPr>
              <w:pStyle w:val="Tabletext"/>
            </w:pPr>
            <w:r w:rsidRPr="005729AB">
              <w:t>129</w:t>
            </w:r>
          </w:p>
        </w:tc>
        <w:tc>
          <w:tcPr>
            <w:tcW w:w="1250" w:type="pct"/>
            <w:shd w:val="clear" w:color="auto" w:fill="auto"/>
            <w:vAlign w:val="center"/>
          </w:tcPr>
          <w:p w14:paraId="1D6792EA" w14:textId="0CA56986" w:rsidR="005729AB" w:rsidRDefault="005729AB" w:rsidP="00CD362E">
            <w:pPr>
              <w:pStyle w:val="Tabletext"/>
            </w:pPr>
            <w:r>
              <w:t>114 / 15</w:t>
            </w:r>
          </w:p>
        </w:tc>
        <w:tc>
          <w:tcPr>
            <w:tcW w:w="1250" w:type="pct"/>
            <w:vAlign w:val="bottom"/>
          </w:tcPr>
          <w:p w14:paraId="297BCB1D" w14:textId="750D7750" w:rsidR="005729AB" w:rsidRDefault="005729AB" w:rsidP="00CD362E">
            <w:pPr>
              <w:pStyle w:val="Tabletext"/>
            </w:pPr>
            <w:r>
              <w:t>88.4</w:t>
            </w:r>
          </w:p>
        </w:tc>
      </w:tr>
      <w:tr w:rsidR="005729AB" w14:paraId="44752B68" w14:textId="77777777" w:rsidTr="00CD2897">
        <w:trPr>
          <w:jc w:val="center"/>
        </w:trPr>
        <w:tc>
          <w:tcPr>
            <w:tcW w:w="1250" w:type="pct"/>
            <w:shd w:val="clear" w:color="auto" w:fill="auto"/>
          </w:tcPr>
          <w:p w14:paraId="679E9B27" w14:textId="77777777" w:rsidR="005729AB" w:rsidRDefault="005729AB" w:rsidP="00CD362E">
            <w:pPr>
              <w:pStyle w:val="Tabletext"/>
            </w:pPr>
            <w:r>
              <w:t>Arsenic total</w:t>
            </w:r>
          </w:p>
        </w:tc>
        <w:tc>
          <w:tcPr>
            <w:tcW w:w="1250" w:type="pct"/>
            <w:vAlign w:val="bottom"/>
          </w:tcPr>
          <w:p w14:paraId="4AB30AE6" w14:textId="47C805E5" w:rsidR="005729AB" w:rsidRPr="00CD2897" w:rsidRDefault="005729AB" w:rsidP="00CD362E">
            <w:pPr>
              <w:pStyle w:val="Tabletext"/>
            </w:pPr>
            <w:r w:rsidRPr="005729AB">
              <w:t>9</w:t>
            </w:r>
          </w:p>
        </w:tc>
        <w:tc>
          <w:tcPr>
            <w:tcW w:w="1250" w:type="pct"/>
            <w:shd w:val="clear" w:color="auto" w:fill="auto"/>
            <w:vAlign w:val="center"/>
          </w:tcPr>
          <w:p w14:paraId="51B5EA54" w14:textId="72002E7A" w:rsidR="005729AB" w:rsidRDefault="005729AB" w:rsidP="00CD362E">
            <w:pPr>
              <w:pStyle w:val="Tabletext"/>
            </w:pPr>
            <w:r>
              <w:t>9 / 0</w:t>
            </w:r>
          </w:p>
        </w:tc>
        <w:tc>
          <w:tcPr>
            <w:tcW w:w="1250" w:type="pct"/>
            <w:vAlign w:val="bottom"/>
          </w:tcPr>
          <w:p w14:paraId="4AEB6B03" w14:textId="3E02503C" w:rsidR="005729AB" w:rsidRDefault="005729AB" w:rsidP="00CD362E">
            <w:pPr>
              <w:pStyle w:val="Tabletext"/>
            </w:pPr>
            <w:r>
              <w:t>100</w:t>
            </w:r>
          </w:p>
        </w:tc>
      </w:tr>
      <w:tr w:rsidR="005729AB" w14:paraId="191373F2" w14:textId="77777777" w:rsidTr="00587718">
        <w:trPr>
          <w:jc w:val="center"/>
        </w:trPr>
        <w:tc>
          <w:tcPr>
            <w:tcW w:w="1250" w:type="pct"/>
            <w:shd w:val="clear" w:color="auto" w:fill="auto"/>
          </w:tcPr>
          <w:p w14:paraId="5E0EFC09" w14:textId="77777777" w:rsidR="005729AB" w:rsidRDefault="005729AB" w:rsidP="00CD362E">
            <w:pPr>
              <w:pStyle w:val="Tabletext"/>
            </w:pPr>
            <w:r>
              <w:t>Domoic acid</w:t>
            </w:r>
          </w:p>
        </w:tc>
        <w:tc>
          <w:tcPr>
            <w:tcW w:w="1250" w:type="pct"/>
            <w:vAlign w:val="bottom"/>
          </w:tcPr>
          <w:p w14:paraId="7FE7DB81" w14:textId="5F96F7E8" w:rsidR="005729AB" w:rsidRPr="00CD2897" w:rsidRDefault="005729AB" w:rsidP="00CD362E">
            <w:pPr>
              <w:pStyle w:val="Tabletext"/>
            </w:pPr>
            <w:r w:rsidRPr="005729AB">
              <w:t>67</w:t>
            </w:r>
          </w:p>
        </w:tc>
        <w:tc>
          <w:tcPr>
            <w:tcW w:w="1250" w:type="pct"/>
            <w:shd w:val="clear" w:color="auto" w:fill="auto"/>
            <w:vAlign w:val="center"/>
          </w:tcPr>
          <w:p w14:paraId="7CDCD5D3" w14:textId="7170D307" w:rsidR="005729AB" w:rsidRDefault="005729AB" w:rsidP="00CD362E">
            <w:pPr>
              <w:pStyle w:val="Tabletext"/>
            </w:pPr>
            <w:r>
              <w:t>67 / 0</w:t>
            </w:r>
          </w:p>
        </w:tc>
        <w:tc>
          <w:tcPr>
            <w:tcW w:w="1250" w:type="pct"/>
          </w:tcPr>
          <w:p w14:paraId="3F040A7F" w14:textId="39C1D6D0" w:rsidR="005729AB" w:rsidRDefault="005729AB" w:rsidP="00CD362E">
            <w:pPr>
              <w:pStyle w:val="Tabletext"/>
            </w:pPr>
            <w:r w:rsidRPr="00451116">
              <w:t>100</w:t>
            </w:r>
          </w:p>
        </w:tc>
      </w:tr>
      <w:tr w:rsidR="005729AB" w14:paraId="796E530F" w14:textId="77777777" w:rsidTr="00587718">
        <w:trPr>
          <w:jc w:val="center"/>
        </w:trPr>
        <w:tc>
          <w:tcPr>
            <w:tcW w:w="1250" w:type="pct"/>
            <w:shd w:val="clear" w:color="auto" w:fill="auto"/>
          </w:tcPr>
          <w:p w14:paraId="5F7F6A9B" w14:textId="77777777" w:rsidR="005729AB" w:rsidRDefault="005729AB" w:rsidP="00CD362E">
            <w:pPr>
              <w:pStyle w:val="Tabletext"/>
            </w:pPr>
            <w:r>
              <w:t>Histamine</w:t>
            </w:r>
          </w:p>
        </w:tc>
        <w:tc>
          <w:tcPr>
            <w:tcW w:w="1250" w:type="pct"/>
            <w:vAlign w:val="bottom"/>
          </w:tcPr>
          <w:p w14:paraId="3629995F" w14:textId="3DB177B1" w:rsidR="005729AB" w:rsidRPr="00CD2897" w:rsidRDefault="005729AB" w:rsidP="00CD362E">
            <w:pPr>
              <w:pStyle w:val="Tabletext"/>
            </w:pPr>
            <w:r w:rsidRPr="005729AB">
              <w:t>69</w:t>
            </w:r>
          </w:p>
        </w:tc>
        <w:tc>
          <w:tcPr>
            <w:tcW w:w="1250" w:type="pct"/>
            <w:shd w:val="clear" w:color="auto" w:fill="auto"/>
            <w:vAlign w:val="center"/>
          </w:tcPr>
          <w:p w14:paraId="74ED9BEA" w14:textId="5F1649ED" w:rsidR="005729AB" w:rsidRDefault="005729AB" w:rsidP="00CD362E">
            <w:pPr>
              <w:pStyle w:val="Tabletext"/>
            </w:pPr>
            <w:r>
              <w:t>69 / 0</w:t>
            </w:r>
          </w:p>
        </w:tc>
        <w:tc>
          <w:tcPr>
            <w:tcW w:w="1250" w:type="pct"/>
          </w:tcPr>
          <w:p w14:paraId="5A834802" w14:textId="5C5AC3C6" w:rsidR="005729AB" w:rsidRDefault="005729AB" w:rsidP="00CD362E">
            <w:pPr>
              <w:pStyle w:val="Tabletext"/>
            </w:pPr>
            <w:r w:rsidRPr="00451116">
              <w:t>100</w:t>
            </w:r>
          </w:p>
        </w:tc>
      </w:tr>
      <w:tr w:rsidR="005729AB" w14:paraId="3C1CB578" w14:textId="77777777" w:rsidTr="00587718">
        <w:trPr>
          <w:jc w:val="center"/>
        </w:trPr>
        <w:tc>
          <w:tcPr>
            <w:tcW w:w="1250" w:type="pct"/>
            <w:shd w:val="clear" w:color="auto" w:fill="auto"/>
          </w:tcPr>
          <w:p w14:paraId="430BB03A" w14:textId="77777777" w:rsidR="005729AB" w:rsidRDefault="005729AB" w:rsidP="00CD362E">
            <w:pPr>
              <w:pStyle w:val="Tabletext"/>
            </w:pPr>
            <w:r>
              <w:t>Iodine</w:t>
            </w:r>
          </w:p>
        </w:tc>
        <w:tc>
          <w:tcPr>
            <w:tcW w:w="1250" w:type="pct"/>
            <w:vAlign w:val="bottom"/>
          </w:tcPr>
          <w:p w14:paraId="32747345" w14:textId="5C49972B" w:rsidR="005729AB" w:rsidRDefault="005729AB" w:rsidP="00CD362E">
            <w:pPr>
              <w:pStyle w:val="Tabletext"/>
            </w:pPr>
            <w:r w:rsidRPr="005729AB">
              <w:t>22</w:t>
            </w:r>
          </w:p>
        </w:tc>
        <w:tc>
          <w:tcPr>
            <w:tcW w:w="1250" w:type="pct"/>
            <w:shd w:val="clear" w:color="auto" w:fill="auto"/>
            <w:vAlign w:val="center"/>
          </w:tcPr>
          <w:p w14:paraId="3876DB82" w14:textId="28AE86D5" w:rsidR="005729AB" w:rsidRDefault="005729AB" w:rsidP="00CD362E">
            <w:pPr>
              <w:pStyle w:val="Tabletext"/>
            </w:pPr>
            <w:r>
              <w:t>21 / 1</w:t>
            </w:r>
          </w:p>
        </w:tc>
        <w:tc>
          <w:tcPr>
            <w:tcW w:w="1250" w:type="pct"/>
            <w:vAlign w:val="bottom"/>
          </w:tcPr>
          <w:p w14:paraId="42CFE1F8" w14:textId="7BF35992" w:rsidR="005729AB" w:rsidRDefault="005729AB" w:rsidP="00CD362E">
            <w:pPr>
              <w:pStyle w:val="Tabletext"/>
            </w:pPr>
            <w:r>
              <w:t>95.5</w:t>
            </w:r>
          </w:p>
        </w:tc>
      </w:tr>
      <w:tr w:rsidR="005729AB" w14:paraId="2E00F974" w14:textId="77777777" w:rsidTr="00CD2897">
        <w:trPr>
          <w:jc w:val="center"/>
        </w:trPr>
        <w:tc>
          <w:tcPr>
            <w:tcW w:w="1250" w:type="pct"/>
            <w:shd w:val="clear" w:color="auto" w:fill="auto"/>
          </w:tcPr>
          <w:p w14:paraId="346A9649" w14:textId="77777777" w:rsidR="005729AB" w:rsidRDefault="005729AB" w:rsidP="00CD362E">
            <w:pPr>
              <w:pStyle w:val="Tabletext"/>
            </w:pPr>
            <w:r>
              <w:t>Lead</w:t>
            </w:r>
          </w:p>
        </w:tc>
        <w:tc>
          <w:tcPr>
            <w:tcW w:w="1250" w:type="pct"/>
            <w:vAlign w:val="bottom"/>
          </w:tcPr>
          <w:p w14:paraId="78143240" w14:textId="0E392C9C" w:rsidR="005729AB" w:rsidRPr="00CD2897" w:rsidRDefault="005729AB" w:rsidP="00CD362E">
            <w:pPr>
              <w:pStyle w:val="Tabletext"/>
            </w:pPr>
            <w:r w:rsidRPr="005729AB">
              <w:t>50</w:t>
            </w:r>
          </w:p>
        </w:tc>
        <w:tc>
          <w:tcPr>
            <w:tcW w:w="1250" w:type="pct"/>
            <w:shd w:val="clear" w:color="auto" w:fill="auto"/>
            <w:vAlign w:val="center"/>
          </w:tcPr>
          <w:p w14:paraId="39D8C93F" w14:textId="47D08222" w:rsidR="005729AB" w:rsidRDefault="005729AB" w:rsidP="00CD362E">
            <w:pPr>
              <w:pStyle w:val="Tabletext"/>
            </w:pPr>
            <w:r>
              <w:t>48 / 2</w:t>
            </w:r>
          </w:p>
        </w:tc>
        <w:tc>
          <w:tcPr>
            <w:tcW w:w="1250" w:type="pct"/>
            <w:vAlign w:val="bottom"/>
          </w:tcPr>
          <w:p w14:paraId="4CAD4370" w14:textId="569B5974" w:rsidR="005729AB" w:rsidRDefault="005729AB" w:rsidP="00CD362E">
            <w:pPr>
              <w:pStyle w:val="Tabletext"/>
            </w:pPr>
            <w:r>
              <w:t>96.0</w:t>
            </w:r>
          </w:p>
        </w:tc>
      </w:tr>
      <w:tr w:rsidR="005729AB" w14:paraId="43DDD83B" w14:textId="77777777" w:rsidTr="00587718">
        <w:trPr>
          <w:jc w:val="center"/>
        </w:trPr>
        <w:tc>
          <w:tcPr>
            <w:tcW w:w="1250" w:type="pct"/>
            <w:shd w:val="clear" w:color="auto" w:fill="auto"/>
          </w:tcPr>
          <w:p w14:paraId="766EA1D7" w14:textId="77777777" w:rsidR="005729AB" w:rsidRDefault="005729AB" w:rsidP="00CD362E">
            <w:pPr>
              <w:pStyle w:val="Tabletext"/>
            </w:pPr>
            <w:r>
              <w:t>PSP toxin</w:t>
            </w:r>
          </w:p>
        </w:tc>
        <w:tc>
          <w:tcPr>
            <w:tcW w:w="1250" w:type="pct"/>
            <w:vAlign w:val="bottom"/>
          </w:tcPr>
          <w:p w14:paraId="0D43B8FC" w14:textId="427103EF" w:rsidR="005729AB" w:rsidRPr="00CD2897" w:rsidRDefault="005729AB" w:rsidP="00CD362E">
            <w:pPr>
              <w:pStyle w:val="Tabletext"/>
            </w:pPr>
            <w:r w:rsidRPr="005729AB">
              <w:t>68</w:t>
            </w:r>
          </w:p>
        </w:tc>
        <w:tc>
          <w:tcPr>
            <w:tcW w:w="1250" w:type="pct"/>
            <w:shd w:val="clear" w:color="auto" w:fill="auto"/>
            <w:vAlign w:val="center"/>
          </w:tcPr>
          <w:p w14:paraId="7A1C4308" w14:textId="4187BF14" w:rsidR="005729AB" w:rsidRDefault="005729AB" w:rsidP="00CD362E">
            <w:pPr>
              <w:pStyle w:val="Tabletext"/>
            </w:pPr>
            <w:r>
              <w:t>68 / 0</w:t>
            </w:r>
          </w:p>
        </w:tc>
        <w:tc>
          <w:tcPr>
            <w:tcW w:w="1250" w:type="pct"/>
          </w:tcPr>
          <w:p w14:paraId="29447F8C" w14:textId="59C1A5C1" w:rsidR="005729AB" w:rsidRDefault="005729AB" w:rsidP="00CD362E">
            <w:pPr>
              <w:pStyle w:val="Tabletext"/>
            </w:pPr>
            <w:r w:rsidRPr="00FD748F">
              <w:t>100</w:t>
            </w:r>
          </w:p>
        </w:tc>
      </w:tr>
      <w:tr w:rsidR="005729AB" w14:paraId="3AA5F504" w14:textId="77777777" w:rsidTr="00587718">
        <w:trPr>
          <w:jc w:val="center"/>
        </w:trPr>
        <w:tc>
          <w:tcPr>
            <w:tcW w:w="1250" w:type="pct"/>
            <w:shd w:val="clear" w:color="auto" w:fill="auto"/>
          </w:tcPr>
          <w:p w14:paraId="30BD1604" w14:textId="77777777" w:rsidR="005729AB" w:rsidRDefault="005729AB" w:rsidP="00CD362E">
            <w:pPr>
              <w:pStyle w:val="Tabletext"/>
            </w:pPr>
            <w:r>
              <w:t>Tin</w:t>
            </w:r>
          </w:p>
        </w:tc>
        <w:tc>
          <w:tcPr>
            <w:tcW w:w="1250" w:type="pct"/>
            <w:vAlign w:val="bottom"/>
          </w:tcPr>
          <w:p w14:paraId="61027556" w14:textId="04B0C890" w:rsidR="005729AB" w:rsidRPr="00CD2897" w:rsidRDefault="005729AB" w:rsidP="00CD362E">
            <w:pPr>
              <w:pStyle w:val="Tabletext"/>
            </w:pPr>
            <w:r w:rsidRPr="005729AB">
              <w:t>27</w:t>
            </w:r>
          </w:p>
        </w:tc>
        <w:tc>
          <w:tcPr>
            <w:tcW w:w="1250" w:type="pct"/>
            <w:shd w:val="clear" w:color="auto" w:fill="auto"/>
            <w:vAlign w:val="center"/>
          </w:tcPr>
          <w:p w14:paraId="365C54EF" w14:textId="45890BB8" w:rsidR="005729AB" w:rsidRDefault="005729AB" w:rsidP="00CD362E">
            <w:pPr>
              <w:pStyle w:val="Tabletext"/>
            </w:pPr>
            <w:r>
              <w:t>27 / 0</w:t>
            </w:r>
          </w:p>
        </w:tc>
        <w:tc>
          <w:tcPr>
            <w:tcW w:w="1250" w:type="pct"/>
          </w:tcPr>
          <w:p w14:paraId="0F3335DC" w14:textId="7500CBC8" w:rsidR="005729AB" w:rsidRDefault="005729AB" w:rsidP="00CD362E">
            <w:pPr>
              <w:pStyle w:val="Tabletext"/>
            </w:pPr>
            <w:r w:rsidRPr="00FD748F">
              <w:t>100</w:t>
            </w:r>
          </w:p>
        </w:tc>
      </w:tr>
      <w:tr w:rsidR="00CD2897" w14:paraId="1BD6C5AD" w14:textId="77777777">
        <w:trPr>
          <w:jc w:val="center"/>
        </w:trPr>
        <w:tc>
          <w:tcPr>
            <w:tcW w:w="1250" w:type="pct"/>
            <w:shd w:val="clear" w:color="auto" w:fill="auto"/>
          </w:tcPr>
          <w:p w14:paraId="0BB567DC" w14:textId="77777777" w:rsidR="00CD2897" w:rsidRDefault="00CD2897" w:rsidP="00E90613">
            <w:pPr>
              <w:pStyle w:val="Tabletext"/>
            </w:pPr>
            <w:r>
              <w:t>Total</w:t>
            </w:r>
          </w:p>
        </w:tc>
        <w:tc>
          <w:tcPr>
            <w:tcW w:w="1250" w:type="pct"/>
            <w:vAlign w:val="center"/>
          </w:tcPr>
          <w:p w14:paraId="495E0863" w14:textId="4A7889F3" w:rsidR="00CD2897" w:rsidRDefault="005729AB" w:rsidP="00E90613">
            <w:pPr>
              <w:pStyle w:val="Tabletext"/>
            </w:pPr>
            <w:r>
              <w:t>441</w:t>
            </w:r>
          </w:p>
        </w:tc>
        <w:tc>
          <w:tcPr>
            <w:tcW w:w="1250" w:type="pct"/>
            <w:shd w:val="clear" w:color="auto" w:fill="auto"/>
            <w:vAlign w:val="center"/>
          </w:tcPr>
          <w:p w14:paraId="377490E9" w14:textId="1CD59413" w:rsidR="00CD2897" w:rsidRDefault="005729AB" w:rsidP="00E90613">
            <w:pPr>
              <w:pStyle w:val="Tabletext"/>
            </w:pPr>
            <w:r>
              <w:t>423 / 18</w:t>
            </w:r>
          </w:p>
        </w:tc>
        <w:tc>
          <w:tcPr>
            <w:tcW w:w="1250" w:type="pct"/>
            <w:vAlign w:val="bottom"/>
          </w:tcPr>
          <w:p w14:paraId="0DE81769" w14:textId="581B862D" w:rsidR="00CD2897" w:rsidRDefault="005729AB" w:rsidP="00E90613">
            <w:pPr>
              <w:pStyle w:val="Tabletext"/>
            </w:pPr>
            <w:r>
              <w:t>95.9</w:t>
            </w:r>
          </w:p>
        </w:tc>
      </w:tr>
    </w:tbl>
    <w:p w14:paraId="1E8AB9EF" w14:textId="7D6AAA38" w:rsidR="00D213D1" w:rsidRDefault="003B3F65" w:rsidP="00CD362E">
      <w:pPr>
        <w:pStyle w:val="Caption"/>
      </w:pPr>
      <w:bookmarkStart w:id="50" w:name="_Toc369867492"/>
      <w:bookmarkStart w:id="51" w:name="_Toc453243516"/>
      <w:r w:rsidRPr="005729AB">
        <w:t xml:space="preserve">Table </w:t>
      </w:r>
      <w:fldSimple w:instr=" SEQ Table \* ARABIC ">
        <w:r w:rsidR="00722B88">
          <w:rPr>
            <w:noProof/>
          </w:rPr>
          <w:t>14</w:t>
        </w:r>
      </w:fldSimple>
      <w:r w:rsidRPr="005729AB">
        <w:t xml:space="preserve"> Compliance for microbiological testing, </w:t>
      </w:r>
      <w:bookmarkEnd w:id="50"/>
      <w:r w:rsidR="006051E0" w:rsidRPr="005729AB">
        <w:t>China</w:t>
      </w:r>
      <w:bookmarkEnd w:id="51"/>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578B4886" w14:textId="77777777">
        <w:trPr>
          <w:tblHeader/>
          <w:jc w:val="center"/>
        </w:trPr>
        <w:tc>
          <w:tcPr>
            <w:tcW w:w="1250" w:type="pct"/>
            <w:shd w:val="clear" w:color="auto" w:fill="auto"/>
          </w:tcPr>
          <w:p w14:paraId="4B0BBB53" w14:textId="77777777" w:rsidR="00D213D1" w:rsidRDefault="003B3F65" w:rsidP="00CD362E">
            <w:pPr>
              <w:pStyle w:val="Tableheading"/>
            </w:pPr>
            <w:r>
              <w:t>Microbial agent</w:t>
            </w:r>
          </w:p>
        </w:tc>
        <w:tc>
          <w:tcPr>
            <w:tcW w:w="1250" w:type="pct"/>
          </w:tcPr>
          <w:p w14:paraId="1C1E2D28" w14:textId="77777777" w:rsidR="00D213D1" w:rsidRDefault="003B3F65" w:rsidP="00CD362E">
            <w:pPr>
              <w:pStyle w:val="Tableheading"/>
            </w:pPr>
            <w:r>
              <w:t>No. of tests applied</w:t>
            </w:r>
          </w:p>
        </w:tc>
        <w:tc>
          <w:tcPr>
            <w:tcW w:w="1250" w:type="pct"/>
            <w:shd w:val="clear" w:color="auto" w:fill="auto"/>
          </w:tcPr>
          <w:p w14:paraId="4CB70E61" w14:textId="77777777" w:rsidR="00D213D1" w:rsidRDefault="003B3F65" w:rsidP="00CD362E">
            <w:pPr>
              <w:pStyle w:val="Tableheading"/>
            </w:pPr>
            <w:r>
              <w:t>No. compliant / non-compliant</w:t>
            </w:r>
          </w:p>
        </w:tc>
        <w:tc>
          <w:tcPr>
            <w:tcW w:w="1250" w:type="pct"/>
          </w:tcPr>
          <w:p w14:paraId="25AF7795" w14:textId="77777777" w:rsidR="00D213D1" w:rsidRDefault="003B3F65" w:rsidP="00CD362E">
            <w:pPr>
              <w:pStyle w:val="Tableheading"/>
            </w:pPr>
            <w:r>
              <w:t>Compliance rate (%)</w:t>
            </w:r>
          </w:p>
        </w:tc>
      </w:tr>
      <w:tr w:rsidR="00BC0065" w14:paraId="261B181D" w14:textId="77777777" w:rsidTr="00C1089F">
        <w:trPr>
          <w:jc w:val="center"/>
        </w:trPr>
        <w:tc>
          <w:tcPr>
            <w:tcW w:w="1250" w:type="pct"/>
            <w:shd w:val="clear" w:color="auto" w:fill="auto"/>
          </w:tcPr>
          <w:p w14:paraId="156A1BC4" w14:textId="77777777" w:rsidR="00BC0065" w:rsidRDefault="00BC0065" w:rsidP="00CD362E">
            <w:pPr>
              <w:pStyle w:val="Tabletext"/>
              <w:rPr>
                <w:i/>
              </w:rPr>
            </w:pPr>
            <w:r>
              <w:rPr>
                <w:i/>
              </w:rPr>
              <w:t>Bacillus cereus</w:t>
            </w:r>
          </w:p>
        </w:tc>
        <w:tc>
          <w:tcPr>
            <w:tcW w:w="1250" w:type="pct"/>
            <w:vAlign w:val="center"/>
          </w:tcPr>
          <w:p w14:paraId="22B7F4F0" w14:textId="22452CF6" w:rsidR="00BC0065" w:rsidRDefault="005729AB" w:rsidP="00CD362E">
            <w:pPr>
              <w:pStyle w:val="Tabletext"/>
            </w:pPr>
            <w:r>
              <w:t>6</w:t>
            </w:r>
          </w:p>
        </w:tc>
        <w:tc>
          <w:tcPr>
            <w:tcW w:w="1250" w:type="pct"/>
            <w:shd w:val="clear" w:color="auto" w:fill="auto"/>
            <w:vAlign w:val="center"/>
          </w:tcPr>
          <w:p w14:paraId="063C60A6" w14:textId="6EA0DB87" w:rsidR="00BC0065" w:rsidRDefault="005729AB" w:rsidP="00CD362E">
            <w:pPr>
              <w:pStyle w:val="Tabletext"/>
            </w:pPr>
            <w:r>
              <w:t>4 / 2</w:t>
            </w:r>
          </w:p>
        </w:tc>
        <w:tc>
          <w:tcPr>
            <w:tcW w:w="1250" w:type="pct"/>
            <w:vAlign w:val="bottom"/>
          </w:tcPr>
          <w:p w14:paraId="55548264" w14:textId="443DC6EA" w:rsidR="00BC0065" w:rsidRDefault="005729AB" w:rsidP="00CD362E">
            <w:pPr>
              <w:pStyle w:val="Tabletext"/>
            </w:pPr>
            <w:r>
              <w:t>66.7</w:t>
            </w:r>
          </w:p>
        </w:tc>
      </w:tr>
      <w:tr w:rsidR="00D213D1" w14:paraId="55219EEF" w14:textId="77777777">
        <w:trPr>
          <w:jc w:val="center"/>
        </w:trPr>
        <w:tc>
          <w:tcPr>
            <w:tcW w:w="1250" w:type="pct"/>
            <w:shd w:val="clear" w:color="auto" w:fill="auto"/>
          </w:tcPr>
          <w:p w14:paraId="7878C595" w14:textId="77777777" w:rsidR="00D213D1" w:rsidRDefault="003B3F65" w:rsidP="00CD362E">
            <w:pPr>
              <w:pStyle w:val="Tabletext"/>
            </w:pPr>
            <w:r>
              <w:t xml:space="preserve">Coagulase positive </w:t>
            </w:r>
            <w:r w:rsidRPr="006836BF">
              <w:rPr>
                <w:i/>
              </w:rPr>
              <w:t>Staphylococcus</w:t>
            </w:r>
          </w:p>
        </w:tc>
        <w:tc>
          <w:tcPr>
            <w:tcW w:w="1250" w:type="pct"/>
            <w:vAlign w:val="center"/>
          </w:tcPr>
          <w:p w14:paraId="4C40D60C" w14:textId="02532AC2" w:rsidR="00D213D1" w:rsidRDefault="005729AB" w:rsidP="00CD362E">
            <w:pPr>
              <w:pStyle w:val="Tabletext"/>
            </w:pPr>
            <w:r>
              <w:t>42</w:t>
            </w:r>
          </w:p>
        </w:tc>
        <w:tc>
          <w:tcPr>
            <w:tcW w:w="1250" w:type="pct"/>
            <w:shd w:val="clear" w:color="auto" w:fill="auto"/>
            <w:vAlign w:val="center"/>
          </w:tcPr>
          <w:p w14:paraId="6E605A01" w14:textId="610BB339" w:rsidR="00D213D1" w:rsidRDefault="005729AB" w:rsidP="00CD362E">
            <w:pPr>
              <w:pStyle w:val="Tabletext"/>
            </w:pPr>
            <w:r>
              <w:t>41 / 1</w:t>
            </w:r>
          </w:p>
        </w:tc>
        <w:tc>
          <w:tcPr>
            <w:tcW w:w="1250" w:type="pct"/>
            <w:vAlign w:val="center"/>
          </w:tcPr>
          <w:p w14:paraId="0169DBCB" w14:textId="49808B4F" w:rsidR="00D213D1" w:rsidRDefault="005729AB" w:rsidP="00CD362E">
            <w:pPr>
              <w:pStyle w:val="Tabletext"/>
            </w:pPr>
            <w:r>
              <w:t>97.6</w:t>
            </w:r>
          </w:p>
        </w:tc>
      </w:tr>
      <w:tr w:rsidR="00D213D1" w14:paraId="1458B9E3" w14:textId="77777777">
        <w:trPr>
          <w:jc w:val="center"/>
        </w:trPr>
        <w:tc>
          <w:tcPr>
            <w:tcW w:w="1250" w:type="pct"/>
            <w:shd w:val="clear" w:color="auto" w:fill="auto"/>
          </w:tcPr>
          <w:p w14:paraId="05DB2CC4" w14:textId="77777777" w:rsidR="00D213D1" w:rsidRDefault="003B3F65" w:rsidP="00CD362E">
            <w:pPr>
              <w:pStyle w:val="Tabletext"/>
            </w:pPr>
            <w:r>
              <w:rPr>
                <w:i/>
              </w:rPr>
              <w:t>E. coli</w:t>
            </w:r>
          </w:p>
        </w:tc>
        <w:tc>
          <w:tcPr>
            <w:tcW w:w="1250" w:type="pct"/>
          </w:tcPr>
          <w:p w14:paraId="44511666" w14:textId="6D1C25F1" w:rsidR="00D213D1" w:rsidRDefault="005729AB" w:rsidP="00CD362E">
            <w:pPr>
              <w:pStyle w:val="Tabletext"/>
            </w:pPr>
            <w:r>
              <w:t>57</w:t>
            </w:r>
          </w:p>
        </w:tc>
        <w:tc>
          <w:tcPr>
            <w:tcW w:w="1250" w:type="pct"/>
            <w:shd w:val="clear" w:color="auto" w:fill="auto"/>
          </w:tcPr>
          <w:p w14:paraId="75D50D8F" w14:textId="376DD8AE" w:rsidR="00D213D1" w:rsidRDefault="005729AB" w:rsidP="00CD362E">
            <w:pPr>
              <w:pStyle w:val="Tabletext"/>
            </w:pPr>
            <w:r>
              <w:t>56 / 1</w:t>
            </w:r>
          </w:p>
        </w:tc>
        <w:tc>
          <w:tcPr>
            <w:tcW w:w="1250" w:type="pct"/>
          </w:tcPr>
          <w:p w14:paraId="0976243C" w14:textId="6319E00F" w:rsidR="00D213D1" w:rsidRDefault="005729AB" w:rsidP="00CD362E">
            <w:pPr>
              <w:pStyle w:val="Tabletext"/>
            </w:pPr>
            <w:r>
              <w:t>98.2</w:t>
            </w:r>
          </w:p>
        </w:tc>
      </w:tr>
      <w:tr w:rsidR="00D213D1" w14:paraId="43464508" w14:textId="77777777">
        <w:trPr>
          <w:jc w:val="center"/>
        </w:trPr>
        <w:tc>
          <w:tcPr>
            <w:tcW w:w="1250" w:type="pct"/>
            <w:shd w:val="clear" w:color="auto" w:fill="auto"/>
          </w:tcPr>
          <w:p w14:paraId="2ADFF3C3" w14:textId="77777777" w:rsidR="00D213D1" w:rsidRDefault="003B3F65" w:rsidP="00CD362E">
            <w:pPr>
              <w:pStyle w:val="Tabletext"/>
            </w:pPr>
            <w:r>
              <w:rPr>
                <w:i/>
              </w:rPr>
              <w:t>Listeria</w:t>
            </w:r>
            <w:r>
              <w:t xml:space="preserve"> </w:t>
            </w:r>
            <w:r>
              <w:rPr>
                <w:i/>
              </w:rPr>
              <w:t>monocytogenes</w:t>
            </w:r>
          </w:p>
        </w:tc>
        <w:tc>
          <w:tcPr>
            <w:tcW w:w="1250" w:type="pct"/>
            <w:vAlign w:val="bottom"/>
          </w:tcPr>
          <w:p w14:paraId="6C973F74" w14:textId="3AD1F153" w:rsidR="00D213D1" w:rsidRDefault="005729AB" w:rsidP="00CD362E">
            <w:pPr>
              <w:pStyle w:val="Tabletext"/>
            </w:pPr>
            <w:r>
              <w:t>41</w:t>
            </w:r>
          </w:p>
        </w:tc>
        <w:tc>
          <w:tcPr>
            <w:tcW w:w="1250" w:type="pct"/>
            <w:shd w:val="clear" w:color="auto" w:fill="auto"/>
          </w:tcPr>
          <w:p w14:paraId="016A2727" w14:textId="0931FA2E" w:rsidR="00D213D1" w:rsidRDefault="005729AB" w:rsidP="00CD362E">
            <w:pPr>
              <w:pStyle w:val="Tabletext"/>
            </w:pPr>
            <w:r>
              <w:t>40 / 1</w:t>
            </w:r>
          </w:p>
        </w:tc>
        <w:tc>
          <w:tcPr>
            <w:tcW w:w="1250" w:type="pct"/>
          </w:tcPr>
          <w:p w14:paraId="606CA6C2" w14:textId="15955B8E" w:rsidR="00D213D1" w:rsidRDefault="005729AB" w:rsidP="00CD362E">
            <w:pPr>
              <w:pStyle w:val="Tabletext"/>
            </w:pPr>
            <w:r>
              <w:t>97.6</w:t>
            </w:r>
          </w:p>
        </w:tc>
      </w:tr>
      <w:tr w:rsidR="00D213D1" w14:paraId="41C7EEF6" w14:textId="77777777">
        <w:trPr>
          <w:jc w:val="center"/>
        </w:trPr>
        <w:tc>
          <w:tcPr>
            <w:tcW w:w="1250" w:type="pct"/>
            <w:shd w:val="clear" w:color="auto" w:fill="auto"/>
          </w:tcPr>
          <w:p w14:paraId="79D32011" w14:textId="77777777" w:rsidR="00D213D1" w:rsidRDefault="003B3F65" w:rsidP="00CD362E">
            <w:pPr>
              <w:pStyle w:val="Tabletext"/>
            </w:pPr>
            <w:r>
              <w:rPr>
                <w:i/>
              </w:rPr>
              <w:t>Salmonella</w:t>
            </w:r>
          </w:p>
        </w:tc>
        <w:tc>
          <w:tcPr>
            <w:tcW w:w="1250" w:type="pct"/>
            <w:vAlign w:val="bottom"/>
          </w:tcPr>
          <w:p w14:paraId="3382160D" w14:textId="01E1AF86" w:rsidR="00D213D1" w:rsidRDefault="005729AB" w:rsidP="00CD362E">
            <w:pPr>
              <w:pStyle w:val="Tabletext"/>
            </w:pPr>
            <w:r>
              <w:t>20</w:t>
            </w:r>
            <w:r w:rsidR="00DF1044">
              <w:t>9</w:t>
            </w:r>
          </w:p>
        </w:tc>
        <w:tc>
          <w:tcPr>
            <w:tcW w:w="1250" w:type="pct"/>
            <w:shd w:val="clear" w:color="auto" w:fill="auto"/>
          </w:tcPr>
          <w:p w14:paraId="2094BD87" w14:textId="7C47A841" w:rsidR="00D213D1" w:rsidRDefault="005729AB" w:rsidP="00CD362E">
            <w:pPr>
              <w:pStyle w:val="Tabletext"/>
            </w:pPr>
            <w:r>
              <w:t>20</w:t>
            </w:r>
            <w:r w:rsidR="00DF1044">
              <w:t>9</w:t>
            </w:r>
            <w:r>
              <w:t xml:space="preserve"> / 0</w:t>
            </w:r>
          </w:p>
        </w:tc>
        <w:tc>
          <w:tcPr>
            <w:tcW w:w="1250" w:type="pct"/>
          </w:tcPr>
          <w:p w14:paraId="05379E7E" w14:textId="2112F20F" w:rsidR="00D213D1" w:rsidRDefault="005729AB" w:rsidP="00CD362E">
            <w:pPr>
              <w:pStyle w:val="Tabletext"/>
            </w:pPr>
            <w:r>
              <w:t>100</w:t>
            </w:r>
          </w:p>
        </w:tc>
      </w:tr>
      <w:tr w:rsidR="00D213D1" w14:paraId="43FFB299" w14:textId="77777777">
        <w:trPr>
          <w:jc w:val="center"/>
        </w:trPr>
        <w:tc>
          <w:tcPr>
            <w:tcW w:w="1250" w:type="pct"/>
            <w:shd w:val="clear" w:color="auto" w:fill="auto"/>
          </w:tcPr>
          <w:p w14:paraId="2E272D22" w14:textId="77777777" w:rsidR="00D213D1" w:rsidRDefault="003B3F65" w:rsidP="00CD362E">
            <w:pPr>
              <w:pStyle w:val="Tabletext"/>
            </w:pPr>
            <w:r>
              <w:t>Standard plate count</w:t>
            </w:r>
          </w:p>
        </w:tc>
        <w:tc>
          <w:tcPr>
            <w:tcW w:w="1250" w:type="pct"/>
            <w:vAlign w:val="bottom"/>
          </w:tcPr>
          <w:p w14:paraId="2FFB3C0E" w14:textId="2A5EFE69" w:rsidR="00D213D1" w:rsidRDefault="005729AB" w:rsidP="00CD362E">
            <w:pPr>
              <w:pStyle w:val="Tabletext"/>
            </w:pPr>
            <w:r>
              <w:t>42</w:t>
            </w:r>
          </w:p>
        </w:tc>
        <w:tc>
          <w:tcPr>
            <w:tcW w:w="1250" w:type="pct"/>
            <w:shd w:val="clear" w:color="auto" w:fill="auto"/>
          </w:tcPr>
          <w:p w14:paraId="543BC298" w14:textId="2552FFDA" w:rsidR="00D213D1" w:rsidRDefault="005729AB" w:rsidP="00CD362E">
            <w:pPr>
              <w:pStyle w:val="Tabletext"/>
            </w:pPr>
            <w:r>
              <w:t>42 / 0</w:t>
            </w:r>
          </w:p>
        </w:tc>
        <w:tc>
          <w:tcPr>
            <w:tcW w:w="1250" w:type="pct"/>
          </w:tcPr>
          <w:p w14:paraId="13A53570" w14:textId="0DDDE935" w:rsidR="00D213D1" w:rsidRDefault="005729AB" w:rsidP="00CD362E">
            <w:pPr>
              <w:pStyle w:val="Tabletext"/>
            </w:pPr>
            <w:r>
              <w:t>100</w:t>
            </w:r>
          </w:p>
        </w:tc>
      </w:tr>
      <w:tr w:rsidR="00D213D1" w14:paraId="7C421313" w14:textId="77777777">
        <w:trPr>
          <w:jc w:val="center"/>
        </w:trPr>
        <w:tc>
          <w:tcPr>
            <w:tcW w:w="1250" w:type="pct"/>
            <w:shd w:val="clear" w:color="auto" w:fill="auto"/>
          </w:tcPr>
          <w:p w14:paraId="4373782A" w14:textId="77777777" w:rsidR="00D213D1" w:rsidRDefault="003B3F65" w:rsidP="00CD362E">
            <w:pPr>
              <w:pStyle w:val="Tabletext"/>
              <w:rPr>
                <w:i/>
              </w:rPr>
            </w:pPr>
            <w:r>
              <w:rPr>
                <w:i/>
              </w:rPr>
              <w:t>Vibrio cholerae</w:t>
            </w:r>
          </w:p>
        </w:tc>
        <w:tc>
          <w:tcPr>
            <w:tcW w:w="1250" w:type="pct"/>
            <w:vAlign w:val="bottom"/>
          </w:tcPr>
          <w:p w14:paraId="3FD5C244" w14:textId="116C7AAB" w:rsidR="00D213D1" w:rsidRDefault="005729AB" w:rsidP="00CD362E">
            <w:pPr>
              <w:pStyle w:val="Tabletext"/>
            </w:pPr>
            <w:r>
              <w:t>33</w:t>
            </w:r>
          </w:p>
        </w:tc>
        <w:tc>
          <w:tcPr>
            <w:tcW w:w="1250" w:type="pct"/>
            <w:shd w:val="clear" w:color="auto" w:fill="auto"/>
          </w:tcPr>
          <w:p w14:paraId="068A90D6" w14:textId="7A96E485" w:rsidR="00D213D1" w:rsidRDefault="005729AB" w:rsidP="00CD362E">
            <w:pPr>
              <w:pStyle w:val="Tabletext"/>
            </w:pPr>
            <w:r>
              <w:t>33 / 0</w:t>
            </w:r>
          </w:p>
        </w:tc>
        <w:tc>
          <w:tcPr>
            <w:tcW w:w="1250" w:type="pct"/>
          </w:tcPr>
          <w:p w14:paraId="0CE304F6" w14:textId="0CBB2697" w:rsidR="00D213D1" w:rsidRDefault="005729AB" w:rsidP="00CD362E">
            <w:pPr>
              <w:pStyle w:val="Tabletext"/>
            </w:pPr>
            <w:r>
              <w:t>100</w:t>
            </w:r>
          </w:p>
        </w:tc>
      </w:tr>
      <w:tr w:rsidR="00D213D1" w14:paraId="40BEB933" w14:textId="77777777">
        <w:trPr>
          <w:jc w:val="center"/>
        </w:trPr>
        <w:tc>
          <w:tcPr>
            <w:tcW w:w="1250" w:type="pct"/>
            <w:shd w:val="clear" w:color="auto" w:fill="auto"/>
          </w:tcPr>
          <w:p w14:paraId="0DE2CB92" w14:textId="77777777" w:rsidR="00D213D1" w:rsidRDefault="003B3F65" w:rsidP="00CD362E">
            <w:pPr>
              <w:pStyle w:val="Tabletext"/>
            </w:pPr>
            <w:r>
              <w:t>Total</w:t>
            </w:r>
          </w:p>
        </w:tc>
        <w:tc>
          <w:tcPr>
            <w:tcW w:w="1250" w:type="pct"/>
          </w:tcPr>
          <w:p w14:paraId="50A869B1" w14:textId="36A71658" w:rsidR="00D213D1" w:rsidRDefault="005729AB" w:rsidP="00CD362E">
            <w:pPr>
              <w:pStyle w:val="Tabletext"/>
            </w:pPr>
            <w:r>
              <w:t>430</w:t>
            </w:r>
          </w:p>
        </w:tc>
        <w:tc>
          <w:tcPr>
            <w:tcW w:w="1250" w:type="pct"/>
            <w:shd w:val="clear" w:color="auto" w:fill="auto"/>
          </w:tcPr>
          <w:p w14:paraId="67EB9A58" w14:textId="5876A16A" w:rsidR="00D213D1" w:rsidRDefault="005729AB" w:rsidP="00CD362E">
            <w:pPr>
              <w:pStyle w:val="Tabletext"/>
            </w:pPr>
            <w:r>
              <w:t>425 / 5</w:t>
            </w:r>
          </w:p>
        </w:tc>
        <w:tc>
          <w:tcPr>
            <w:tcW w:w="1250" w:type="pct"/>
          </w:tcPr>
          <w:p w14:paraId="548D0326" w14:textId="01AC3C5A" w:rsidR="00D213D1" w:rsidRDefault="005729AB" w:rsidP="00CD362E">
            <w:pPr>
              <w:pStyle w:val="Tabletext"/>
            </w:pPr>
            <w:r>
              <w:t>98.8</w:t>
            </w:r>
          </w:p>
        </w:tc>
      </w:tr>
    </w:tbl>
    <w:p w14:paraId="372DB66A" w14:textId="27B71F5D" w:rsidR="00B47CF1" w:rsidRDefault="00B47CF1" w:rsidP="00CD362E">
      <w:pPr>
        <w:pStyle w:val="Caption"/>
      </w:pPr>
      <w:bookmarkStart w:id="52" w:name="_Toc453243517"/>
      <w:bookmarkStart w:id="53" w:name="_Toc367781898"/>
      <w:bookmarkStart w:id="54" w:name="_Toc369764304"/>
      <w:r w:rsidRPr="00871532">
        <w:lastRenderedPageBreak/>
        <w:t xml:space="preserve">Table </w:t>
      </w:r>
      <w:fldSimple w:instr=" SEQ Table \* ARABIC ">
        <w:r w:rsidR="00722B88">
          <w:rPr>
            <w:noProof/>
          </w:rPr>
          <w:t>15</w:t>
        </w:r>
      </w:fldSimple>
      <w:r w:rsidRPr="00871532">
        <w:t xml:space="preserve"> Compliance for composition analytical testing, </w:t>
      </w:r>
      <w:r w:rsidR="006051E0" w:rsidRPr="00871532">
        <w:t>China</w:t>
      </w:r>
      <w:bookmarkEnd w:id="52"/>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5729AB" w14:paraId="0BF8ACC4" w14:textId="77777777" w:rsidTr="00587718">
        <w:trPr>
          <w:tblHeader/>
          <w:jc w:val="center"/>
        </w:trPr>
        <w:tc>
          <w:tcPr>
            <w:tcW w:w="1250" w:type="pct"/>
            <w:shd w:val="clear" w:color="auto" w:fill="auto"/>
          </w:tcPr>
          <w:p w14:paraId="7512253E" w14:textId="77777777" w:rsidR="005729AB" w:rsidRDefault="005729AB" w:rsidP="00CD362E">
            <w:pPr>
              <w:pStyle w:val="Tableheading"/>
            </w:pPr>
            <w:r>
              <w:t>Microbial agent</w:t>
            </w:r>
          </w:p>
        </w:tc>
        <w:tc>
          <w:tcPr>
            <w:tcW w:w="1250" w:type="pct"/>
          </w:tcPr>
          <w:p w14:paraId="542B9F2D" w14:textId="77777777" w:rsidR="005729AB" w:rsidRDefault="005729AB" w:rsidP="00CD362E">
            <w:pPr>
              <w:pStyle w:val="Tableheading"/>
            </w:pPr>
            <w:r>
              <w:t>No. of tests applied</w:t>
            </w:r>
          </w:p>
        </w:tc>
        <w:tc>
          <w:tcPr>
            <w:tcW w:w="1250" w:type="pct"/>
            <w:shd w:val="clear" w:color="auto" w:fill="auto"/>
          </w:tcPr>
          <w:p w14:paraId="288671AB" w14:textId="77777777" w:rsidR="005729AB" w:rsidRDefault="005729AB" w:rsidP="00CD362E">
            <w:pPr>
              <w:pStyle w:val="Tableheading"/>
            </w:pPr>
            <w:r>
              <w:t>No. compliant / non-compliant</w:t>
            </w:r>
          </w:p>
        </w:tc>
        <w:tc>
          <w:tcPr>
            <w:tcW w:w="1250" w:type="pct"/>
          </w:tcPr>
          <w:p w14:paraId="48C36B50" w14:textId="77777777" w:rsidR="005729AB" w:rsidRDefault="005729AB" w:rsidP="00CD362E">
            <w:pPr>
              <w:pStyle w:val="Tableheading"/>
            </w:pPr>
            <w:r>
              <w:t>Compliance rate (%)</w:t>
            </w:r>
          </w:p>
        </w:tc>
      </w:tr>
      <w:tr w:rsidR="005729AB" w14:paraId="61781D46" w14:textId="77777777" w:rsidTr="00587718">
        <w:trPr>
          <w:jc w:val="center"/>
        </w:trPr>
        <w:tc>
          <w:tcPr>
            <w:tcW w:w="1250" w:type="pct"/>
            <w:shd w:val="clear" w:color="auto" w:fill="auto"/>
          </w:tcPr>
          <w:p w14:paraId="5E08805E" w14:textId="36F7F6D9" w:rsidR="005729AB" w:rsidRPr="005729AB" w:rsidRDefault="005729AB" w:rsidP="00110F37">
            <w:pPr>
              <w:pStyle w:val="Tabletext"/>
            </w:pPr>
            <w:r w:rsidRPr="005729AB">
              <w:t xml:space="preserve">Allergen – </w:t>
            </w:r>
            <w:r w:rsidR="00110F37">
              <w:t>d</w:t>
            </w:r>
            <w:r w:rsidRPr="005729AB">
              <w:t>airy</w:t>
            </w:r>
          </w:p>
        </w:tc>
        <w:tc>
          <w:tcPr>
            <w:tcW w:w="1250" w:type="pct"/>
            <w:vAlign w:val="center"/>
          </w:tcPr>
          <w:p w14:paraId="07317396" w14:textId="2665CDA3" w:rsidR="005729AB" w:rsidRDefault="00DF1044" w:rsidP="00CD362E">
            <w:pPr>
              <w:pStyle w:val="Tabletext"/>
            </w:pPr>
            <w:r>
              <w:t>1</w:t>
            </w:r>
          </w:p>
        </w:tc>
        <w:tc>
          <w:tcPr>
            <w:tcW w:w="1250" w:type="pct"/>
            <w:shd w:val="clear" w:color="auto" w:fill="auto"/>
            <w:vAlign w:val="center"/>
          </w:tcPr>
          <w:p w14:paraId="0F2C0861" w14:textId="6680B934" w:rsidR="005729AB" w:rsidRDefault="005729AB" w:rsidP="00CD362E">
            <w:pPr>
              <w:pStyle w:val="Tabletext"/>
            </w:pPr>
            <w:r>
              <w:t>0 / 1</w:t>
            </w:r>
          </w:p>
        </w:tc>
        <w:tc>
          <w:tcPr>
            <w:tcW w:w="1250" w:type="pct"/>
            <w:vAlign w:val="bottom"/>
          </w:tcPr>
          <w:p w14:paraId="274A1E46" w14:textId="734DFFF1" w:rsidR="005729AB" w:rsidRDefault="005729AB" w:rsidP="00CD362E">
            <w:pPr>
              <w:pStyle w:val="Tabletext"/>
            </w:pPr>
            <w:r>
              <w:t>0</w:t>
            </w:r>
          </w:p>
        </w:tc>
      </w:tr>
      <w:tr w:rsidR="005729AB" w14:paraId="4DFFC0D5" w14:textId="77777777" w:rsidTr="00587718">
        <w:trPr>
          <w:jc w:val="center"/>
        </w:trPr>
        <w:tc>
          <w:tcPr>
            <w:tcW w:w="1250" w:type="pct"/>
            <w:shd w:val="clear" w:color="auto" w:fill="auto"/>
          </w:tcPr>
          <w:p w14:paraId="5807E8F6" w14:textId="215ACB63" w:rsidR="005729AB" w:rsidRPr="005729AB" w:rsidRDefault="005729AB" w:rsidP="00CD362E">
            <w:pPr>
              <w:pStyle w:val="Tabletext"/>
            </w:pPr>
            <w:r w:rsidRPr="005729AB">
              <w:t>C4 adulteration</w:t>
            </w:r>
          </w:p>
        </w:tc>
        <w:tc>
          <w:tcPr>
            <w:tcW w:w="1250" w:type="pct"/>
            <w:vAlign w:val="center"/>
          </w:tcPr>
          <w:p w14:paraId="4280F9BD" w14:textId="3339490B" w:rsidR="005729AB" w:rsidRDefault="005729AB" w:rsidP="00CD362E">
            <w:pPr>
              <w:pStyle w:val="Tabletext"/>
            </w:pPr>
            <w:r>
              <w:t>3</w:t>
            </w:r>
          </w:p>
        </w:tc>
        <w:tc>
          <w:tcPr>
            <w:tcW w:w="1250" w:type="pct"/>
            <w:shd w:val="clear" w:color="auto" w:fill="auto"/>
            <w:vAlign w:val="center"/>
          </w:tcPr>
          <w:p w14:paraId="68F98F5D" w14:textId="0B9718DF" w:rsidR="005729AB" w:rsidRDefault="005729AB" w:rsidP="00CD362E">
            <w:pPr>
              <w:pStyle w:val="Tabletext"/>
            </w:pPr>
            <w:r>
              <w:t>3 / 0</w:t>
            </w:r>
          </w:p>
        </w:tc>
        <w:tc>
          <w:tcPr>
            <w:tcW w:w="1250" w:type="pct"/>
            <w:vAlign w:val="center"/>
          </w:tcPr>
          <w:p w14:paraId="48FDDC78" w14:textId="1B60D9E0" w:rsidR="005729AB" w:rsidRDefault="005729AB" w:rsidP="00CD362E">
            <w:pPr>
              <w:pStyle w:val="Tabletext"/>
            </w:pPr>
            <w:r>
              <w:t>100</w:t>
            </w:r>
          </w:p>
        </w:tc>
      </w:tr>
      <w:tr w:rsidR="005729AB" w14:paraId="4A6F7584" w14:textId="77777777" w:rsidTr="00587718">
        <w:trPr>
          <w:jc w:val="center"/>
        </w:trPr>
        <w:tc>
          <w:tcPr>
            <w:tcW w:w="1250" w:type="pct"/>
            <w:shd w:val="clear" w:color="auto" w:fill="auto"/>
          </w:tcPr>
          <w:p w14:paraId="67959207" w14:textId="5E91C7F3" w:rsidR="005729AB" w:rsidRPr="005729AB" w:rsidRDefault="005729AB" w:rsidP="00CD362E">
            <w:pPr>
              <w:pStyle w:val="Tabletext"/>
            </w:pPr>
            <w:r w:rsidRPr="005729AB">
              <w:t>Moisture content</w:t>
            </w:r>
          </w:p>
        </w:tc>
        <w:tc>
          <w:tcPr>
            <w:tcW w:w="1250" w:type="pct"/>
          </w:tcPr>
          <w:p w14:paraId="701010E6" w14:textId="19B0A599" w:rsidR="005729AB" w:rsidRDefault="005729AB" w:rsidP="00CD362E">
            <w:pPr>
              <w:pStyle w:val="Tabletext"/>
            </w:pPr>
            <w:r>
              <w:t>3</w:t>
            </w:r>
          </w:p>
        </w:tc>
        <w:tc>
          <w:tcPr>
            <w:tcW w:w="1250" w:type="pct"/>
            <w:shd w:val="clear" w:color="auto" w:fill="auto"/>
          </w:tcPr>
          <w:p w14:paraId="33653926" w14:textId="0B24E3B7" w:rsidR="005729AB" w:rsidRDefault="005729AB" w:rsidP="00CD362E">
            <w:pPr>
              <w:pStyle w:val="Tabletext"/>
            </w:pPr>
            <w:r>
              <w:t>3 / 0</w:t>
            </w:r>
          </w:p>
        </w:tc>
        <w:tc>
          <w:tcPr>
            <w:tcW w:w="1250" w:type="pct"/>
          </w:tcPr>
          <w:p w14:paraId="4D4E285E" w14:textId="1E59DFDC" w:rsidR="005729AB" w:rsidRDefault="005729AB" w:rsidP="00CD362E">
            <w:pPr>
              <w:pStyle w:val="Tabletext"/>
            </w:pPr>
            <w:r>
              <w:t>100</w:t>
            </w:r>
          </w:p>
        </w:tc>
      </w:tr>
      <w:tr w:rsidR="005729AB" w14:paraId="18733651" w14:textId="77777777" w:rsidTr="00587718">
        <w:trPr>
          <w:jc w:val="center"/>
        </w:trPr>
        <w:tc>
          <w:tcPr>
            <w:tcW w:w="1250" w:type="pct"/>
            <w:shd w:val="clear" w:color="auto" w:fill="auto"/>
          </w:tcPr>
          <w:p w14:paraId="30FC1ADA" w14:textId="360F2820" w:rsidR="005729AB" w:rsidRPr="005729AB" w:rsidRDefault="005729AB" w:rsidP="00CD362E">
            <w:pPr>
              <w:pStyle w:val="Tabletext"/>
            </w:pPr>
            <w:r w:rsidRPr="005729AB">
              <w:t>Reducing sugar content</w:t>
            </w:r>
          </w:p>
        </w:tc>
        <w:tc>
          <w:tcPr>
            <w:tcW w:w="1250" w:type="pct"/>
            <w:vAlign w:val="bottom"/>
          </w:tcPr>
          <w:p w14:paraId="529EE520" w14:textId="7E832BF6" w:rsidR="005729AB" w:rsidRDefault="005729AB" w:rsidP="00CD362E">
            <w:pPr>
              <w:pStyle w:val="Tabletext"/>
            </w:pPr>
            <w:r>
              <w:t>3</w:t>
            </w:r>
          </w:p>
        </w:tc>
        <w:tc>
          <w:tcPr>
            <w:tcW w:w="1250" w:type="pct"/>
            <w:shd w:val="clear" w:color="auto" w:fill="auto"/>
          </w:tcPr>
          <w:p w14:paraId="34C8E4DA" w14:textId="4EADD673" w:rsidR="005729AB" w:rsidRDefault="005729AB" w:rsidP="00CD362E">
            <w:pPr>
              <w:pStyle w:val="Tabletext"/>
            </w:pPr>
            <w:r>
              <w:t>3 / 0</w:t>
            </w:r>
          </w:p>
        </w:tc>
        <w:tc>
          <w:tcPr>
            <w:tcW w:w="1250" w:type="pct"/>
          </w:tcPr>
          <w:p w14:paraId="1A004C13" w14:textId="732D50C3" w:rsidR="005729AB" w:rsidRDefault="005729AB" w:rsidP="00CD362E">
            <w:pPr>
              <w:pStyle w:val="Tabletext"/>
            </w:pPr>
            <w:r>
              <w:t>100</w:t>
            </w:r>
          </w:p>
        </w:tc>
      </w:tr>
      <w:tr w:rsidR="005729AB" w14:paraId="0F48DFA7" w14:textId="77777777" w:rsidTr="00587718">
        <w:trPr>
          <w:jc w:val="center"/>
        </w:trPr>
        <w:tc>
          <w:tcPr>
            <w:tcW w:w="1250" w:type="pct"/>
            <w:shd w:val="clear" w:color="auto" w:fill="auto"/>
          </w:tcPr>
          <w:p w14:paraId="62A11EB1" w14:textId="77777777" w:rsidR="005729AB" w:rsidRDefault="005729AB" w:rsidP="00CD362E">
            <w:pPr>
              <w:pStyle w:val="Tabletext"/>
            </w:pPr>
            <w:r>
              <w:t>Total</w:t>
            </w:r>
          </w:p>
        </w:tc>
        <w:tc>
          <w:tcPr>
            <w:tcW w:w="1250" w:type="pct"/>
          </w:tcPr>
          <w:p w14:paraId="5A235FC4" w14:textId="65BD694D" w:rsidR="005729AB" w:rsidRDefault="005729AB" w:rsidP="00CD362E">
            <w:pPr>
              <w:pStyle w:val="Tabletext"/>
            </w:pPr>
            <w:r>
              <w:t>10</w:t>
            </w:r>
          </w:p>
        </w:tc>
        <w:tc>
          <w:tcPr>
            <w:tcW w:w="1250" w:type="pct"/>
            <w:shd w:val="clear" w:color="auto" w:fill="auto"/>
          </w:tcPr>
          <w:p w14:paraId="1A1DB886" w14:textId="2157C589" w:rsidR="005729AB" w:rsidRDefault="005729AB" w:rsidP="00CD362E">
            <w:pPr>
              <w:pStyle w:val="Tabletext"/>
            </w:pPr>
            <w:r>
              <w:t>9 / 1</w:t>
            </w:r>
          </w:p>
        </w:tc>
        <w:tc>
          <w:tcPr>
            <w:tcW w:w="1250" w:type="pct"/>
          </w:tcPr>
          <w:p w14:paraId="013CA9C0" w14:textId="10C367C7" w:rsidR="005729AB" w:rsidRDefault="005729AB" w:rsidP="00CD362E">
            <w:pPr>
              <w:pStyle w:val="Tabletext"/>
            </w:pPr>
            <w:r>
              <w:t>90.0</w:t>
            </w:r>
          </w:p>
        </w:tc>
      </w:tr>
    </w:tbl>
    <w:p w14:paraId="6FD39EAF" w14:textId="6A14FF4F" w:rsidR="00D213D1" w:rsidRDefault="003B3F65" w:rsidP="00D25C62">
      <w:pPr>
        <w:pStyle w:val="Heading3"/>
      </w:pPr>
      <w:bookmarkStart w:id="55" w:name="_Toc453246761"/>
      <w:r>
        <w:t xml:space="preserve">Analytical testing data, </w:t>
      </w:r>
      <w:bookmarkEnd w:id="53"/>
      <w:bookmarkEnd w:id="54"/>
      <w:r w:rsidR="00164B88">
        <w:t>Thailand</w:t>
      </w:r>
      <w:bookmarkEnd w:id="55"/>
    </w:p>
    <w:p w14:paraId="247B9284" w14:textId="3DFCCC9E" w:rsidR="00D213D1" w:rsidRPr="00E63699" w:rsidRDefault="003B3F65" w:rsidP="00CD362E">
      <w:r w:rsidRPr="00E63699">
        <w:t xml:space="preserve">In the period </w:t>
      </w:r>
      <w:r w:rsidR="00164B88">
        <w:t>July to December</w:t>
      </w:r>
      <w:r w:rsidR="00E63699" w:rsidRPr="00E63699">
        <w:t xml:space="preserve"> 2015</w:t>
      </w:r>
      <w:r w:rsidRPr="00E63699">
        <w:t xml:space="preserve">, food from </w:t>
      </w:r>
      <w:r w:rsidR="00164B88" w:rsidRPr="00164B88">
        <w:t>Thailand</w:t>
      </w:r>
      <w:r w:rsidR="00E63699" w:rsidRPr="00164B88">
        <w:t xml:space="preserve"> </w:t>
      </w:r>
      <w:r w:rsidRPr="00E63699">
        <w:t xml:space="preserve">was subject to the second highest number of inspections in comparison with other countries inspected under the Imported Food Inspection Scheme; representing </w:t>
      </w:r>
      <w:r w:rsidRPr="00164B88">
        <w:t>9.</w:t>
      </w:r>
      <w:r w:rsidR="00164B88" w:rsidRPr="00164B88">
        <w:t>6</w:t>
      </w:r>
      <w:r w:rsidRPr="00164B88">
        <w:t xml:space="preserve"> per cent</w:t>
      </w:r>
      <w:r w:rsidRPr="00E63699">
        <w:t xml:space="preserve"> of all food lines inspected.</w:t>
      </w:r>
    </w:p>
    <w:p w14:paraId="33B09E02" w14:textId="5818B5F8" w:rsidR="00D213D1" w:rsidRPr="004A61EE" w:rsidRDefault="003B3F65" w:rsidP="00CD362E">
      <w:r w:rsidRPr="00E63699">
        <w:t xml:space="preserve">Of the </w:t>
      </w:r>
      <w:r w:rsidR="00AD7674" w:rsidRPr="004A61EE">
        <w:t>1 260</w:t>
      </w:r>
      <w:r w:rsidRPr="004A61EE">
        <w:t xml:space="preserve"> analytical tests applied to imported food from </w:t>
      </w:r>
      <w:r w:rsidR="00AD7674" w:rsidRPr="004A61EE">
        <w:t>Thailand</w:t>
      </w:r>
      <w:r w:rsidRPr="004A61EE">
        <w:t xml:space="preserve">, </w:t>
      </w:r>
      <w:r w:rsidR="00AD7674" w:rsidRPr="004A61EE">
        <w:t>eight</w:t>
      </w:r>
      <w:r w:rsidR="00E63699" w:rsidRPr="004A61EE">
        <w:t xml:space="preserve"> </w:t>
      </w:r>
      <w:r w:rsidRPr="004A61EE">
        <w:t xml:space="preserve">were found to be non-compliant, giving a </w:t>
      </w:r>
      <w:r w:rsidR="006E56BA" w:rsidRPr="004A61EE">
        <w:t>99.</w:t>
      </w:r>
      <w:r w:rsidR="00AD7674" w:rsidRPr="004A61EE">
        <w:t>4</w:t>
      </w:r>
      <w:r w:rsidRPr="004A61EE">
        <w:t xml:space="preserve"> per cent compliance rate for tests applied.</w:t>
      </w:r>
    </w:p>
    <w:p w14:paraId="19AA7437" w14:textId="5B077787" w:rsidR="00D213D1" w:rsidRDefault="004A61EE" w:rsidP="00CD362E">
      <w:r w:rsidRPr="004A61EE">
        <w:t>Contaminant</w:t>
      </w:r>
      <w:r w:rsidR="003B3F65" w:rsidRPr="004A61EE">
        <w:t xml:space="preserve"> tests were the most frequently applied followed by tests for </w:t>
      </w:r>
      <w:r w:rsidRPr="004A61EE">
        <w:t xml:space="preserve">microbiological, </w:t>
      </w:r>
      <w:r w:rsidR="003B3F65" w:rsidRPr="004A61EE">
        <w:t xml:space="preserve">chemical </w:t>
      </w:r>
      <w:r w:rsidRPr="001A759F">
        <w:t xml:space="preserve">and </w:t>
      </w:r>
      <w:r w:rsidR="00D63521" w:rsidRPr="001A759F">
        <w:t>non-permitted</w:t>
      </w:r>
      <w:r w:rsidRPr="001A759F">
        <w:t xml:space="preserve"> compositional </w:t>
      </w:r>
      <w:r w:rsidR="003B3F65" w:rsidRPr="001A759F">
        <w:t>content.</w:t>
      </w:r>
      <w:r w:rsidR="003B3F65">
        <w:t xml:space="preserve"> </w:t>
      </w:r>
    </w:p>
    <w:p w14:paraId="3B393261" w14:textId="5B9156EE" w:rsidR="00D213D1" w:rsidRPr="004A61EE" w:rsidRDefault="003B3F65" w:rsidP="00CD362E">
      <w:pPr>
        <w:pStyle w:val="Caption"/>
      </w:pPr>
      <w:bookmarkStart w:id="56" w:name="_Toc369867495"/>
      <w:bookmarkStart w:id="57" w:name="_Toc453243518"/>
      <w:r w:rsidRPr="004A61EE">
        <w:t xml:space="preserve">Table </w:t>
      </w:r>
      <w:r w:rsidR="0029752F" w:rsidRPr="004A61EE">
        <w:fldChar w:fldCharType="begin"/>
      </w:r>
      <w:r w:rsidR="00811B70" w:rsidRPr="004A61EE">
        <w:instrText xml:space="preserve"> SEQ Table \* ARABIC </w:instrText>
      </w:r>
      <w:r w:rsidR="0029752F" w:rsidRPr="004A61EE">
        <w:fldChar w:fldCharType="separate"/>
      </w:r>
      <w:r w:rsidR="00722B88">
        <w:rPr>
          <w:noProof/>
        </w:rPr>
        <w:t>16</w:t>
      </w:r>
      <w:r w:rsidR="0029752F" w:rsidRPr="004A61EE">
        <w:fldChar w:fldCharType="end"/>
      </w:r>
      <w:r w:rsidRPr="004A61EE">
        <w:t xml:space="preserve"> Compliance for chemical tests, </w:t>
      </w:r>
      <w:bookmarkEnd w:id="56"/>
      <w:r w:rsidR="006E56BA" w:rsidRPr="004A61EE">
        <w:t>Thailand</w:t>
      </w:r>
      <w:bookmarkEnd w:id="57"/>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1ADA036" w14:textId="77777777">
        <w:trPr>
          <w:jc w:val="center"/>
        </w:trPr>
        <w:tc>
          <w:tcPr>
            <w:tcW w:w="1250" w:type="pct"/>
            <w:shd w:val="clear" w:color="auto" w:fill="auto"/>
          </w:tcPr>
          <w:p w14:paraId="1C4E8942" w14:textId="77777777" w:rsidR="00D213D1" w:rsidRDefault="003B3F65" w:rsidP="00CD362E">
            <w:pPr>
              <w:pStyle w:val="Tableheading"/>
            </w:pPr>
            <w:r>
              <w:t>Chemical</w:t>
            </w:r>
          </w:p>
        </w:tc>
        <w:tc>
          <w:tcPr>
            <w:tcW w:w="1250" w:type="pct"/>
          </w:tcPr>
          <w:p w14:paraId="0BF47089" w14:textId="77777777" w:rsidR="00D213D1" w:rsidRDefault="003B3F65" w:rsidP="00CD362E">
            <w:pPr>
              <w:pStyle w:val="Tableheading"/>
            </w:pPr>
            <w:r>
              <w:t>No. of tests applied</w:t>
            </w:r>
          </w:p>
        </w:tc>
        <w:tc>
          <w:tcPr>
            <w:tcW w:w="1250" w:type="pct"/>
            <w:shd w:val="clear" w:color="auto" w:fill="auto"/>
          </w:tcPr>
          <w:p w14:paraId="3B8DFD27" w14:textId="77777777" w:rsidR="00D213D1" w:rsidRDefault="003B3F65" w:rsidP="00CD362E">
            <w:pPr>
              <w:pStyle w:val="Tableheading"/>
            </w:pPr>
            <w:r>
              <w:t>No. compliant / non-compliant</w:t>
            </w:r>
          </w:p>
        </w:tc>
        <w:tc>
          <w:tcPr>
            <w:tcW w:w="1250" w:type="pct"/>
          </w:tcPr>
          <w:p w14:paraId="5135A2A6" w14:textId="77777777" w:rsidR="00D213D1" w:rsidRDefault="003B3F65" w:rsidP="00CD362E">
            <w:pPr>
              <w:pStyle w:val="Tableheading"/>
            </w:pPr>
            <w:r>
              <w:t>Compliance rate (%)</w:t>
            </w:r>
          </w:p>
        </w:tc>
      </w:tr>
      <w:tr w:rsidR="004A61EE" w14:paraId="6BCBE727" w14:textId="77777777" w:rsidTr="004A61EE">
        <w:trPr>
          <w:jc w:val="center"/>
        </w:trPr>
        <w:tc>
          <w:tcPr>
            <w:tcW w:w="1250" w:type="pct"/>
            <w:shd w:val="clear" w:color="auto" w:fill="auto"/>
            <w:vAlign w:val="center"/>
          </w:tcPr>
          <w:p w14:paraId="37B0D29E" w14:textId="77777777" w:rsidR="004A61EE" w:rsidRDefault="004A61EE" w:rsidP="00CD362E">
            <w:pPr>
              <w:pStyle w:val="Tabletext"/>
            </w:pPr>
            <w:r>
              <w:t>Fluoroquinolones</w:t>
            </w:r>
          </w:p>
        </w:tc>
        <w:tc>
          <w:tcPr>
            <w:tcW w:w="1250" w:type="pct"/>
            <w:vAlign w:val="center"/>
          </w:tcPr>
          <w:p w14:paraId="158CD044" w14:textId="082A317A" w:rsidR="004A61EE" w:rsidRPr="000A47BE" w:rsidRDefault="004A61EE" w:rsidP="00CD362E">
            <w:pPr>
              <w:pStyle w:val="Tabletext"/>
            </w:pPr>
            <w:r w:rsidRPr="004A61EE">
              <w:t>12</w:t>
            </w:r>
          </w:p>
        </w:tc>
        <w:tc>
          <w:tcPr>
            <w:tcW w:w="1250" w:type="pct"/>
            <w:shd w:val="clear" w:color="auto" w:fill="auto"/>
            <w:vAlign w:val="center"/>
          </w:tcPr>
          <w:p w14:paraId="561E8483" w14:textId="16C52996" w:rsidR="004A61EE" w:rsidRDefault="004A61EE" w:rsidP="00CD362E">
            <w:pPr>
              <w:pStyle w:val="Tabletext"/>
            </w:pPr>
            <w:r>
              <w:t>11 / 1</w:t>
            </w:r>
          </w:p>
        </w:tc>
        <w:tc>
          <w:tcPr>
            <w:tcW w:w="1250" w:type="pct"/>
            <w:vAlign w:val="center"/>
          </w:tcPr>
          <w:p w14:paraId="6BCE7E30" w14:textId="1BC925C8" w:rsidR="004A61EE" w:rsidRDefault="004A61EE" w:rsidP="00CD362E">
            <w:pPr>
              <w:pStyle w:val="Tabletext"/>
            </w:pPr>
            <w:r>
              <w:t>91.7</w:t>
            </w:r>
          </w:p>
        </w:tc>
      </w:tr>
      <w:tr w:rsidR="004A61EE" w14:paraId="3A904FFD" w14:textId="77777777" w:rsidTr="004A61EE">
        <w:trPr>
          <w:jc w:val="center"/>
        </w:trPr>
        <w:tc>
          <w:tcPr>
            <w:tcW w:w="1250" w:type="pct"/>
            <w:shd w:val="clear" w:color="auto" w:fill="auto"/>
            <w:vAlign w:val="center"/>
          </w:tcPr>
          <w:p w14:paraId="086FBCC8" w14:textId="77777777" w:rsidR="004A61EE" w:rsidRDefault="004A61EE" w:rsidP="00CD362E">
            <w:pPr>
              <w:pStyle w:val="Tabletext"/>
            </w:pPr>
            <w:r>
              <w:t>Fruit &amp; veg residue screen</w:t>
            </w:r>
          </w:p>
        </w:tc>
        <w:tc>
          <w:tcPr>
            <w:tcW w:w="1250" w:type="pct"/>
            <w:vAlign w:val="center"/>
          </w:tcPr>
          <w:p w14:paraId="41A9F0A4" w14:textId="2BCE395D" w:rsidR="004A61EE" w:rsidRPr="000A47BE" w:rsidRDefault="004A61EE" w:rsidP="00CD362E">
            <w:pPr>
              <w:pStyle w:val="Tabletext"/>
            </w:pPr>
            <w:r w:rsidRPr="004A61EE">
              <w:t>81</w:t>
            </w:r>
          </w:p>
        </w:tc>
        <w:tc>
          <w:tcPr>
            <w:tcW w:w="1250" w:type="pct"/>
            <w:shd w:val="clear" w:color="auto" w:fill="auto"/>
            <w:vAlign w:val="center"/>
          </w:tcPr>
          <w:p w14:paraId="2F818EF5" w14:textId="194878D6" w:rsidR="004A61EE" w:rsidRDefault="004A61EE" w:rsidP="00CD362E">
            <w:pPr>
              <w:pStyle w:val="Tabletext"/>
            </w:pPr>
            <w:r>
              <w:t>75 / 6</w:t>
            </w:r>
          </w:p>
        </w:tc>
        <w:tc>
          <w:tcPr>
            <w:tcW w:w="1250" w:type="pct"/>
            <w:vAlign w:val="center"/>
          </w:tcPr>
          <w:p w14:paraId="18561C81" w14:textId="02DD0F6A" w:rsidR="004A61EE" w:rsidRDefault="004A61EE" w:rsidP="00CD362E">
            <w:pPr>
              <w:pStyle w:val="Tabletext"/>
            </w:pPr>
            <w:r>
              <w:t>92.6</w:t>
            </w:r>
          </w:p>
        </w:tc>
      </w:tr>
      <w:tr w:rsidR="004A61EE" w14:paraId="00D79DE6" w14:textId="77777777" w:rsidTr="004A61EE">
        <w:trPr>
          <w:jc w:val="center"/>
        </w:trPr>
        <w:tc>
          <w:tcPr>
            <w:tcW w:w="1250" w:type="pct"/>
            <w:shd w:val="clear" w:color="auto" w:fill="auto"/>
            <w:vAlign w:val="center"/>
          </w:tcPr>
          <w:p w14:paraId="4D596F8E" w14:textId="77777777" w:rsidR="004A61EE" w:rsidRDefault="004A61EE" w:rsidP="00CD362E">
            <w:pPr>
              <w:pStyle w:val="Tabletext"/>
            </w:pPr>
            <w:r>
              <w:t>Malachite Green</w:t>
            </w:r>
          </w:p>
        </w:tc>
        <w:tc>
          <w:tcPr>
            <w:tcW w:w="1250" w:type="pct"/>
            <w:vAlign w:val="center"/>
          </w:tcPr>
          <w:p w14:paraId="7B1981D5" w14:textId="157FA24C" w:rsidR="004A61EE" w:rsidRPr="000A47BE" w:rsidRDefault="004A61EE" w:rsidP="00CD362E">
            <w:pPr>
              <w:pStyle w:val="Tabletext"/>
            </w:pPr>
            <w:r w:rsidRPr="004A61EE">
              <w:t>11</w:t>
            </w:r>
          </w:p>
        </w:tc>
        <w:tc>
          <w:tcPr>
            <w:tcW w:w="1250" w:type="pct"/>
            <w:shd w:val="clear" w:color="auto" w:fill="auto"/>
            <w:vAlign w:val="center"/>
          </w:tcPr>
          <w:p w14:paraId="1C96D41F" w14:textId="33A9EA9A" w:rsidR="004A61EE" w:rsidRDefault="004A61EE" w:rsidP="00CD362E">
            <w:pPr>
              <w:pStyle w:val="Tabletext"/>
            </w:pPr>
            <w:r>
              <w:t>11 / 0</w:t>
            </w:r>
          </w:p>
        </w:tc>
        <w:tc>
          <w:tcPr>
            <w:tcW w:w="1250" w:type="pct"/>
            <w:vAlign w:val="center"/>
          </w:tcPr>
          <w:p w14:paraId="615479F5" w14:textId="5A081877" w:rsidR="004A61EE" w:rsidRDefault="004A61EE" w:rsidP="00CD362E">
            <w:pPr>
              <w:pStyle w:val="Tabletext"/>
            </w:pPr>
            <w:r>
              <w:t>100</w:t>
            </w:r>
          </w:p>
        </w:tc>
      </w:tr>
      <w:tr w:rsidR="004A61EE" w14:paraId="5A95F5F9" w14:textId="77777777" w:rsidTr="004A61EE">
        <w:trPr>
          <w:jc w:val="center"/>
        </w:trPr>
        <w:tc>
          <w:tcPr>
            <w:tcW w:w="1250" w:type="pct"/>
            <w:shd w:val="clear" w:color="auto" w:fill="auto"/>
            <w:vAlign w:val="center"/>
          </w:tcPr>
          <w:p w14:paraId="6AD137A0" w14:textId="77777777" w:rsidR="004A61EE" w:rsidRDefault="004A61EE" w:rsidP="00CD362E">
            <w:pPr>
              <w:pStyle w:val="Tabletext"/>
            </w:pPr>
            <w:r>
              <w:t>Nitrofurans</w:t>
            </w:r>
          </w:p>
        </w:tc>
        <w:tc>
          <w:tcPr>
            <w:tcW w:w="1250" w:type="pct"/>
            <w:vAlign w:val="center"/>
          </w:tcPr>
          <w:p w14:paraId="774FE25E" w14:textId="019A38B1" w:rsidR="004A61EE" w:rsidRPr="000A47BE" w:rsidRDefault="004A61EE" w:rsidP="00CD362E">
            <w:pPr>
              <w:pStyle w:val="Tabletext"/>
            </w:pPr>
            <w:r w:rsidRPr="004A61EE">
              <w:t>1</w:t>
            </w:r>
          </w:p>
        </w:tc>
        <w:tc>
          <w:tcPr>
            <w:tcW w:w="1250" w:type="pct"/>
            <w:shd w:val="clear" w:color="auto" w:fill="auto"/>
            <w:vAlign w:val="center"/>
          </w:tcPr>
          <w:p w14:paraId="4EAC3572" w14:textId="0358C396" w:rsidR="004A61EE" w:rsidRDefault="004A61EE" w:rsidP="00CD362E">
            <w:pPr>
              <w:pStyle w:val="Tabletext"/>
            </w:pPr>
            <w:r>
              <w:t>1 / 0</w:t>
            </w:r>
          </w:p>
        </w:tc>
        <w:tc>
          <w:tcPr>
            <w:tcW w:w="1250" w:type="pct"/>
            <w:vAlign w:val="center"/>
          </w:tcPr>
          <w:p w14:paraId="3F8B35A6" w14:textId="5574A081" w:rsidR="004A61EE" w:rsidRDefault="004A61EE" w:rsidP="00CD362E">
            <w:pPr>
              <w:pStyle w:val="Tabletext"/>
            </w:pPr>
            <w:r>
              <w:t>100</w:t>
            </w:r>
          </w:p>
        </w:tc>
      </w:tr>
      <w:tr w:rsidR="00D213D1" w14:paraId="7620FEB7" w14:textId="77777777" w:rsidTr="004A61EE">
        <w:trPr>
          <w:jc w:val="center"/>
        </w:trPr>
        <w:tc>
          <w:tcPr>
            <w:tcW w:w="1250" w:type="pct"/>
            <w:shd w:val="clear" w:color="auto" w:fill="auto"/>
            <w:vAlign w:val="center"/>
          </w:tcPr>
          <w:p w14:paraId="0C0DACCB" w14:textId="77777777" w:rsidR="00D213D1" w:rsidRDefault="003B3F65" w:rsidP="00CD362E">
            <w:pPr>
              <w:pStyle w:val="Tabletext"/>
            </w:pPr>
            <w:r>
              <w:t>Total</w:t>
            </w:r>
          </w:p>
        </w:tc>
        <w:tc>
          <w:tcPr>
            <w:tcW w:w="1250" w:type="pct"/>
            <w:vAlign w:val="center"/>
          </w:tcPr>
          <w:p w14:paraId="03AA9083" w14:textId="34A09485" w:rsidR="00D213D1" w:rsidRDefault="004A61EE" w:rsidP="00CD362E">
            <w:pPr>
              <w:pStyle w:val="Tabletext"/>
            </w:pPr>
            <w:r>
              <w:t>105</w:t>
            </w:r>
          </w:p>
        </w:tc>
        <w:tc>
          <w:tcPr>
            <w:tcW w:w="1250" w:type="pct"/>
            <w:shd w:val="clear" w:color="auto" w:fill="auto"/>
            <w:vAlign w:val="center"/>
          </w:tcPr>
          <w:p w14:paraId="41769DDF" w14:textId="4DAB54C5" w:rsidR="00D213D1" w:rsidRDefault="004A61EE" w:rsidP="00CD362E">
            <w:pPr>
              <w:pStyle w:val="Tabletext"/>
            </w:pPr>
            <w:r>
              <w:t>98 / 7</w:t>
            </w:r>
          </w:p>
        </w:tc>
        <w:tc>
          <w:tcPr>
            <w:tcW w:w="1250" w:type="pct"/>
            <w:vAlign w:val="center"/>
          </w:tcPr>
          <w:p w14:paraId="7E935B42" w14:textId="3968EA72" w:rsidR="00D213D1" w:rsidRDefault="004A61EE" w:rsidP="00CD362E">
            <w:pPr>
              <w:pStyle w:val="Tabletext"/>
            </w:pPr>
            <w:r>
              <w:t>93.3</w:t>
            </w:r>
          </w:p>
        </w:tc>
      </w:tr>
    </w:tbl>
    <w:p w14:paraId="6AD8A98A" w14:textId="32E691C0" w:rsidR="00D213D1" w:rsidRPr="004A61EE" w:rsidRDefault="003B3F65" w:rsidP="00CD362E">
      <w:pPr>
        <w:pStyle w:val="Caption"/>
      </w:pPr>
      <w:bookmarkStart w:id="58" w:name="_Toc369867496"/>
      <w:bookmarkStart w:id="59" w:name="_Toc453243519"/>
      <w:r w:rsidRPr="004A61EE">
        <w:t xml:space="preserve">Table </w:t>
      </w:r>
      <w:r w:rsidR="0029752F" w:rsidRPr="004A61EE">
        <w:fldChar w:fldCharType="begin"/>
      </w:r>
      <w:r w:rsidR="00811B70" w:rsidRPr="004A61EE">
        <w:instrText xml:space="preserve"> SEQ Table \* ARABIC </w:instrText>
      </w:r>
      <w:r w:rsidR="0029752F" w:rsidRPr="004A61EE">
        <w:fldChar w:fldCharType="separate"/>
      </w:r>
      <w:r w:rsidR="00722B88">
        <w:rPr>
          <w:noProof/>
        </w:rPr>
        <w:t>17</w:t>
      </w:r>
      <w:r w:rsidR="0029752F" w:rsidRPr="004A61EE">
        <w:fldChar w:fldCharType="end"/>
      </w:r>
      <w:r w:rsidRPr="004A61EE">
        <w:t xml:space="preserve"> Compliance for contaminant tests, </w:t>
      </w:r>
      <w:bookmarkEnd w:id="58"/>
      <w:r w:rsidR="006E56BA" w:rsidRPr="004A61EE">
        <w:t>Thailand</w:t>
      </w:r>
      <w:bookmarkEnd w:id="5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56552A00" w14:textId="77777777">
        <w:trPr>
          <w:jc w:val="center"/>
        </w:trPr>
        <w:tc>
          <w:tcPr>
            <w:tcW w:w="1250" w:type="pct"/>
            <w:shd w:val="clear" w:color="auto" w:fill="auto"/>
          </w:tcPr>
          <w:p w14:paraId="14ED051A" w14:textId="77777777" w:rsidR="00D213D1" w:rsidRDefault="003B3F65" w:rsidP="00CD362E">
            <w:pPr>
              <w:pStyle w:val="Tabletext"/>
            </w:pPr>
            <w:r>
              <w:t>Contaminant</w:t>
            </w:r>
          </w:p>
        </w:tc>
        <w:tc>
          <w:tcPr>
            <w:tcW w:w="1250" w:type="pct"/>
          </w:tcPr>
          <w:p w14:paraId="63E9748F" w14:textId="77777777" w:rsidR="00D213D1" w:rsidRDefault="003B3F65" w:rsidP="00CD362E">
            <w:pPr>
              <w:pStyle w:val="Tabletext"/>
            </w:pPr>
            <w:r>
              <w:t>No. of tests applied</w:t>
            </w:r>
          </w:p>
        </w:tc>
        <w:tc>
          <w:tcPr>
            <w:tcW w:w="1250" w:type="pct"/>
            <w:shd w:val="clear" w:color="auto" w:fill="auto"/>
          </w:tcPr>
          <w:p w14:paraId="0E29820C" w14:textId="77777777" w:rsidR="00D213D1" w:rsidRDefault="003B3F65" w:rsidP="00CD362E">
            <w:pPr>
              <w:pStyle w:val="Tabletext"/>
            </w:pPr>
            <w:r>
              <w:t>No. compliant / non-compliant</w:t>
            </w:r>
          </w:p>
        </w:tc>
        <w:tc>
          <w:tcPr>
            <w:tcW w:w="1250" w:type="pct"/>
          </w:tcPr>
          <w:p w14:paraId="696EAFA5" w14:textId="77777777" w:rsidR="00D213D1" w:rsidRDefault="003B3F65" w:rsidP="00CD362E">
            <w:pPr>
              <w:pStyle w:val="Tabletext"/>
            </w:pPr>
            <w:r>
              <w:t>Compliance rate (%)</w:t>
            </w:r>
          </w:p>
        </w:tc>
      </w:tr>
      <w:tr w:rsidR="004A61EE" w14:paraId="1FC8F94A" w14:textId="77777777">
        <w:trPr>
          <w:jc w:val="center"/>
        </w:trPr>
        <w:tc>
          <w:tcPr>
            <w:tcW w:w="1250" w:type="pct"/>
            <w:shd w:val="clear" w:color="auto" w:fill="auto"/>
            <w:vAlign w:val="center"/>
          </w:tcPr>
          <w:p w14:paraId="1C3932C5" w14:textId="77777777" w:rsidR="004A61EE" w:rsidRDefault="004A61EE" w:rsidP="00CD362E">
            <w:pPr>
              <w:pStyle w:val="Tabletext"/>
            </w:pPr>
            <w:r>
              <w:t>Aflatoxins</w:t>
            </w:r>
          </w:p>
        </w:tc>
        <w:tc>
          <w:tcPr>
            <w:tcW w:w="1250" w:type="pct"/>
            <w:vAlign w:val="bottom"/>
          </w:tcPr>
          <w:p w14:paraId="595D7134" w14:textId="070E47D7" w:rsidR="004A61EE" w:rsidRDefault="004A61EE" w:rsidP="00CD362E">
            <w:pPr>
              <w:pStyle w:val="Tabletext"/>
            </w:pPr>
            <w:r w:rsidRPr="004A61EE">
              <w:t>45</w:t>
            </w:r>
          </w:p>
        </w:tc>
        <w:tc>
          <w:tcPr>
            <w:tcW w:w="1250" w:type="pct"/>
            <w:shd w:val="clear" w:color="auto" w:fill="auto"/>
            <w:vAlign w:val="bottom"/>
          </w:tcPr>
          <w:p w14:paraId="70CCB639" w14:textId="449D5126" w:rsidR="004A61EE" w:rsidRDefault="004A61EE" w:rsidP="00CD362E">
            <w:pPr>
              <w:pStyle w:val="Tabletext"/>
            </w:pPr>
            <w:r>
              <w:t>45 / 0</w:t>
            </w:r>
          </w:p>
        </w:tc>
        <w:tc>
          <w:tcPr>
            <w:tcW w:w="1250" w:type="pct"/>
          </w:tcPr>
          <w:p w14:paraId="78779CD8" w14:textId="339E4F5D" w:rsidR="004A61EE" w:rsidRDefault="004A61EE" w:rsidP="00CD362E">
            <w:pPr>
              <w:pStyle w:val="Tabletext"/>
            </w:pPr>
            <w:r>
              <w:t>100</w:t>
            </w:r>
          </w:p>
        </w:tc>
      </w:tr>
      <w:tr w:rsidR="004A61EE" w14:paraId="21BA2F19" w14:textId="77777777">
        <w:trPr>
          <w:jc w:val="center"/>
        </w:trPr>
        <w:tc>
          <w:tcPr>
            <w:tcW w:w="1250" w:type="pct"/>
            <w:shd w:val="clear" w:color="auto" w:fill="auto"/>
            <w:vAlign w:val="center"/>
          </w:tcPr>
          <w:p w14:paraId="7C10583B" w14:textId="77777777" w:rsidR="004A61EE" w:rsidRDefault="004A61EE" w:rsidP="00CD362E">
            <w:pPr>
              <w:pStyle w:val="Tabletext"/>
            </w:pPr>
            <w:r>
              <w:t>Arsenic total</w:t>
            </w:r>
          </w:p>
        </w:tc>
        <w:tc>
          <w:tcPr>
            <w:tcW w:w="1250" w:type="pct"/>
            <w:vAlign w:val="bottom"/>
          </w:tcPr>
          <w:p w14:paraId="1A15D329" w14:textId="49E6AC2A" w:rsidR="004A61EE" w:rsidRDefault="004A61EE" w:rsidP="00CD362E">
            <w:pPr>
              <w:pStyle w:val="Tabletext"/>
            </w:pPr>
            <w:r w:rsidRPr="004A61EE">
              <w:t>87</w:t>
            </w:r>
          </w:p>
        </w:tc>
        <w:tc>
          <w:tcPr>
            <w:tcW w:w="1250" w:type="pct"/>
            <w:shd w:val="clear" w:color="auto" w:fill="auto"/>
            <w:vAlign w:val="bottom"/>
          </w:tcPr>
          <w:p w14:paraId="52528BF5" w14:textId="7EE7689D" w:rsidR="004A61EE" w:rsidRDefault="004A61EE" w:rsidP="00CD362E">
            <w:pPr>
              <w:pStyle w:val="Tabletext"/>
            </w:pPr>
            <w:r>
              <w:t>87 / 0</w:t>
            </w:r>
          </w:p>
        </w:tc>
        <w:tc>
          <w:tcPr>
            <w:tcW w:w="1250" w:type="pct"/>
          </w:tcPr>
          <w:p w14:paraId="43D01B75" w14:textId="7734F126" w:rsidR="004A61EE" w:rsidRDefault="004A61EE" w:rsidP="00CD362E">
            <w:pPr>
              <w:pStyle w:val="Tabletext"/>
            </w:pPr>
            <w:r w:rsidRPr="000738D0">
              <w:t>100</w:t>
            </w:r>
          </w:p>
        </w:tc>
      </w:tr>
      <w:tr w:rsidR="004A61EE" w14:paraId="2712D62C" w14:textId="77777777">
        <w:trPr>
          <w:jc w:val="center"/>
        </w:trPr>
        <w:tc>
          <w:tcPr>
            <w:tcW w:w="1250" w:type="pct"/>
            <w:shd w:val="clear" w:color="auto" w:fill="auto"/>
            <w:vAlign w:val="center"/>
          </w:tcPr>
          <w:p w14:paraId="7EAD9284" w14:textId="77777777" w:rsidR="004A61EE" w:rsidRDefault="004A61EE" w:rsidP="00CD362E">
            <w:pPr>
              <w:pStyle w:val="Tabletext"/>
            </w:pPr>
            <w:r>
              <w:t>Domoic acid</w:t>
            </w:r>
          </w:p>
        </w:tc>
        <w:tc>
          <w:tcPr>
            <w:tcW w:w="1250" w:type="pct"/>
            <w:vAlign w:val="bottom"/>
          </w:tcPr>
          <w:p w14:paraId="63DADA3F" w14:textId="3167B5C7" w:rsidR="004A61EE" w:rsidRDefault="004A61EE" w:rsidP="00CD362E">
            <w:pPr>
              <w:pStyle w:val="Tabletext"/>
            </w:pPr>
            <w:r w:rsidRPr="004A61EE">
              <w:t>17</w:t>
            </w:r>
          </w:p>
        </w:tc>
        <w:tc>
          <w:tcPr>
            <w:tcW w:w="1250" w:type="pct"/>
            <w:shd w:val="clear" w:color="auto" w:fill="auto"/>
            <w:vAlign w:val="bottom"/>
          </w:tcPr>
          <w:p w14:paraId="5DF38C4F" w14:textId="345C6740" w:rsidR="004A61EE" w:rsidRDefault="004A61EE" w:rsidP="00CD362E">
            <w:pPr>
              <w:pStyle w:val="Tabletext"/>
            </w:pPr>
            <w:r>
              <w:t>17 / 0</w:t>
            </w:r>
          </w:p>
        </w:tc>
        <w:tc>
          <w:tcPr>
            <w:tcW w:w="1250" w:type="pct"/>
          </w:tcPr>
          <w:p w14:paraId="635AA257" w14:textId="45142708" w:rsidR="004A61EE" w:rsidRDefault="004A61EE" w:rsidP="00CD362E">
            <w:pPr>
              <w:pStyle w:val="Tabletext"/>
            </w:pPr>
            <w:r w:rsidRPr="000738D0">
              <w:t>100</w:t>
            </w:r>
          </w:p>
        </w:tc>
      </w:tr>
      <w:tr w:rsidR="004A61EE" w14:paraId="56234EBE" w14:textId="77777777">
        <w:trPr>
          <w:jc w:val="center"/>
        </w:trPr>
        <w:tc>
          <w:tcPr>
            <w:tcW w:w="1250" w:type="pct"/>
            <w:shd w:val="clear" w:color="auto" w:fill="auto"/>
            <w:vAlign w:val="center"/>
          </w:tcPr>
          <w:p w14:paraId="18AF2569" w14:textId="77777777" w:rsidR="004A61EE" w:rsidRDefault="004A61EE" w:rsidP="00CD362E">
            <w:pPr>
              <w:pStyle w:val="Tabletext"/>
            </w:pPr>
            <w:r>
              <w:t>Erucic acid</w:t>
            </w:r>
          </w:p>
        </w:tc>
        <w:tc>
          <w:tcPr>
            <w:tcW w:w="1250" w:type="pct"/>
            <w:vAlign w:val="bottom"/>
          </w:tcPr>
          <w:p w14:paraId="123AF54E" w14:textId="72B56A0F" w:rsidR="004A61EE" w:rsidRDefault="004A61EE" w:rsidP="00CD362E">
            <w:pPr>
              <w:pStyle w:val="Tabletext"/>
            </w:pPr>
            <w:r w:rsidRPr="004A61EE">
              <w:t>2</w:t>
            </w:r>
          </w:p>
        </w:tc>
        <w:tc>
          <w:tcPr>
            <w:tcW w:w="1250" w:type="pct"/>
            <w:shd w:val="clear" w:color="auto" w:fill="auto"/>
            <w:vAlign w:val="bottom"/>
          </w:tcPr>
          <w:p w14:paraId="7AE161BD" w14:textId="3D4197FE" w:rsidR="004A61EE" w:rsidRDefault="004A61EE" w:rsidP="00CD362E">
            <w:pPr>
              <w:pStyle w:val="Tabletext"/>
            </w:pPr>
            <w:r>
              <w:t>2 / 0</w:t>
            </w:r>
          </w:p>
        </w:tc>
        <w:tc>
          <w:tcPr>
            <w:tcW w:w="1250" w:type="pct"/>
          </w:tcPr>
          <w:p w14:paraId="336F768A" w14:textId="312A2ADC" w:rsidR="004A61EE" w:rsidRDefault="004A61EE" w:rsidP="00CD362E">
            <w:pPr>
              <w:pStyle w:val="Tabletext"/>
            </w:pPr>
            <w:r w:rsidRPr="000738D0">
              <w:t>100</w:t>
            </w:r>
          </w:p>
        </w:tc>
      </w:tr>
      <w:tr w:rsidR="004A61EE" w14:paraId="36D88DBF" w14:textId="77777777">
        <w:trPr>
          <w:jc w:val="center"/>
        </w:trPr>
        <w:tc>
          <w:tcPr>
            <w:tcW w:w="1250" w:type="pct"/>
            <w:shd w:val="clear" w:color="auto" w:fill="auto"/>
            <w:vAlign w:val="center"/>
          </w:tcPr>
          <w:p w14:paraId="36D115FA" w14:textId="77777777" w:rsidR="004A61EE" w:rsidRDefault="004A61EE" w:rsidP="00CD362E">
            <w:pPr>
              <w:pStyle w:val="Tabletext"/>
            </w:pPr>
            <w:r>
              <w:t>Histamine</w:t>
            </w:r>
          </w:p>
        </w:tc>
        <w:tc>
          <w:tcPr>
            <w:tcW w:w="1250" w:type="pct"/>
            <w:vAlign w:val="bottom"/>
          </w:tcPr>
          <w:p w14:paraId="0E44F842" w14:textId="34B2A854" w:rsidR="004A61EE" w:rsidRDefault="004A61EE" w:rsidP="00CD362E">
            <w:pPr>
              <w:pStyle w:val="Tabletext"/>
            </w:pPr>
            <w:r w:rsidRPr="004A61EE">
              <w:t>392</w:t>
            </w:r>
          </w:p>
        </w:tc>
        <w:tc>
          <w:tcPr>
            <w:tcW w:w="1250" w:type="pct"/>
            <w:shd w:val="clear" w:color="auto" w:fill="auto"/>
            <w:vAlign w:val="bottom"/>
          </w:tcPr>
          <w:p w14:paraId="06F4A6B1" w14:textId="643F5688" w:rsidR="004A61EE" w:rsidRDefault="004A61EE" w:rsidP="00CD362E">
            <w:pPr>
              <w:pStyle w:val="Tabletext"/>
            </w:pPr>
            <w:r>
              <w:t>391 / 1</w:t>
            </w:r>
          </w:p>
        </w:tc>
        <w:tc>
          <w:tcPr>
            <w:tcW w:w="1250" w:type="pct"/>
          </w:tcPr>
          <w:p w14:paraId="72AB75F1" w14:textId="2A38108B" w:rsidR="004A61EE" w:rsidRDefault="004A61EE" w:rsidP="00CD362E">
            <w:pPr>
              <w:pStyle w:val="Tabletext"/>
            </w:pPr>
            <w:r>
              <w:t>99.7</w:t>
            </w:r>
          </w:p>
        </w:tc>
      </w:tr>
      <w:tr w:rsidR="004A61EE" w14:paraId="6DFD55EA" w14:textId="77777777">
        <w:trPr>
          <w:jc w:val="center"/>
        </w:trPr>
        <w:tc>
          <w:tcPr>
            <w:tcW w:w="1250" w:type="pct"/>
            <w:shd w:val="clear" w:color="auto" w:fill="auto"/>
            <w:vAlign w:val="center"/>
          </w:tcPr>
          <w:p w14:paraId="2CC2A125" w14:textId="77777777" w:rsidR="004A61EE" w:rsidRDefault="004A61EE" w:rsidP="00CD362E">
            <w:pPr>
              <w:pStyle w:val="Tabletext"/>
            </w:pPr>
            <w:r>
              <w:t>Hydrocyanic acid</w:t>
            </w:r>
          </w:p>
        </w:tc>
        <w:tc>
          <w:tcPr>
            <w:tcW w:w="1250" w:type="pct"/>
            <w:vAlign w:val="bottom"/>
          </w:tcPr>
          <w:p w14:paraId="41ACCA3B" w14:textId="44F06120" w:rsidR="004A61EE" w:rsidRDefault="004A61EE" w:rsidP="00CD362E">
            <w:pPr>
              <w:pStyle w:val="Tabletext"/>
            </w:pPr>
            <w:r w:rsidRPr="004A61EE">
              <w:t>3</w:t>
            </w:r>
          </w:p>
        </w:tc>
        <w:tc>
          <w:tcPr>
            <w:tcW w:w="1250" w:type="pct"/>
            <w:shd w:val="clear" w:color="auto" w:fill="auto"/>
            <w:vAlign w:val="bottom"/>
          </w:tcPr>
          <w:p w14:paraId="1CD6FF58" w14:textId="78BD285E" w:rsidR="004A61EE" w:rsidRDefault="004A61EE" w:rsidP="00CD362E">
            <w:pPr>
              <w:pStyle w:val="Tabletext"/>
            </w:pPr>
            <w:r>
              <w:t>3 / 0</w:t>
            </w:r>
          </w:p>
        </w:tc>
        <w:tc>
          <w:tcPr>
            <w:tcW w:w="1250" w:type="pct"/>
          </w:tcPr>
          <w:p w14:paraId="7F0E9880" w14:textId="3D777A36" w:rsidR="004A61EE" w:rsidRDefault="004A61EE" w:rsidP="00CD362E">
            <w:pPr>
              <w:pStyle w:val="Tabletext"/>
            </w:pPr>
            <w:r w:rsidRPr="00B30B88">
              <w:t>100</w:t>
            </w:r>
          </w:p>
        </w:tc>
      </w:tr>
      <w:tr w:rsidR="004A61EE" w14:paraId="11AFE827" w14:textId="77777777" w:rsidTr="00A31E9D">
        <w:trPr>
          <w:jc w:val="center"/>
        </w:trPr>
        <w:tc>
          <w:tcPr>
            <w:tcW w:w="1250" w:type="pct"/>
            <w:shd w:val="clear" w:color="auto" w:fill="auto"/>
            <w:vAlign w:val="center"/>
          </w:tcPr>
          <w:p w14:paraId="11F41B49" w14:textId="77777777" w:rsidR="004A61EE" w:rsidRDefault="004A61EE" w:rsidP="00CD362E">
            <w:pPr>
              <w:pStyle w:val="Tabletext"/>
            </w:pPr>
            <w:r>
              <w:t>Lead</w:t>
            </w:r>
          </w:p>
        </w:tc>
        <w:tc>
          <w:tcPr>
            <w:tcW w:w="1250" w:type="pct"/>
            <w:vAlign w:val="bottom"/>
          </w:tcPr>
          <w:p w14:paraId="5CC77AF0" w14:textId="65AC5A51" w:rsidR="004A61EE" w:rsidRDefault="004A61EE" w:rsidP="00CD362E">
            <w:pPr>
              <w:pStyle w:val="Tabletext"/>
            </w:pPr>
            <w:r w:rsidRPr="004A61EE">
              <w:t>164</w:t>
            </w:r>
          </w:p>
        </w:tc>
        <w:tc>
          <w:tcPr>
            <w:tcW w:w="1250" w:type="pct"/>
            <w:shd w:val="clear" w:color="auto" w:fill="auto"/>
          </w:tcPr>
          <w:p w14:paraId="6BC42499" w14:textId="2011C5F8" w:rsidR="004A61EE" w:rsidRDefault="004A61EE" w:rsidP="00CD362E">
            <w:pPr>
              <w:pStyle w:val="Tabletext"/>
            </w:pPr>
            <w:r>
              <w:t>164 / 0</w:t>
            </w:r>
          </w:p>
        </w:tc>
        <w:tc>
          <w:tcPr>
            <w:tcW w:w="1250" w:type="pct"/>
          </w:tcPr>
          <w:p w14:paraId="5EBCF27F" w14:textId="2B98452E" w:rsidR="004A61EE" w:rsidRDefault="004A61EE" w:rsidP="00CD362E">
            <w:pPr>
              <w:pStyle w:val="Tabletext"/>
            </w:pPr>
            <w:r w:rsidRPr="00B30B88">
              <w:t>100</w:t>
            </w:r>
          </w:p>
        </w:tc>
      </w:tr>
      <w:tr w:rsidR="004A61EE" w14:paraId="4B05A845" w14:textId="77777777" w:rsidTr="00A31E9D">
        <w:trPr>
          <w:jc w:val="center"/>
        </w:trPr>
        <w:tc>
          <w:tcPr>
            <w:tcW w:w="1250" w:type="pct"/>
            <w:shd w:val="clear" w:color="auto" w:fill="auto"/>
            <w:vAlign w:val="center"/>
          </w:tcPr>
          <w:p w14:paraId="2469D6DE" w14:textId="77777777" w:rsidR="004A61EE" w:rsidRDefault="004A61EE" w:rsidP="00CD362E">
            <w:pPr>
              <w:pStyle w:val="Tabletext"/>
            </w:pPr>
            <w:r>
              <w:t>PSP Toxin</w:t>
            </w:r>
          </w:p>
        </w:tc>
        <w:tc>
          <w:tcPr>
            <w:tcW w:w="1250" w:type="pct"/>
            <w:vAlign w:val="bottom"/>
          </w:tcPr>
          <w:p w14:paraId="0B64CD0E" w14:textId="64E48E30" w:rsidR="004A61EE" w:rsidRDefault="004A61EE" w:rsidP="00CD362E">
            <w:pPr>
              <w:pStyle w:val="Tabletext"/>
            </w:pPr>
            <w:r w:rsidRPr="004A61EE">
              <w:t>17</w:t>
            </w:r>
          </w:p>
        </w:tc>
        <w:tc>
          <w:tcPr>
            <w:tcW w:w="1250" w:type="pct"/>
            <w:shd w:val="clear" w:color="auto" w:fill="auto"/>
          </w:tcPr>
          <w:p w14:paraId="351B53B9" w14:textId="2F2FB223" w:rsidR="004A61EE" w:rsidRDefault="004A61EE" w:rsidP="00CD362E">
            <w:pPr>
              <w:pStyle w:val="Tabletext"/>
            </w:pPr>
            <w:r>
              <w:t>17 / 0</w:t>
            </w:r>
          </w:p>
        </w:tc>
        <w:tc>
          <w:tcPr>
            <w:tcW w:w="1250" w:type="pct"/>
          </w:tcPr>
          <w:p w14:paraId="7467BE8A" w14:textId="0BA2CE34" w:rsidR="004A61EE" w:rsidRDefault="004A61EE" w:rsidP="00CD362E">
            <w:pPr>
              <w:pStyle w:val="Tabletext"/>
            </w:pPr>
            <w:r w:rsidRPr="00B30B88">
              <w:t>100</w:t>
            </w:r>
          </w:p>
        </w:tc>
      </w:tr>
      <w:tr w:rsidR="004A61EE" w14:paraId="6F78AB6C" w14:textId="77777777" w:rsidTr="00A31E9D">
        <w:trPr>
          <w:jc w:val="center"/>
        </w:trPr>
        <w:tc>
          <w:tcPr>
            <w:tcW w:w="1250" w:type="pct"/>
            <w:shd w:val="clear" w:color="auto" w:fill="auto"/>
            <w:vAlign w:val="center"/>
          </w:tcPr>
          <w:p w14:paraId="33154DE3" w14:textId="77777777" w:rsidR="004A61EE" w:rsidRDefault="004A61EE" w:rsidP="00CD362E">
            <w:pPr>
              <w:pStyle w:val="Tabletext"/>
            </w:pPr>
            <w:r>
              <w:t>Tin</w:t>
            </w:r>
          </w:p>
        </w:tc>
        <w:tc>
          <w:tcPr>
            <w:tcW w:w="1250" w:type="pct"/>
            <w:vAlign w:val="bottom"/>
          </w:tcPr>
          <w:p w14:paraId="5359C9BE" w14:textId="53D1B55E" w:rsidR="004A61EE" w:rsidRDefault="004A61EE" w:rsidP="00CD362E">
            <w:pPr>
              <w:pStyle w:val="Tabletext"/>
            </w:pPr>
            <w:r w:rsidRPr="004A61EE">
              <w:t>69</w:t>
            </w:r>
          </w:p>
        </w:tc>
        <w:tc>
          <w:tcPr>
            <w:tcW w:w="1250" w:type="pct"/>
            <w:shd w:val="clear" w:color="auto" w:fill="auto"/>
          </w:tcPr>
          <w:p w14:paraId="369D546B" w14:textId="2F27AA05" w:rsidR="004A61EE" w:rsidRDefault="004A61EE" w:rsidP="00CD362E">
            <w:pPr>
              <w:pStyle w:val="Tabletext"/>
            </w:pPr>
            <w:r>
              <w:t>69 / 0</w:t>
            </w:r>
          </w:p>
        </w:tc>
        <w:tc>
          <w:tcPr>
            <w:tcW w:w="1250" w:type="pct"/>
          </w:tcPr>
          <w:p w14:paraId="4CBC50E8" w14:textId="7FCD6838" w:rsidR="004A61EE" w:rsidRDefault="004A61EE" w:rsidP="00CD362E">
            <w:pPr>
              <w:pStyle w:val="Tabletext"/>
            </w:pPr>
            <w:r w:rsidRPr="00B30B88">
              <w:t>100</w:t>
            </w:r>
          </w:p>
        </w:tc>
      </w:tr>
      <w:tr w:rsidR="004A61EE" w14:paraId="43B27BA5" w14:textId="77777777" w:rsidTr="00A31E9D">
        <w:trPr>
          <w:jc w:val="center"/>
        </w:trPr>
        <w:tc>
          <w:tcPr>
            <w:tcW w:w="1250" w:type="pct"/>
            <w:shd w:val="clear" w:color="auto" w:fill="auto"/>
            <w:vAlign w:val="center"/>
          </w:tcPr>
          <w:p w14:paraId="03553198" w14:textId="77777777" w:rsidR="004A61EE" w:rsidRDefault="004A61EE" w:rsidP="00CD362E">
            <w:pPr>
              <w:pStyle w:val="Tabletext"/>
            </w:pPr>
            <w:r>
              <w:t>Total</w:t>
            </w:r>
          </w:p>
        </w:tc>
        <w:tc>
          <w:tcPr>
            <w:tcW w:w="1250" w:type="pct"/>
            <w:vAlign w:val="bottom"/>
          </w:tcPr>
          <w:p w14:paraId="765C424C" w14:textId="17D7D4B1" w:rsidR="004A61EE" w:rsidRDefault="004A61EE" w:rsidP="00CD362E">
            <w:pPr>
              <w:pStyle w:val="Tabletext"/>
            </w:pPr>
            <w:r w:rsidRPr="004A61EE">
              <w:t>796</w:t>
            </w:r>
          </w:p>
        </w:tc>
        <w:tc>
          <w:tcPr>
            <w:tcW w:w="1250" w:type="pct"/>
            <w:shd w:val="clear" w:color="auto" w:fill="auto"/>
          </w:tcPr>
          <w:p w14:paraId="4C6852A6" w14:textId="68B69469" w:rsidR="004A61EE" w:rsidRDefault="004A61EE" w:rsidP="00CD362E">
            <w:pPr>
              <w:pStyle w:val="Tabletext"/>
            </w:pPr>
            <w:r>
              <w:t>795 / 1</w:t>
            </w:r>
          </w:p>
        </w:tc>
        <w:tc>
          <w:tcPr>
            <w:tcW w:w="1250" w:type="pct"/>
          </w:tcPr>
          <w:p w14:paraId="59379095" w14:textId="3713A746" w:rsidR="004A61EE" w:rsidRDefault="004A61EE" w:rsidP="00CD362E">
            <w:pPr>
              <w:pStyle w:val="Tabletext"/>
            </w:pPr>
            <w:r>
              <w:t>99.9</w:t>
            </w:r>
          </w:p>
        </w:tc>
      </w:tr>
    </w:tbl>
    <w:p w14:paraId="3D7AB9FC" w14:textId="37549293" w:rsidR="00D213D1" w:rsidRPr="004A61EE" w:rsidRDefault="003B3F65" w:rsidP="00CD362E">
      <w:pPr>
        <w:pStyle w:val="Caption"/>
      </w:pPr>
      <w:bookmarkStart w:id="60" w:name="_Toc369867498"/>
      <w:bookmarkStart w:id="61" w:name="_Toc453243520"/>
      <w:r w:rsidRPr="004A61EE">
        <w:t xml:space="preserve">Table </w:t>
      </w:r>
      <w:r w:rsidR="0029752F" w:rsidRPr="004A61EE">
        <w:fldChar w:fldCharType="begin"/>
      </w:r>
      <w:r w:rsidR="00811B70" w:rsidRPr="004A61EE">
        <w:instrText xml:space="preserve"> SEQ Table \* ARABIC </w:instrText>
      </w:r>
      <w:r w:rsidR="0029752F" w:rsidRPr="004A61EE">
        <w:fldChar w:fldCharType="separate"/>
      </w:r>
      <w:r w:rsidR="00722B88">
        <w:rPr>
          <w:noProof/>
        </w:rPr>
        <w:t>18</w:t>
      </w:r>
      <w:r w:rsidR="0029752F" w:rsidRPr="004A61EE">
        <w:fldChar w:fldCharType="end"/>
      </w:r>
      <w:r w:rsidRPr="004A61EE">
        <w:t xml:space="preserve"> Compliance for microbiological tests, </w:t>
      </w:r>
      <w:bookmarkEnd w:id="60"/>
      <w:r w:rsidR="006E56BA" w:rsidRPr="004A61EE">
        <w:t>Thailand</w:t>
      </w:r>
      <w:bookmarkEnd w:id="61"/>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D213D1" w14:paraId="198E1A49" w14:textId="77777777" w:rsidTr="00CD362E">
        <w:trPr>
          <w:cantSplit/>
          <w:tblHeader/>
          <w:jc w:val="center"/>
        </w:trPr>
        <w:tc>
          <w:tcPr>
            <w:tcW w:w="1250" w:type="pct"/>
            <w:shd w:val="clear" w:color="auto" w:fill="auto"/>
          </w:tcPr>
          <w:p w14:paraId="283DBB29" w14:textId="77777777" w:rsidR="00D213D1" w:rsidRDefault="003B3F65" w:rsidP="00CD362E">
            <w:pPr>
              <w:pStyle w:val="Tableheading"/>
            </w:pPr>
            <w:r>
              <w:t>Microbial agent</w:t>
            </w:r>
          </w:p>
        </w:tc>
        <w:tc>
          <w:tcPr>
            <w:tcW w:w="1250" w:type="pct"/>
          </w:tcPr>
          <w:p w14:paraId="6341D9BA" w14:textId="77777777" w:rsidR="00D213D1" w:rsidRDefault="003B3F65" w:rsidP="00CD362E">
            <w:pPr>
              <w:pStyle w:val="Tableheading"/>
            </w:pPr>
            <w:r>
              <w:t>No. of tests applied</w:t>
            </w:r>
          </w:p>
        </w:tc>
        <w:tc>
          <w:tcPr>
            <w:tcW w:w="1250" w:type="pct"/>
            <w:shd w:val="clear" w:color="auto" w:fill="auto"/>
          </w:tcPr>
          <w:p w14:paraId="704A997F" w14:textId="77777777" w:rsidR="00D213D1" w:rsidRDefault="003B3F65" w:rsidP="00CD362E">
            <w:pPr>
              <w:pStyle w:val="Tableheading"/>
            </w:pPr>
            <w:r>
              <w:t>No. compliant / non-compliant</w:t>
            </w:r>
          </w:p>
        </w:tc>
        <w:tc>
          <w:tcPr>
            <w:tcW w:w="1250" w:type="pct"/>
          </w:tcPr>
          <w:p w14:paraId="78EF90AC" w14:textId="77777777" w:rsidR="00D213D1" w:rsidRDefault="003B3F65" w:rsidP="00CD362E">
            <w:pPr>
              <w:pStyle w:val="Tableheading"/>
            </w:pPr>
            <w:r>
              <w:t>Compliance rate (%)</w:t>
            </w:r>
          </w:p>
        </w:tc>
      </w:tr>
      <w:tr w:rsidR="00D213D1" w14:paraId="13953F63" w14:textId="77777777" w:rsidTr="00CD362E">
        <w:trPr>
          <w:cantSplit/>
          <w:jc w:val="center"/>
        </w:trPr>
        <w:tc>
          <w:tcPr>
            <w:tcW w:w="1250" w:type="pct"/>
            <w:shd w:val="clear" w:color="auto" w:fill="auto"/>
            <w:vAlign w:val="center"/>
          </w:tcPr>
          <w:p w14:paraId="09752A2A" w14:textId="77777777" w:rsidR="00D213D1" w:rsidRDefault="003B3F65" w:rsidP="00CD362E">
            <w:pPr>
              <w:pStyle w:val="Tabletext"/>
            </w:pPr>
            <w:r>
              <w:t xml:space="preserve">Coagulase positive </w:t>
            </w:r>
            <w:r w:rsidRPr="006836BF">
              <w:rPr>
                <w:i/>
              </w:rPr>
              <w:t>Staphylococcus</w:t>
            </w:r>
          </w:p>
        </w:tc>
        <w:tc>
          <w:tcPr>
            <w:tcW w:w="1250" w:type="pct"/>
            <w:vAlign w:val="center"/>
          </w:tcPr>
          <w:p w14:paraId="6EDF350B" w14:textId="021BFC60" w:rsidR="00D213D1" w:rsidRDefault="004A61EE" w:rsidP="00CD362E">
            <w:pPr>
              <w:pStyle w:val="Tabletext"/>
            </w:pPr>
            <w:r>
              <w:t>43</w:t>
            </w:r>
          </w:p>
        </w:tc>
        <w:tc>
          <w:tcPr>
            <w:tcW w:w="1250" w:type="pct"/>
            <w:shd w:val="clear" w:color="auto" w:fill="auto"/>
            <w:vAlign w:val="center"/>
          </w:tcPr>
          <w:p w14:paraId="0402D226" w14:textId="509D6028" w:rsidR="00D213D1" w:rsidRDefault="004A61EE" w:rsidP="00CD362E">
            <w:pPr>
              <w:pStyle w:val="Tabletext"/>
            </w:pPr>
            <w:r>
              <w:t>43 / 0</w:t>
            </w:r>
          </w:p>
        </w:tc>
        <w:tc>
          <w:tcPr>
            <w:tcW w:w="1250" w:type="pct"/>
            <w:vAlign w:val="center"/>
          </w:tcPr>
          <w:p w14:paraId="7B44A5B0" w14:textId="4956CF7A" w:rsidR="00D213D1" w:rsidRDefault="004A61EE" w:rsidP="00CD362E">
            <w:pPr>
              <w:pStyle w:val="Tabletext"/>
            </w:pPr>
            <w:r>
              <w:t>100</w:t>
            </w:r>
          </w:p>
        </w:tc>
      </w:tr>
      <w:tr w:rsidR="004A61EE" w14:paraId="773C413E" w14:textId="77777777" w:rsidTr="00CD362E">
        <w:trPr>
          <w:cantSplit/>
          <w:jc w:val="center"/>
        </w:trPr>
        <w:tc>
          <w:tcPr>
            <w:tcW w:w="1250" w:type="pct"/>
            <w:shd w:val="clear" w:color="auto" w:fill="auto"/>
            <w:vAlign w:val="center"/>
          </w:tcPr>
          <w:p w14:paraId="5FAD628C" w14:textId="77777777" w:rsidR="004A61EE" w:rsidRDefault="004A61EE" w:rsidP="00CD362E">
            <w:pPr>
              <w:pStyle w:val="Tabletext"/>
            </w:pPr>
            <w:r>
              <w:rPr>
                <w:i/>
              </w:rPr>
              <w:t>E. coli</w:t>
            </w:r>
          </w:p>
        </w:tc>
        <w:tc>
          <w:tcPr>
            <w:tcW w:w="1250" w:type="pct"/>
            <w:vAlign w:val="center"/>
          </w:tcPr>
          <w:p w14:paraId="19AA8DCC" w14:textId="4833BC69" w:rsidR="004A61EE" w:rsidRDefault="004A61EE" w:rsidP="00CD362E">
            <w:pPr>
              <w:pStyle w:val="Tabletext"/>
            </w:pPr>
            <w:r w:rsidRPr="004A61EE">
              <w:t xml:space="preserve"> 7</w:t>
            </w:r>
          </w:p>
        </w:tc>
        <w:tc>
          <w:tcPr>
            <w:tcW w:w="1250" w:type="pct"/>
            <w:shd w:val="clear" w:color="auto" w:fill="auto"/>
            <w:vAlign w:val="center"/>
          </w:tcPr>
          <w:p w14:paraId="3F0E8508" w14:textId="7CF1DFE9" w:rsidR="004A61EE" w:rsidRDefault="004A61EE" w:rsidP="00CD362E">
            <w:pPr>
              <w:pStyle w:val="Tabletext"/>
            </w:pPr>
            <w:r>
              <w:t>7 / 0</w:t>
            </w:r>
          </w:p>
        </w:tc>
        <w:tc>
          <w:tcPr>
            <w:tcW w:w="1250" w:type="pct"/>
            <w:vAlign w:val="center"/>
          </w:tcPr>
          <w:p w14:paraId="2B12470B" w14:textId="441BB7AE" w:rsidR="004A61EE" w:rsidRDefault="004A61EE" w:rsidP="00CD362E">
            <w:pPr>
              <w:pStyle w:val="Tabletext"/>
            </w:pPr>
            <w:r w:rsidRPr="00A310DA">
              <w:t>100</w:t>
            </w:r>
          </w:p>
        </w:tc>
      </w:tr>
      <w:tr w:rsidR="004A61EE" w14:paraId="0E0D9182" w14:textId="77777777" w:rsidTr="00CD362E">
        <w:trPr>
          <w:cantSplit/>
          <w:jc w:val="center"/>
        </w:trPr>
        <w:tc>
          <w:tcPr>
            <w:tcW w:w="1250" w:type="pct"/>
            <w:shd w:val="clear" w:color="auto" w:fill="auto"/>
            <w:vAlign w:val="center"/>
          </w:tcPr>
          <w:p w14:paraId="5D9FD5F7" w14:textId="77777777" w:rsidR="004A61EE" w:rsidRDefault="004A61EE" w:rsidP="00CD362E">
            <w:pPr>
              <w:pStyle w:val="Tabletext"/>
            </w:pPr>
            <w:r>
              <w:rPr>
                <w:i/>
              </w:rPr>
              <w:t>Listeria</w:t>
            </w:r>
            <w:r>
              <w:t xml:space="preserve"> </w:t>
            </w:r>
            <w:r>
              <w:rPr>
                <w:i/>
              </w:rPr>
              <w:t>monocytogenes</w:t>
            </w:r>
          </w:p>
        </w:tc>
        <w:tc>
          <w:tcPr>
            <w:tcW w:w="1250" w:type="pct"/>
            <w:vAlign w:val="center"/>
          </w:tcPr>
          <w:p w14:paraId="57E05B0B" w14:textId="03CFE9C8" w:rsidR="004A61EE" w:rsidRDefault="004A61EE" w:rsidP="00CD362E">
            <w:pPr>
              <w:pStyle w:val="Tabletext"/>
            </w:pPr>
            <w:r w:rsidRPr="004A61EE">
              <w:t xml:space="preserve"> 14</w:t>
            </w:r>
          </w:p>
        </w:tc>
        <w:tc>
          <w:tcPr>
            <w:tcW w:w="1250" w:type="pct"/>
            <w:shd w:val="clear" w:color="auto" w:fill="auto"/>
            <w:vAlign w:val="center"/>
          </w:tcPr>
          <w:p w14:paraId="55118791" w14:textId="3B3AA57D" w:rsidR="004A61EE" w:rsidRDefault="004A61EE" w:rsidP="00CD362E">
            <w:pPr>
              <w:pStyle w:val="Tabletext"/>
            </w:pPr>
            <w:r>
              <w:t>14 / 0</w:t>
            </w:r>
          </w:p>
        </w:tc>
        <w:tc>
          <w:tcPr>
            <w:tcW w:w="1250" w:type="pct"/>
            <w:vAlign w:val="center"/>
          </w:tcPr>
          <w:p w14:paraId="1C8AA5F6" w14:textId="766255D7" w:rsidR="004A61EE" w:rsidRDefault="004A61EE" w:rsidP="00CD362E">
            <w:pPr>
              <w:pStyle w:val="Tabletext"/>
            </w:pPr>
            <w:r w:rsidRPr="00A310DA">
              <w:t>100</w:t>
            </w:r>
          </w:p>
        </w:tc>
      </w:tr>
      <w:tr w:rsidR="004A61EE" w14:paraId="7F87494A" w14:textId="77777777" w:rsidTr="00CD362E">
        <w:trPr>
          <w:cantSplit/>
          <w:jc w:val="center"/>
        </w:trPr>
        <w:tc>
          <w:tcPr>
            <w:tcW w:w="1250" w:type="pct"/>
            <w:shd w:val="clear" w:color="auto" w:fill="auto"/>
            <w:vAlign w:val="center"/>
          </w:tcPr>
          <w:p w14:paraId="3993D21D" w14:textId="77777777" w:rsidR="004A61EE" w:rsidRDefault="004A61EE" w:rsidP="00CD362E">
            <w:pPr>
              <w:pStyle w:val="Tabletext"/>
            </w:pPr>
            <w:r>
              <w:rPr>
                <w:i/>
              </w:rPr>
              <w:t>Salmonella</w:t>
            </w:r>
          </w:p>
        </w:tc>
        <w:tc>
          <w:tcPr>
            <w:tcW w:w="1250" w:type="pct"/>
            <w:vAlign w:val="center"/>
          </w:tcPr>
          <w:p w14:paraId="76F06A9D" w14:textId="5A485BC5" w:rsidR="004A61EE" w:rsidRDefault="004A61EE" w:rsidP="00CD362E">
            <w:pPr>
              <w:pStyle w:val="Tabletext"/>
            </w:pPr>
            <w:r w:rsidRPr="004A61EE">
              <w:t xml:space="preserve"> 98</w:t>
            </w:r>
          </w:p>
        </w:tc>
        <w:tc>
          <w:tcPr>
            <w:tcW w:w="1250" w:type="pct"/>
            <w:shd w:val="clear" w:color="auto" w:fill="auto"/>
            <w:vAlign w:val="center"/>
          </w:tcPr>
          <w:p w14:paraId="0036FF34" w14:textId="09DEC7DA" w:rsidR="004A61EE" w:rsidRDefault="004A61EE" w:rsidP="00CD362E">
            <w:pPr>
              <w:pStyle w:val="Tabletext"/>
            </w:pPr>
            <w:r>
              <w:t>98 / 0</w:t>
            </w:r>
          </w:p>
        </w:tc>
        <w:tc>
          <w:tcPr>
            <w:tcW w:w="1250" w:type="pct"/>
            <w:vAlign w:val="center"/>
          </w:tcPr>
          <w:p w14:paraId="58E90C3C" w14:textId="35840BD2" w:rsidR="004A61EE" w:rsidRDefault="004A61EE" w:rsidP="00CD362E">
            <w:pPr>
              <w:pStyle w:val="Tabletext"/>
            </w:pPr>
            <w:r w:rsidRPr="00A310DA">
              <w:t>100</w:t>
            </w:r>
          </w:p>
        </w:tc>
      </w:tr>
      <w:tr w:rsidR="004A61EE" w14:paraId="6AA195A8" w14:textId="77777777" w:rsidTr="00CD362E">
        <w:trPr>
          <w:cantSplit/>
          <w:jc w:val="center"/>
        </w:trPr>
        <w:tc>
          <w:tcPr>
            <w:tcW w:w="1250" w:type="pct"/>
            <w:shd w:val="clear" w:color="auto" w:fill="auto"/>
            <w:vAlign w:val="center"/>
          </w:tcPr>
          <w:p w14:paraId="04138EE7" w14:textId="77777777" w:rsidR="004A61EE" w:rsidRDefault="004A61EE" w:rsidP="00CD362E">
            <w:pPr>
              <w:pStyle w:val="Tabletext"/>
            </w:pPr>
            <w:r>
              <w:lastRenderedPageBreak/>
              <w:t>Standard plate count</w:t>
            </w:r>
          </w:p>
        </w:tc>
        <w:tc>
          <w:tcPr>
            <w:tcW w:w="1250" w:type="pct"/>
            <w:vAlign w:val="center"/>
          </w:tcPr>
          <w:p w14:paraId="7D5DE07F" w14:textId="24F584A9" w:rsidR="004A61EE" w:rsidRDefault="004A61EE" w:rsidP="00CD362E">
            <w:pPr>
              <w:pStyle w:val="Tabletext"/>
            </w:pPr>
            <w:r w:rsidRPr="004A61EE">
              <w:t xml:space="preserve"> 40</w:t>
            </w:r>
          </w:p>
        </w:tc>
        <w:tc>
          <w:tcPr>
            <w:tcW w:w="1250" w:type="pct"/>
            <w:shd w:val="clear" w:color="auto" w:fill="auto"/>
            <w:vAlign w:val="center"/>
          </w:tcPr>
          <w:p w14:paraId="157A6B44" w14:textId="1C935BDB" w:rsidR="004A61EE" w:rsidRDefault="004A61EE" w:rsidP="00CD362E">
            <w:pPr>
              <w:pStyle w:val="Tabletext"/>
            </w:pPr>
            <w:r>
              <w:t>40 / 0</w:t>
            </w:r>
          </w:p>
        </w:tc>
        <w:tc>
          <w:tcPr>
            <w:tcW w:w="1250" w:type="pct"/>
            <w:vAlign w:val="center"/>
          </w:tcPr>
          <w:p w14:paraId="1471BE63" w14:textId="25C654BA" w:rsidR="004A61EE" w:rsidRDefault="004A61EE" w:rsidP="00CD362E">
            <w:pPr>
              <w:pStyle w:val="Tabletext"/>
            </w:pPr>
            <w:r w:rsidRPr="00A310DA">
              <w:t>100</w:t>
            </w:r>
          </w:p>
        </w:tc>
      </w:tr>
      <w:tr w:rsidR="004A61EE" w14:paraId="633A6DDA" w14:textId="77777777" w:rsidTr="00CD362E">
        <w:trPr>
          <w:cantSplit/>
          <w:jc w:val="center"/>
        </w:trPr>
        <w:tc>
          <w:tcPr>
            <w:tcW w:w="1250" w:type="pct"/>
            <w:shd w:val="clear" w:color="auto" w:fill="auto"/>
            <w:vAlign w:val="center"/>
          </w:tcPr>
          <w:p w14:paraId="53F748FD" w14:textId="77777777" w:rsidR="004A61EE" w:rsidRDefault="004A61EE" w:rsidP="00CD362E">
            <w:pPr>
              <w:pStyle w:val="Tabletext"/>
              <w:rPr>
                <w:i/>
              </w:rPr>
            </w:pPr>
            <w:r>
              <w:rPr>
                <w:i/>
              </w:rPr>
              <w:t>Vibrio cholerae</w:t>
            </w:r>
          </w:p>
        </w:tc>
        <w:tc>
          <w:tcPr>
            <w:tcW w:w="1250" w:type="pct"/>
            <w:vAlign w:val="center"/>
          </w:tcPr>
          <w:p w14:paraId="50B7EE85" w14:textId="6453DE0E" w:rsidR="004A61EE" w:rsidRDefault="004A61EE" w:rsidP="00CD362E">
            <w:pPr>
              <w:pStyle w:val="Tabletext"/>
            </w:pPr>
            <w:r>
              <w:t>44</w:t>
            </w:r>
          </w:p>
        </w:tc>
        <w:tc>
          <w:tcPr>
            <w:tcW w:w="1250" w:type="pct"/>
            <w:shd w:val="clear" w:color="auto" w:fill="auto"/>
            <w:vAlign w:val="center"/>
          </w:tcPr>
          <w:p w14:paraId="3B4651A3" w14:textId="58136AF7" w:rsidR="004A61EE" w:rsidRDefault="004A61EE" w:rsidP="00CD362E">
            <w:pPr>
              <w:pStyle w:val="Tabletext"/>
            </w:pPr>
            <w:r>
              <w:t>44 / 0</w:t>
            </w:r>
          </w:p>
        </w:tc>
        <w:tc>
          <w:tcPr>
            <w:tcW w:w="1250" w:type="pct"/>
            <w:vAlign w:val="center"/>
          </w:tcPr>
          <w:p w14:paraId="13B6B495" w14:textId="44AD2A74" w:rsidR="004A61EE" w:rsidRDefault="004A61EE" w:rsidP="00CD362E">
            <w:pPr>
              <w:pStyle w:val="Tabletext"/>
            </w:pPr>
            <w:r w:rsidRPr="00A310DA">
              <w:t>100</w:t>
            </w:r>
          </w:p>
        </w:tc>
      </w:tr>
      <w:tr w:rsidR="00D213D1" w14:paraId="1BCD3EB2" w14:textId="77777777" w:rsidTr="00CD362E">
        <w:trPr>
          <w:cantSplit/>
          <w:jc w:val="center"/>
        </w:trPr>
        <w:tc>
          <w:tcPr>
            <w:tcW w:w="1250" w:type="pct"/>
            <w:shd w:val="clear" w:color="auto" w:fill="auto"/>
            <w:vAlign w:val="center"/>
          </w:tcPr>
          <w:p w14:paraId="5395271A" w14:textId="77777777" w:rsidR="00D213D1" w:rsidRDefault="003B3F65" w:rsidP="00CD362E">
            <w:pPr>
              <w:pStyle w:val="Tabletext"/>
            </w:pPr>
            <w:r>
              <w:t>Total</w:t>
            </w:r>
          </w:p>
        </w:tc>
        <w:tc>
          <w:tcPr>
            <w:tcW w:w="1250" w:type="pct"/>
            <w:vAlign w:val="center"/>
          </w:tcPr>
          <w:p w14:paraId="1C09E14C" w14:textId="1F87FE49" w:rsidR="00D213D1" w:rsidRDefault="004A61EE" w:rsidP="00CD362E">
            <w:pPr>
              <w:pStyle w:val="Tabletext"/>
            </w:pPr>
            <w:r>
              <w:t>246</w:t>
            </w:r>
          </w:p>
        </w:tc>
        <w:tc>
          <w:tcPr>
            <w:tcW w:w="1250" w:type="pct"/>
            <w:shd w:val="clear" w:color="auto" w:fill="auto"/>
            <w:vAlign w:val="center"/>
          </w:tcPr>
          <w:p w14:paraId="4214D3B6" w14:textId="26EEF862" w:rsidR="00D213D1" w:rsidRDefault="004A61EE" w:rsidP="00CD362E">
            <w:pPr>
              <w:pStyle w:val="Tabletext"/>
            </w:pPr>
            <w:r>
              <w:t>246 / 0</w:t>
            </w:r>
          </w:p>
        </w:tc>
        <w:tc>
          <w:tcPr>
            <w:tcW w:w="1250" w:type="pct"/>
            <w:vAlign w:val="center"/>
          </w:tcPr>
          <w:p w14:paraId="340AC250" w14:textId="42427789" w:rsidR="00D213D1" w:rsidRDefault="004A61EE" w:rsidP="00CD362E">
            <w:pPr>
              <w:pStyle w:val="Tabletext"/>
            </w:pPr>
            <w:r>
              <w:t>100</w:t>
            </w:r>
          </w:p>
        </w:tc>
      </w:tr>
    </w:tbl>
    <w:p w14:paraId="72B9D958" w14:textId="0FEFE42C" w:rsidR="00B47CF1" w:rsidRPr="004A61EE" w:rsidRDefault="00B47CF1" w:rsidP="00CD362E">
      <w:pPr>
        <w:pStyle w:val="Caption"/>
      </w:pPr>
      <w:bookmarkStart w:id="62" w:name="_Toc453243521"/>
      <w:r w:rsidRPr="004A61EE">
        <w:t xml:space="preserve">Table </w:t>
      </w:r>
      <w:fldSimple w:instr=" SEQ Table \* ARABIC ">
        <w:r w:rsidR="00722B88">
          <w:rPr>
            <w:noProof/>
          </w:rPr>
          <w:t>19</w:t>
        </w:r>
      </w:fldSimple>
      <w:r w:rsidRPr="004A61EE">
        <w:t xml:space="preserve"> Compliance for composition analytical tests, </w:t>
      </w:r>
      <w:r w:rsidR="006E56BA" w:rsidRPr="004A61EE">
        <w:t>Thailand</w:t>
      </w:r>
      <w:bookmarkEnd w:id="62"/>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FD4193" w14:paraId="75ACB9D8" w14:textId="77777777" w:rsidTr="00587718">
        <w:trPr>
          <w:tblHeader/>
          <w:jc w:val="center"/>
        </w:trPr>
        <w:tc>
          <w:tcPr>
            <w:tcW w:w="1250" w:type="pct"/>
            <w:shd w:val="clear" w:color="auto" w:fill="auto"/>
          </w:tcPr>
          <w:p w14:paraId="75B43BF8" w14:textId="77777777" w:rsidR="00FD4193" w:rsidRDefault="00FD4193" w:rsidP="00CD362E">
            <w:pPr>
              <w:pStyle w:val="Tableheading"/>
            </w:pPr>
            <w:r>
              <w:t>Microbial agent</w:t>
            </w:r>
          </w:p>
        </w:tc>
        <w:tc>
          <w:tcPr>
            <w:tcW w:w="1250" w:type="pct"/>
          </w:tcPr>
          <w:p w14:paraId="1E6D9F11" w14:textId="77777777" w:rsidR="00FD4193" w:rsidRDefault="00FD4193" w:rsidP="00CD362E">
            <w:pPr>
              <w:pStyle w:val="Tableheading"/>
            </w:pPr>
            <w:r>
              <w:t>No. of tests applied</w:t>
            </w:r>
          </w:p>
        </w:tc>
        <w:tc>
          <w:tcPr>
            <w:tcW w:w="1250" w:type="pct"/>
            <w:shd w:val="clear" w:color="auto" w:fill="auto"/>
          </w:tcPr>
          <w:p w14:paraId="6E7C2052" w14:textId="77777777" w:rsidR="00FD4193" w:rsidRDefault="00FD4193" w:rsidP="00CD362E">
            <w:pPr>
              <w:pStyle w:val="Tableheading"/>
            </w:pPr>
            <w:r>
              <w:t>No. compliant / non-compliant</w:t>
            </w:r>
          </w:p>
        </w:tc>
        <w:tc>
          <w:tcPr>
            <w:tcW w:w="1250" w:type="pct"/>
          </w:tcPr>
          <w:p w14:paraId="2AF0DF21" w14:textId="77777777" w:rsidR="00FD4193" w:rsidRDefault="00FD4193" w:rsidP="00CD362E">
            <w:pPr>
              <w:pStyle w:val="Tableheading"/>
            </w:pPr>
            <w:r>
              <w:t>Compliance rate (%)</w:t>
            </w:r>
          </w:p>
        </w:tc>
      </w:tr>
      <w:tr w:rsidR="00FD4193" w14:paraId="6358FBE9" w14:textId="77777777" w:rsidTr="00587718">
        <w:trPr>
          <w:jc w:val="center"/>
        </w:trPr>
        <w:tc>
          <w:tcPr>
            <w:tcW w:w="1250" w:type="pct"/>
            <w:shd w:val="clear" w:color="auto" w:fill="auto"/>
          </w:tcPr>
          <w:p w14:paraId="7E6290E5" w14:textId="765D4CC3" w:rsidR="00FD4193" w:rsidRPr="005729AB" w:rsidRDefault="00FD4193" w:rsidP="00110F37">
            <w:pPr>
              <w:pStyle w:val="Tabletext"/>
            </w:pPr>
            <w:r w:rsidRPr="005729AB">
              <w:t xml:space="preserve">Allergen – </w:t>
            </w:r>
            <w:r w:rsidR="00110F37">
              <w:t>d</w:t>
            </w:r>
            <w:r w:rsidRPr="005729AB">
              <w:t>airy</w:t>
            </w:r>
          </w:p>
        </w:tc>
        <w:tc>
          <w:tcPr>
            <w:tcW w:w="1250" w:type="pct"/>
            <w:vAlign w:val="center"/>
          </w:tcPr>
          <w:p w14:paraId="265DA418" w14:textId="4780E09C" w:rsidR="00FD4193" w:rsidRDefault="004A61EE" w:rsidP="00CD362E">
            <w:pPr>
              <w:pStyle w:val="Tabletext"/>
            </w:pPr>
            <w:r>
              <w:t>113</w:t>
            </w:r>
          </w:p>
        </w:tc>
        <w:tc>
          <w:tcPr>
            <w:tcW w:w="1250" w:type="pct"/>
            <w:shd w:val="clear" w:color="auto" w:fill="auto"/>
            <w:vAlign w:val="center"/>
          </w:tcPr>
          <w:p w14:paraId="716CECC8" w14:textId="2E5602FE" w:rsidR="00FD4193" w:rsidRDefault="004A61EE" w:rsidP="00CD362E">
            <w:pPr>
              <w:pStyle w:val="Tabletext"/>
            </w:pPr>
            <w:r>
              <w:t>113 / 0</w:t>
            </w:r>
          </w:p>
        </w:tc>
        <w:tc>
          <w:tcPr>
            <w:tcW w:w="1250" w:type="pct"/>
            <w:vAlign w:val="bottom"/>
          </w:tcPr>
          <w:p w14:paraId="7AC49A1B" w14:textId="3DF1418F" w:rsidR="00FD4193" w:rsidRDefault="004A61EE" w:rsidP="00CD362E">
            <w:pPr>
              <w:pStyle w:val="Tabletext"/>
            </w:pPr>
            <w:r>
              <w:t>100</w:t>
            </w:r>
          </w:p>
        </w:tc>
      </w:tr>
      <w:tr w:rsidR="00FD4193" w14:paraId="4202588D" w14:textId="77777777" w:rsidTr="00587718">
        <w:trPr>
          <w:jc w:val="center"/>
        </w:trPr>
        <w:tc>
          <w:tcPr>
            <w:tcW w:w="1250" w:type="pct"/>
            <w:shd w:val="clear" w:color="auto" w:fill="auto"/>
          </w:tcPr>
          <w:p w14:paraId="2EFAEF5F" w14:textId="77777777" w:rsidR="00FD4193" w:rsidRDefault="00FD4193" w:rsidP="00CD362E">
            <w:pPr>
              <w:pStyle w:val="Tabletext"/>
            </w:pPr>
            <w:r>
              <w:t>Total</w:t>
            </w:r>
          </w:p>
        </w:tc>
        <w:tc>
          <w:tcPr>
            <w:tcW w:w="1250" w:type="pct"/>
          </w:tcPr>
          <w:p w14:paraId="6BBDE8C0" w14:textId="43A9DDB4" w:rsidR="00FD4193" w:rsidRDefault="004A61EE" w:rsidP="00CD362E">
            <w:pPr>
              <w:pStyle w:val="Tabletext"/>
            </w:pPr>
            <w:r>
              <w:t>113</w:t>
            </w:r>
          </w:p>
        </w:tc>
        <w:tc>
          <w:tcPr>
            <w:tcW w:w="1250" w:type="pct"/>
            <w:shd w:val="clear" w:color="auto" w:fill="auto"/>
          </w:tcPr>
          <w:p w14:paraId="6F96F466" w14:textId="5881DA58" w:rsidR="00FD4193" w:rsidRDefault="004A61EE" w:rsidP="00CD362E">
            <w:pPr>
              <w:pStyle w:val="Tabletext"/>
            </w:pPr>
            <w:r>
              <w:t>113 / 0</w:t>
            </w:r>
          </w:p>
        </w:tc>
        <w:tc>
          <w:tcPr>
            <w:tcW w:w="1250" w:type="pct"/>
          </w:tcPr>
          <w:p w14:paraId="0D2AE791" w14:textId="37346807" w:rsidR="00FD4193" w:rsidRDefault="004A61EE" w:rsidP="00CD362E">
            <w:pPr>
              <w:pStyle w:val="Tabletext"/>
            </w:pPr>
            <w:r>
              <w:t>100</w:t>
            </w:r>
          </w:p>
        </w:tc>
      </w:tr>
    </w:tbl>
    <w:p w14:paraId="714619D0" w14:textId="543CC7C7" w:rsidR="00D213D1" w:rsidRDefault="003B3F65" w:rsidP="00D25C62">
      <w:pPr>
        <w:pStyle w:val="Heading3"/>
      </w:pPr>
      <w:bookmarkStart w:id="63" w:name="_Toc367781899"/>
      <w:bookmarkStart w:id="64" w:name="_Toc369764305"/>
      <w:bookmarkStart w:id="65" w:name="_Toc453246762"/>
      <w:r>
        <w:t xml:space="preserve">Analytical testing data, </w:t>
      </w:r>
      <w:bookmarkEnd w:id="63"/>
      <w:bookmarkEnd w:id="64"/>
      <w:r w:rsidR="006E56BA">
        <w:t>Italy</w:t>
      </w:r>
      <w:bookmarkEnd w:id="65"/>
    </w:p>
    <w:p w14:paraId="295926D7" w14:textId="1255F651" w:rsidR="00D213D1" w:rsidRPr="00C1089F" w:rsidRDefault="003B3F65" w:rsidP="00CD362E">
      <w:r w:rsidRPr="00C1089F">
        <w:t xml:space="preserve">In the period </w:t>
      </w:r>
      <w:r w:rsidR="006E56BA">
        <w:t>July to December</w:t>
      </w:r>
      <w:r w:rsidR="00C1089F" w:rsidRPr="00C1089F">
        <w:t xml:space="preserve"> 2015</w:t>
      </w:r>
      <w:r w:rsidRPr="00C1089F">
        <w:t xml:space="preserve">, food from </w:t>
      </w:r>
      <w:r w:rsidR="006E56BA" w:rsidRPr="006E56BA">
        <w:t>Italy</w:t>
      </w:r>
      <w:r w:rsidRPr="006E56BA">
        <w:t xml:space="preserve"> w</w:t>
      </w:r>
      <w:r w:rsidRPr="00C1089F">
        <w:t>as subject to the third highest number of inspections in comparison with other countries inspected under the Imported Food Inspection Scheme; representin</w:t>
      </w:r>
      <w:r w:rsidRPr="006E56BA">
        <w:t xml:space="preserve">g </w:t>
      </w:r>
      <w:r w:rsidR="006E56BA" w:rsidRPr="006E56BA">
        <w:t>7.3</w:t>
      </w:r>
      <w:r w:rsidRPr="006E56BA">
        <w:t xml:space="preserve"> </w:t>
      </w:r>
      <w:r w:rsidRPr="00C1089F">
        <w:t>per cent of all food lines inspected.</w:t>
      </w:r>
    </w:p>
    <w:p w14:paraId="5C33DDB2" w14:textId="163C6D94" w:rsidR="00D213D1" w:rsidRDefault="003B3F65" w:rsidP="00CD362E">
      <w:r w:rsidRPr="00C1089F">
        <w:t xml:space="preserve">Of the </w:t>
      </w:r>
      <w:r w:rsidR="00587718">
        <w:t xml:space="preserve">789 </w:t>
      </w:r>
      <w:r w:rsidRPr="00C1089F">
        <w:t xml:space="preserve">analytical tests applied to imported food from </w:t>
      </w:r>
      <w:r w:rsidR="00DF1044">
        <w:t>Italy</w:t>
      </w:r>
      <w:r w:rsidRPr="00C1089F">
        <w:t xml:space="preserve">, </w:t>
      </w:r>
      <w:r w:rsidR="00587718" w:rsidRPr="00587718">
        <w:t>seven</w:t>
      </w:r>
      <w:r w:rsidRPr="00587718">
        <w:t xml:space="preserve"> were found to be non-compliant, giving a </w:t>
      </w:r>
      <w:r w:rsidR="00C1089F" w:rsidRPr="00587718">
        <w:t>99.</w:t>
      </w:r>
      <w:r w:rsidR="00587718" w:rsidRPr="00587718">
        <w:t>1</w:t>
      </w:r>
      <w:r w:rsidRPr="00587718">
        <w:t xml:space="preserve"> per cent compliance rate for tests appl</w:t>
      </w:r>
      <w:r w:rsidRPr="00C1089F">
        <w:t>ied.</w:t>
      </w:r>
    </w:p>
    <w:p w14:paraId="4CCCDC77" w14:textId="48814C83" w:rsidR="00D213D1" w:rsidRDefault="00587718" w:rsidP="00CD362E">
      <w:r w:rsidRPr="001A759F">
        <w:t xml:space="preserve">Microbiological </w:t>
      </w:r>
      <w:r w:rsidR="003B3F65" w:rsidRPr="001A759F">
        <w:t>tests were the most frequently applied followed by tests for</w:t>
      </w:r>
      <w:r w:rsidRPr="001A759F">
        <w:t xml:space="preserve"> chemical</w:t>
      </w:r>
      <w:r w:rsidR="003B3F65" w:rsidRPr="001A759F">
        <w:t xml:space="preserve"> contaminants and </w:t>
      </w:r>
      <w:r w:rsidR="00D63521" w:rsidRPr="001A759F">
        <w:t>non-permitted</w:t>
      </w:r>
      <w:r w:rsidRPr="001A759F">
        <w:t xml:space="preserve"> compositional </w:t>
      </w:r>
      <w:r w:rsidR="003B3F65" w:rsidRPr="001A759F">
        <w:t>content.</w:t>
      </w:r>
      <w:r w:rsidR="003B3F65">
        <w:t xml:space="preserve"> </w:t>
      </w:r>
    </w:p>
    <w:p w14:paraId="6A32A329" w14:textId="55430C1D" w:rsidR="00D213D1" w:rsidRPr="00587718" w:rsidRDefault="003B3F65" w:rsidP="00CD362E">
      <w:pPr>
        <w:pStyle w:val="Caption"/>
      </w:pPr>
      <w:bookmarkStart w:id="66" w:name="_Toc369867501"/>
      <w:bookmarkStart w:id="67" w:name="_Toc453243522"/>
      <w:r w:rsidRPr="00587718">
        <w:t xml:space="preserve">Table </w:t>
      </w:r>
      <w:fldSimple w:instr=" SEQ Table \* ARABIC ">
        <w:r w:rsidR="00722B88">
          <w:rPr>
            <w:noProof/>
          </w:rPr>
          <w:t>20</w:t>
        </w:r>
      </w:fldSimple>
      <w:r w:rsidRPr="00587718">
        <w:t xml:space="preserve"> Compliance for chemical tests, </w:t>
      </w:r>
      <w:bookmarkEnd w:id="66"/>
      <w:r w:rsidR="006E56BA" w:rsidRPr="00587718">
        <w:t>Italy</w:t>
      </w:r>
      <w:bookmarkEnd w:id="67"/>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5B76F6A3" w14:textId="77777777">
        <w:trPr>
          <w:jc w:val="center"/>
        </w:trPr>
        <w:tc>
          <w:tcPr>
            <w:tcW w:w="1250" w:type="pct"/>
            <w:shd w:val="clear" w:color="auto" w:fill="auto"/>
          </w:tcPr>
          <w:p w14:paraId="33AA453F" w14:textId="77777777" w:rsidR="00D213D1" w:rsidRDefault="003B3F65" w:rsidP="00CD362E">
            <w:pPr>
              <w:pStyle w:val="Tableheading"/>
            </w:pPr>
            <w:r>
              <w:t>Chemical</w:t>
            </w:r>
          </w:p>
        </w:tc>
        <w:tc>
          <w:tcPr>
            <w:tcW w:w="1250" w:type="pct"/>
          </w:tcPr>
          <w:p w14:paraId="262F4433" w14:textId="77777777" w:rsidR="00D213D1" w:rsidRDefault="003B3F65" w:rsidP="00CD362E">
            <w:pPr>
              <w:pStyle w:val="Tableheading"/>
            </w:pPr>
            <w:r>
              <w:t>No. of tests applied</w:t>
            </w:r>
          </w:p>
        </w:tc>
        <w:tc>
          <w:tcPr>
            <w:tcW w:w="1250" w:type="pct"/>
            <w:shd w:val="clear" w:color="auto" w:fill="auto"/>
          </w:tcPr>
          <w:p w14:paraId="7E5828D9" w14:textId="77777777" w:rsidR="00D213D1" w:rsidRDefault="003B3F65" w:rsidP="00CD362E">
            <w:pPr>
              <w:pStyle w:val="Tableheading"/>
            </w:pPr>
            <w:r>
              <w:t>No. compliant / non-compliant</w:t>
            </w:r>
          </w:p>
        </w:tc>
        <w:tc>
          <w:tcPr>
            <w:tcW w:w="1250" w:type="pct"/>
          </w:tcPr>
          <w:p w14:paraId="1724023F" w14:textId="77777777" w:rsidR="00D213D1" w:rsidRDefault="003B3F65" w:rsidP="00CD362E">
            <w:pPr>
              <w:pStyle w:val="Tableheading"/>
            </w:pPr>
            <w:r>
              <w:t>Compliance rate (%)</w:t>
            </w:r>
          </w:p>
        </w:tc>
      </w:tr>
      <w:tr w:rsidR="00C1089F" w14:paraId="346DFA42" w14:textId="77777777" w:rsidTr="00C1089F">
        <w:trPr>
          <w:jc w:val="center"/>
        </w:trPr>
        <w:tc>
          <w:tcPr>
            <w:tcW w:w="1250" w:type="pct"/>
            <w:shd w:val="clear" w:color="auto" w:fill="auto"/>
            <w:vAlign w:val="center"/>
          </w:tcPr>
          <w:p w14:paraId="67B9BE41" w14:textId="77777777" w:rsidR="00C1089F" w:rsidRDefault="00C1089F" w:rsidP="00CD362E">
            <w:pPr>
              <w:pStyle w:val="Tabletext"/>
            </w:pPr>
            <w:r>
              <w:t>Fruit &amp; veg residue screen</w:t>
            </w:r>
          </w:p>
        </w:tc>
        <w:tc>
          <w:tcPr>
            <w:tcW w:w="1250" w:type="pct"/>
            <w:vAlign w:val="center"/>
          </w:tcPr>
          <w:p w14:paraId="5BC4AD7C" w14:textId="3F3829CD" w:rsidR="00C1089F" w:rsidRDefault="00587718" w:rsidP="00CD362E">
            <w:pPr>
              <w:pStyle w:val="Tabletext"/>
            </w:pPr>
            <w:r>
              <w:t>11</w:t>
            </w:r>
          </w:p>
        </w:tc>
        <w:tc>
          <w:tcPr>
            <w:tcW w:w="1250" w:type="pct"/>
            <w:shd w:val="clear" w:color="auto" w:fill="auto"/>
            <w:vAlign w:val="center"/>
          </w:tcPr>
          <w:p w14:paraId="23406124" w14:textId="6BB24DEB" w:rsidR="00C1089F" w:rsidRDefault="00587718" w:rsidP="00CD362E">
            <w:pPr>
              <w:pStyle w:val="Tabletext"/>
            </w:pPr>
            <w:r>
              <w:t>11 / 0</w:t>
            </w:r>
          </w:p>
        </w:tc>
        <w:tc>
          <w:tcPr>
            <w:tcW w:w="1250" w:type="pct"/>
            <w:vAlign w:val="center"/>
          </w:tcPr>
          <w:p w14:paraId="77DB558D" w14:textId="72051745" w:rsidR="00C1089F" w:rsidRDefault="00587718" w:rsidP="00CD362E">
            <w:pPr>
              <w:pStyle w:val="Tabletext"/>
            </w:pPr>
            <w:r>
              <w:t>100</w:t>
            </w:r>
          </w:p>
        </w:tc>
      </w:tr>
      <w:tr w:rsidR="00587718" w14:paraId="07FB028A" w14:textId="77777777" w:rsidTr="00587718">
        <w:trPr>
          <w:jc w:val="center"/>
        </w:trPr>
        <w:tc>
          <w:tcPr>
            <w:tcW w:w="1250" w:type="pct"/>
            <w:shd w:val="clear" w:color="auto" w:fill="auto"/>
            <w:vAlign w:val="center"/>
          </w:tcPr>
          <w:p w14:paraId="5CD87275" w14:textId="77777777" w:rsidR="00587718" w:rsidRDefault="00587718" w:rsidP="00CD362E">
            <w:pPr>
              <w:pStyle w:val="Tabletext"/>
            </w:pPr>
            <w:r>
              <w:t>Total</w:t>
            </w:r>
          </w:p>
        </w:tc>
        <w:tc>
          <w:tcPr>
            <w:tcW w:w="1250" w:type="pct"/>
            <w:vAlign w:val="center"/>
          </w:tcPr>
          <w:p w14:paraId="76ABD5B5" w14:textId="4C8B427A" w:rsidR="00587718" w:rsidRDefault="00587718" w:rsidP="00CD362E">
            <w:pPr>
              <w:pStyle w:val="Tabletext"/>
            </w:pPr>
            <w:r>
              <w:t>11</w:t>
            </w:r>
          </w:p>
        </w:tc>
        <w:tc>
          <w:tcPr>
            <w:tcW w:w="1250" w:type="pct"/>
            <w:shd w:val="clear" w:color="auto" w:fill="auto"/>
            <w:vAlign w:val="center"/>
          </w:tcPr>
          <w:p w14:paraId="39326D7A" w14:textId="3E173BB2" w:rsidR="00587718" w:rsidRDefault="00587718" w:rsidP="00CD362E">
            <w:pPr>
              <w:pStyle w:val="Tabletext"/>
            </w:pPr>
            <w:r>
              <w:t>11 / 0</w:t>
            </w:r>
          </w:p>
        </w:tc>
        <w:tc>
          <w:tcPr>
            <w:tcW w:w="1250" w:type="pct"/>
            <w:vAlign w:val="center"/>
          </w:tcPr>
          <w:p w14:paraId="5E9EAA60" w14:textId="41D02BAC" w:rsidR="00587718" w:rsidRDefault="00587718" w:rsidP="00CD362E">
            <w:pPr>
              <w:pStyle w:val="Tabletext"/>
            </w:pPr>
            <w:r>
              <w:t>100</w:t>
            </w:r>
          </w:p>
        </w:tc>
      </w:tr>
    </w:tbl>
    <w:p w14:paraId="7D83BDFA" w14:textId="4BBEDAC8" w:rsidR="00D213D1" w:rsidRPr="00587718" w:rsidRDefault="003B3F65" w:rsidP="00CD362E">
      <w:pPr>
        <w:pStyle w:val="Caption"/>
      </w:pPr>
      <w:bookmarkStart w:id="68" w:name="_Toc369867502"/>
      <w:bookmarkStart w:id="69" w:name="_Toc453243523"/>
      <w:r w:rsidRPr="00587718">
        <w:t xml:space="preserve">Table </w:t>
      </w:r>
      <w:fldSimple w:instr=" SEQ Table \* ARABIC ">
        <w:r w:rsidR="00722B88">
          <w:rPr>
            <w:noProof/>
          </w:rPr>
          <w:t>21</w:t>
        </w:r>
      </w:fldSimple>
      <w:r w:rsidRPr="00587718">
        <w:t xml:space="preserve"> Compliance for contaminant tests, </w:t>
      </w:r>
      <w:bookmarkEnd w:id="68"/>
      <w:r w:rsidR="006E56BA" w:rsidRPr="00587718">
        <w:t>Italy</w:t>
      </w:r>
      <w:bookmarkEnd w:id="6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180D4EB4" w14:textId="77777777">
        <w:trPr>
          <w:tblHeader/>
          <w:jc w:val="center"/>
        </w:trPr>
        <w:tc>
          <w:tcPr>
            <w:tcW w:w="1250" w:type="pct"/>
            <w:shd w:val="clear" w:color="auto" w:fill="auto"/>
          </w:tcPr>
          <w:p w14:paraId="421C2784" w14:textId="77777777" w:rsidR="00D213D1" w:rsidRDefault="003B3F65" w:rsidP="00CD362E">
            <w:pPr>
              <w:pStyle w:val="Tableheading"/>
            </w:pPr>
            <w:r>
              <w:t>Contaminant</w:t>
            </w:r>
          </w:p>
        </w:tc>
        <w:tc>
          <w:tcPr>
            <w:tcW w:w="1250" w:type="pct"/>
          </w:tcPr>
          <w:p w14:paraId="4D24CAFE" w14:textId="77777777" w:rsidR="00D213D1" w:rsidRDefault="003B3F65" w:rsidP="00CD362E">
            <w:pPr>
              <w:pStyle w:val="Tableheading"/>
            </w:pPr>
            <w:r>
              <w:t>No. of tests applied</w:t>
            </w:r>
          </w:p>
        </w:tc>
        <w:tc>
          <w:tcPr>
            <w:tcW w:w="1250" w:type="pct"/>
            <w:shd w:val="clear" w:color="auto" w:fill="auto"/>
          </w:tcPr>
          <w:p w14:paraId="178C5C86" w14:textId="77777777" w:rsidR="00D213D1" w:rsidRDefault="003B3F65" w:rsidP="00CD362E">
            <w:pPr>
              <w:pStyle w:val="Tableheading"/>
            </w:pPr>
            <w:r>
              <w:t>No. compliant / non-compliant</w:t>
            </w:r>
          </w:p>
        </w:tc>
        <w:tc>
          <w:tcPr>
            <w:tcW w:w="1250" w:type="pct"/>
          </w:tcPr>
          <w:p w14:paraId="7EC649E2" w14:textId="77777777" w:rsidR="00D213D1" w:rsidRDefault="003B3F65" w:rsidP="00CD362E">
            <w:pPr>
              <w:pStyle w:val="Tableheading"/>
            </w:pPr>
            <w:r>
              <w:t>Compliance rate (%)</w:t>
            </w:r>
          </w:p>
        </w:tc>
      </w:tr>
      <w:tr w:rsidR="00D213D1" w14:paraId="7DD84CF1" w14:textId="77777777">
        <w:trPr>
          <w:jc w:val="center"/>
        </w:trPr>
        <w:tc>
          <w:tcPr>
            <w:tcW w:w="1250" w:type="pct"/>
            <w:shd w:val="clear" w:color="auto" w:fill="auto"/>
          </w:tcPr>
          <w:p w14:paraId="5190FC92" w14:textId="77777777" w:rsidR="00D213D1" w:rsidRDefault="003B3F65" w:rsidP="00CD362E">
            <w:pPr>
              <w:pStyle w:val="Tabletext"/>
            </w:pPr>
            <w:r>
              <w:t>Aflatoxins</w:t>
            </w:r>
          </w:p>
        </w:tc>
        <w:tc>
          <w:tcPr>
            <w:tcW w:w="1250" w:type="pct"/>
          </w:tcPr>
          <w:p w14:paraId="42365B2F" w14:textId="66E675E4" w:rsidR="00D213D1" w:rsidRDefault="00587718" w:rsidP="00CD362E">
            <w:pPr>
              <w:pStyle w:val="Tabletext"/>
            </w:pPr>
            <w:r>
              <w:t>23</w:t>
            </w:r>
          </w:p>
        </w:tc>
        <w:tc>
          <w:tcPr>
            <w:tcW w:w="1250" w:type="pct"/>
            <w:shd w:val="clear" w:color="auto" w:fill="auto"/>
          </w:tcPr>
          <w:p w14:paraId="3A54F45D" w14:textId="27C35EDE" w:rsidR="00D213D1" w:rsidRDefault="00587718" w:rsidP="00CD362E">
            <w:pPr>
              <w:pStyle w:val="Tabletext"/>
            </w:pPr>
            <w:r>
              <w:t>23 / 0</w:t>
            </w:r>
          </w:p>
        </w:tc>
        <w:tc>
          <w:tcPr>
            <w:tcW w:w="1250" w:type="pct"/>
          </w:tcPr>
          <w:p w14:paraId="682F68E7" w14:textId="44B345FA" w:rsidR="00D213D1" w:rsidRDefault="00587718" w:rsidP="00CD362E">
            <w:pPr>
              <w:pStyle w:val="Tabletext"/>
            </w:pPr>
            <w:r>
              <w:t>100</w:t>
            </w:r>
          </w:p>
        </w:tc>
      </w:tr>
      <w:tr w:rsidR="00D213D1" w14:paraId="006D5D50" w14:textId="77777777">
        <w:trPr>
          <w:jc w:val="center"/>
        </w:trPr>
        <w:tc>
          <w:tcPr>
            <w:tcW w:w="1250" w:type="pct"/>
            <w:shd w:val="clear" w:color="auto" w:fill="auto"/>
          </w:tcPr>
          <w:p w14:paraId="6E0CB062" w14:textId="77777777" w:rsidR="00D213D1" w:rsidRDefault="003B3F65" w:rsidP="00CD362E">
            <w:pPr>
              <w:pStyle w:val="Tabletext"/>
            </w:pPr>
            <w:r>
              <w:t>Arsenic total</w:t>
            </w:r>
          </w:p>
        </w:tc>
        <w:tc>
          <w:tcPr>
            <w:tcW w:w="1250" w:type="pct"/>
          </w:tcPr>
          <w:p w14:paraId="77D7A319" w14:textId="3A1F00A5" w:rsidR="00D213D1" w:rsidRDefault="00587718" w:rsidP="00CD362E">
            <w:pPr>
              <w:pStyle w:val="Tabletext"/>
            </w:pPr>
            <w:r>
              <w:t>21</w:t>
            </w:r>
          </w:p>
        </w:tc>
        <w:tc>
          <w:tcPr>
            <w:tcW w:w="1250" w:type="pct"/>
            <w:shd w:val="clear" w:color="auto" w:fill="auto"/>
          </w:tcPr>
          <w:p w14:paraId="2698EDE5" w14:textId="2F17C56D" w:rsidR="00D213D1" w:rsidRDefault="00587718" w:rsidP="00CD362E">
            <w:pPr>
              <w:pStyle w:val="Tabletext"/>
            </w:pPr>
            <w:r>
              <w:t>21 / 0</w:t>
            </w:r>
          </w:p>
        </w:tc>
        <w:tc>
          <w:tcPr>
            <w:tcW w:w="1250" w:type="pct"/>
          </w:tcPr>
          <w:p w14:paraId="53EB2EC0" w14:textId="2B1B9739" w:rsidR="00D213D1" w:rsidRDefault="00587718" w:rsidP="00CD362E">
            <w:pPr>
              <w:pStyle w:val="Tabletext"/>
            </w:pPr>
            <w:r>
              <w:t>100</w:t>
            </w:r>
          </w:p>
        </w:tc>
      </w:tr>
      <w:tr w:rsidR="00587718" w14:paraId="0891B454" w14:textId="77777777">
        <w:trPr>
          <w:jc w:val="center"/>
        </w:trPr>
        <w:tc>
          <w:tcPr>
            <w:tcW w:w="1250" w:type="pct"/>
            <w:shd w:val="clear" w:color="auto" w:fill="auto"/>
          </w:tcPr>
          <w:p w14:paraId="7EA16634" w14:textId="77777777" w:rsidR="00587718" w:rsidRDefault="00587718" w:rsidP="00CD362E">
            <w:pPr>
              <w:pStyle w:val="Tabletext"/>
            </w:pPr>
            <w:r>
              <w:t>Domoic acid</w:t>
            </w:r>
          </w:p>
        </w:tc>
        <w:tc>
          <w:tcPr>
            <w:tcW w:w="1250" w:type="pct"/>
          </w:tcPr>
          <w:p w14:paraId="10DAD62D" w14:textId="5C852A44" w:rsidR="00587718" w:rsidRDefault="00587718" w:rsidP="00CD362E">
            <w:pPr>
              <w:pStyle w:val="Tabletext"/>
            </w:pPr>
            <w:r>
              <w:t>1</w:t>
            </w:r>
          </w:p>
        </w:tc>
        <w:tc>
          <w:tcPr>
            <w:tcW w:w="1250" w:type="pct"/>
            <w:shd w:val="clear" w:color="auto" w:fill="auto"/>
          </w:tcPr>
          <w:p w14:paraId="36572FF9" w14:textId="395ECA14" w:rsidR="00587718" w:rsidRDefault="00587718" w:rsidP="00CD362E">
            <w:pPr>
              <w:pStyle w:val="Tabletext"/>
            </w:pPr>
            <w:r>
              <w:t>1 / 0</w:t>
            </w:r>
          </w:p>
        </w:tc>
        <w:tc>
          <w:tcPr>
            <w:tcW w:w="1250" w:type="pct"/>
          </w:tcPr>
          <w:p w14:paraId="49D84311" w14:textId="52084C66" w:rsidR="00587718" w:rsidRDefault="00587718" w:rsidP="00CD362E">
            <w:pPr>
              <w:pStyle w:val="Tabletext"/>
            </w:pPr>
            <w:r w:rsidRPr="00E45F05">
              <w:t>100</w:t>
            </w:r>
          </w:p>
        </w:tc>
      </w:tr>
      <w:tr w:rsidR="00587718" w14:paraId="01789091" w14:textId="77777777" w:rsidTr="00CD362E">
        <w:trPr>
          <w:trHeight w:val="201"/>
          <w:jc w:val="center"/>
        </w:trPr>
        <w:tc>
          <w:tcPr>
            <w:tcW w:w="1250" w:type="pct"/>
            <w:shd w:val="clear" w:color="auto" w:fill="auto"/>
          </w:tcPr>
          <w:p w14:paraId="58BFA320" w14:textId="77777777" w:rsidR="00587718" w:rsidRDefault="00587718" w:rsidP="00CD362E">
            <w:pPr>
              <w:pStyle w:val="Tabletext"/>
            </w:pPr>
            <w:r>
              <w:t>Erucic acid</w:t>
            </w:r>
          </w:p>
        </w:tc>
        <w:tc>
          <w:tcPr>
            <w:tcW w:w="1250" w:type="pct"/>
          </w:tcPr>
          <w:p w14:paraId="4AE1EDB2" w14:textId="02B7991A" w:rsidR="00587718" w:rsidRDefault="00587718" w:rsidP="00CD362E">
            <w:pPr>
              <w:pStyle w:val="Tabletext"/>
            </w:pPr>
            <w:r>
              <w:t>22</w:t>
            </w:r>
          </w:p>
        </w:tc>
        <w:tc>
          <w:tcPr>
            <w:tcW w:w="1250" w:type="pct"/>
            <w:shd w:val="clear" w:color="auto" w:fill="auto"/>
          </w:tcPr>
          <w:p w14:paraId="5868B528" w14:textId="6C2D7F79" w:rsidR="00587718" w:rsidRDefault="00587718" w:rsidP="00CD362E">
            <w:pPr>
              <w:pStyle w:val="Tabletext"/>
            </w:pPr>
            <w:r>
              <w:t>22 / 0</w:t>
            </w:r>
          </w:p>
        </w:tc>
        <w:tc>
          <w:tcPr>
            <w:tcW w:w="1250" w:type="pct"/>
          </w:tcPr>
          <w:p w14:paraId="43FAA429" w14:textId="2367D6F3" w:rsidR="00587718" w:rsidRDefault="00587718" w:rsidP="00CD362E">
            <w:pPr>
              <w:pStyle w:val="Tabletext"/>
            </w:pPr>
            <w:r w:rsidRPr="00E45F05">
              <w:t>100</w:t>
            </w:r>
          </w:p>
        </w:tc>
      </w:tr>
      <w:tr w:rsidR="00587718" w14:paraId="2928C705" w14:textId="77777777">
        <w:trPr>
          <w:jc w:val="center"/>
        </w:trPr>
        <w:tc>
          <w:tcPr>
            <w:tcW w:w="1250" w:type="pct"/>
            <w:shd w:val="clear" w:color="auto" w:fill="auto"/>
          </w:tcPr>
          <w:p w14:paraId="094EABB9" w14:textId="77777777" w:rsidR="00587718" w:rsidRDefault="00587718" w:rsidP="00CD362E">
            <w:pPr>
              <w:pStyle w:val="Tabletext"/>
            </w:pPr>
            <w:r>
              <w:t>Histamine</w:t>
            </w:r>
          </w:p>
        </w:tc>
        <w:tc>
          <w:tcPr>
            <w:tcW w:w="1250" w:type="pct"/>
          </w:tcPr>
          <w:p w14:paraId="2A1E8FA8" w14:textId="587D4F29" w:rsidR="00587718" w:rsidRDefault="00587718" w:rsidP="00CD362E">
            <w:pPr>
              <w:pStyle w:val="Tabletext"/>
            </w:pPr>
            <w:r>
              <w:t>14</w:t>
            </w:r>
          </w:p>
        </w:tc>
        <w:tc>
          <w:tcPr>
            <w:tcW w:w="1250" w:type="pct"/>
            <w:shd w:val="clear" w:color="auto" w:fill="auto"/>
          </w:tcPr>
          <w:p w14:paraId="7179EEE4" w14:textId="6FCCDB66" w:rsidR="00587718" w:rsidRDefault="00587718" w:rsidP="00CD362E">
            <w:pPr>
              <w:pStyle w:val="Tabletext"/>
            </w:pPr>
            <w:r>
              <w:t>14 / 0</w:t>
            </w:r>
          </w:p>
        </w:tc>
        <w:tc>
          <w:tcPr>
            <w:tcW w:w="1250" w:type="pct"/>
          </w:tcPr>
          <w:p w14:paraId="6DCE94A1" w14:textId="61ADDF59" w:rsidR="00587718" w:rsidRDefault="00587718" w:rsidP="00CD362E">
            <w:pPr>
              <w:pStyle w:val="Tabletext"/>
            </w:pPr>
            <w:r w:rsidRPr="00E45F05">
              <w:t>100</w:t>
            </w:r>
          </w:p>
        </w:tc>
      </w:tr>
      <w:tr w:rsidR="00587718" w14:paraId="205BD009" w14:textId="77777777">
        <w:trPr>
          <w:jc w:val="center"/>
        </w:trPr>
        <w:tc>
          <w:tcPr>
            <w:tcW w:w="1250" w:type="pct"/>
            <w:shd w:val="clear" w:color="auto" w:fill="auto"/>
          </w:tcPr>
          <w:p w14:paraId="3F00C648" w14:textId="77777777" w:rsidR="00587718" w:rsidRDefault="00587718" w:rsidP="00CD362E">
            <w:pPr>
              <w:pStyle w:val="Tabletext"/>
            </w:pPr>
            <w:r>
              <w:t>Lead</w:t>
            </w:r>
          </w:p>
        </w:tc>
        <w:tc>
          <w:tcPr>
            <w:tcW w:w="1250" w:type="pct"/>
          </w:tcPr>
          <w:p w14:paraId="1BC398D1" w14:textId="117AF092" w:rsidR="00587718" w:rsidRDefault="00587718" w:rsidP="00CD362E">
            <w:pPr>
              <w:pStyle w:val="Tabletext"/>
            </w:pPr>
            <w:r>
              <w:t>23</w:t>
            </w:r>
          </w:p>
        </w:tc>
        <w:tc>
          <w:tcPr>
            <w:tcW w:w="1250" w:type="pct"/>
            <w:shd w:val="clear" w:color="auto" w:fill="auto"/>
          </w:tcPr>
          <w:p w14:paraId="39CA498A" w14:textId="54372CAA" w:rsidR="00587718" w:rsidRDefault="00587718" w:rsidP="00CD362E">
            <w:pPr>
              <w:pStyle w:val="Tabletext"/>
            </w:pPr>
            <w:r>
              <w:t>23 / 0</w:t>
            </w:r>
          </w:p>
        </w:tc>
        <w:tc>
          <w:tcPr>
            <w:tcW w:w="1250" w:type="pct"/>
          </w:tcPr>
          <w:p w14:paraId="20741524" w14:textId="665E4693" w:rsidR="00587718" w:rsidRDefault="00587718" w:rsidP="00CD362E">
            <w:pPr>
              <w:pStyle w:val="Tabletext"/>
            </w:pPr>
            <w:r w:rsidRPr="00E45F05">
              <w:t>100</w:t>
            </w:r>
          </w:p>
        </w:tc>
      </w:tr>
      <w:tr w:rsidR="00587718" w14:paraId="212BD74A" w14:textId="77777777">
        <w:trPr>
          <w:jc w:val="center"/>
        </w:trPr>
        <w:tc>
          <w:tcPr>
            <w:tcW w:w="1250" w:type="pct"/>
            <w:shd w:val="clear" w:color="auto" w:fill="auto"/>
          </w:tcPr>
          <w:p w14:paraId="7D48A775" w14:textId="77777777" w:rsidR="00587718" w:rsidRDefault="00587718" w:rsidP="00CD362E">
            <w:pPr>
              <w:pStyle w:val="Tabletext"/>
            </w:pPr>
            <w:r>
              <w:t>PSP Toxin</w:t>
            </w:r>
          </w:p>
        </w:tc>
        <w:tc>
          <w:tcPr>
            <w:tcW w:w="1250" w:type="pct"/>
          </w:tcPr>
          <w:p w14:paraId="674D2A90" w14:textId="63B9634D" w:rsidR="00587718" w:rsidRDefault="00587718" w:rsidP="00CD362E">
            <w:pPr>
              <w:pStyle w:val="Tabletext"/>
            </w:pPr>
            <w:r>
              <w:t>1</w:t>
            </w:r>
          </w:p>
        </w:tc>
        <w:tc>
          <w:tcPr>
            <w:tcW w:w="1250" w:type="pct"/>
            <w:shd w:val="clear" w:color="auto" w:fill="auto"/>
          </w:tcPr>
          <w:p w14:paraId="1666C848" w14:textId="1A6BBE0C" w:rsidR="00587718" w:rsidRDefault="00587718" w:rsidP="00CD362E">
            <w:pPr>
              <w:pStyle w:val="Tabletext"/>
            </w:pPr>
            <w:r>
              <w:t>1 / 0</w:t>
            </w:r>
          </w:p>
        </w:tc>
        <w:tc>
          <w:tcPr>
            <w:tcW w:w="1250" w:type="pct"/>
          </w:tcPr>
          <w:p w14:paraId="001E3033" w14:textId="5CA3581A" w:rsidR="00587718" w:rsidRDefault="00587718" w:rsidP="00CD362E">
            <w:pPr>
              <w:pStyle w:val="Tabletext"/>
            </w:pPr>
            <w:r w:rsidRPr="00E45F05">
              <w:t>100</w:t>
            </w:r>
          </w:p>
        </w:tc>
      </w:tr>
      <w:tr w:rsidR="00587718" w14:paraId="162C51C7" w14:textId="77777777">
        <w:trPr>
          <w:jc w:val="center"/>
        </w:trPr>
        <w:tc>
          <w:tcPr>
            <w:tcW w:w="1250" w:type="pct"/>
            <w:shd w:val="clear" w:color="auto" w:fill="auto"/>
          </w:tcPr>
          <w:p w14:paraId="29EF05A8" w14:textId="77777777" w:rsidR="00587718" w:rsidRDefault="00587718" w:rsidP="00CD362E">
            <w:pPr>
              <w:pStyle w:val="Tabletext"/>
            </w:pPr>
            <w:r>
              <w:t>Tin</w:t>
            </w:r>
          </w:p>
        </w:tc>
        <w:tc>
          <w:tcPr>
            <w:tcW w:w="1250" w:type="pct"/>
          </w:tcPr>
          <w:p w14:paraId="51B8C2BD" w14:textId="0C3799A3" w:rsidR="00587718" w:rsidRDefault="00587718" w:rsidP="00CD362E">
            <w:pPr>
              <w:pStyle w:val="Tabletext"/>
            </w:pPr>
            <w:r>
              <w:t>2</w:t>
            </w:r>
          </w:p>
        </w:tc>
        <w:tc>
          <w:tcPr>
            <w:tcW w:w="1250" w:type="pct"/>
            <w:shd w:val="clear" w:color="auto" w:fill="auto"/>
          </w:tcPr>
          <w:p w14:paraId="3813BC27" w14:textId="14C5C6C4" w:rsidR="00587718" w:rsidRDefault="00587718" w:rsidP="00CD362E">
            <w:pPr>
              <w:pStyle w:val="Tabletext"/>
            </w:pPr>
            <w:r>
              <w:t>2 / 0</w:t>
            </w:r>
          </w:p>
        </w:tc>
        <w:tc>
          <w:tcPr>
            <w:tcW w:w="1250" w:type="pct"/>
          </w:tcPr>
          <w:p w14:paraId="682608CB" w14:textId="0177BFFB" w:rsidR="00587718" w:rsidRDefault="00587718" w:rsidP="00CD362E">
            <w:pPr>
              <w:pStyle w:val="Tabletext"/>
            </w:pPr>
            <w:r w:rsidRPr="00E45F05">
              <w:t>100</w:t>
            </w:r>
          </w:p>
        </w:tc>
      </w:tr>
      <w:tr w:rsidR="00D213D1" w14:paraId="00A08CB0" w14:textId="77777777">
        <w:trPr>
          <w:jc w:val="center"/>
        </w:trPr>
        <w:tc>
          <w:tcPr>
            <w:tcW w:w="1250" w:type="pct"/>
            <w:shd w:val="clear" w:color="auto" w:fill="auto"/>
          </w:tcPr>
          <w:p w14:paraId="3D4A06B3" w14:textId="77777777" w:rsidR="00D213D1" w:rsidRDefault="003B3F65" w:rsidP="00CD362E">
            <w:pPr>
              <w:pStyle w:val="Tabletext"/>
            </w:pPr>
            <w:r>
              <w:t>Total</w:t>
            </w:r>
          </w:p>
        </w:tc>
        <w:tc>
          <w:tcPr>
            <w:tcW w:w="1250" w:type="pct"/>
          </w:tcPr>
          <w:p w14:paraId="5BEFDED6" w14:textId="6CBBC34F" w:rsidR="00D213D1" w:rsidRDefault="00587718" w:rsidP="00CD362E">
            <w:pPr>
              <w:pStyle w:val="Tabletext"/>
            </w:pPr>
            <w:r>
              <w:t>107</w:t>
            </w:r>
          </w:p>
        </w:tc>
        <w:tc>
          <w:tcPr>
            <w:tcW w:w="1250" w:type="pct"/>
            <w:shd w:val="clear" w:color="auto" w:fill="auto"/>
          </w:tcPr>
          <w:p w14:paraId="1C44A178" w14:textId="4B538D79" w:rsidR="00D213D1" w:rsidRDefault="00587718" w:rsidP="00CD362E">
            <w:pPr>
              <w:pStyle w:val="Tabletext"/>
            </w:pPr>
            <w:r>
              <w:t>107 / 0</w:t>
            </w:r>
          </w:p>
        </w:tc>
        <w:tc>
          <w:tcPr>
            <w:tcW w:w="1250" w:type="pct"/>
          </w:tcPr>
          <w:p w14:paraId="0FF33763" w14:textId="13051040" w:rsidR="00D213D1" w:rsidRDefault="00587718" w:rsidP="00CD362E">
            <w:pPr>
              <w:pStyle w:val="Tabletext"/>
            </w:pPr>
            <w:r>
              <w:t>100</w:t>
            </w:r>
          </w:p>
        </w:tc>
      </w:tr>
    </w:tbl>
    <w:p w14:paraId="3D347692" w14:textId="54A9FFA4" w:rsidR="00D213D1" w:rsidRPr="00587718" w:rsidRDefault="003B3F65" w:rsidP="00CD362E">
      <w:pPr>
        <w:pStyle w:val="Caption"/>
      </w:pPr>
      <w:bookmarkStart w:id="70" w:name="_Toc369867504"/>
      <w:bookmarkStart w:id="71" w:name="_Toc453243524"/>
      <w:r w:rsidRPr="00587718">
        <w:t xml:space="preserve">Table </w:t>
      </w:r>
      <w:fldSimple w:instr=" SEQ Table \* ARABIC ">
        <w:r w:rsidR="00722B88">
          <w:rPr>
            <w:noProof/>
          </w:rPr>
          <w:t>22</w:t>
        </w:r>
      </w:fldSimple>
      <w:r w:rsidRPr="00587718">
        <w:t xml:space="preserve"> Compliance for microbiological tests, </w:t>
      </w:r>
      <w:bookmarkEnd w:id="70"/>
      <w:r w:rsidR="006E56BA" w:rsidRPr="00587718">
        <w:t>Italy</w:t>
      </w:r>
      <w:bookmarkEnd w:id="71"/>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075"/>
        <w:gridCol w:w="2075"/>
        <w:gridCol w:w="2075"/>
        <w:gridCol w:w="2075"/>
      </w:tblGrid>
      <w:tr w:rsidR="00D213D1" w14:paraId="3A041221" w14:textId="77777777">
        <w:trPr>
          <w:tblHeader/>
          <w:jc w:val="center"/>
        </w:trPr>
        <w:tc>
          <w:tcPr>
            <w:tcW w:w="1250" w:type="pct"/>
            <w:shd w:val="clear" w:color="auto" w:fill="auto"/>
          </w:tcPr>
          <w:p w14:paraId="20B59B9D" w14:textId="77777777" w:rsidR="00D213D1" w:rsidRDefault="003B3F65" w:rsidP="00CD362E">
            <w:pPr>
              <w:pStyle w:val="Tableheading"/>
            </w:pPr>
            <w:r>
              <w:t>Microbial agent</w:t>
            </w:r>
          </w:p>
        </w:tc>
        <w:tc>
          <w:tcPr>
            <w:tcW w:w="1250" w:type="pct"/>
          </w:tcPr>
          <w:p w14:paraId="721FACA6" w14:textId="77777777" w:rsidR="00D213D1" w:rsidRDefault="003B3F65" w:rsidP="00CD362E">
            <w:pPr>
              <w:pStyle w:val="Tableheading"/>
            </w:pPr>
            <w:r>
              <w:t>No. of tests applied</w:t>
            </w:r>
          </w:p>
        </w:tc>
        <w:tc>
          <w:tcPr>
            <w:tcW w:w="1250" w:type="pct"/>
            <w:shd w:val="clear" w:color="auto" w:fill="auto"/>
          </w:tcPr>
          <w:p w14:paraId="442F5B9C" w14:textId="77777777" w:rsidR="00D213D1" w:rsidRDefault="003B3F65" w:rsidP="00CD362E">
            <w:pPr>
              <w:pStyle w:val="Tableheading"/>
            </w:pPr>
            <w:r>
              <w:t>No. compliant / non-compliant</w:t>
            </w:r>
          </w:p>
        </w:tc>
        <w:tc>
          <w:tcPr>
            <w:tcW w:w="1250" w:type="pct"/>
          </w:tcPr>
          <w:p w14:paraId="67DA3A86" w14:textId="77777777" w:rsidR="00D213D1" w:rsidRDefault="003B3F65" w:rsidP="00CD362E">
            <w:pPr>
              <w:pStyle w:val="Tableheading"/>
            </w:pPr>
            <w:r>
              <w:t>Compliance rate (%)</w:t>
            </w:r>
          </w:p>
        </w:tc>
      </w:tr>
      <w:tr w:rsidR="00D213D1" w14:paraId="59814C33" w14:textId="77777777">
        <w:trPr>
          <w:tblHeader/>
          <w:jc w:val="center"/>
        </w:trPr>
        <w:tc>
          <w:tcPr>
            <w:tcW w:w="1250" w:type="pct"/>
            <w:shd w:val="clear" w:color="auto" w:fill="auto"/>
          </w:tcPr>
          <w:p w14:paraId="53C8899B" w14:textId="77777777" w:rsidR="00D213D1" w:rsidRDefault="003B3F65" w:rsidP="00CD362E">
            <w:pPr>
              <w:pStyle w:val="Tabletext"/>
            </w:pPr>
            <w:r>
              <w:t xml:space="preserve">Coagulase positive </w:t>
            </w:r>
            <w:r w:rsidRPr="006836BF">
              <w:rPr>
                <w:i/>
              </w:rPr>
              <w:t>Staphylococcus</w:t>
            </w:r>
          </w:p>
        </w:tc>
        <w:tc>
          <w:tcPr>
            <w:tcW w:w="1250" w:type="pct"/>
          </w:tcPr>
          <w:p w14:paraId="4F53E01E" w14:textId="5DBE6A8D" w:rsidR="00D213D1" w:rsidRDefault="00587718" w:rsidP="00CD362E">
            <w:pPr>
              <w:pStyle w:val="Tabletext"/>
            </w:pPr>
            <w:r>
              <w:t>28</w:t>
            </w:r>
          </w:p>
        </w:tc>
        <w:tc>
          <w:tcPr>
            <w:tcW w:w="1250" w:type="pct"/>
            <w:shd w:val="clear" w:color="auto" w:fill="auto"/>
          </w:tcPr>
          <w:p w14:paraId="5FC9AC73" w14:textId="6B30338A" w:rsidR="00D213D1" w:rsidRDefault="00587718" w:rsidP="00CD362E">
            <w:pPr>
              <w:pStyle w:val="Tabletext"/>
            </w:pPr>
            <w:r>
              <w:t>28 / 0</w:t>
            </w:r>
          </w:p>
        </w:tc>
        <w:tc>
          <w:tcPr>
            <w:tcW w:w="1250" w:type="pct"/>
          </w:tcPr>
          <w:p w14:paraId="56E9918A" w14:textId="7E8872E2" w:rsidR="00D213D1" w:rsidRDefault="00587718" w:rsidP="00CD362E">
            <w:pPr>
              <w:pStyle w:val="Tabletext"/>
            </w:pPr>
            <w:r>
              <w:t>100</w:t>
            </w:r>
          </w:p>
        </w:tc>
      </w:tr>
      <w:tr w:rsidR="00D213D1" w14:paraId="02F9A044" w14:textId="77777777">
        <w:trPr>
          <w:tblHeader/>
          <w:jc w:val="center"/>
        </w:trPr>
        <w:tc>
          <w:tcPr>
            <w:tcW w:w="1250" w:type="pct"/>
            <w:shd w:val="clear" w:color="auto" w:fill="auto"/>
          </w:tcPr>
          <w:p w14:paraId="50551E0A" w14:textId="77777777" w:rsidR="00D213D1" w:rsidRDefault="003B3F65" w:rsidP="00CD362E">
            <w:pPr>
              <w:pStyle w:val="Tabletext"/>
            </w:pPr>
            <w:r>
              <w:rPr>
                <w:i/>
              </w:rPr>
              <w:t>E. coli</w:t>
            </w:r>
          </w:p>
        </w:tc>
        <w:tc>
          <w:tcPr>
            <w:tcW w:w="1250" w:type="pct"/>
          </w:tcPr>
          <w:p w14:paraId="6C6E337B" w14:textId="1C85C113" w:rsidR="00D213D1" w:rsidRDefault="00587718" w:rsidP="00CD362E">
            <w:pPr>
              <w:pStyle w:val="Tabletext"/>
            </w:pPr>
            <w:r>
              <w:t>217</w:t>
            </w:r>
          </w:p>
        </w:tc>
        <w:tc>
          <w:tcPr>
            <w:tcW w:w="1250" w:type="pct"/>
            <w:shd w:val="clear" w:color="auto" w:fill="auto"/>
          </w:tcPr>
          <w:p w14:paraId="5AB9EB52" w14:textId="5E0341F9" w:rsidR="00D213D1" w:rsidRDefault="00587718" w:rsidP="00CD362E">
            <w:pPr>
              <w:pStyle w:val="Tabletext"/>
            </w:pPr>
            <w:r>
              <w:t>212 / 5</w:t>
            </w:r>
          </w:p>
        </w:tc>
        <w:tc>
          <w:tcPr>
            <w:tcW w:w="1250" w:type="pct"/>
          </w:tcPr>
          <w:p w14:paraId="29858986" w14:textId="6EDD33F4" w:rsidR="00D213D1" w:rsidRDefault="00587718" w:rsidP="00CD362E">
            <w:pPr>
              <w:pStyle w:val="Tabletext"/>
            </w:pPr>
            <w:r>
              <w:t>97.7</w:t>
            </w:r>
          </w:p>
        </w:tc>
      </w:tr>
      <w:tr w:rsidR="00D213D1" w14:paraId="578AA49C" w14:textId="77777777">
        <w:trPr>
          <w:tblHeader/>
          <w:jc w:val="center"/>
        </w:trPr>
        <w:tc>
          <w:tcPr>
            <w:tcW w:w="1250" w:type="pct"/>
            <w:shd w:val="clear" w:color="auto" w:fill="auto"/>
          </w:tcPr>
          <w:p w14:paraId="3D86083A" w14:textId="77777777" w:rsidR="00D213D1" w:rsidRDefault="003B3F65" w:rsidP="00CD362E">
            <w:pPr>
              <w:pStyle w:val="Tabletext"/>
            </w:pPr>
            <w:r>
              <w:rPr>
                <w:i/>
              </w:rPr>
              <w:t>Listeria</w:t>
            </w:r>
            <w:r>
              <w:t xml:space="preserve"> </w:t>
            </w:r>
            <w:r>
              <w:rPr>
                <w:i/>
              </w:rPr>
              <w:t>monocytogenes</w:t>
            </w:r>
          </w:p>
        </w:tc>
        <w:tc>
          <w:tcPr>
            <w:tcW w:w="1250" w:type="pct"/>
          </w:tcPr>
          <w:p w14:paraId="59F66366" w14:textId="51678175" w:rsidR="00D213D1" w:rsidRDefault="00587718" w:rsidP="00CD362E">
            <w:pPr>
              <w:pStyle w:val="Tabletext"/>
            </w:pPr>
            <w:r>
              <w:t>198</w:t>
            </w:r>
          </w:p>
        </w:tc>
        <w:tc>
          <w:tcPr>
            <w:tcW w:w="1250" w:type="pct"/>
            <w:shd w:val="clear" w:color="auto" w:fill="auto"/>
          </w:tcPr>
          <w:p w14:paraId="5C503817" w14:textId="611F2777" w:rsidR="00D213D1" w:rsidRDefault="00587718" w:rsidP="00CD362E">
            <w:pPr>
              <w:pStyle w:val="Tabletext"/>
            </w:pPr>
            <w:r>
              <w:t>196 / 2</w:t>
            </w:r>
          </w:p>
        </w:tc>
        <w:tc>
          <w:tcPr>
            <w:tcW w:w="1250" w:type="pct"/>
          </w:tcPr>
          <w:p w14:paraId="0C84A3C0" w14:textId="10E90A49" w:rsidR="00D213D1" w:rsidRDefault="00587718" w:rsidP="00CD362E">
            <w:pPr>
              <w:pStyle w:val="Tabletext"/>
            </w:pPr>
            <w:r>
              <w:t>99.0</w:t>
            </w:r>
          </w:p>
        </w:tc>
      </w:tr>
      <w:tr w:rsidR="00D213D1" w14:paraId="4A3A03FC" w14:textId="77777777">
        <w:trPr>
          <w:tblHeader/>
          <w:jc w:val="center"/>
        </w:trPr>
        <w:tc>
          <w:tcPr>
            <w:tcW w:w="1250" w:type="pct"/>
            <w:shd w:val="clear" w:color="auto" w:fill="auto"/>
          </w:tcPr>
          <w:p w14:paraId="7CD9E6C9" w14:textId="77777777" w:rsidR="00D213D1" w:rsidRDefault="003B3F65" w:rsidP="00CD362E">
            <w:pPr>
              <w:pStyle w:val="Tabletext"/>
            </w:pPr>
            <w:r>
              <w:rPr>
                <w:i/>
              </w:rPr>
              <w:t>Salmonella</w:t>
            </w:r>
          </w:p>
        </w:tc>
        <w:tc>
          <w:tcPr>
            <w:tcW w:w="1250" w:type="pct"/>
          </w:tcPr>
          <w:p w14:paraId="4E779F5C" w14:textId="64645EA8" w:rsidR="00D213D1" w:rsidRDefault="00587718" w:rsidP="00CD362E">
            <w:pPr>
              <w:pStyle w:val="Tabletext"/>
            </w:pPr>
            <w:r>
              <w:t>226</w:t>
            </w:r>
          </w:p>
        </w:tc>
        <w:tc>
          <w:tcPr>
            <w:tcW w:w="1250" w:type="pct"/>
            <w:shd w:val="clear" w:color="auto" w:fill="auto"/>
          </w:tcPr>
          <w:p w14:paraId="5E296D74" w14:textId="5C47304F" w:rsidR="00D213D1" w:rsidRDefault="00587718" w:rsidP="00CD362E">
            <w:pPr>
              <w:pStyle w:val="Tabletext"/>
            </w:pPr>
            <w:r>
              <w:t>226 / 0</w:t>
            </w:r>
          </w:p>
        </w:tc>
        <w:tc>
          <w:tcPr>
            <w:tcW w:w="1250" w:type="pct"/>
          </w:tcPr>
          <w:p w14:paraId="7658DD98" w14:textId="1E51250D" w:rsidR="00D213D1" w:rsidRDefault="00587718" w:rsidP="00CD362E">
            <w:pPr>
              <w:pStyle w:val="Tabletext"/>
            </w:pPr>
            <w:r>
              <w:t>100</w:t>
            </w:r>
          </w:p>
        </w:tc>
      </w:tr>
      <w:tr w:rsidR="00D213D1" w14:paraId="42F2A573" w14:textId="77777777">
        <w:trPr>
          <w:tblHeader/>
          <w:jc w:val="center"/>
        </w:trPr>
        <w:tc>
          <w:tcPr>
            <w:tcW w:w="1250" w:type="pct"/>
            <w:shd w:val="clear" w:color="auto" w:fill="auto"/>
          </w:tcPr>
          <w:p w14:paraId="4AAF954D" w14:textId="77777777" w:rsidR="00D213D1" w:rsidRDefault="003B3F65" w:rsidP="00CD362E">
            <w:pPr>
              <w:pStyle w:val="Tabletext"/>
            </w:pPr>
            <w:r>
              <w:t>Total</w:t>
            </w:r>
          </w:p>
        </w:tc>
        <w:tc>
          <w:tcPr>
            <w:tcW w:w="1250" w:type="pct"/>
          </w:tcPr>
          <w:p w14:paraId="4CFF79A6" w14:textId="6322F8D4" w:rsidR="00D213D1" w:rsidRDefault="00587718" w:rsidP="00CD362E">
            <w:pPr>
              <w:pStyle w:val="Tabletext"/>
            </w:pPr>
            <w:r>
              <w:t>669</w:t>
            </w:r>
          </w:p>
        </w:tc>
        <w:tc>
          <w:tcPr>
            <w:tcW w:w="1250" w:type="pct"/>
            <w:shd w:val="clear" w:color="auto" w:fill="auto"/>
          </w:tcPr>
          <w:p w14:paraId="7FEAA480" w14:textId="705008C4" w:rsidR="00D213D1" w:rsidRDefault="00587718" w:rsidP="00CD362E">
            <w:pPr>
              <w:pStyle w:val="Tabletext"/>
            </w:pPr>
            <w:r>
              <w:t>662 / 7</w:t>
            </w:r>
          </w:p>
        </w:tc>
        <w:tc>
          <w:tcPr>
            <w:tcW w:w="1250" w:type="pct"/>
          </w:tcPr>
          <w:p w14:paraId="67B5C27A" w14:textId="78825E0F" w:rsidR="00D213D1" w:rsidRDefault="00587718" w:rsidP="00CD362E">
            <w:pPr>
              <w:pStyle w:val="Tabletext"/>
            </w:pPr>
            <w:r>
              <w:t>99.0</w:t>
            </w:r>
          </w:p>
        </w:tc>
      </w:tr>
    </w:tbl>
    <w:p w14:paraId="21A4D837" w14:textId="76338821" w:rsidR="00B47CF1" w:rsidRPr="00587718" w:rsidRDefault="00B47CF1" w:rsidP="00CD362E">
      <w:pPr>
        <w:pStyle w:val="Caption"/>
      </w:pPr>
      <w:bookmarkStart w:id="72" w:name="_Toc453243525"/>
      <w:bookmarkStart w:id="73" w:name="_Toc369867505"/>
      <w:r w:rsidRPr="00587718">
        <w:lastRenderedPageBreak/>
        <w:t xml:space="preserve">Table </w:t>
      </w:r>
      <w:fldSimple w:instr=" SEQ Table \* ARABIC ">
        <w:r w:rsidR="00722B88">
          <w:rPr>
            <w:noProof/>
          </w:rPr>
          <w:t>23</w:t>
        </w:r>
      </w:fldSimple>
      <w:r w:rsidRPr="00587718">
        <w:t xml:space="preserve"> Compliance for composition analytical tests, </w:t>
      </w:r>
      <w:r w:rsidR="006E56BA" w:rsidRPr="00587718">
        <w:t>Ital</w:t>
      </w:r>
      <w:r w:rsidR="00FD4193" w:rsidRPr="00587718">
        <w:t>y</w:t>
      </w:r>
      <w:bookmarkEnd w:id="72"/>
    </w:p>
    <w:tbl>
      <w:tblPr>
        <w:tblW w:w="5000" w:type="pct"/>
        <w:jc w:val="center"/>
        <w:tblBorders>
          <w:top w:val="single" w:sz="4" w:space="0" w:color="auto"/>
          <w:bottom w:val="single" w:sz="4" w:space="0" w:color="auto"/>
        </w:tblBorders>
        <w:tblLook w:val="04A0" w:firstRow="1" w:lastRow="0" w:firstColumn="1" w:lastColumn="0" w:noHBand="0" w:noVBand="1"/>
      </w:tblPr>
      <w:tblGrid>
        <w:gridCol w:w="2075"/>
        <w:gridCol w:w="2075"/>
        <w:gridCol w:w="2075"/>
        <w:gridCol w:w="2075"/>
      </w:tblGrid>
      <w:tr w:rsidR="00FD4193" w14:paraId="48BB5753" w14:textId="77777777" w:rsidTr="00587718">
        <w:trPr>
          <w:tblHeader/>
          <w:jc w:val="center"/>
        </w:trPr>
        <w:tc>
          <w:tcPr>
            <w:tcW w:w="1250" w:type="pct"/>
            <w:shd w:val="clear" w:color="auto" w:fill="auto"/>
          </w:tcPr>
          <w:p w14:paraId="31FA4656" w14:textId="77777777" w:rsidR="00FD4193" w:rsidRDefault="00FD4193" w:rsidP="00CD362E">
            <w:pPr>
              <w:pStyle w:val="Tableheading"/>
            </w:pPr>
            <w:r>
              <w:t>Microbial agent</w:t>
            </w:r>
          </w:p>
        </w:tc>
        <w:tc>
          <w:tcPr>
            <w:tcW w:w="1250" w:type="pct"/>
          </w:tcPr>
          <w:p w14:paraId="69691DE4" w14:textId="77777777" w:rsidR="00FD4193" w:rsidRDefault="00FD4193" w:rsidP="00CD362E">
            <w:pPr>
              <w:pStyle w:val="Tableheading"/>
            </w:pPr>
            <w:r>
              <w:t>No. of tests applied</w:t>
            </w:r>
          </w:p>
        </w:tc>
        <w:tc>
          <w:tcPr>
            <w:tcW w:w="1250" w:type="pct"/>
            <w:shd w:val="clear" w:color="auto" w:fill="auto"/>
          </w:tcPr>
          <w:p w14:paraId="00ACAD11" w14:textId="77777777" w:rsidR="00FD4193" w:rsidRDefault="00FD4193" w:rsidP="00CD362E">
            <w:pPr>
              <w:pStyle w:val="Tableheading"/>
            </w:pPr>
            <w:r>
              <w:t>No. compliant / non-compliant</w:t>
            </w:r>
          </w:p>
        </w:tc>
        <w:tc>
          <w:tcPr>
            <w:tcW w:w="1250" w:type="pct"/>
          </w:tcPr>
          <w:p w14:paraId="7B78149A" w14:textId="77777777" w:rsidR="00FD4193" w:rsidRDefault="00FD4193" w:rsidP="00CD362E">
            <w:pPr>
              <w:pStyle w:val="Tableheading"/>
            </w:pPr>
            <w:r>
              <w:t>Compliance rate (%)</w:t>
            </w:r>
          </w:p>
        </w:tc>
      </w:tr>
      <w:tr w:rsidR="00FD4193" w14:paraId="37B9270A" w14:textId="77777777" w:rsidTr="00587718">
        <w:trPr>
          <w:jc w:val="center"/>
        </w:trPr>
        <w:tc>
          <w:tcPr>
            <w:tcW w:w="1250" w:type="pct"/>
            <w:shd w:val="clear" w:color="auto" w:fill="auto"/>
          </w:tcPr>
          <w:p w14:paraId="5611E870" w14:textId="4099EB5E" w:rsidR="00FD4193" w:rsidRPr="005729AB" w:rsidRDefault="00FD4193" w:rsidP="00110F37">
            <w:pPr>
              <w:pStyle w:val="Tabletext"/>
            </w:pPr>
            <w:r w:rsidRPr="005729AB">
              <w:t xml:space="preserve">Allergen – </w:t>
            </w:r>
            <w:r w:rsidR="00110F37">
              <w:t>d</w:t>
            </w:r>
            <w:r w:rsidRPr="005729AB">
              <w:t>airy</w:t>
            </w:r>
          </w:p>
        </w:tc>
        <w:tc>
          <w:tcPr>
            <w:tcW w:w="1250" w:type="pct"/>
            <w:vAlign w:val="center"/>
          </w:tcPr>
          <w:p w14:paraId="080EF000" w14:textId="3C5F6D5F" w:rsidR="00FD4193" w:rsidRDefault="00587718" w:rsidP="00CD362E">
            <w:pPr>
              <w:pStyle w:val="Tabletext"/>
            </w:pPr>
            <w:r>
              <w:t>2</w:t>
            </w:r>
          </w:p>
        </w:tc>
        <w:tc>
          <w:tcPr>
            <w:tcW w:w="1250" w:type="pct"/>
            <w:shd w:val="clear" w:color="auto" w:fill="auto"/>
            <w:vAlign w:val="center"/>
          </w:tcPr>
          <w:p w14:paraId="4019E546" w14:textId="7D3C4EB5" w:rsidR="00FD4193" w:rsidRDefault="00587718" w:rsidP="00CD362E">
            <w:pPr>
              <w:pStyle w:val="Tabletext"/>
            </w:pPr>
            <w:r>
              <w:t>2 / 0</w:t>
            </w:r>
          </w:p>
        </w:tc>
        <w:tc>
          <w:tcPr>
            <w:tcW w:w="1250" w:type="pct"/>
            <w:vAlign w:val="bottom"/>
          </w:tcPr>
          <w:p w14:paraId="3C7D8DE4" w14:textId="57632937" w:rsidR="00FD4193" w:rsidRDefault="00587718" w:rsidP="00CD362E">
            <w:pPr>
              <w:pStyle w:val="Tabletext"/>
            </w:pPr>
            <w:r>
              <w:t>100</w:t>
            </w:r>
          </w:p>
        </w:tc>
      </w:tr>
      <w:tr w:rsidR="00FD4193" w14:paraId="0A3F035C" w14:textId="77777777" w:rsidTr="00587718">
        <w:trPr>
          <w:jc w:val="center"/>
        </w:trPr>
        <w:tc>
          <w:tcPr>
            <w:tcW w:w="1250" w:type="pct"/>
            <w:shd w:val="clear" w:color="auto" w:fill="auto"/>
          </w:tcPr>
          <w:p w14:paraId="642B1C5A" w14:textId="77777777" w:rsidR="00FD4193" w:rsidRDefault="00FD4193" w:rsidP="00CD362E">
            <w:pPr>
              <w:pStyle w:val="Tabletext"/>
            </w:pPr>
            <w:r>
              <w:t>Total</w:t>
            </w:r>
          </w:p>
        </w:tc>
        <w:tc>
          <w:tcPr>
            <w:tcW w:w="1250" w:type="pct"/>
          </w:tcPr>
          <w:p w14:paraId="64EB8F7F" w14:textId="123103B7" w:rsidR="00FD4193" w:rsidRDefault="00587718" w:rsidP="00CD362E">
            <w:pPr>
              <w:pStyle w:val="Tabletext"/>
            </w:pPr>
            <w:r>
              <w:t>2</w:t>
            </w:r>
          </w:p>
        </w:tc>
        <w:tc>
          <w:tcPr>
            <w:tcW w:w="1250" w:type="pct"/>
            <w:shd w:val="clear" w:color="auto" w:fill="auto"/>
          </w:tcPr>
          <w:p w14:paraId="3BECDD12" w14:textId="4A22B0B4" w:rsidR="00FD4193" w:rsidRDefault="00587718" w:rsidP="00CD362E">
            <w:pPr>
              <w:pStyle w:val="Tabletext"/>
            </w:pPr>
            <w:r>
              <w:t>2 / 0</w:t>
            </w:r>
          </w:p>
        </w:tc>
        <w:tc>
          <w:tcPr>
            <w:tcW w:w="1250" w:type="pct"/>
          </w:tcPr>
          <w:p w14:paraId="08E9BE87" w14:textId="10F5CCCE" w:rsidR="00FD4193" w:rsidRDefault="00587718" w:rsidP="00CD362E">
            <w:pPr>
              <w:pStyle w:val="Tabletext"/>
            </w:pPr>
            <w:r>
              <w:t>100</w:t>
            </w:r>
          </w:p>
        </w:tc>
      </w:tr>
    </w:tbl>
    <w:p w14:paraId="69AC299E" w14:textId="77777777" w:rsidR="00D213D1" w:rsidRDefault="003B3F65" w:rsidP="00D25C62">
      <w:pPr>
        <w:pStyle w:val="Heading2"/>
      </w:pPr>
      <w:bookmarkStart w:id="74" w:name="_Toc367781900"/>
      <w:bookmarkStart w:id="75" w:name="_Toc369764306"/>
      <w:bookmarkStart w:id="76" w:name="_Toc453246763"/>
      <w:bookmarkEnd w:id="73"/>
      <w:r>
        <w:lastRenderedPageBreak/>
        <w:t>Appendix</w:t>
      </w:r>
      <w:bookmarkEnd w:id="74"/>
      <w:bookmarkEnd w:id="75"/>
      <w:r>
        <w:t>es</w:t>
      </w:r>
      <w:bookmarkEnd w:id="76"/>
    </w:p>
    <w:p w14:paraId="0CC57CCD" w14:textId="77777777" w:rsidR="00D213D1" w:rsidRPr="004A61EE" w:rsidRDefault="003B3F65" w:rsidP="00CD362E">
      <w:pPr>
        <w:pStyle w:val="Heading3"/>
      </w:pPr>
      <w:bookmarkStart w:id="77" w:name="_Toc453246764"/>
      <w:r w:rsidRPr="004A61EE">
        <w:t xml:space="preserve">Appendix 1: Analytical </w:t>
      </w:r>
      <w:r w:rsidRPr="00CD362E">
        <w:t>tests</w:t>
      </w:r>
      <w:r w:rsidRPr="004A61EE">
        <w:t xml:space="preserve"> applied to food</w:t>
      </w:r>
      <w:bookmarkEnd w:id="77"/>
    </w:p>
    <w:tbl>
      <w:tblPr>
        <w:tblW w:w="5000" w:type="pct"/>
        <w:tblBorders>
          <w:top w:val="single" w:sz="4" w:space="0" w:color="auto"/>
          <w:bottom w:val="single" w:sz="4" w:space="0" w:color="auto"/>
        </w:tblBorders>
        <w:tblLook w:val="01E0" w:firstRow="1" w:lastRow="1" w:firstColumn="1" w:lastColumn="1" w:noHBand="0" w:noVBand="0"/>
      </w:tblPr>
      <w:tblGrid>
        <w:gridCol w:w="2041"/>
        <w:gridCol w:w="2624"/>
        <w:gridCol w:w="3635"/>
      </w:tblGrid>
      <w:tr w:rsidR="00D213D1" w14:paraId="1308240D" w14:textId="77777777">
        <w:trPr>
          <w:tblHeader/>
        </w:trPr>
        <w:tc>
          <w:tcPr>
            <w:tcW w:w="1229" w:type="pct"/>
            <w:shd w:val="clear" w:color="auto" w:fill="FFFFFF" w:themeFill="background1"/>
          </w:tcPr>
          <w:p w14:paraId="0F517541" w14:textId="77777777" w:rsidR="00D213D1" w:rsidRDefault="003B3F65" w:rsidP="00CD362E">
            <w:pPr>
              <w:pStyle w:val="Tableheading"/>
            </w:pPr>
            <w:r>
              <w:t>Food group</w:t>
            </w:r>
          </w:p>
        </w:tc>
        <w:tc>
          <w:tcPr>
            <w:tcW w:w="1581" w:type="pct"/>
            <w:shd w:val="clear" w:color="auto" w:fill="FFFFFF" w:themeFill="background1"/>
          </w:tcPr>
          <w:p w14:paraId="430BFB9B" w14:textId="77777777" w:rsidR="00D213D1" w:rsidRDefault="003B3F65" w:rsidP="00CD362E">
            <w:pPr>
              <w:pStyle w:val="Tableheading"/>
            </w:pPr>
            <w:r>
              <w:t>Risk / Surveillance test</w:t>
            </w:r>
          </w:p>
        </w:tc>
        <w:tc>
          <w:tcPr>
            <w:tcW w:w="2190" w:type="pct"/>
            <w:shd w:val="clear" w:color="auto" w:fill="FFFFFF" w:themeFill="background1"/>
          </w:tcPr>
          <w:p w14:paraId="3DC03D9A" w14:textId="77777777" w:rsidR="00D213D1" w:rsidRDefault="003B3F65" w:rsidP="00CD362E">
            <w:pPr>
              <w:pStyle w:val="Tableheading"/>
            </w:pPr>
            <w:r>
              <w:t>Analytical test</w:t>
            </w:r>
          </w:p>
        </w:tc>
      </w:tr>
      <w:tr w:rsidR="00D213D1" w14:paraId="15EEB02F" w14:textId="77777777">
        <w:tc>
          <w:tcPr>
            <w:tcW w:w="1229" w:type="pct"/>
            <w:vMerge w:val="restart"/>
          </w:tcPr>
          <w:p w14:paraId="3A5BB7CD" w14:textId="77777777" w:rsidR="00D213D1" w:rsidRDefault="003B3F65" w:rsidP="00CD362E">
            <w:pPr>
              <w:pStyle w:val="Tabletext"/>
            </w:pPr>
            <w:r>
              <w:t>Dairy products</w:t>
            </w:r>
          </w:p>
        </w:tc>
        <w:tc>
          <w:tcPr>
            <w:tcW w:w="1581" w:type="pct"/>
          </w:tcPr>
          <w:p w14:paraId="6BA70C56" w14:textId="77777777" w:rsidR="00D213D1" w:rsidRDefault="003B3F65" w:rsidP="00CD362E">
            <w:pPr>
              <w:pStyle w:val="Tabletext"/>
            </w:pPr>
            <w:r>
              <w:t>Risk</w:t>
            </w:r>
          </w:p>
        </w:tc>
        <w:tc>
          <w:tcPr>
            <w:tcW w:w="2190" w:type="pct"/>
          </w:tcPr>
          <w:p w14:paraId="0291296B" w14:textId="77777777" w:rsidR="00D213D1" w:rsidRDefault="003B3F65" w:rsidP="00CD362E">
            <w:pPr>
              <w:pStyle w:val="Tabletext"/>
            </w:pPr>
            <w:r>
              <w:rPr>
                <w:i/>
              </w:rPr>
              <w:t>Listeria</w:t>
            </w:r>
            <w:r>
              <w:t xml:space="preserve"> </w:t>
            </w:r>
            <w:r>
              <w:rPr>
                <w:i/>
              </w:rPr>
              <w:t>monocytogenes</w:t>
            </w:r>
            <w:r>
              <w:br/>
            </w:r>
            <w:r>
              <w:rPr>
                <w:i/>
              </w:rPr>
              <w:t>Salmonella</w:t>
            </w:r>
            <w:r>
              <w:br/>
            </w:r>
            <w:r>
              <w:rPr>
                <w:i/>
              </w:rPr>
              <w:t>E. coli</w:t>
            </w:r>
          </w:p>
        </w:tc>
      </w:tr>
      <w:tr w:rsidR="00D213D1" w14:paraId="1988725B" w14:textId="77777777">
        <w:tc>
          <w:tcPr>
            <w:tcW w:w="1229" w:type="pct"/>
            <w:vMerge/>
          </w:tcPr>
          <w:p w14:paraId="00E9CB67" w14:textId="77777777" w:rsidR="00D213D1" w:rsidRDefault="00D213D1" w:rsidP="00CD362E">
            <w:pPr>
              <w:pStyle w:val="Tabletext"/>
            </w:pPr>
          </w:p>
        </w:tc>
        <w:tc>
          <w:tcPr>
            <w:tcW w:w="1581" w:type="pct"/>
          </w:tcPr>
          <w:p w14:paraId="242CEE1C" w14:textId="77777777" w:rsidR="00D213D1" w:rsidRDefault="003B3F65" w:rsidP="00CD362E">
            <w:pPr>
              <w:pStyle w:val="Tabletext"/>
            </w:pPr>
            <w:r>
              <w:t>Surveillance</w:t>
            </w:r>
          </w:p>
        </w:tc>
        <w:tc>
          <w:tcPr>
            <w:tcW w:w="2190" w:type="pct"/>
          </w:tcPr>
          <w:p w14:paraId="6AB76AC8" w14:textId="77777777" w:rsidR="00D213D1" w:rsidRDefault="003B3F65" w:rsidP="00CD362E">
            <w:pPr>
              <w:pStyle w:val="Tabletext"/>
            </w:pPr>
            <w:r>
              <w:rPr>
                <w:i/>
              </w:rPr>
              <w:t>Salmonella</w:t>
            </w:r>
            <w:r>
              <w:br/>
            </w:r>
            <w:r>
              <w:rPr>
                <w:i/>
              </w:rPr>
              <w:t>E. coli</w:t>
            </w:r>
          </w:p>
        </w:tc>
      </w:tr>
      <w:tr w:rsidR="00D213D1" w14:paraId="19B97BD4" w14:textId="77777777">
        <w:tc>
          <w:tcPr>
            <w:tcW w:w="1229" w:type="pct"/>
          </w:tcPr>
          <w:p w14:paraId="2297DA3D" w14:textId="77777777" w:rsidR="00D213D1" w:rsidRDefault="003B3F65" w:rsidP="00CD362E">
            <w:pPr>
              <w:pStyle w:val="Tabletext"/>
            </w:pPr>
            <w:r>
              <w:t>Edible plant oils</w:t>
            </w:r>
          </w:p>
        </w:tc>
        <w:tc>
          <w:tcPr>
            <w:tcW w:w="1581" w:type="pct"/>
          </w:tcPr>
          <w:p w14:paraId="369C0D15" w14:textId="77777777" w:rsidR="00D213D1" w:rsidRDefault="003B3F65" w:rsidP="00CD362E">
            <w:pPr>
              <w:pStyle w:val="Tabletext"/>
            </w:pPr>
            <w:r>
              <w:t>Surveillance</w:t>
            </w:r>
          </w:p>
        </w:tc>
        <w:tc>
          <w:tcPr>
            <w:tcW w:w="2190" w:type="pct"/>
          </w:tcPr>
          <w:p w14:paraId="1BAEBDF1" w14:textId="77777777" w:rsidR="00D213D1" w:rsidRDefault="003B3F65" w:rsidP="00CD362E">
            <w:pPr>
              <w:pStyle w:val="Tabletext"/>
            </w:pPr>
            <w:r>
              <w:t>Erucic acid</w:t>
            </w:r>
          </w:p>
        </w:tc>
      </w:tr>
      <w:tr w:rsidR="00D213D1" w14:paraId="57404099" w14:textId="77777777">
        <w:tc>
          <w:tcPr>
            <w:tcW w:w="1229" w:type="pct"/>
          </w:tcPr>
          <w:p w14:paraId="7BD02D1C" w14:textId="77777777" w:rsidR="00D213D1" w:rsidRDefault="003B3F65" w:rsidP="00CD362E">
            <w:pPr>
              <w:pStyle w:val="Tabletext"/>
            </w:pPr>
            <w:r>
              <w:t>Fruit</w:t>
            </w:r>
          </w:p>
        </w:tc>
        <w:tc>
          <w:tcPr>
            <w:tcW w:w="1581" w:type="pct"/>
          </w:tcPr>
          <w:p w14:paraId="7C5F74BE" w14:textId="77777777" w:rsidR="00D213D1" w:rsidRDefault="003B3F65" w:rsidP="00CD362E">
            <w:pPr>
              <w:pStyle w:val="Tabletext"/>
            </w:pPr>
            <w:r>
              <w:t>Surveillance</w:t>
            </w:r>
          </w:p>
          <w:p w14:paraId="750E9AAD" w14:textId="77777777" w:rsidR="00D213D1" w:rsidRDefault="00D213D1" w:rsidP="00CD362E">
            <w:pPr>
              <w:pStyle w:val="Tabletext"/>
            </w:pPr>
          </w:p>
        </w:tc>
        <w:tc>
          <w:tcPr>
            <w:tcW w:w="2190" w:type="pct"/>
          </w:tcPr>
          <w:p w14:paraId="4C50D037" w14:textId="23610898" w:rsidR="00D213D1" w:rsidRDefault="006836BF" w:rsidP="00CD362E">
            <w:pPr>
              <w:pStyle w:val="Tabletext"/>
            </w:pPr>
            <w:r>
              <w:t xml:space="preserve"> Fruit &amp; veg residue screen</w:t>
            </w:r>
          </w:p>
          <w:p w14:paraId="5350A113" w14:textId="77777777" w:rsidR="00D213D1" w:rsidRDefault="003B3F65" w:rsidP="00CD362E">
            <w:pPr>
              <w:pStyle w:val="Tabletext"/>
            </w:pPr>
            <w:r>
              <w:rPr>
                <w:i/>
              </w:rPr>
              <w:t>E. coli</w:t>
            </w:r>
            <w:r>
              <w:t xml:space="preserve"> (ready-to-eat frozen berries only)</w:t>
            </w:r>
          </w:p>
        </w:tc>
      </w:tr>
      <w:tr w:rsidR="00D213D1" w14:paraId="19DF5DBA" w14:textId="77777777">
        <w:tc>
          <w:tcPr>
            <w:tcW w:w="1229" w:type="pct"/>
          </w:tcPr>
          <w:p w14:paraId="56FB2099" w14:textId="77777777" w:rsidR="00D213D1" w:rsidRDefault="003B3F65" w:rsidP="00CD362E">
            <w:pPr>
              <w:pStyle w:val="Tabletext"/>
            </w:pPr>
            <w:r>
              <w:t>Fruit – canned and preserved</w:t>
            </w:r>
          </w:p>
        </w:tc>
        <w:tc>
          <w:tcPr>
            <w:tcW w:w="1581" w:type="pct"/>
          </w:tcPr>
          <w:p w14:paraId="7B1E6073" w14:textId="77777777" w:rsidR="00D213D1" w:rsidRDefault="003B3F65" w:rsidP="00CD362E">
            <w:pPr>
              <w:pStyle w:val="Tabletext"/>
            </w:pPr>
            <w:r>
              <w:t>Surveillance</w:t>
            </w:r>
          </w:p>
        </w:tc>
        <w:tc>
          <w:tcPr>
            <w:tcW w:w="2190" w:type="pct"/>
          </w:tcPr>
          <w:p w14:paraId="576717EF" w14:textId="77777777" w:rsidR="00D213D1" w:rsidRDefault="003B3F65" w:rsidP="00CD362E">
            <w:pPr>
              <w:pStyle w:val="Tabletext"/>
            </w:pPr>
            <w:r>
              <w:t>Lead</w:t>
            </w:r>
          </w:p>
          <w:p w14:paraId="290E04EA" w14:textId="77777777" w:rsidR="00D213D1" w:rsidRDefault="003B3F65" w:rsidP="00CD362E">
            <w:pPr>
              <w:pStyle w:val="Tabletext"/>
            </w:pPr>
            <w:r>
              <w:t>Tin (canned only)</w:t>
            </w:r>
          </w:p>
        </w:tc>
      </w:tr>
      <w:tr w:rsidR="00D213D1" w14:paraId="5B0D6E52" w14:textId="77777777">
        <w:tc>
          <w:tcPr>
            <w:tcW w:w="1229" w:type="pct"/>
            <w:tcBorders>
              <w:bottom w:val="nil"/>
            </w:tcBorders>
          </w:tcPr>
          <w:p w14:paraId="291B5E72" w14:textId="77777777" w:rsidR="00D213D1" w:rsidRDefault="003B3F65" w:rsidP="00CD362E">
            <w:pPr>
              <w:pStyle w:val="Tabletext"/>
            </w:pPr>
            <w:r>
              <w:t>Fruit juices</w:t>
            </w:r>
          </w:p>
        </w:tc>
        <w:tc>
          <w:tcPr>
            <w:tcW w:w="1581" w:type="pct"/>
            <w:tcBorders>
              <w:bottom w:val="nil"/>
            </w:tcBorders>
          </w:tcPr>
          <w:p w14:paraId="1A0305E5" w14:textId="77777777" w:rsidR="00D213D1" w:rsidRDefault="003B3F65" w:rsidP="00CD362E">
            <w:pPr>
              <w:pStyle w:val="Tabletext"/>
            </w:pPr>
            <w:r>
              <w:t>Surveillance</w:t>
            </w:r>
          </w:p>
        </w:tc>
        <w:tc>
          <w:tcPr>
            <w:tcW w:w="2190" w:type="pct"/>
            <w:tcBorders>
              <w:bottom w:val="nil"/>
            </w:tcBorders>
          </w:tcPr>
          <w:p w14:paraId="0105EACD" w14:textId="5C93823D" w:rsidR="00D213D1" w:rsidRDefault="006836BF" w:rsidP="00CD362E">
            <w:pPr>
              <w:pStyle w:val="Tabletext"/>
            </w:pPr>
            <w:r>
              <w:t>Fruit &amp; veg residue screen</w:t>
            </w:r>
            <w:r w:rsidR="003B3F65">
              <w:br/>
              <w:t>Carbendazim (orange juice only)</w:t>
            </w:r>
          </w:p>
        </w:tc>
      </w:tr>
      <w:tr w:rsidR="00D213D1" w14:paraId="66A15533" w14:textId="77777777">
        <w:tc>
          <w:tcPr>
            <w:tcW w:w="1229" w:type="pct"/>
            <w:tcBorders>
              <w:top w:val="nil"/>
              <w:left w:val="nil"/>
              <w:bottom w:val="nil"/>
              <w:right w:val="nil"/>
            </w:tcBorders>
          </w:tcPr>
          <w:p w14:paraId="2D4E344E" w14:textId="77777777" w:rsidR="00D213D1" w:rsidRDefault="003B3F65" w:rsidP="00CD362E">
            <w:pPr>
              <w:pStyle w:val="Tabletext"/>
            </w:pPr>
            <w:r>
              <w:t>Herbs and spices</w:t>
            </w:r>
          </w:p>
        </w:tc>
        <w:tc>
          <w:tcPr>
            <w:tcW w:w="1581" w:type="pct"/>
            <w:tcBorders>
              <w:top w:val="nil"/>
              <w:left w:val="nil"/>
              <w:bottom w:val="nil"/>
              <w:right w:val="nil"/>
            </w:tcBorders>
          </w:tcPr>
          <w:p w14:paraId="2C396496" w14:textId="77777777" w:rsidR="00D213D1" w:rsidRDefault="003B3F65" w:rsidP="00CD362E">
            <w:pPr>
              <w:pStyle w:val="Tabletext"/>
            </w:pPr>
            <w:r>
              <w:t>Risk</w:t>
            </w:r>
          </w:p>
        </w:tc>
        <w:tc>
          <w:tcPr>
            <w:tcW w:w="2190" w:type="pct"/>
            <w:tcBorders>
              <w:top w:val="nil"/>
              <w:left w:val="nil"/>
              <w:bottom w:val="nil"/>
              <w:right w:val="nil"/>
            </w:tcBorders>
          </w:tcPr>
          <w:p w14:paraId="30D49693" w14:textId="77777777" w:rsidR="00D213D1" w:rsidRDefault="003B3F65" w:rsidP="00CD362E">
            <w:pPr>
              <w:pStyle w:val="Tabletext"/>
            </w:pPr>
            <w:r>
              <w:rPr>
                <w:i/>
              </w:rPr>
              <w:t>Salmonella</w:t>
            </w:r>
          </w:p>
        </w:tc>
      </w:tr>
      <w:tr w:rsidR="00D213D1" w14:paraId="35F446DF" w14:textId="77777777">
        <w:tc>
          <w:tcPr>
            <w:tcW w:w="1229" w:type="pct"/>
            <w:tcBorders>
              <w:top w:val="nil"/>
            </w:tcBorders>
          </w:tcPr>
          <w:p w14:paraId="564E7086" w14:textId="77777777" w:rsidR="00D213D1" w:rsidRDefault="003B3F65" w:rsidP="00CD362E">
            <w:pPr>
              <w:pStyle w:val="Tabletext"/>
            </w:pPr>
            <w:r>
              <w:t>Honey</w:t>
            </w:r>
          </w:p>
        </w:tc>
        <w:tc>
          <w:tcPr>
            <w:tcW w:w="1581" w:type="pct"/>
            <w:tcBorders>
              <w:top w:val="nil"/>
            </w:tcBorders>
          </w:tcPr>
          <w:p w14:paraId="1A3FAD35" w14:textId="77777777" w:rsidR="00D213D1" w:rsidRDefault="003B3F65" w:rsidP="00CD362E">
            <w:pPr>
              <w:pStyle w:val="Tabletext"/>
            </w:pPr>
            <w:r>
              <w:t>Surveillance</w:t>
            </w:r>
          </w:p>
        </w:tc>
        <w:tc>
          <w:tcPr>
            <w:tcW w:w="2190" w:type="pct"/>
            <w:tcBorders>
              <w:top w:val="nil"/>
            </w:tcBorders>
          </w:tcPr>
          <w:p w14:paraId="1D0EC097" w14:textId="2CDE498A" w:rsidR="00D213D1" w:rsidRDefault="003B3F65" w:rsidP="00CD362E">
            <w:pPr>
              <w:pStyle w:val="Tabletext"/>
            </w:pPr>
            <w:r>
              <w:t>Chloramphenicol</w:t>
            </w:r>
            <w:r>
              <w:br/>
              <w:t>Nitrofurans</w:t>
            </w:r>
            <w:r w:rsidR="00FA5D9F">
              <w:br/>
              <w:t>Streptomycin</w:t>
            </w:r>
            <w:r w:rsidR="00FA5D9F">
              <w:br/>
              <w:t>Tetracycline</w:t>
            </w:r>
            <w:r w:rsidR="00FA5D9F">
              <w:br/>
              <w:t>Sul</w:t>
            </w:r>
            <w:r w:rsidR="000B7AB7">
              <w:t>ph</w:t>
            </w:r>
            <w:r>
              <w:t>onamides</w:t>
            </w:r>
          </w:p>
          <w:p w14:paraId="17E48CA5" w14:textId="0FA48F0F" w:rsidR="00294C0F" w:rsidRDefault="00294C0F" w:rsidP="00CD362E">
            <w:pPr>
              <w:pStyle w:val="Tabletext"/>
            </w:pPr>
            <w:r>
              <w:t>Adulteration</w:t>
            </w:r>
          </w:p>
        </w:tc>
      </w:tr>
      <w:tr w:rsidR="00D213D1" w14:paraId="7FD49160" w14:textId="77777777">
        <w:tc>
          <w:tcPr>
            <w:tcW w:w="1229" w:type="pct"/>
            <w:vMerge w:val="restart"/>
          </w:tcPr>
          <w:p w14:paraId="774FA3F0" w14:textId="77777777" w:rsidR="00D213D1" w:rsidRDefault="003B3F65" w:rsidP="00CD362E">
            <w:pPr>
              <w:pStyle w:val="Tabletext"/>
            </w:pPr>
            <w:r>
              <w:t>Meat</w:t>
            </w:r>
          </w:p>
        </w:tc>
        <w:tc>
          <w:tcPr>
            <w:tcW w:w="1581" w:type="pct"/>
          </w:tcPr>
          <w:p w14:paraId="4551209A" w14:textId="77777777" w:rsidR="00D213D1" w:rsidRDefault="003B3F65" w:rsidP="00CD362E">
            <w:pPr>
              <w:pStyle w:val="Tabletext"/>
            </w:pPr>
            <w:r>
              <w:t>Risk</w:t>
            </w:r>
          </w:p>
        </w:tc>
        <w:tc>
          <w:tcPr>
            <w:tcW w:w="2190" w:type="pct"/>
          </w:tcPr>
          <w:p w14:paraId="545C9BDF" w14:textId="257FFE81" w:rsidR="00D213D1" w:rsidRDefault="003B3F65" w:rsidP="00CD362E">
            <w:pPr>
              <w:pStyle w:val="Tabletext"/>
            </w:pPr>
            <w:r>
              <w:t>BSE government certification</w:t>
            </w:r>
            <w:r>
              <w:br/>
              <w:t>Coagulase</w:t>
            </w:r>
            <w:r w:rsidR="006466D7">
              <w:t>-</w:t>
            </w:r>
            <w:r>
              <w:t xml:space="preserve">positive </w:t>
            </w:r>
            <w:r w:rsidRPr="006466D7">
              <w:rPr>
                <w:i/>
              </w:rPr>
              <w:t>Staph</w:t>
            </w:r>
            <w:r w:rsidR="006466D7" w:rsidRPr="006466D7">
              <w:rPr>
                <w:i/>
              </w:rPr>
              <w:t>ylococcus</w:t>
            </w:r>
            <w:r>
              <w:br/>
            </w:r>
            <w:r>
              <w:rPr>
                <w:i/>
              </w:rPr>
              <w:t>E. coli</w:t>
            </w:r>
            <w:r>
              <w:br/>
            </w:r>
            <w:r>
              <w:rPr>
                <w:i/>
              </w:rPr>
              <w:t>Listeria</w:t>
            </w:r>
            <w:r>
              <w:t xml:space="preserve"> </w:t>
            </w:r>
            <w:r>
              <w:rPr>
                <w:i/>
              </w:rPr>
              <w:t>monocytogenes</w:t>
            </w:r>
            <w:r>
              <w:br/>
            </w:r>
            <w:r>
              <w:rPr>
                <w:i/>
              </w:rPr>
              <w:t>Salmonella</w:t>
            </w:r>
          </w:p>
        </w:tc>
      </w:tr>
      <w:tr w:rsidR="00D213D1" w14:paraId="70286063" w14:textId="77777777">
        <w:tc>
          <w:tcPr>
            <w:tcW w:w="1229" w:type="pct"/>
            <w:vMerge/>
          </w:tcPr>
          <w:p w14:paraId="18DA0823" w14:textId="77777777" w:rsidR="00D213D1" w:rsidRDefault="00D213D1" w:rsidP="00CD362E">
            <w:pPr>
              <w:pStyle w:val="Tabletext"/>
            </w:pPr>
          </w:p>
        </w:tc>
        <w:tc>
          <w:tcPr>
            <w:tcW w:w="1581" w:type="pct"/>
          </w:tcPr>
          <w:p w14:paraId="7F76EEB8" w14:textId="77777777" w:rsidR="00D213D1" w:rsidRDefault="003B3F65" w:rsidP="00CD362E">
            <w:pPr>
              <w:pStyle w:val="Tabletext"/>
            </w:pPr>
            <w:r>
              <w:t xml:space="preserve">Surveillance </w:t>
            </w:r>
          </w:p>
        </w:tc>
        <w:tc>
          <w:tcPr>
            <w:tcW w:w="2190" w:type="pct"/>
          </w:tcPr>
          <w:p w14:paraId="10B0F80A" w14:textId="77777777" w:rsidR="00D213D1" w:rsidRDefault="003B3F65" w:rsidP="00CD362E">
            <w:pPr>
              <w:pStyle w:val="Tabletext"/>
            </w:pPr>
            <w:r>
              <w:t>Pesticide screen</w:t>
            </w:r>
          </w:p>
        </w:tc>
      </w:tr>
      <w:tr w:rsidR="00D213D1" w14:paraId="2FEDA522" w14:textId="77777777">
        <w:tc>
          <w:tcPr>
            <w:tcW w:w="1229" w:type="pct"/>
          </w:tcPr>
          <w:p w14:paraId="58069E1D" w14:textId="77777777" w:rsidR="00D213D1" w:rsidRDefault="003B3F65" w:rsidP="00CD362E">
            <w:pPr>
              <w:pStyle w:val="Tabletext"/>
            </w:pPr>
            <w:r>
              <w:t>Nuts and nut products</w:t>
            </w:r>
          </w:p>
        </w:tc>
        <w:tc>
          <w:tcPr>
            <w:tcW w:w="1581" w:type="pct"/>
          </w:tcPr>
          <w:p w14:paraId="10ECAAF6" w14:textId="77777777" w:rsidR="00D213D1" w:rsidRDefault="003B3F65" w:rsidP="00CD362E">
            <w:pPr>
              <w:pStyle w:val="Tabletext"/>
            </w:pPr>
            <w:r>
              <w:t>Risk</w:t>
            </w:r>
          </w:p>
        </w:tc>
        <w:tc>
          <w:tcPr>
            <w:tcW w:w="2190" w:type="pct"/>
          </w:tcPr>
          <w:p w14:paraId="62674C79" w14:textId="77777777" w:rsidR="00D213D1" w:rsidRDefault="003B3F65" w:rsidP="00CD362E">
            <w:pPr>
              <w:pStyle w:val="Tabletext"/>
            </w:pPr>
            <w:r>
              <w:rPr>
                <w:i/>
              </w:rPr>
              <w:t>Salmonella</w:t>
            </w:r>
            <w:r>
              <w:br/>
              <w:t>Aflatoxin</w:t>
            </w:r>
          </w:p>
        </w:tc>
      </w:tr>
      <w:tr w:rsidR="00D213D1" w14:paraId="74B60FEC" w14:textId="77777777">
        <w:tc>
          <w:tcPr>
            <w:tcW w:w="1229" w:type="pct"/>
            <w:vMerge w:val="restart"/>
          </w:tcPr>
          <w:p w14:paraId="4AE4E7C3" w14:textId="77777777" w:rsidR="00D213D1" w:rsidRDefault="003B3F65" w:rsidP="00CD362E">
            <w:pPr>
              <w:pStyle w:val="Tabletext"/>
            </w:pPr>
            <w:r>
              <w:t>Seafood</w:t>
            </w:r>
          </w:p>
        </w:tc>
        <w:tc>
          <w:tcPr>
            <w:tcW w:w="1581" w:type="pct"/>
            <w:tcBorders>
              <w:bottom w:val="nil"/>
            </w:tcBorders>
          </w:tcPr>
          <w:p w14:paraId="4A9BF895" w14:textId="77777777" w:rsidR="00D213D1" w:rsidRDefault="003B3F65" w:rsidP="00CD362E">
            <w:pPr>
              <w:pStyle w:val="Tabletext"/>
            </w:pPr>
            <w:r>
              <w:t>Risk</w:t>
            </w:r>
          </w:p>
        </w:tc>
        <w:tc>
          <w:tcPr>
            <w:tcW w:w="2190" w:type="pct"/>
            <w:tcBorders>
              <w:bottom w:val="nil"/>
            </w:tcBorders>
          </w:tcPr>
          <w:p w14:paraId="5C9C56AD" w14:textId="227E083F" w:rsidR="00D213D1" w:rsidRDefault="003B3F65" w:rsidP="00CD362E">
            <w:pPr>
              <w:pStyle w:val="Tabletext"/>
            </w:pPr>
            <w:r>
              <w:t>Histamine</w:t>
            </w:r>
            <w:r>
              <w:br/>
            </w:r>
            <w:r>
              <w:rPr>
                <w:i/>
              </w:rPr>
              <w:t>Listeria</w:t>
            </w:r>
            <w:r>
              <w:t xml:space="preserve"> </w:t>
            </w:r>
            <w:r>
              <w:rPr>
                <w:i/>
              </w:rPr>
              <w:t>monocytogenes</w:t>
            </w:r>
            <w:r>
              <w:br/>
              <w:t>Coagulase</w:t>
            </w:r>
            <w:r w:rsidR="006466D7">
              <w:t>-</w:t>
            </w:r>
            <w:r>
              <w:t xml:space="preserve">positive </w:t>
            </w:r>
            <w:r w:rsidRPr="006466D7">
              <w:rPr>
                <w:i/>
              </w:rPr>
              <w:t>Staph</w:t>
            </w:r>
            <w:r w:rsidR="006466D7" w:rsidRPr="006466D7">
              <w:rPr>
                <w:i/>
              </w:rPr>
              <w:t>ylococcus</w:t>
            </w:r>
            <w:r>
              <w:br/>
            </w:r>
            <w:r>
              <w:rPr>
                <w:i/>
              </w:rPr>
              <w:t>E. coli</w:t>
            </w:r>
            <w:r>
              <w:br/>
            </w:r>
            <w:r>
              <w:rPr>
                <w:i/>
              </w:rPr>
              <w:t>Salmonella</w:t>
            </w:r>
            <w:r>
              <w:br/>
              <w:t>Standard plate count</w:t>
            </w:r>
            <w:r>
              <w:br/>
              <w:t>Paralytic shellfish poison (PSP)</w:t>
            </w:r>
            <w:r>
              <w:br/>
              <w:t>Domoic acid</w:t>
            </w:r>
          </w:p>
        </w:tc>
      </w:tr>
      <w:tr w:rsidR="00D213D1" w14:paraId="750F23BB" w14:textId="77777777">
        <w:tc>
          <w:tcPr>
            <w:tcW w:w="1229" w:type="pct"/>
            <w:vMerge/>
            <w:tcBorders>
              <w:right w:val="nil"/>
            </w:tcBorders>
          </w:tcPr>
          <w:p w14:paraId="078DD237" w14:textId="77777777" w:rsidR="00D213D1" w:rsidRDefault="00D213D1" w:rsidP="00CD362E">
            <w:pPr>
              <w:pStyle w:val="Tabletext"/>
            </w:pPr>
          </w:p>
        </w:tc>
        <w:tc>
          <w:tcPr>
            <w:tcW w:w="1581" w:type="pct"/>
            <w:tcBorders>
              <w:top w:val="nil"/>
              <w:left w:val="nil"/>
              <w:bottom w:val="nil"/>
              <w:right w:val="nil"/>
            </w:tcBorders>
          </w:tcPr>
          <w:p w14:paraId="66C636A9" w14:textId="77777777" w:rsidR="00D213D1" w:rsidRDefault="003B3F65" w:rsidP="00CD362E">
            <w:pPr>
              <w:pStyle w:val="Tabletext"/>
            </w:pPr>
            <w:r>
              <w:t>Surveillance</w:t>
            </w:r>
          </w:p>
        </w:tc>
        <w:tc>
          <w:tcPr>
            <w:tcW w:w="2190" w:type="pct"/>
            <w:tcBorders>
              <w:top w:val="nil"/>
              <w:left w:val="nil"/>
              <w:bottom w:val="nil"/>
              <w:right w:val="nil"/>
            </w:tcBorders>
          </w:tcPr>
          <w:p w14:paraId="5D2BD173" w14:textId="77777777" w:rsidR="00D213D1" w:rsidRDefault="003B3F65" w:rsidP="00CD362E">
            <w:pPr>
              <w:pStyle w:val="Tabletext"/>
            </w:pPr>
            <w:r>
              <w:t>Histamine</w:t>
            </w:r>
            <w:r>
              <w:br/>
              <w:t>Malachite green</w:t>
            </w:r>
            <w:r>
              <w:br/>
              <w:t>Nitrofurans</w:t>
            </w:r>
            <w:r>
              <w:br/>
              <w:t>Fluoroquinolones</w:t>
            </w:r>
          </w:p>
        </w:tc>
      </w:tr>
      <w:tr w:rsidR="00D213D1" w14:paraId="2016DCCA" w14:textId="77777777">
        <w:tc>
          <w:tcPr>
            <w:tcW w:w="1229" w:type="pct"/>
            <w:vMerge w:val="restart"/>
          </w:tcPr>
          <w:p w14:paraId="60DABFE8" w14:textId="77777777" w:rsidR="00D213D1" w:rsidRDefault="003B3F65" w:rsidP="00CD362E">
            <w:pPr>
              <w:pStyle w:val="Tabletext"/>
            </w:pPr>
            <w:r>
              <w:t>Vegetables</w:t>
            </w:r>
          </w:p>
        </w:tc>
        <w:tc>
          <w:tcPr>
            <w:tcW w:w="1581" w:type="pct"/>
            <w:tcBorders>
              <w:top w:val="nil"/>
            </w:tcBorders>
          </w:tcPr>
          <w:p w14:paraId="4301149A" w14:textId="77777777" w:rsidR="00D213D1" w:rsidRDefault="003B3F65" w:rsidP="00CD362E">
            <w:pPr>
              <w:pStyle w:val="Tabletext"/>
            </w:pPr>
            <w:r>
              <w:t>Risk</w:t>
            </w:r>
          </w:p>
        </w:tc>
        <w:tc>
          <w:tcPr>
            <w:tcW w:w="2190" w:type="pct"/>
            <w:tcBorders>
              <w:top w:val="nil"/>
            </w:tcBorders>
          </w:tcPr>
          <w:p w14:paraId="1B803250" w14:textId="08BB7ADE" w:rsidR="00D213D1" w:rsidRDefault="003B3F65" w:rsidP="00CD362E">
            <w:pPr>
              <w:pStyle w:val="Tabletext"/>
            </w:pPr>
            <w:r>
              <w:rPr>
                <w:i/>
              </w:rPr>
              <w:t>Salmonella</w:t>
            </w:r>
            <w:r>
              <w:t xml:space="preserve"> (</w:t>
            </w:r>
            <w:r w:rsidR="006466D7">
              <w:t>s</w:t>
            </w:r>
            <w:r>
              <w:t>esame seeds)</w:t>
            </w:r>
            <w:r>
              <w:br/>
              <w:t>Inorganic arsenic (</w:t>
            </w:r>
            <w:r w:rsidR="006466D7">
              <w:t>h</w:t>
            </w:r>
            <w:r>
              <w:t>ijiki seaweed)</w:t>
            </w:r>
            <w:r>
              <w:br/>
              <w:t>Iodine (</w:t>
            </w:r>
            <w:r w:rsidR="006466D7">
              <w:t>s</w:t>
            </w:r>
            <w:r>
              <w:t>eaweed (brown algae))</w:t>
            </w:r>
          </w:p>
        </w:tc>
      </w:tr>
      <w:tr w:rsidR="00D213D1" w14:paraId="4DBF045B" w14:textId="77777777">
        <w:tc>
          <w:tcPr>
            <w:tcW w:w="1229" w:type="pct"/>
            <w:vMerge/>
          </w:tcPr>
          <w:p w14:paraId="2820EDED" w14:textId="77777777" w:rsidR="00D213D1" w:rsidRDefault="00D213D1" w:rsidP="00CD362E">
            <w:pPr>
              <w:pStyle w:val="Tabletext"/>
            </w:pPr>
          </w:p>
        </w:tc>
        <w:tc>
          <w:tcPr>
            <w:tcW w:w="1581" w:type="pct"/>
          </w:tcPr>
          <w:p w14:paraId="12546DF3" w14:textId="77777777" w:rsidR="00D213D1" w:rsidRDefault="003B3F65" w:rsidP="00CD362E">
            <w:pPr>
              <w:pStyle w:val="Tabletext"/>
            </w:pPr>
            <w:r>
              <w:t>Surveillance</w:t>
            </w:r>
          </w:p>
        </w:tc>
        <w:tc>
          <w:tcPr>
            <w:tcW w:w="2190" w:type="pct"/>
          </w:tcPr>
          <w:p w14:paraId="4C0AB661" w14:textId="21F841E4" w:rsidR="00D213D1" w:rsidRDefault="006836BF" w:rsidP="00CD362E">
            <w:pPr>
              <w:pStyle w:val="Tabletext"/>
            </w:pPr>
            <w:r>
              <w:t>Fruit &amp; veg residue screen</w:t>
            </w:r>
            <w:r w:rsidR="003B3F65">
              <w:br/>
            </w:r>
            <w:r w:rsidR="003B3F65">
              <w:rPr>
                <w:i/>
              </w:rPr>
              <w:t>Bacillus cereus</w:t>
            </w:r>
            <w:r w:rsidR="003B3F65">
              <w:t xml:space="preserve"> (tofu, soy bean / milk curd)</w:t>
            </w:r>
          </w:p>
          <w:p w14:paraId="52037C6E" w14:textId="6E6E747B" w:rsidR="00D213D1" w:rsidRDefault="003B3F65" w:rsidP="00CD362E">
            <w:pPr>
              <w:pStyle w:val="Tabletext"/>
            </w:pPr>
            <w:r>
              <w:t>Arsenic total (</w:t>
            </w:r>
            <w:r w:rsidR="006466D7">
              <w:t>c</w:t>
            </w:r>
            <w:r>
              <w:t>ereal grains, ready-to-eat cereal flours and processed cereals)</w:t>
            </w:r>
          </w:p>
          <w:p w14:paraId="6AC975F4" w14:textId="6859ED87" w:rsidR="00D213D1" w:rsidRDefault="003B3F65" w:rsidP="00CD362E">
            <w:pPr>
              <w:pStyle w:val="Tabletext"/>
            </w:pPr>
            <w:r>
              <w:t>Lead (</w:t>
            </w:r>
            <w:r w:rsidR="006466D7">
              <w:t>c</w:t>
            </w:r>
            <w:r>
              <w:t>ereal grains, ready-to-eat cereal flours and processed cereals)</w:t>
            </w:r>
          </w:p>
        </w:tc>
      </w:tr>
    </w:tbl>
    <w:p w14:paraId="6FAE7304" w14:textId="77777777" w:rsidR="00D213D1" w:rsidRPr="004A61EE" w:rsidRDefault="003B3F65" w:rsidP="00D25C62">
      <w:pPr>
        <w:pStyle w:val="Heading3"/>
      </w:pPr>
      <w:bookmarkStart w:id="78" w:name="_Toc453246765"/>
      <w:r w:rsidRPr="004A61EE">
        <w:lastRenderedPageBreak/>
        <w:t>Appendix 2: Tariff codes included in each food commodity group</w:t>
      </w:r>
      <w:bookmarkEnd w:id="78"/>
    </w:p>
    <w:tbl>
      <w:tblPr>
        <w:tblW w:w="2977" w:type="pct"/>
        <w:jc w:val="center"/>
        <w:tblBorders>
          <w:top w:val="single" w:sz="4" w:space="0" w:color="auto"/>
          <w:bottom w:val="single" w:sz="4" w:space="0" w:color="auto"/>
        </w:tblBorders>
        <w:shd w:val="clear" w:color="auto" w:fill="FFFFFF" w:themeFill="background1"/>
        <w:tblLayout w:type="fixed"/>
        <w:tblLook w:val="01E0" w:firstRow="1" w:lastRow="1" w:firstColumn="1" w:lastColumn="1" w:noHBand="0" w:noVBand="0"/>
      </w:tblPr>
      <w:tblGrid>
        <w:gridCol w:w="2471"/>
        <w:gridCol w:w="2471"/>
      </w:tblGrid>
      <w:tr w:rsidR="00D213D1" w14:paraId="3FE6C60E" w14:textId="77777777" w:rsidTr="00CD362E">
        <w:trPr>
          <w:cantSplit/>
          <w:tblHeader/>
          <w:jc w:val="center"/>
        </w:trPr>
        <w:tc>
          <w:tcPr>
            <w:tcW w:w="2500" w:type="pct"/>
            <w:shd w:val="clear" w:color="auto" w:fill="FFFFFF" w:themeFill="background1"/>
          </w:tcPr>
          <w:p w14:paraId="127F5A37" w14:textId="77777777" w:rsidR="00D213D1" w:rsidRDefault="003B3F65" w:rsidP="00CD362E">
            <w:pPr>
              <w:pStyle w:val="Tableheading"/>
            </w:pPr>
            <w:r>
              <w:t>Commodity group</w:t>
            </w:r>
          </w:p>
        </w:tc>
        <w:tc>
          <w:tcPr>
            <w:tcW w:w="2500" w:type="pct"/>
            <w:shd w:val="clear" w:color="auto" w:fill="FFFFFF" w:themeFill="background1"/>
          </w:tcPr>
          <w:p w14:paraId="3AB4A9E7" w14:textId="77777777" w:rsidR="00D213D1" w:rsidRDefault="003B3F65" w:rsidP="00CD362E">
            <w:pPr>
              <w:pStyle w:val="Tableheading"/>
            </w:pPr>
            <w:r>
              <w:t>Tariff code</w:t>
            </w:r>
          </w:p>
        </w:tc>
      </w:tr>
      <w:tr w:rsidR="00D213D1" w14:paraId="16BA2DF4" w14:textId="77777777">
        <w:trPr>
          <w:jc w:val="center"/>
        </w:trPr>
        <w:tc>
          <w:tcPr>
            <w:tcW w:w="2500" w:type="pct"/>
            <w:shd w:val="clear" w:color="auto" w:fill="FFFFFF" w:themeFill="background1"/>
          </w:tcPr>
          <w:p w14:paraId="1348D756" w14:textId="77777777" w:rsidR="00D213D1" w:rsidRDefault="003B3F65" w:rsidP="00CD362E">
            <w:pPr>
              <w:pStyle w:val="Tabletext"/>
            </w:pPr>
            <w:r>
              <w:t>Beverages</w:t>
            </w:r>
          </w:p>
        </w:tc>
        <w:tc>
          <w:tcPr>
            <w:tcW w:w="2500" w:type="pct"/>
            <w:shd w:val="clear" w:color="auto" w:fill="FFFFFF" w:themeFill="background1"/>
          </w:tcPr>
          <w:p w14:paraId="6C79C652" w14:textId="77777777" w:rsidR="00D213D1" w:rsidRDefault="003B3F65" w:rsidP="00CD362E">
            <w:pPr>
              <w:pStyle w:val="Tabletext"/>
            </w:pPr>
            <w:r>
              <w:t>2009</w:t>
            </w:r>
            <w:r>
              <w:br/>
              <w:t>2201 – 2208</w:t>
            </w:r>
          </w:p>
        </w:tc>
      </w:tr>
      <w:tr w:rsidR="00D213D1" w14:paraId="063D3249" w14:textId="77777777">
        <w:trPr>
          <w:jc w:val="center"/>
        </w:trPr>
        <w:tc>
          <w:tcPr>
            <w:tcW w:w="2500" w:type="pct"/>
            <w:shd w:val="clear" w:color="auto" w:fill="FFFFFF" w:themeFill="background1"/>
          </w:tcPr>
          <w:p w14:paraId="7F81AE59" w14:textId="77777777" w:rsidR="00D213D1" w:rsidRDefault="003B3F65" w:rsidP="00CD362E">
            <w:pPr>
              <w:pStyle w:val="Tabletext"/>
            </w:pPr>
            <w:r>
              <w:t>Cereals</w:t>
            </w:r>
          </w:p>
        </w:tc>
        <w:tc>
          <w:tcPr>
            <w:tcW w:w="2500" w:type="pct"/>
            <w:shd w:val="clear" w:color="auto" w:fill="FFFFFF" w:themeFill="background1"/>
          </w:tcPr>
          <w:p w14:paraId="2D0A7BD4" w14:textId="77777777" w:rsidR="00D213D1" w:rsidRDefault="003B3F65" w:rsidP="00CD362E">
            <w:pPr>
              <w:pStyle w:val="Tabletext"/>
            </w:pPr>
            <w:r>
              <w:t>1001 – 1008</w:t>
            </w:r>
            <w:r>
              <w:br/>
              <w:t>1101 – 1109</w:t>
            </w:r>
          </w:p>
        </w:tc>
      </w:tr>
      <w:tr w:rsidR="00D213D1" w14:paraId="0C008E56" w14:textId="77777777">
        <w:trPr>
          <w:jc w:val="center"/>
        </w:trPr>
        <w:tc>
          <w:tcPr>
            <w:tcW w:w="2500" w:type="pct"/>
            <w:shd w:val="clear" w:color="auto" w:fill="FFFFFF" w:themeFill="background1"/>
          </w:tcPr>
          <w:p w14:paraId="74BECBD2" w14:textId="77777777" w:rsidR="00D213D1" w:rsidRDefault="003B3F65" w:rsidP="00CD362E">
            <w:pPr>
              <w:pStyle w:val="Tabletext"/>
            </w:pPr>
            <w:r>
              <w:t>Dairy</w:t>
            </w:r>
          </w:p>
        </w:tc>
        <w:tc>
          <w:tcPr>
            <w:tcW w:w="2500" w:type="pct"/>
            <w:shd w:val="clear" w:color="auto" w:fill="FFFFFF" w:themeFill="background1"/>
          </w:tcPr>
          <w:p w14:paraId="569E250F" w14:textId="77777777" w:rsidR="00D213D1" w:rsidRDefault="003B3F65" w:rsidP="00CD362E">
            <w:pPr>
              <w:pStyle w:val="Tabletext"/>
            </w:pPr>
            <w:r>
              <w:t>0401 – 0406</w:t>
            </w:r>
          </w:p>
        </w:tc>
      </w:tr>
      <w:tr w:rsidR="00D213D1" w14:paraId="2350A9FF" w14:textId="77777777">
        <w:trPr>
          <w:jc w:val="center"/>
        </w:trPr>
        <w:tc>
          <w:tcPr>
            <w:tcW w:w="2500" w:type="pct"/>
            <w:shd w:val="clear" w:color="auto" w:fill="FFFFFF" w:themeFill="background1"/>
          </w:tcPr>
          <w:p w14:paraId="0C614393" w14:textId="77777777" w:rsidR="00D213D1" w:rsidRDefault="003B3F65" w:rsidP="00CD362E">
            <w:pPr>
              <w:pStyle w:val="Tabletext"/>
            </w:pPr>
            <w:r>
              <w:t>Eggs</w:t>
            </w:r>
          </w:p>
        </w:tc>
        <w:tc>
          <w:tcPr>
            <w:tcW w:w="2500" w:type="pct"/>
            <w:shd w:val="clear" w:color="auto" w:fill="FFFFFF" w:themeFill="background1"/>
          </w:tcPr>
          <w:p w14:paraId="0A6A1913" w14:textId="77777777" w:rsidR="00D213D1" w:rsidRDefault="003B3F65" w:rsidP="00CD362E">
            <w:pPr>
              <w:pStyle w:val="Tabletext"/>
            </w:pPr>
            <w:r>
              <w:t>0407 – 0408</w:t>
            </w:r>
          </w:p>
        </w:tc>
      </w:tr>
      <w:tr w:rsidR="00D213D1" w14:paraId="0F0F31D1" w14:textId="77777777">
        <w:trPr>
          <w:jc w:val="center"/>
        </w:trPr>
        <w:tc>
          <w:tcPr>
            <w:tcW w:w="2500" w:type="pct"/>
            <w:shd w:val="clear" w:color="auto" w:fill="FFFFFF" w:themeFill="background1"/>
          </w:tcPr>
          <w:p w14:paraId="68966909" w14:textId="77777777" w:rsidR="00D213D1" w:rsidRDefault="003B3F65" w:rsidP="00CD362E">
            <w:pPr>
              <w:pStyle w:val="Tabletext"/>
            </w:pPr>
            <w:r>
              <w:t>Honey</w:t>
            </w:r>
          </w:p>
        </w:tc>
        <w:tc>
          <w:tcPr>
            <w:tcW w:w="2500" w:type="pct"/>
            <w:shd w:val="clear" w:color="auto" w:fill="FFFFFF" w:themeFill="background1"/>
          </w:tcPr>
          <w:p w14:paraId="6D487075" w14:textId="77777777" w:rsidR="00D213D1" w:rsidRDefault="003B3F65" w:rsidP="00CD362E">
            <w:pPr>
              <w:pStyle w:val="Tabletext"/>
            </w:pPr>
            <w:r>
              <w:t>0409</w:t>
            </w:r>
          </w:p>
        </w:tc>
      </w:tr>
      <w:tr w:rsidR="00D213D1" w14:paraId="7DCF565E" w14:textId="77777777">
        <w:trPr>
          <w:jc w:val="center"/>
        </w:trPr>
        <w:tc>
          <w:tcPr>
            <w:tcW w:w="2500" w:type="pct"/>
            <w:shd w:val="clear" w:color="auto" w:fill="FFFFFF" w:themeFill="background1"/>
          </w:tcPr>
          <w:p w14:paraId="54F6D566" w14:textId="77777777" w:rsidR="00D213D1" w:rsidRDefault="003B3F65" w:rsidP="00CD362E">
            <w:pPr>
              <w:pStyle w:val="Tabletext"/>
            </w:pPr>
            <w:r>
              <w:t>Horticulture</w:t>
            </w:r>
          </w:p>
        </w:tc>
        <w:tc>
          <w:tcPr>
            <w:tcW w:w="2500" w:type="pct"/>
            <w:shd w:val="clear" w:color="auto" w:fill="FFFFFF" w:themeFill="background1"/>
          </w:tcPr>
          <w:p w14:paraId="1C6585EB" w14:textId="77777777" w:rsidR="00D213D1" w:rsidRDefault="003B3F65" w:rsidP="00CD362E">
            <w:pPr>
              <w:pStyle w:val="Tabletext"/>
            </w:pPr>
            <w:r>
              <w:t>0701 – 0714</w:t>
            </w:r>
            <w:r>
              <w:br/>
              <w:t>0801 – 0814</w:t>
            </w:r>
            <w:r>
              <w:br/>
              <w:t>0904 – 0910</w:t>
            </w:r>
            <w:r>
              <w:br/>
              <w:t>1201 – 1208</w:t>
            </w:r>
            <w:r>
              <w:br/>
              <w:t>1210 – 1212</w:t>
            </w:r>
            <w:r>
              <w:br/>
              <w:t>1801 – 1802</w:t>
            </w:r>
          </w:p>
        </w:tc>
      </w:tr>
      <w:tr w:rsidR="00D213D1" w14:paraId="6A15FD85" w14:textId="77777777">
        <w:trPr>
          <w:jc w:val="center"/>
        </w:trPr>
        <w:tc>
          <w:tcPr>
            <w:tcW w:w="2500" w:type="pct"/>
            <w:shd w:val="clear" w:color="auto" w:fill="FFFFFF" w:themeFill="background1"/>
          </w:tcPr>
          <w:p w14:paraId="163157BA" w14:textId="77777777" w:rsidR="00D213D1" w:rsidRDefault="003B3F65" w:rsidP="00CD362E">
            <w:pPr>
              <w:pStyle w:val="Tabletext"/>
            </w:pPr>
            <w:r>
              <w:t>Meat</w:t>
            </w:r>
          </w:p>
        </w:tc>
        <w:tc>
          <w:tcPr>
            <w:tcW w:w="2500" w:type="pct"/>
            <w:shd w:val="clear" w:color="auto" w:fill="FFFFFF" w:themeFill="background1"/>
          </w:tcPr>
          <w:p w14:paraId="7DFF2C8B" w14:textId="77777777" w:rsidR="00D213D1" w:rsidRDefault="003B3F65" w:rsidP="00CD362E">
            <w:pPr>
              <w:pStyle w:val="Tabletext"/>
            </w:pPr>
            <w:r>
              <w:t>0201 – 0212</w:t>
            </w:r>
          </w:p>
          <w:p w14:paraId="415CD69E" w14:textId="77777777" w:rsidR="00D213D1" w:rsidRDefault="003B3F65" w:rsidP="00CD362E">
            <w:pPr>
              <w:pStyle w:val="Tabletext"/>
            </w:pPr>
            <w:r>
              <w:t>0504</w:t>
            </w:r>
          </w:p>
          <w:p w14:paraId="21A24AA2" w14:textId="77777777" w:rsidR="00D213D1" w:rsidRDefault="003B3F65" w:rsidP="00CD362E">
            <w:pPr>
              <w:pStyle w:val="Tabletext"/>
            </w:pPr>
            <w:r>
              <w:t>1601 - 1602</w:t>
            </w:r>
          </w:p>
        </w:tc>
      </w:tr>
      <w:tr w:rsidR="00D213D1" w14:paraId="3B06F311" w14:textId="77777777">
        <w:trPr>
          <w:jc w:val="center"/>
        </w:trPr>
        <w:tc>
          <w:tcPr>
            <w:tcW w:w="2500" w:type="pct"/>
            <w:shd w:val="clear" w:color="auto" w:fill="FFFFFF" w:themeFill="background1"/>
          </w:tcPr>
          <w:p w14:paraId="68ABBAE5" w14:textId="77777777" w:rsidR="00D213D1" w:rsidRDefault="003B3F65" w:rsidP="00CD362E">
            <w:pPr>
              <w:pStyle w:val="Tabletext"/>
            </w:pPr>
            <w:r>
              <w:t>Seafood</w:t>
            </w:r>
          </w:p>
        </w:tc>
        <w:tc>
          <w:tcPr>
            <w:tcW w:w="2500" w:type="pct"/>
            <w:shd w:val="clear" w:color="auto" w:fill="FFFFFF" w:themeFill="background1"/>
          </w:tcPr>
          <w:p w14:paraId="1F2DCC65" w14:textId="77777777" w:rsidR="00D213D1" w:rsidRDefault="003B3F65" w:rsidP="00CD362E">
            <w:pPr>
              <w:pStyle w:val="Tabletext"/>
            </w:pPr>
            <w:r>
              <w:t>0302 – 0307</w:t>
            </w:r>
            <w:r>
              <w:br/>
              <w:t>1603 – 1605</w:t>
            </w:r>
          </w:p>
        </w:tc>
      </w:tr>
      <w:tr w:rsidR="00D213D1" w14:paraId="2F8650E0" w14:textId="77777777">
        <w:trPr>
          <w:jc w:val="center"/>
        </w:trPr>
        <w:tc>
          <w:tcPr>
            <w:tcW w:w="2500" w:type="pct"/>
            <w:shd w:val="clear" w:color="auto" w:fill="FFFFFF" w:themeFill="background1"/>
          </w:tcPr>
          <w:p w14:paraId="14A7ABBE" w14:textId="0B233905" w:rsidR="00D213D1" w:rsidRDefault="003B3F65" w:rsidP="00CD362E">
            <w:pPr>
              <w:pStyle w:val="Tabletext"/>
            </w:pPr>
            <w:r>
              <w:t>Other</w:t>
            </w:r>
            <w:r w:rsidR="00B1244B">
              <w:t xml:space="preserve"> (incl. processed food)</w:t>
            </w:r>
          </w:p>
        </w:tc>
        <w:tc>
          <w:tcPr>
            <w:tcW w:w="2500" w:type="pct"/>
            <w:shd w:val="clear" w:color="auto" w:fill="FFFFFF" w:themeFill="background1"/>
          </w:tcPr>
          <w:p w14:paraId="7F746652" w14:textId="77777777" w:rsidR="00D213D1" w:rsidRDefault="003B3F65" w:rsidP="00CD362E">
            <w:pPr>
              <w:pStyle w:val="Tabletext"/>
            </w:pPr>
            <w:r>
              <w:t>0410</w:t>
            </w:r>
            <w:r>
              <w:br/>
              <w:t>0901 – 0903</w:t>
            </w:r>
            <w:r>
              <w:br/>
              <w:t>1301 – 1302</w:t>
            </w:r>
            <w:r>
              <w:br/>
              <w:t>1501 – 1504</w:t>
            </w:r>
            <w:r>
              <w:br/>
              <w:t>1506 – 1517</w:t>
            </w:r>
            <w:r>
              <w:br/>
              <w:t>1520 – 1521</w:t>
            </w:r>
            <w:r>
              <w:br/>
              <w:t>1701 – 1704</w:t>
            </w:r>
            <w:r>
              <w:br/>
              <w:t>1803 – 1806</w:t>
            </w:r>
            <w:r>
              <w:br/>
              <w:t>1901 – 1905</w:t>
            </w:r>
            <w:r>
              <w:br/>
              <w:t>2001 – 2008</w:t>
            </w:r>
            <w:r>
              <w:br/>
              <w:t>2101 – 2106</w:t>
            </w:r>
            <w:r>
              <w:br/>
              <w:t>2209</w:t>
            </w:r>
            <w:r>
              <w:br/>
              <w:t>2501</w:t>
            </w:r>
            <w:r>
              <w:br/>
              <w:t>3501 – 3503</w:t>
            </w:r>
            <w:r>
              <w:br/>
              <w:t>3505</w:t>
            </w:r>
            <w:r>
              <w:br/>
              <w:t>3507</w:t>
            </w:r>
          </w:p>
        </w:tc>
      </w:tr>
    </w:tbl>
    <w:p w14:paraId="05A6DDB2" w14:textId="59EABBDA" w:rsidR="00D213D1" w:rsidRPr="004A61EE" w:rsidRDefault="00FA5D9F" w:rsidP="00CD362E">
      <w:pPr>
        <w:pStyle w:val="Heading3"/>
        <w:pageBreakBefore/>
      </w:pPr>
      <w:bookmarkStart w:id="79" w:name="_Toc453246766"/>
      <w:r>
        <w:lastRenderedPageBreak/>
        <w:t>Appendix 3: Number</w:t>
      </w:r>
      <w:r w:rsidR="003B3F65" w:rsidRPr="004A61EE">
        <w:t xml:space="preserve"> of </w:t>
      </w:r>
      <w:r>
        <w:t>lines inspected</w:t>
      </w:r>
      <w:r w:rsidR="003B3F65" w:rsidRPr="004A61EE">
        <w:t xml:space="preserve"> per country</w:t>
      </w:r>
      <w:bookmarkEnd w:id="7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5503"/>
        <w:gridCol w:w="2797"/>
      </w:tblGrid>
      <w:tr w:rsidR="00D213D1" w14:paraId="740B1F0A" w14:textId="77777777" w:rsidTr="00CD362E">
        <w:trPr>
          <w:tblHeader/>
          <w:jc w:val="center"/>
        </w:trPr>
        <w:tc>
          <w:tcPr>
            <w:tcW w:w="3315" w:type="pct"/>
            <w:tcBorders>
              <w:top w:val="single" w:sz="4" w:space="0" w:color="auto"/>
              <w:bottom w:val="single" w:sz="4" w:space="0" w:color="auto"/>
            </w:tcBorders>
            <w:shd w:val="clear" w:color="auto" w:fill="auto"/>
            <w:noWrap/>
            <w:hideMark/>
          </w:tcPr>
          <w:p w14:paraId="6D93A04C" w14:textId="77777777" w:rsidR="00D213D1" w:rsidRDefault="003B3F65" w:rsidP="00CD362E">
            <w:pPr>
              <w:pStyle w:val="Tableheading"/>
            </w:pPr>
            <w:r>
              <w:t>Country</w:t>
            </w:r>
          </w:p>
        </w:tc>
        <w:tc>
          <w:tcPr>
            <w:tcW w:w="1685" w:type="pct"/>
            <w:tcBorders>
              <w:top w:val="single" w:sz="4" w:space="0" w:color="auto"/>
              <w:bottom w:val="single" w:sz="4" w:space="0" w:color="auto"/>
            </w:tcBorders>
            <w:shd w:val="clear" w:color="auto" w:fill="auto"/>
            <w:noWrap/>
            <w:hideMark/>
          </w:tcPr>
          <w:p w14:paraId="53796B02" w14:textId="15EC6C19" w:rsidR="00D213D1" w:rsidRDefault="00FA5D9F" w:rsidP="00CD362E">
            <w:pPr>
              <w:pStyle w:val="Tableheading"/>
            </w:pPr>
            <w:r>
              <w:t>Lines inspected</w:t>
            </w:r>
          </w:p>
        </w:tc>
      </w:tr>
      <w:tr w:rsidR="002F6CD4" w14:paraId="7AA0E41C" w14:textId="77777777" w:rsidTr="00CD362E">
        <w:trPr>
          <w:jc w:val="center"/>
        </w:trPr>
        <w:tc>
          <w:tcPr>
            <w:tcW w:w="3315" w:type="pct"/>
            <w:tcBorders>
              <w:top w:val="single" w:sz="4" w:space="0" w:color="auto"/>
            </w:tcBorders>
            <w:shd w:val="clear" w:color="auto" w:fill="auto"/>
            <w:noWrap/>
            <w:vAlign w:val="bottom"/>
            <w:hideMark/>
          </w:tcPr>
          <w:p w14:paraId="69B2B160" w14:textId="2D72B72B" w:rsidR="002F6CD4" w:rsidRPr="002F6CD4" w:rsidRDefault="002F6CD4" w:rsidP="00CD362E">
            <w:pPr>
              <w:pStyle w:val="Tabletext"/>
            </w:pPr>
            <w:r w:rsidRPr="002F6CD4">
              <w:rPr>
                <w:color w:val="000000"/>
                <w:szCs w:val="22"/>
              </w:rPr>
              <w:t>Albania</w:t>
            </w:r>
          </w:p>
        </w:tc>
        <w:tc>
          <w:tcPr>
            <w:tcW w:w="1685" w:type="pct"/>
            <w:tcBorders>
              <w:top w:val="single" w:sz="4" w:space="0" w:color="auto"/>
            </w:tcBorders>
            <w:shd w:val="clear" w:color="auto" w:fill="auto"/>
            <w:noWrap/>
            <w:vAlign w:val="bottom"/>
            <w:hideMark/>
          </w:tcPr>
          <w:p w14:paraId="074B9BB3" w14:textId="33B7F959" w:rsidR="002F6CD4" w:rsidRPr="002F6CD4" w:rsidRDefault="002F6CD4" w:rsidP="00CD362E">
            <w:pPr>
              <w:pStyle w:val="Tabletext"/>
            </w:pPr>
            <w:r w:rsidRPr="002F6CD4">
              <w:rPr>
                <w:color w:val="000000"/>
                <w:szCs w:val="22"/>
              </w:rPr>
              <w:t xml:space="preserve"> 1</w:t>
            </w:r>
          </w:p>
        </w:tc>
      </w:tr>
      <w:tr w:rsidR="002F6CD4" w14:paraId="6A952687" w14:textId="77777777" w:rsidTr="004D54D1">
        <w:trPr>
          <w:jc w:val="center"/>
        </w:trPr>
        <w:tc>
          <w:tcPr>
            <w:tcW w:w="3315" w:type="pct"/>
            <w:shd w:val="clear" w:color="auto" w:fill="auto"/>
            <w:noWrap/>
            <w:vAlign w:val="bottom"/>
            <w:hideMark/>
          </w:tcPr>
          <w:p w14:paraId="095C0E52" w14:textId="096098CB" w:rsidR="002F6CD4" w:rsidRPr="002F6CD4" w:rsidRDefault="002F6CD4" w:rsidP="00CD362E">
            <w:pPr>
              <w:pStyle w:val="Tabletext"/>
            </w:pPr>
            <w:r w:rsidRPr="002F6CD4">
              <w:rPr>
                <w:color w:val="000000"/>
                <w:szCs w:val="22"/>
              </w:rPr>
              <w:t>Algeria</w:t>
            </w:r>
          </w:p>
        </w:tc>
        <w:tc>
          <w:tcPr>
            <w:tcW w:w="1685" w:type="pct"/>
            <w:shd w:val="clear" w:color="auto" w:fill="auto"/>
            <w:noWrap/>
            <w:vAlign w:val="bottom"/>
            <w:hideMark/>
          </w:tcPr>
          <w:p w14:paraId="2B9E14EA" w14:textId="7582D636" w:rsidR="002F6CD4" w:rsidRPr="002F6CD4" w:rsidRDefault="002F6CD4" w:rsidP="00CD362E">
            <w:pPr>
              <w:pStyle w:val="Tabletext"/>
            </w:pPr>
            <w:r w:rsidRPr="002F6CD4">
              <w:rPr>
                <w:color w:val="000000"/>
                <w:szCs w:val="22"/>
              </w:rPr>
              <w:t xml:space="preserve"> 1</w:t>
            </w:r>
          </w:p>
        </w:tc>
      </w:tr>
      <w:tr w:rsidR="002F6CD4" w14:paraId="5274E77B" w14:textId="77777777" w:rsidTr="004D54D1">
        <w:trPr>
          <w:jc w:val="center"/>
        </w:trPr>
        <w:tc>
          <w:tcPr>
            <w:tcW w:w="3315" w:type="pct"/>
            <w:shd w:val="clear" w:color="auto" w:fill="auto"/>
            <w:noWrap/>
            <w:vAlign w:val="bottom"/>
            <w:hideMark/>
          </w:tcPr>
          <w:p w14:paraId="76F3FADB" w14:textId="191749B1" w:rsidR="002F6CD4" w:rsidRPr="002F6CD4" w:rsidRDefault="002F6CD4" w:rsidP="00CD362E">
            <w:pPr>
              <w:pStyle w:val="Tabletext"/>
            </w:pPr>
            <w:r w:rsidRPr="002F6CD4">
              <w:rPr>
                <w:color w:val="000000"/>
                <w:szCs w:val="22"/>
              </w:rPr>
              <w:t>Argentina</w:t>
            </w:r>
          </w:p>
        </w:tc>
        <w:tc>
          <w:tcPr>
            <w:tcW w:w="1685" w:type="pct"/>
            <w:shd w:val="clear" w:color="auto" w:fill="auto"/>
            <w:noWrap/>
            <w:vAlign w:val="bottom"/>
            <w:hideMark/>
          </w:tcPr>
          <w:p w14:paraId="08EBA065" w14:textId="2707BEB7" w:rsidR="002F6CD4" w:rsidRPr="002F6CD4" w:rsidRDefault="002F6CD4" w:rsidP="00CD362E">
            <w:pPr>
              <w:pStyle w:val="Tabletext"/>
            </w:pPr>
            <w:r w:rsidRPr="002F6CD4">
              <w:rPr>
                <w:color w:val="000000"/>
                <w:szCs w:val="22"/>
              </w:rPr>
              <w:t xml:space="preserve"> 33</w:t>
            </w:r>
          </w:p>
        </w:tc>
      </w:tr>
      <w:tr w:rsidR="002F6CD4" w14:paraId="35CB3AB3" w14:textId="77777777" w:rsidTr="004D54D1">
        <w:trPr>
          <w:jc w:val="center"/>
        </w:trPr>
        <w:tc>
          <w:tcPr>
            <w:tcW w:w="3315" w:type="pct"/>
            <w:shd w:val="clear" w:color="auto" w:fill="auto"/>
            <w:noWrap/>
            <w:vAlign w:val="bottom"/>
            <w:hideMark/>
          </w:tcPr>
          <w:p w14:paraId="69E13AA3" w14:textId="0F6AAF21" w:rsidR="002F6CD4" w:rsidRPr="002F6CD4" w:rsidRDefault="002F6CD4" w:rsidP="00CD362E">
            <w:pPr>
              <w:pStyle w:val="Tabletext"/>
            </w:pPr>
            <w:r w:rsidRPr="002F6CD4">
              <w:rPr>
                <w:color w:val="000000"/>
                <w:szCs w:val="22"/>
              </w:rPr>
              <w:t>Australia</w:t>
            </w:r>
          </w:p>
        </w:tc>
        <w:tc>
          <w:tcPr>
            <w:tcW w:w="1685" w:type="pct"/>
            <w:shd w:val="clear" w:color="auto" w:fill="auto"/>
            <w:noWrap/>
            <w:vAlign w:val="bottom"/>
            <w:hideMark/>
          </w:tcPr>
          <w:p w14:paraId="00938112" w14:textId="01B653F8" w:rsidR="002F6CD4" w:rsidRPr="002F6CD4" w:rsidRDefault="002F6CD4" w:rsidP="00CD362E">
            <w:pPr>
              <w:pStyle w:val="Tabletext"/>
            </w:pPr>
            <w:r w:rsidRPr="002F6CD4">
              <w:rPr>
                <w:color w:val="000000"/>
                <w:szCs w:val="22"/>
              </w:rPr>
              <w:t xml:space="preserve"> 8</w:t>
            </w:r>
          </w:p>
        </w:tc>
      </w:tr>
      <w:tr w:rsidR="002F6CD4" w14:paraId="2F6DB063" w14:textId="77777777" w:rsidTr="004D54D1">
        <w:trPr>
          <w:jc w:val="center"/>
        </w:trPr>
        <w:tc>
          <w:tcPr>
            <w:tcW w:w="3315" w:type="pct"/>
            <w:shd w:val="clear" w:color="auto" w:fill="auto"/>
            <w:noWrap/>
            <w:vAlign w:val="bottom"/>
            <w:hideMark/>
          </w:tcPr>
          <w:p w14:paraId="5097B07B" w14:textId="4559513F" w:rsidR="002F6CD4" w:rsidRPr="002F6CD4" w:rsidRDefault="002F6CD4" w:rsidP="00CD362E">
            <w:pPr>
              <w:pStyle w:val="Tabletext"/>
            </w:pPr>
            <w:r w:rsidRPr="002F6CD4">
              <w:rPr>
                <w:color w:val="000000"/>
                <w:szCs w:val="22"/>
              </w:rPr>
              <w:t>Austria</w:t>
            </w:r>
          </w:p>
        </w:tc>
        <w:tc>
          <w:tcPr>
            <w:tcW w:w="1685" w:type="pct"/>
            <w:shd w:val="clear" w:color="auto" w:fill="auto"/>
            <w:noWrap/>
            <w:vAlign w:val="bottom"/>
            <w:hideMark/>
          </w:tcPr>
          <w:p w14:paraId="665A409D" w14:textId="12C3DC69" w:rsidR="002F6CD4" w:rsidRPr="002F6CD4" w:rsidRDefault="002F6CD4" w:rsidP="00CD362E">
            <w:pPr>
              <w:pStyle w:val="Tabletext"/>
            </w:pPr>
            <w:r w:rsidRPr="002F6CD4">
              <w:rPr>
                <w:color w:val="000000"/>
                <w:szCs w:val="22"/>
              </w:rPr>
              <w:t xml:space="preserve"> 38</w:t>
            </w:r>
          </w:p>
        </w:tc>
      </w:tr>
      <w:tr w:rsidR="002F6CD4" w14:paraId="2C5539F3" w14:textId="77777777" w:rsidTr="004D54D1">
        <w:trPr>
          <w:jc w:val="center"/>
        </w:trPr>
        <w:tc>
          <w:tcPr>
            <w:tcW w:w="3315" w:type="pct"/>
            <w:shd w:val="clear" w:color="auto" w:fill="auto"/>
            <w:noWrap/>
            <w:vAlign w:val="bottom"/>
            <w:hideMark/>
          </w:tcPr>
          <w:p w14:paraId="1E148847" w14:textId="288AF8E4" w:rsidR="002F6CD4" w:rsidRPr="002F6CD4" w:rsidRDefault="002F6CD4" w:rsidP="00CD362E">
            <w:pPr>
              <w:pStyle w:val="Tabletext"/>
            </w:pPr>
            <w:r w:rsidRPr="002F6CD4">
              <w:rPr>
                <w:color w:val="000000"/>
                <w:szCs w:val="22"/>
              </w:rPr>
              <w:t>Bahamas</w:t>
            </w:r>
          </w:p>
        </w:tc>
        <w:tc>
          <w:tcPr>
            <w:tcW w:w="1685" w:type="pct"/>
            <w:shd w:val="clear" w:color="auto" w:fill="auto"/>
            <w:noWrap/>
            <w:vAlign w:val="bottom"/>
            <w:hideMark/>
          </w:tcPr>
          <w:p w14:paraId="14BCDC1E" w14:textId="66E8D8C3" w:rsidR="002F6CD4" w:rsidRPr="002F6CD4" w:rsidRDefault="002F6CD4" w:rsidP="00CD362E">
            <w:pPr>
              <w:pStyle w:val="Tabletext"/>
            </w:pPr>
            <w:r w:rsidRPr="002F6CD4">
              <w:rPr>
                <w:color w:val="000000"/>
                <w:szCs w:val="22"/>
              </w:rPr>
              <w:t xml:space="preserve"> 1</w:t>
            </w:r>
          </w:p>
        </w:tc>
      </w:tr>
      <w:tr w:rsidR="002F6CD4" w14:paraId="7A651E17" w14:textId="77777777" w:rsidTr="004D54D1">
        <w:trPr>
          <w:jc w:val="center"/>
        </w:trPr>
        <w:tc>
          <w:tcPr>
            <w:tcW w:w="3315" w:type="pct"/>
            <w:shd w:val="clear" w:color="auto" w:fill="auto"/>
            <w:noWrap/>
            <w:vAlign w:val="bottom"/>
            <w:hideMark/>
          </w:tcPr>
          <w:p w14:paraId="5C9CEAF4" w14:textId="1A024639" w:rsidR="002F6CD4" w:rsidRPr="002F6CD4" w:rsidRDefault="002F6CD4" w:rsidP="00CD362E">
            <w:pPr>
              <w:pStyle w:val="Tabletext"/>
            </w:pPr>
            <w:r w:rsidRPr="002F6CD4">
              <w:rPr>
                <w:color w:val="000000"/>
                <w:szCs w:val="22"/>
              </w:rPr>
              <w:t>Bangladesh</w:t>
            </w:r>
          </w:p>
        </w:tc>
        <w:tc>
          <w:tcPr>
            <w:tcW w:w="1685" w:type="pct"/>
            <w:shd w:val="clear" w:color="auto" w:fill="auto"/>
            <w:noWrap/>
            <w:vAlign w:val="bottom"/>
            <w:hideMark/>
          </w:tcPr>
          <w:p w14:paraId="0AEE7E04" w14:textId="6E0E8661" w:rsidR="002F6CD4" w:rsidRPr="002F6CD4" w:rsidRDefault="002F6CD4" w:rsidP="00CD362E">
            <w:pPr>
              <w:pStyle w:val="Tabletext"/>
            </w:pPr>
            <w:r w:rsidRPr="002F6CD4">
              <w:rPr>
                <w:color w:val="000000"/>
                <w:szCs w:val="22"/>
              </w:rPr>
              <w:t xml:space="preserve"> 41</w:t>
            </w:r>
          </w:p>
        </w:tc>
      </w:tr>
      <w:tr w:rsidR="002F6CD4" w14:paraId="5E881854" w14:textId="77777777" w:rsidTr="004D54D1">
        <w:trPr>
          <w:jc w:val="center"/>
        </w:trPr>
        <w:tc>
          <w:tcPr>
            <w:tcW w:w="3315" w:type="pct"/>
            <w:shd w:val="clear" w:color="auto" w:fill="auto"/>
            <w:noWrap/>
            <w:vAlign w:val="bottom"/>
            <w:hideMark/>
          </w:tcPr>
          <w:p w14:paraId="144052DE" w14:textId="2542CD63" w:rsidR="002F6CD4" w:rsidRPr="002F6CD4" w:rsidRDefault="002F6CD4" w:rsidP="00CD362E">
            <w:pPr>
              <w:pStyle w:val="Tabletext"/>
            </w:pPr>
            <w:r w:rsidRPr="002F6CD4">
              <w:rPr>
                <w:color w:val="000000"/>
                <w:szCs w:val="22"/>
              </w:rPr>
              <w:t>Belgium</w:t>
            </w:r>
          </w:p>
        </w:tc>
        <w:tc>
          <w:tcPr>
            <w:tcW w:w="1685" w:type="pct"/>
            <w:shd w:val="clear" w:color="auto" w:fill="auto"/>
            <w:noWrap/>
            <w:vAlign w:val="bottom"/>
            <w:hideMark/>
          </w:tcPr>
          <w:p w14:paraId="02B7C187" w14:textId="14BB6720" w:rsidR="002F6CD4" w:rsidRPr="002F6CD4" w:rsidRDefault="002F6CD4" w:rsidP="00CD362E">
            <w:pPr>
              <w:pStyle w:val="Tabletext"/>
            </w:pPr>
            <w:r w:rsidRPr="002F6CD4">
              <w:rPr>
                <w:color w:val="000000"/>
                <w:szCs w:val="22"/>
              </w:rPr>
              <w:t xml:space="preserve"> 170</w:t>
            </w:r>
          </w:p>
        </w:tc>
      </w:tr>
      <w:tr w:rsidR="002F6CD4" w14:paraId="69E0682A" w14:textId="77777777" w:rsidTr="004D54D1">
        <w:trPr>
          <w:jc w:val="center"/>
        </w:trPr>
        <w:tc>
          <w:tcPr>
            <w:tcW w:w="3315" w:type="pct"/>
            <w:shd w:val="clear" w:color="auto" w:fill="auto"/>
            <w:noWrap/>
            <w:vAlign w:val="bottom"/>
            <w:hideMark/>
          </w:tcPr>
          <w:p w14:paraId="261A48E1" w14:textId="052F90B7" w:rsidR="002F6CD4" w:rsidRPr="002F6CD4" w:rsidRDefault="002F6CD4" w:rsidP="00CD362E">
            <w:pPr>
              <w:pStyle w:val="Tabletext"/>
            </w:pPr>
            <w:r w:rsidRPr="002F6CD4">
              <w:rPr>
                <w:color w:val="000000"/>
                <w:szCs w:val="22"/>
              </w:rPr>
              <w:t>Belize</w:t>
            </w:r>
          </w:p>
        </w:tc>
        <w:tc>
          <w:tcPr>
            <w:tcW w:w="1685" w:type="pct"/>
            <w:shd w:val="clear" w:color="auto" w:fill="auto"/>
            <w:noWrap/>
            <w:vAlign w:val="bottom"/>
            <w:hideMark/>
          </w:tcPr>
          <w:p w14:paraId="596A9B9B" w14:textId="0D125B29" w:rsidR="002F6CD4" w:rsidRPr="002F6CD4" w:rsidRDefault="002F6CD4" w:rsidP="00CD362E">
            <w:pPr>
              <w:pStyle w:val="Tabletext"/>
            </w:pPr>
            <w:r w:rsidRPr="002F6CD4">
              <w:rPr>
                <w:color w:val="000000"/>
                <w:szCs w:val="22"/>
              </w:rPr>
              <w:t xml:space="preserve"> 2</w:t>
            </w:r>
          </w:p>
        </w:tc>
      </w:tr>
      <w:tr w:rsidR="002F6CD4" w14:paraId="124FD8EE" w14:textId="77777777" w:rsidTr="004D54D1">
        <w:trPr>
          <w:jc w:val="center"/>
        </w:trPr>
        <w:tc>
          <w:tcPr>
            <w:tcW w:w="3315" w:type="pct"/>
            <w:shd w:val="clear" w:color="auto" w:fill="auto"/>
            <w:noWrap/>
            <w:vAlign w:val="bottom"/>
            <w:hideMark/>
          </w:tcPr>
          <w:p w14:paraId="610911CF" w14:textId="75D21432" w:rsidR="002F6CD4" w:rsidRPr="002F6CD4" w:rsidRDefault="002F6CD4" w:rsidP="00CD362E">
            <w:pPr>
              <w:pStyle w:val="Tabletext"/>
            </w:pPr>
            <w:r w:rsidRPr="002F6CD4">
              <w:rPr>
                <w:color w:val="000000"/>
                <w:szCs w:val="22"/>
              </w:rPr>
              <w:t>Bolivia</w:t>
            </w:r>
          </w:p>
        </w:tc>
        <w:tc>
          <w:tcPr>
            <w:tcW w:w="1685" w:type="pct"/>
            <w:shd w:val="clear" w:color="auto" w:fill="auto"/>
            <w:noWrap/>
            <w:vAlign w:val="bottom"/>
            <w:hideMark/>
          </w:tcPr>
          <w:p w14:paraId="33FD2A63" w14:textId="7EBD9285" w:rsidR="002F6CD4" w:rsidRPr="002F6CD4" w:rsidRDefault="002F6CD4" w:rsidP="00CD362E">
            <w:pPr>
              <w:pStyle w:val="Tabletext"/>
            </w:pPr>
            <w:r w:rsidRPr="002F6CD4">
              <w:rPr>
                <w:color w:val="000000"/>
                <w:szCs w:val="22"/>
              </w:rPr>
              <w:t xml:space="preserve"> 10</w:t>
            </w:r>
          </w:p>
        </w:tc>
      </w:tr>
      <w:tr w:rsidR="002F6CD4" w14:paraId="5477E14E" w14:textId="77777777" w:rsidTr="004D54D1">
        <w:trPr>
          <w:jc w:val="center"/>
        </w:trPr>
        <w:tc>
          <w:tcPr>
            <w:tcW w:w="3315" w:type="pct"/>
            <w:shd w:val="clear" w:color="auto" w:fill="auto"/>
            <w:noWrap/>
            <w:vAlign w:val="bottom"/>
            <w:hideMark/>
          </w:tcPr>
          <w:p w14:paraId="1C41E872" w14:textId="21BD2961" w:rsidR="002F6CD4" w:rsidRPr="002F6CD4" w:rsidRDefault="002F6CD4" w:rsidP="00CD362E">
            <w:pPr>
              <w:pStyle w:val="Tabletext"/>
            </w:pPr>
            <w:r w:rsidRPr="002F6CD4">
              <w:rPr>
                <w:color w:val="000000"/>
                <w:szCs w:val="22"/>
              </w:rPr>
              <w:t xml:space="preserve">Bosnia And </w:t>
            </w:r>
            <w:r w:rsidR="00110F37" w:rsidRPr="002F6CD4">
              <w:rPr>
                <w:color w:val="000000"/>
                <w:szCs w:val="22"/>
              </w:rPr>
              <w:t>Herzegovina</w:t>
            </w:r>
          </w:p>
        </w:tc>
        <w:tc>
          <w:tcPr>
            <w:tcW w:w="1685" w:type="pct"/>
            <w:shd w:val="clear" w:color="auto" w:fill="auto"/>
            <w:noWrap/>
            <w:vAlign w:val="bottom"/>
            <w:hideMark/>
          </w:tcPr>
          <w:p w14:paraId="277F29EB" w14:textId="60C5545B" w:rsidR="002F6CD4" w:rsidRPr="002F6CD4" w:rsidRDefault="002F6CD4" w:rsidP="00CD362E">
            <w:pPr>
              <w:pStyle w:val="Tabletext"/>
            </w:pPr>
            <w:r w:rsidRPr="002F6CD4">
              <w:rPr>
                <w:color w:val="000000"/>
                <w:szCs w:val="22"/>
              </w:rPr>
              <w:t xml:space="preserve"> 6</w:t>
            </w:r>
          </w:p>
        </w:tc>
      </w:tr>
      <w:tr w:rsidR="002F6CD4" w14:paraId="1335D216" w14:textId="77777777" w:rsidTr="004D54D1">
        <w:trPr>
          <w:jc w:val="center"/>
        </w:trPr>
        <w:tc>
          <w:tcPr>
            <w:tcW w:w="3315" w:type="pct"/>
            <w:shd w:val="clear" w:color="auto" w:fill="auto"/>
            <w:noWrap/>
            <w:vAlign w:val="bottom"/>
            <w:hideMark/>
          </w:tcPr>
          <w:p w14:paraId="160B4B60" w14:textId="39EF74CB" w:rsidR="002F6CD4" w:rsidRPr="002F6CD4" w:rsidRDefault="002F6CD4" w:rsidP="00CD362E">
            <w:pPr>
              <w:pStyle w:val="Tabletext"/>
            </w:pPr>
            <w:r w:rsidRPr="002F6CD4">
              <w:rPr>
                <w:color w:val="000000"/>
                <w:szCs w:val="22"/>
              </w:rPr>
              <w:t>Brazil</w:t>
            </w:r>
          </w:p>
        </w:tc>
        <w:tc>
          <w:tcPr>
            <w:tcW w:w="1685" w:type="pct"/>
            <w:shd w:val="clear" w:color="auto" w:fill="auto"/>
            <w:noWrap/>
            <w:vAlign w:val="bottom"/>
            <w:hideMark/>
          </w:tcPr>
          <w:p w14:paraId="4A5753C7" w14:textId="37D67021" w:rsidR="002F6CD4" w:rsidRPr="002F6CD4" w:rsidRDefault="002F6CD4" w:rsidP="00CD362E">
            <w:pPr>
              <w:pStyle w:val="Tabletext"/>
            </w:pPr>
            <w:r w:rsidRPr="002F6CD4">
              <w:rPr>
                <w:color w:val="000000"/>
                <w:szCs w:val="22"/>
              </w:rPr>
              <w:t xml:space="preserve"> 55</w:t>
            </w:r>
          </w:p>
        </w:tc>
      </w:tr>
      <w:tr w:rsidR="002F6CD4" w14:paraId="3206886D" w14:textId="77777777" w:rsidTr="004D54D1">
        <w:trPr>
          <w:jc w:val="center"/>
        </w:trPr>
        <w:tc>
          <w:tcPr>
            <w:tcW w:w="3315" w:type="pct"/>
            <w:shd w:val="clear" w:color="auto" w:fill="auto"/>
            <w:noWrap/>
            <w:vAlign w:val="bottom"/>
            <w:hideMark/>
          </w:tcPr>
          <w:p w14:paraId="12C952D6" w14:textId="4D90FD27" w:rsidR="002F6CD4" w:rsidRPr="002F6CD4" w:rsidRDefault="002F6CD4" w:rsidP="00CD362E">
            <w:pPr>
              <w:pStyle w:val="Tabletext"/>
            </w:pPr>
            <w:r w:rsidRPr="002F6CD4">
              <w:rPr>
                <w:color w:val="000000"/>
                <w:szCs w:val="22"/>
              </w:rPr>
              <w:t>Brunei Darussalam</w:t>
            </w:r>
          </w:p>
        </w:tc>
        <w:tc>
          <w:tcPr>
            <w:tcW w:w="1685" w:type="pct"/>
            <w:shd w:val="clear" w:color="auto" w:fill="auto"/>
            <w:noWrap/>
            <w:vAlign w:val="bottom"/>
            <w:hideMark/>
          </w:tcPr>
          <w:p w14:paraId="507BA219" w14:textId="6B4DF41F" w:rsidR="002F6CD4" w:rsidRPr="002F6CD4" w:rsidRDefault="002F6CD4" w:rsidP="00CD362E">
            <w:pPr>
              <w:pStyle w:val="Tabletext"/>
            </w:pPr>
            <w:r w:rsidRPr="002F6CD4">
              <w:rPr>
                <w:color w:val="000000"/>
                <w:szCs w:val="22"/>
              </w:rPr>
              <w:t xml:space="preserve"> 1</w:t>
            </w:r>
          </w:p>
        </w:tc>
      </w:tr>
      <w:tr w:rsidR="002F6CD4" w14:paraId="5527C467" w14:textId="77777777" w:rsidTr="004D54D1">
        <w:trPr>
          <w:jc w:val="center"/>
        </w:trPr>
        <w:tc>
          <w:tcPr>
            <w:tcW w:w="3315" w:type="pct"/>
            <w:shd w:val="clear" w:color="auto" w:fill="auto"/>
            <w:noWrap/>
            <w:vAlign w:val="bottom"/>
            <w:hideMark/>
          </w:tcPr>
          <w:p w14:paraId="3FAC944A" w14:textId="65EB882B" w:rsidR="002F6CD4" w:rsidRPr="002F6CD4" w:rsidRDefault="002F6CD4" w:rsidP="00CD362E">
            <w:pPr>
              <w:pStyle w:val="Tabletext"/>
            </w:pPr>
            <w:r w:rsidRPr="002F6CD4">
              <w:rPr>
                <w:color w:val="000000"/>
                <w:szCs w:val="22"/>
              </w:rPr>
              <w:t>Bulgaria</w:t>
            </w:r>
          </w:p>
        </w:tc>
        <w:tc>
          <w:tcPr>
            <w:tcW w:w="1685" w:type="pct"/>
            <w:shd w:val="clear" w:color="auto" w:fill="auto"/>
            <w:noWrap/>
            <w:vAlign w:val="bottom"/>
            <w:hideMark/>
          </w:tcPr>
          <w:p w14:paraId="5AC1BACA" w14:textId="32F9C09D" w:rsidR="002F6CD4" w:rsidRPr="002F6CD4" w:rsidRDefault="002F6CD4" w:rsidP="00CD362E">
            <w:pPr>
              <w:pStyle w:val="Tabletext"/>
            </w:pPr>
            <w:r w:rsidRPr="002F6CD4">
              <w:rPr>
                <w:color w:val="000000"/>
                <w:szCs w:val="22"/>
              </w:rPr>
              <w:t xml:space="preserve"> 23</w:t>
            </w:r>
          </w:p>
        </w:tc>
      </w:tr>
      <w:tr w:rsidR="002F6CD4" w14:paraId="0CB36DB3" w14:textId="77777777" w:rsidTr="004D54D1">
        <w:trPr>
          <w:jc w:val="center"/>
        </w:trPr>
        <w:tc>
          <w:tcPr>
            <w:tcW w:w="3315" w:type="pct"/>
            <w:shd w:val="clear" w:color="auto" w:fill="auto"/>
            <w:noWrap/>
            <w:vAlign w:val="bottom"/>
            <w:hideMark/>
          </w:tcPr>
          <w:p w14:paraId="71A68845" w14:textId="048039F1" w:rsidR="002F6CD4" w:rsidRPr="002F6CD4" w:rsidRDefault="002F6CD4" w:rsidP="00CD362E">
            <w:pPr>
              <w:pStyle w:val="Tabletext"/>
            </w:pPr>
            <w:r w:rsidRPr="002F6CD4">
              <w:rPr>
                <w:color w:val="000000"/>
                <w:szCs w:val="22"/>
              </w:rPr>
              <w:t>Cambodia</w:t>
            </w:r>
          </w:p>
        </w:tc>
        <w:tc>
          <w:tcPr>
            <w:tcW w:w="1685" w:type="pct"/>
            <w:shd w:val="clear" w:color="auto" w:fill="auto"/>
            <w:noWrap/>
            <w:vAlign w:val="bottom"/>
            <w:hideMark/>
          </w:tcPr>
          <w:p w14:paraId="1CC6ABA4" w14:textId="74946C15" w:rsidR="002F6CD4" w:rsidRPr="002F6CD4" w:rsidRDefault="002F6CD4" w:rsidP="00CD362E">
            <w:pPr>
              <w:pStyle w:val="Tabletext"/>
            </w:pPr>
            <w:r w:rsidRPr="002F6CD4">
              <w:rPr>
                <w:color w:val="000000"/>
                <w:szCs w:val="22"/>
              </w:rPr>
              <w:t xml:space="preserve"> 4</w:t>
            </w:r>
          </w:p>
        </w:tc>
      </w:tr>
      <w:tr w:rsidR="002F6CD4" w14:paraId="535B1E8E" w14:textId="77777777" w:rsidTr="004D54D1">
        <w:trPr>
          <w:jc w:val="center"/>
        </w:trPr>
        <w:tc>
          <w:tcPr>
            <w:tcW w:w="3315" w:type="pct"/>
            <w:shd w:val="clear" w:color="auto" w:fill="auto"/>
            <w:noWrap/>
            <w:vAlign w:val="bottom"/>
            <w:hideMark/>
          </w:tcPr>
          <w:p w14:paraId="5A842B91" w14:textId="051DA218" w:rsidR="002F6CD4" w:rsidRPr="002F6CD4" w:rsidRDefault="002F6CD4" w:rsidP="00CD362E">
            <w:pPr>
              <w:pStyle w:val="Tabletext"/>
            </w:pPr>
            <w:r w:rsidRPr="002F6CD4">
              <w:rPr>
                <w:color w:val="000000"/>
                <w:szCs w:val="22"/>
              </w:rPr>
              <w:t>Canada</w:t>
            </w:r>
          </w:p>
        </w:tc>
        <w:tc>
          <w:tcPr>
            <w:tcW w:w="1685" w:type="pct"/>
            <w:shd w:val="clear" w:color="auto" w:fill="auto"/>
            <w:noWrap/>
            <w:vAlign w:val="bottom"/>
            <w:hideMark/>
          </w:tcPr>
          <w:p w14:paraId="1B8834B7" w14:textId="1D9C240C" w:rsidR="002F6CD4" w:rsidRPr="002F6CD4" w:rsidRDefault="002F6CD4" w:rsidP="00CD362E">
            <w:pPr>
              <w:pStyle w:val="Tabletext"/>
            </w:pPr>
            <w:r w:rsidRPr="002F6CD4">
              <w:rPr>
                <w:color w:val="000000"/>
                <w:szCs w:val="22"/>
              </w:rPr>
              <w:t xml:space="preserve"> 150</w:t>
            </w:r>
          </w:p>
        </w:tc>
      </w:tr>
      <w:tr w:rsidR="002F6CD4" w14:paraId="63CDEF5E" w14:textId="77777777" w:rsidTr="004D54D1">
        <w:trPr>
          <w:jc w:val="center"/>
        </w:trPr>
        <w:tc>
          <w:tcPr>
            <w:tcW w:w="3315" w:type="pct"/>
            <w:shd w:val="clear" w:color="auto" w:fill="auto"/>
            <w:noWrap/>
            <w:vAlign w:val="bottom"/>
            <w:hideMark/>
          </w:tcPr>
          <w:p w14:paraId="69B011C3" w14:textId="794C00D7" w:rsidR="002F6CD4" w:rsidRPr="002F6CD4" w:rsidRDefault="002F6CD4" w:rsidP="00CD362E">
            <w:pPr>
              <w:pStyle w:val="Tabletext"/>
            </w:pPr>
            <w:r w:rsidRPr="002F6CD4">
              <w:rPr>
                <w:color w:val="000000"/>
                <w:szCs w:val="22"/>
              </w:rPr>
              <w:t>Chile</w:t>
            </w:r>
          </w:p>
        </w:tc>
        <w:tc>
          <w:tcPr>
            <w:tcW w:w="1685" w:type="pct"/>
            <w:shd w:val="clear" w:color="auto" w:fill="auto"/>
            <w:noWrap/>
            <w:vAlign w:val="bottom"/>
            <w:hideMark/>
          </w:tcPr>
          <w:p w14:paraId="22A6606D" w14:textId="09BB7DDD" w:rsidR="002F6CD4" w:rsidRPr="002F6CD4" w:rsidRDefault="002F6CD4" w:rsidP="00CD362E">
            <w:pPr>
              <w:pStyle w:val="Tabletext"/>
            </w:pPr>
            <w:r w:rsidRPr="002F6CD4">
              <w:rPr>
                <w:color w:val="000000"/>
                <w:szCs w:val="22"/>
              </w:rPr>
              <w:t xml:space="preserve"> 55</w:t>
            </w:r>
          </w:p>
        </w:tc>
      </w:tr>
      <w:tr w:rsidR="002F6CD4" w14:paraId="3AFCF214" w14:textId="77777777" w:rsidTr="004D54D1">
        <w:trPr>
          <w:jc w:val="center"/>
        </w:trPr>
        <w:tc>
          <w:tcPr>
            <w:tcW w:w="3315" w:type="pct"/>
            <w:shd w:val="clear" w:color="auto" w:fill="auto"/>
            <w:noWrap/>
            <w:vAlign w:val="bottom"/>
            <w:hideMark/>
          </w:tcPr>
          <w:p w14:paraId="6E64C4B5" w14:textId="1A759AF6" w:rsidR="002F6CD4" w:rsidRPr="002F6CD4" w:rsidRDefault="002F6CD4" w:rsidP="00CD362E">
            <w:pPr>
              <w:pStyle w:val="Tabletext"/>
            </w:pPr>
            <w:r w:rsidRPr="002F6CD4">
              <w:rPr>
                <w:color w:val="000000"/>
                <w:szCs w:val="22"/>
              </w:rPr>
              <w:t>China</w:t>
            </w:r>
          </w:p>
        </w:tc>
        <w:tc>
          <w:tcPr>
            <w:tcW w:w="1685" w:type="pct"/>
            <w:shd w:val="clear" w:color="auto" w:fill="auto"/>
            <w:noWrap/>
            <w:vAlign w:val="bottom"/>
            <w:hideMark/>
          </w:tcPr>
          <w:p w14:paraId="2ADB529C" w14:textId="5AA13B95" w:rsidR="002F6CD4" w:rsidRPr="002F6CD4" w:rsidRDefault="002F6CD4" w:rsidP="00CD362E">
            <w:pPr>
              <w:pStyle w:val="Tabletext"/>
            </w:pPr>
            <w:r w:rsidRPr="002F6CD4">
              <w:rPr>
                <w:color w:val="000000"/>
                <w:szCs w:val="22"/>
              </w:rPr>
              <w:t>1 566</w:t>
            </w:r>
          </w:p>
        </w:tc>
      </w:tr>
      <w:tr w:rsidR="002F6CD4" w14:paraId="59489847" w14:textId="77777777" w:rsidTr="004D54D1">
        <w:trPr>
          <w:jc w:val="center"/>
        </w:trPr>
        <w:tc>
          <w:tcPr>
            <w:tcW w:w="3315" w:type="pct"/>
            <w:shd w:val="clear" w:color="auto" w:fill="auto"/>
            <w:noWrap/>
            <w:vAlign w:val="bottom"/>
            <w:hideMark/>
          </w:tcPr>
          <w:p w14:paraId="14DFC714" w14:textId="679F52D0" w:rsidR="002F6CD4" w:rsidRPr="002F6CD4" w:rsidRDefault="002F6CD4" w:rsidP="00CD362E">
            <w:pPr>
              <w:pStyle w:val="Tabletext"/>
            </w:pPr>
            <w:r w:rsidRPr="002F6CD4">
              <w:rPr>
                <w:color w:val="000000"/>
                <w:szCs w:val="22"/>
              </w:rPr>
              <w:t>Colombia</w:t>
            </w:r>
          </w:p>
        </w:tc>
        <w:tc>
          <w:tcPr>
            <w:tcW w:w="1685" w:type="pct"/>
            <w:shd w:val="clear" w:color="auto" w:fill="auto"/>
            <w:noWrap/>
            <w:vAlign w:val="bottom"/>
            <w:hideMark/>
          </w:tcPr>
          <w:p w14:paraId="67E50DA0" w14:textId="2FD7CD4B" w:rsidR="002F6CD4" w:rsidRPr="002F6CD4" w:rsidRDefault="002F6CD4" w:rsidP="00CD362E">
            <w:pPr>
              <w:pStyle w:val="Tabletext"/>
            </w:pPr>
            <w:r w:rsidRPr="002F6CD4">
              <w:rPr>
                <w:color w:val="000000"/>
                <w:szCs w:val="22"/>
              </w:rPr>
              <w:t xml:space="preserve"> 12</w:t>
            </w:r>
          </w:p>
        </w:tc>
      </w:tr>
      <w:tr w:rsidR="002F6CD4" w14:paraId="7851430A" w14:textId="77777777" w:rsidTr="004D54D1">
        <w:trPr>
          <w:jc w:val="center"/>
        </w:trPr>
        <w:tc>
          <w:tcPr>
            <w:tcW w:w="3315" w:type="pct"/>
            <w:shd w:val="clear" w:color="auto" w:fill="auto"/>
            <w:noWrap/>
            <w:vAlign w:val="bottom"/>
            <w:hideMark/>
          </w:tcPr>
          <w:p w14:paraId="5106BDE0" w14:textId="5AA4BD71" w:rsidR="002F6CD4" w:rsidRPr="002F6CD4" w:rsidRDefault="002F6CD4" w:rsidP="00CD362E">
            <w:pPr>
              <w:pStyle w:val="Tabletext"/>
            </w:pPr>
            <w:r w:rsidRPr="002F6CD4">
              <w:rPr>
                <w:color w:val="000000"/>
                <w:szCs w:val="22"/>
              </w:rPr>
              <w:t>Cook Islands</w:t>
            </w:r>
          </w:p>
        </w:tc>
        <w:tc>
          <w:tcPr>
            <w:tcW w:w="1685" w:type="pct"/>
            <w:shd w:val="clear" w:color="auto" w:fill="auto"/>
            <w:noWrap/>
            <w:vAlign w:val="bottom"/>
            <w:hideMark/>
          </w:tcPr>
          <w:p w14:paraId="0AAF0B4D" w14:textId="2F1C034B" w:rsidR="002F6CD4" w:rsidRPr="002F6CD4" w:rsidRDefault="002F6CD4" w:rsidP="00CD362E">
            <w:pPr>
              <w:pStyle w:val="Tabletext"/>
            </w:pPr>
            <w:r w:rsidRPr="002F6CD4">
              <w:rPr>
                <w:color w:val="000000"/>
                <w:szCs w:val="22"/>
              </w:rPr>
              <w:t xml:space="preserve"> 1</w:t>
            </w:r>
          </w:p>
        </w:tc>
      </w:tr>
      <w:tr w:rsidR="002F6CD4" w14:paraId="0007936F" w14:textId="77777777" w:rsidTr="004D54D1">
        <w:trPr>
          <w:jc w:val="center"/>
        </w:trPr>
        <w:tc>
          <w:tcPr>
            <w:tcW w:w="3315" w:type="pct"/>
            <w:shd w:val="clear" w:color="auto" w:fill="auto"/>
            <w:noWrap/>
            <w:vAlign w:val="bottom"/>
            <w:hideMark/>
          </w:tcPr>
          <w:p w14:paraId="6085CE11" w14:textId="6D7E5E86" w:rsidR="002F6CD4" w:rsidRPr="002F6CD4" w:rsidRDefault="002F6CD4" w:rsidP="00CD362E">
            <w:pPr>
              <w:pStyle w:val="Tabletext"/>
            </w:pPr>
            <w:r w:rsidRPr="002F6CD4">
              <w:rPr>
                <w:color w:val="000000"/>
                <w:szCs w:val="22"/>
              </w:rPr>
              <w:t>Costa Rica</w:t>
            </w:r>
          </w:p>
        </w:tc>
        <w:tc>
          <w:tcPr>
            <w:tcW w:w="1685" w:type="pct"/>
            <w:shd w:val="clear" w:color="auto" w:fill="auto"/>
            <w:noWrap/>
            <w:vAlign w:val="bottom"/>
            <w:hideMark/>
          </w:tcPr>
          <w:p w14:paraId="083F50B3" w14:textId="44DA0113" w:rsidR="002F6CD4" w:rsidRPr="002F6CD4" w:rsidRDefault="002F6CD4" w:rsidP="00CD362E">
            <w:pPr>
              <w:pStyle w:val="Tabletext"/>
            </w:pPr>
            <w:r w:rsidRPr="002F6CD4">
              <w:rPr>
                <w:color w:val="000000"/>
                <w:szCs w:val="22"/>
              </w:rPr>
              <w:t xml:space="preserve"> 6</w:t>
            </w:r>
          </w:p>
        </w:tc>
      </w:tr>
      <w:tr w:rsidR="002F6CD4" w14:paraId="55022971" w14:textId="77777777" w:rsidTr="004D54D1">
        <w:trPr>
          <w:jc w:val="center"/>
        </w:trPr>
        <w:tc>
          <w:tcPr>
            <w:tcW w:w="3315" w:type="pct"/>
            <w:shd w:val="clear" w:color="auto" w:fill="auto"/>
            <w:noWrap/>
            <w:vAlign w:val="bottom"/>
            <w:hideMark/>
          </w:tcPr>
          <w:p w14:paraId="3DAFC9D7" w14:textId="02763D20" w:rsidR="002F6CD4" w:rsidRPr="002F6CD4" w:rsidRDefault="002F6CD4" w:rsidP="00CD362E">
            <w:pPr>
              <w:pStyle w:val="Tabletext"/>
            </w:pPr>
            <w:r w:rsidRPr="002F6CD4">
              <w:rPr>
                <w:color w:val="000000"/>
                <w:szCs w:val="22"/>
              </w:rPr>
              <w:t>Cote Divoire</w:t>
            </w:r>
          </w:p>
        </w:tc>
        <w:tc>
          <w:tcPr>
            <w:tcW w:w="1685" w:type="pct"/>
            <w:shd w:val="clear" w:color="auto" w:fill="auto"/>
            <w:noWrap/>
            <w:vAlign w:val="bottom"/>
            <w:hideMark/>
          </w:tcPr>
          <w:p w14:paraId="1BDEFFA5" w14:textId="46AEB8E9" w:rsidR="002F6CD4" w:rsidRPr="002F6CD4" w:rsidRDefault="002F6CD4" w:rsidP="00CD362E">
            <w:pPr>
              <w:pStyle w:val="Tabletext"/>
            </w:pPr>
            <w:r w:rsidRPr="002F6CD4">
              <w:rPr>
                <w:color w:val="000000"/>
                <w:szCs w:val="22"/>
              </w:rPr>
              <w:t xml:space="preserve"> 3</w:t>
            </w:r>
          </w:p>
        </w:tc>
      </w:tr>
      <w:tr w:rsidR="002F6CD4" w14:paraId="75CCC969" w14:textId="77777777" w:rsidTr="004D54D1">
        <w:trPr>
          <w:jc w:val="center"/>
        </w:trPr>
        <w:tc>
          <w:tcPr>
            <w:tcW w:w="3315" w:type="pct"/>
            <w:shd w:val="clear" w:color="auto" w:fill="auto"/>
            <w:noWrap/>
            <w:vAlign w:val="bottom"/>
            <w:hideMark/>
          </w:tcPr>
          <w:p w14:paraId="4EFCBF59" w14:textId="5A12FA20" w:rsidR="002F6CD4" w:rsidRPr="002F6CD4" w:rsidRDefault="002F6CD4" w:rsidP="00CD362E">
            <w:pPr>
              <w:pStyle w:val="Tabletext"/>
            </w:pPr>
            <w:r w:rsidRPr="002F6CD4">
              <w:rPr>
                <w:color w:val="000000"/>
                <w:szCs w:val="22"/>
              </w:rPr>
              <w:t xml:space="preserve">Croatia </w:t>
            </w:r>
          </w:p>
        </w:tc>
        <w:tc>
          <w:tcPr>
            <w:tcW w:w="1685" w:type="pct"/>
            <w:shd w:val="clear" w:color="auto" w:fill="auto"/>
            <w:noWrap/>
            <w:vAlign w:val="bottom"/>
            <w:hideMark/>
          </w:tcPr>
          <w:p w14:paraId="5145975E" w14:textId="519A7519" w:rsidR="002F6CD4" w:rsidRPr="002F6CD4" w:rsidRDefault="002F6CD4" w:rsidP="00CD362E">
            <w:pPr>
              <w:pStyle w:val="Tabletext"/>
            </w:pPr>
            <w:r w:rsidRPr="002F6CD4">
              <w:rPr>
                <w:color w:val="000000"/>
                <w:szCs w:val="22"/>
              </w:rPr>
              <w:t xml:space="preserve"> 33</w:t>
            </w:r>
          </w:p>
        </w:tc>
      </w:tr>
      <w:tr w:rsidR="002F6CD4" w14:paraId="070A2628" w14:textId="77777777" w:rsidTr="004D54D1">
        <w:trPr>
          <w:jc w:val="center"/>
        </w:trPr>
        <w:tc>
          <w:tcPr>
            <w:tcW w:w="3315" w:type="pct"/>
            <w:shd w:val="clear" w:color="auto" w:fill="auto"/>
            <w:noWrap/>
            <w:vAlign w:val="bottom"/>
            <w:hideMark/>
          </w:tcPr>
          <w:p w14:paraId="4C57C04C" w14:textId="4E768CFF" w:rsidR="002F6CD4" w:rsidRPr="002F6CD4" w:rsidRDefault="002F6CD4" w:rsidP="00CD362E">
            <w:pPr>
              <w:pStyle w:val="Tabletext"/>
            </w:pPr>
            <w:r w:rsidRPr="002F6CD4">
              <w:rPr>
                <w:color w:val="000000"/>
                <w:szCs w:val="22"/>
              </w:rPr>
              <w:t>Cuba</w:t>
            </w:r>
          </w:p>
        </w:tc>
        <w:tc>
          <w:tcPr>
            <w:tcW w:w="1685" w:type="pct"/>
            <w:shd w:val="clear" w:color="auto" w:fill="auto"/>
            <w:noWrap/>
            <w:vAlign w:val="bottom"/>
            <w:hideMark/>
          </w:tcPr>
          <w:p w14:paraId="5D7906E3" w14:textId="289DD1E9" w:rsidR="002F6CD4" w:rsidRPr="002F6CD4" w:rsidRDefault="002F6CD4" w:rsidP="00CD362E">
            <w:pPr>
              <w:pStyle w:val="Tabletext"/>
            </w:pPr>
            <w:r w:rsidRPr="002F6CD4">
              <w:rPr>
                <w:color w:val="000000"/>
                <w:szCs w:val="22"/>
              </w:rPr>
              <w:t xml:space="preserve"> 1</w:t>
            </w:r>
          </w:p>
        </w:tc>
      </w:tr>
      <w:tr w:rsidR="002F6CD4" w14:paraId="111E7F15" w14:textId="77777777" w:rsidTr="004D54D1">
        <w:trPr>
          <w:jc w:val="center"/>
        </w:trPr>
        <w:tc>
          <w:tcPr>
            <w:tcW w:w="3315" w:type="pct"/>
            <w:shd w:val="clear" w:color="auto" w:fill="auto"/>
            <w:noWrap/>
            <w:vAlign w:val="bottom"/>
            <w:hideMark/>
          </w:tcPr>
          <w:p w14:paraId="2B669164" w14:textId="68E1928D" w:rsidR="002F6CD4" w:rsidRPr="002F6CD4" w:rsidRDefault="002F6CD4" w:rsidP="00CD362E">
            <w:pPr>
              <w:pStyle w:val="Tabletext"/>
            </w:pPr>
            <w:r w:rsidRPr="002F6CD4">
              <w:rPr>
                <w:color w:val="000000"/>
                <w:szCs w:val="22"/>
              </w:rPr>
              <w:t>Cyprus</w:t>
            </w:r>
          </w:p>
        </w:tc>
        <w:tc>
          <w:tcPr>
            <w:tcW w:w="1685" w:type="pct"/>
            <w:shd w:val="clear" w:color="auto" w:fill="auto"/>
            <w:noWrap/>
            <w:vAlign w:val="bottom"/>
            <w:hideMark/>
          </w:tcPr>
          <w:p w14:paraId="18E48066" w14:textId="576E64D9" w:rsidR="002F6CD4" w:rsidRPr="002F6CD4" w:rsidRDefault="002F6CD4" w:rsidP="00CD362E">
            <w:pPr>
              <w:pStyle w:val="Tabletext"/>
            </w:pPr>
            <w:r w:rsidRPr="002F6CD4">
              <w:rPr>
                <w:color w:val="000000"/>
                <w:szCs w:val="22"/>
              </w:rPr>
              <w:t xml:space="preserve"> 10</w:t>
            </w:r>
          </w:p>
        </w:tc>
      </w:tr>
      <w:tr w:rsidR="002F6CD4" w14:paraId="714A9126" w14:textId="77777777" w:rsidTr="004D54D1">
        <w:trPr>
          <w:jc w:val="center"/>
        </w:trPr>
        <w:tc>
          <w:tcPr>
            <w:tcW w:w="3315" w:type="pct"/>
            <w:shd w:val="clear" w:color="auto" w:fill="auto"/>
            <w:noWrap/>
            <w:vAlign w:val="bottom"/>
            <w:hideMark/>
          </w:tcPr>
          <w:p w14:paraId="59FDFAAE" w14:textId="76F9AEF5" w:rsidR="002F6CD4" w:rsidRPr="002F6CD4" w:rsidRDefault="002F6CD4" w:rsidP="00CD362E">
            <w:pPr>
              <w:pStyle w:val="Tabletext"/>
            </w:pPr>
            <w:r w:rsidRPr="002F6CD4">
              <w:rPr>
                <w:color w:val="000000"/>
                <w:szCs w:val="22"/>
              </w:rPr>
              <w:t>Czech Republic</w:t>
            </w:r>
          </w:p>
        </w:tc>
        <w:tc>
          <w:tcPr>
            <w:tcW w:w="1685" w:type="pct"/>
            <w:shd w:val="clear" w:color="auto" w:fill="auto"/>
            <w:noWrap/>
            <w:vAlign w:val="bottom"/>
            <w:hideMark/>
          </w:tcPr>
          <w:p w14:paraId="7F86CBEF" w14:textId="6CA31508" w:rsidR="002F6CD4" w:rsidRPr="002F6CD4" w:rsidRDefault="002F6CD4" w:rsidP="00CD362E">
            <w:pPr>
              <w:pStyle w:val="Tabletext"/>
            </w:pPr>
            <w:r w:rsidRPr="002F6CD4">
              <w:rPr>
                <w:color w:val="000000"/>
                <w:szCs w:val="22"/>
              </w:rPr>
              <w:t xml:space="preserve"> 9</w:t>
            </w:r>
          </w:p>
        </w:tc>
      </w:tr>
      <w:tr w:rsidR="002F6CD4" w14:paraId="64F4EA6E" w14:textId="77777777" w:rsidTr="004D54D1">
        <w:trPr>
          <w:jc w:val="center"/>
        </w:trPr>
        <w:tc>
          <w:tcPr>
            <w:tcW w:w="3315" w:type="pct"/>
            <w:shd w:val="clear" w:color="auto" w:fill="auto"/>
            <w:noWrap/>
            <w:vAlign w:val="bottom"/>
            <w:hideMark/>
          </w:tcPr>
          <w:p w14:paraId="54AF4C6D" w14:textId="68D3A26E" w:rsidR="002F6CD4" w:rsidRPr="002F6CD4" w:rsidRDefault="002F6CD4" w:rsidP="00CD362E">
            <w:pPr>
              <w:pStyle w:val="Tabletext"/>
            </w:pPr>
            <w:r w:rsidRPr="002F6CD4">
              <w:rPr>
                <w:color w:val="000000"/>
                <w:szCs w:val="22"/>
              </w:rPr>
              <w:t>Denmark</w:t>
            </w:r>
          </w:p>
        </w:tc>
        <w:tc>
          <w:tcPr>
            <w:tcW w:w="1685" w:type="pct"/>
            <w:shd w:val="clear" w:color="auto" w:fill="auto"/>
            <w:noWrap/>
            <w:vAlign w:val="bottom"/>
            <w:hideMark/>
          </w:tcPr>
          <w:p w14:paraId="6413C18B" w14:textId="3E6B8CA6" w:rsidR="002F6CD4" w:rsidRPr="002F6CD4" w:rsidRDefault="002F6CD4" w:rsidP="00CD362E">
            <w:pPr>
              <w:pStyle w:val="Tabletext"/>
            </w:pPr>
            <w:r w:rsidRPr="002F6CD4">
              <w:rPr>
                <w:color w:val="000000"/>
                <w:szCs w:val="22"/>
              </w:rPr>
              <w:t xml:space="preserve"> 173</w:t>
            </w:r>
          </w:p>
        </w:tc>
      </w:tr>
      <w:tr w:rsidR="002F6CD4" w14:paraId="0668686F" w14:textId="77777777" w:rsidTr="004D54D1">
        <w:trPr>
          <w:jc w:val="center"/>
        </w:trPr>
        <w:tc>
          <w:tcPr>
            <w:tcW w:w="3315" w:type="pct"/>
            <w:shd w:val="clear" w:color="auto" w:fill="auto"/>
            <w:noWrap/>
            <w:vAlign w:val="bottom"/>
            <w:hideMark/>
          </w:tcPr>
          <w:p w14:paraId="22D25E3F" w14:textId="6C7DCEA4" w:rsidR="002F6CD4" w:rsidRPr="002F6CD4" w:rsidRDefault="002F6CD4" w:rsidP="00CD362E">
            <w:pPr>
              <w:pStyle w:val="Tabletext"/>
            </w:pPr>
            <w:r w:rsidRPr="002F6CD4">
              <w:rPr>
                <w:color w:val="000000"/>
                <w:szCs w:val="22"/>
              </w:rPr>
              <w:t>Ecuador</w:t>
            </w:r>
          </w:p>
        </w:tc>
        <w:tc>
          <w:tcPr>
            <w:tcW w:w="1685" w:type="pct"/>
            <w:shd w:val="clear" w:color="auto" w:fill="auto"/>
            <w:noWrap/>
            <w:vAlign w:val="bottom"/>
            <w:hideMark/>
          </w:tcPr>
          <w:p w14:paraId="7B765A05" w14:textId="48F3C3DB" w:rsidR="002F6CD4" w:rsidRPr="002F6CD4" w:rsidRDefault="002F6CD4" w:rsidP="00CD362E">
            <w:pPr>
              <w:pStyle w:val="Tabletext"/>
            </w:pPr>
            <w:r w:rsidRPr="002F6CD4">
              <w:rPr>
                <w:color w:val="000000"/>
                <w:szCs w:val="22"/>
              </w:rPr>
              <w:t xml:space="preserve"> 9</w:t>
            </w:r>
          </w:p>
        </w:tc>
      </w:tr>
      <w:tr w:rsidR="002F6CD4" w14:paraId="0D88ADCA" w14:textId="77777777" w:rsidTr="004D54D1">
        <w:trPr>
          <w:jc w:val="center"/>
        </w:trPr>
        <w:tc>
          <w:tcPr>
            <w:tcW w:w="3315" w:type="pct"/>
            <w:shd w:val="clear" w:color="auto" w:fill="auto"/>
            <w:noWrap/>
            <w:vAlign w:val="bottom"/>
            <w:hideMark/>
          </w:tcPr>
          <w:p w14:paraId="6E7B0C1D" w14:textId="7C9E7E2A" w:rsidR="002F6CD4" w:rsidRPr="002F6CD4" w:rsidRDefault="002F6CD4" w:rsidP="00CD362E">
            <w:pPr>
              <w:pStyle w:val="Tabletext"/>
            </w:pPr>
            <w:r w:rsidRPr="002F6CD4">
              <w:rPr>
                <w:color w:val="000000"/>
                <w:szCs w:val="22"/>
              </w:rPr>
              <w:t>Egypt</w:t>
            </w:r>
          </w:p>
        </w:tc>
        <w:tc>
          <w:tcPr>
            <w:tcW w:w="1685" w:type="pct"/>
            <w:shd w:val="clear" w:color="auto" w:fill="auto"/>
            <w:noWrap/>
            <w:vAlign w:val="bottom"/>
            <w:hideMark/>
          </w:tcPr>
          <w:p w14:paraId="018CB1AB" w14:textId="2ABF98CB" w:rsidR="002F6CD4" w:rsidRPr="002F6CD4" w:rsidRDefault="002F6CD4" w:rsidP="00CD362E">
            <w:pPr>
              <w:pStyle w:val="Tabletext"/>
            </w:pPr>
            <w:r w:rsidRPr="002F6CD4">
              <w:rPr>
                <w:color w:val="000000"/>
                <w:szCs w:val="22"/>
              </w:rPr>
              <w:t xml:space="preserve"> 32</w:t>
            </w:r>
          </w:p>
        </w:tc>
      </w:tr>
      <w:tr w:rsidR="002F6CD4" w14:paraId="279B4677" w14:textId="77777777" w:rsidTr="004D54D1">
        <w:trPr>
          <w:jc w:val="center"/>
        </w:trPr>
        <w:tc>
          <w:tcPr>
            <w:tcW w:w="3315" w:type="pct"/>
            <w:shd w:val="clear" w:color="auto" w:fill="auto"/>
            <w:noWrap/>
            <w:vAlign w:val="bottom"/>
            <w:hideMark/>
          </w:tcPr>
          <w:p w14:paraId="4F7FC87E" w14:textId="4DEB8143" w:rsidR="002F6CD4" w:rsidRPr="002F6CD4" w:rsidRDefault="002F6CD4" w:rsidP="00CD362E">
            <w:pPr>
              <w:pStyle w:val="Tabletext"/>
            </w:pPr>
            <w:r w:rsidRPr="002F6CD4">
              <w:rPr>
                <w:color w:val="000000"/>
                <w:szCs w:val="22"/>
              </w:rPr>
              <w:t>El Salvador</w:t>
            </w:r>
          </w:p>
        </w:tc>
        <w:tc>
          <w:tcPr>
            <w:tcW w:w="1685" w:type="pct"/>
            <w:shd w:val="clear" w:color="auto" w:fill="auto"/>
            <w:noWrap/>
            <w:vAlign w:val="bottom"/>
            <w:hideMark/>
          </w:tcPr>
          <w:p w14:paraId="743B7242" w14:textId="26F10A63" w:rsidR="002F6CD4" w:rsidRPr="002F6CD4" w:rsidRDefault="002F6CD4" w:rsidP="00CD362E">
            <w:pPr>
              <w:pStyle w:val="Tabletext"/>
            </w:pPr>
            <w:r w:rsidRPr="002F6CD4">
              <w:rPr>
                <w:color w:val="000000"/>
                <w:szCs w:val="22"/>
              </w:rPr>
              <w:t xml:space="preserve"> 3</w:t>
            </w:r>
          </w:p>
        </w:tc>
      </w:tr>
      <w:tr w:rsidR="002F6CD4" w14:paraId="357F6D9D" w14:textId="77777777" w:rsidTr="004D54D1">
        <w:trPr>
          <w:jc w:val="center"/>
        </w:trPr>
        <w:tc>
          <w:tcPr>
            <w:tcW w:w="3315" w:type="pct"/>
            <w:shd w:val="clear" w:color="auto" w:fill="auto"/>
            <w:noWrap/>
            <w:vAlign w:val="bottom"/>
            <w:hideMark/>
          </w:tcPr>
          <w:p w14:paraId="0AEAF9B5" w14:textId="0D7841C7" w:rsidR="002F6CD4" w:rsidRPr="002F6CD4" w:rsidRDefault="002F6CD4" w:rsidP="00CD362E">
            <w:pPr>
              <w:pStyle w:val="Tabletext"/>
            </w:pPr>
            <w:r w:rsidRPr="002F6CD4">
              <w:rPr>
                <w:color w:val="000000"/>
                <w:szCs w:val="22"/>
              </w:rPr>
              <w:t>Estonia</w:t>
            </w:r>
          </w:p>
        </w:tc>
        <w:tc>
          <w:tcPr>
            <w:tcW w:w="1685" w:type="pct"/>
            <w:shd w:val="clear" w:color="auto" w:fill="auto"/>
            <w:noWrap/>
            <w:vAlign w:val="bottom"/>
            <w:hideMark/>
          </w:tcPr>
          <w:p w14:paraId="737A4A40" w14:textId="26D36DEF" w:rsidR="002F6CD4" w:rsidRPr="002F6CD4" w:rsidRDefault="002F6CD4" w:rsidP="00CD362E">
            <w:pPr>
              <w:pStyle w:val="Tabletext"/>
            </w:pPr>
            <w:r w:rsidRPr="002F6CD4">
              <w:rPr>
                <w:color w:val="000000"/>
                <w:szCs w:val="22"/>
              </w:rPr>
              <w:t xml:space="preserve"> 2</w:t>
            </w:r>
          </w:p>
        </w:tc>
      </w:tr>
      <w:tr w:rsidR="002F6CD4" w14:paraId="685624B8" w14:textId="77777777" w:rsidTr="004D54D1">
        <w:trPr>
          <w:jc w:val="center"/>
        </w:trPr>
        <w:tc>
          <w:tcPr>
            <w:tcW w:w="3315" w:type="pct"/>
            <w:shd w:val="clear" w:color="auto" w:fill="auto"/>
            <w:noWrap/>
            <w:vAlign w:val="bottom"/>
            <w:hideMark/>
          </w:tcPr>
          <w:p w14:paraId="749CFD51" w14:textId="199858CE" w:rsidR="002F6CD4" w:rsidRPr="002F6CD4" w:rsidRDefault="002F6CD4" w:rsidP="00CD362E">
            <w:pPr>
              <w:pStyle w:val="Tabletext"/>
            </w:pPr>
            <w:r w:rsidRPr="002F6CD4">
              <w:rPr>
                <w:color w:val="000000"/>
                <w:szCs w:val="22"/>
              </w:rPr>
              <w:t>Ethiopia</w:t>
            </w:r>
          </w:p>
        </w:tc>
        <w:tc>
          <w:tcPr>
            <w:tcW w:w="1685" w:type="pct"/>
            <w:shd w:val="clear" w:color="auto" w:fill="auto"/>
            <w:noWrap/>
            <w:vAlign w:val="bottom"/>
            <w:hideMark/>
          </w:tcPr>
          <w:p w14:paraId="45AF1219" w14:textId="2E782AD8" w:rsidR="002F6CD4" w:rsidRPr="002F6CD4" w:rsidRDefault="002F6CD4" w:rsidP="00CD362E">
            <w:pPr>
              <w:pStyle w:val="Tabletext"/>
            </w:pPr>
            <w:r w:rsidRPr="002F6CD4">
              <w:rPr>
                <w:color w:val="000000"/>
                <w:szCs w:val="22"/>
              </w:rPr>
              <w:t xml:space="preserve"> 8</w:t>
            </w:r>
          </w:p>
        </w:tc>
      </w:tr>
      <w:tr w:rsidR="002F6CD4" w14:paraId="52CFCF13" w14:textId="77777777" w:rsidTr="004D54D1">
        <w:trPr>
          <w:jc w:val="center"/>
        </w:trPr>
        <w:tc>
          <w:tcPr>
            <w:tcW w:w="3315" w:type="pct"/>
            <w:shd w:val="clear" w:color="auto" w:fill="auto"/>
            <w:noWrap/>
            <w:vAlign w:val="bottom"/>
            <w:hideMark/>
          </w:tcPr>
          <w:p w14:paraId="4BCB864D" w14:textId="37653A93" w:rsidR="002F6CD4" w:rsidRPr="002F6CD4" w:rsidRDefault="002F6CD4" w:rsidP="00CD362E">
            <w:pPr>
              <w:pStyle w:val="Tabletext"/>
            </w:pPr>
            <w:r w:rsidRPr="002F6CD4">
              <w:rPr>
                <w:color w:val="000000"/>
                <w:szCs w:val="22"/>
              </w:rPr>
              <w:t>Fiji</w:t>
            </w:r>
          </w:p>
        </w:tc>
        <w:tc>
          <w:tcPr>
            <w:tcW w:w="1685" w:type="pct"/>
            <w:shd w:val="clear" w:color="auto" w:fill="auto"/>
            <w:noWrap/>
            <w:vAlign w:val="bottom"/>
            <w:hideMark/>
          </w:tcPr>
          <w:p w14:paraId="59EC218C" w14:textId="22F054A8" w:rsidR="002F6CD4" w:rsidRPr="002F6CD4" w:rsidRDefault="002F6CD4" w:rsidP="00CD362E">
            <w:pPr>
              <w:pStyle w:val="Tabletext"/>
            </w:pPr>
            <w:r w:rsidRPr="002F6CD4">
              <w:rPr>
                <w:color w:val="000000"/>
                <w:szCs w:val="22"/>
              </w:rPr>
              <w:t xml:space="preserve"> 47</w:t>
            </w:r>
          </w:p>
        </w:tc>
      </w:tr>
      <w:tr w:rsidR="002F6CD4" w14:paraId="172A3501" w14:textId="77777777" w:rsidTr="004D54D1">
        <w:trPr>
          <w:jc w:val="center"/>
        </w:trPr>
        <w:tc>
          <w:tcPr>
            <w:tcW w:w="3315" w:type="pct"/>
            <w:shd w:val="clear" w:color="auto" w:fill="auto"/>
            <w:noWrap/>
            <w:vAlign w:val="bottom"/>
            <w:hideMark/>
          </w:tcPr>
          <w:p w14:paraId="0947F63B" w14:textId="22AA2071" w:rsidR="002F6CD4" w:rsidRPr="002F6CD4" w:rsidRDefault="002F6CD4" w:rsidP="00CD362E">
            <w:pPr>
              <w:pStyle w:val="Tabletext"/>
            </w:pPr>
            <w:r w:rsidRPr="002F6CD4">
              <w:rPr>
                <w:color w:val="000000"/>
                <w:szCs w:val="22"/>
              </w:rPr>
              <w:t>Finland</w:t>
            </w:r>
          </w:p>
        </w:tc>
        <w:tc>
          <w:tcPr>
            <w:tcW w:w="1685" w:type="pct"/>
            <w:shd w:val="clear" w:color="auto" w:fill="auto"/>
            <w:noWrap/>
            <w:vAlign w:val="bottom"/>
            <w:hideMark/>
          </w:tcPr>
          <w:p w14:paraId="28BDDF3F" w14:textId="0C4C44E8" w:rsidR="002F6CD4" w:rsidRPr="002F6CD4" w:rsidRDefault="002F6CD4" w:rsidP="00CD362E">
            <w:pPr>
              <w:pStyle w:val="Tabletext"/>
            </w:pPr>
            <w:r w:rsidRPr="002F6CD4">
              <w:rPr>
                <w:color w:val="000000"/>
                <w:szCs w:val="22"/>
              </w:rPr>
              <w:t xml:space="preserve"> 5</w:t>
            </w:r>
          </w:p>
        </w:tc>
      </w:tr>
      <w:tr w:rsidR="002F6CD4" w14:paraId="5EA8AD52" w14:textId="77777777" w:rsidTr="004D54D1">
        <w:trPr>
          <w:jc w:val="center"/>
        </w:trPr>
        <w:tc>
          <w:tcPr>
            <w:tcW w:w="3315" w:type="pct"/>
            <w:shd w:val="clear" w:color="auto" w:fill="auto"/>
            <w:noWrap/>
            <w:vAlign w:val="bottom"/>
            <w:hideMark/>
          </w:tcPr>
          <w:p w14:paraId="494014EB" w14:textId="3BF06313" w:rsidR="002F6CD4" w:rsidRPr="002F6CD4" w:rsidRDefault="002F6CD4" w:rsidP="00CD362E">
            <w:pPr>
              <w:pStyle w:val="Tabletext"/>
            </w:pPr>
            <w:r w:rsidRPr="002F6CD4">
              <w:rPr>
                <w:color w:val="000000"/>
                <w:szCs w:val="22"/>
              </w:rPr>
              <w:t>France</w:t>
            </w:r>
          </w:p>
        </w:tc>
        <w:tc>
          <w:tcPr>
            <w:tcW w:w="1685" w:type="pct"/>
            <w:shd w:val="clear" w:color="auto" w:fill="auto"/>
            <w:noWrap/>
            <w:vAlign w:val="bottom"/>
            <w:hideMark/>
          </w:tcPr>
          <w:p w14:paraId="3A6F65FF" w14:textId="2C1D58AD" w:rsidR="002F6CD4" w:rsidRPr="002F6CD4" w:rsidRDefault="002F6CD4" w:rsidP="00CD362E">
            <w:pPr>
              <w:pStyle w:val="Tabletext"/>
            </w:pPr>
            <w:r w:rsidRPr="002F6CD4">
              <w:rPr>
                <w:color w:val="000000"/>
                <w:szCs w:val="22"/>
              </w:rPr>
              <w:t xml:space="preserve"> 674</w:t>
            </w:r>
          </w:p>
        </w:tc>
      </w:tr>
      <w:tr w:rsidR="002F6CD4" w14:paraId="3EFE0C70" w14:textId="77777777" w:rsidTr="004D54D1">
        <w:trPr>
          <w:jc w:val="center"/>
        </w:trPr>
        <w:tc>
          <w:tcPr>
            <w:tcW w:w="3315" w:type="pct"/>
            <w:shd w:val="clear" w:color="auto" w:fill="auto"/>
            <w:noWrap/>
            <w:vAlign w:val="bottom"/>
            <w:hideMark/>
          </w:tcPr>
          <w:p w14:paraId="080DF9C9" w14:textId="2DDFC068" w:rsidR="002F6CD4" w:rsidRPr="002F6CD4" w:rsidRDefault="002F6CD4" w:rsidP="00CD362E">
            <w:pPr>
              <w:pStyle w:val="Tabletext"/>
            </w:pPr>
            <w:r w:rsidRPr="002F6CD4">
              <w:rPr>
                <w:color w:val="000000"/>
                <w:szCs w:val="22"/>
              </w:rPr>
              <w:t>French Polynesia</w:t>
            </w:r>
          </w:p>
        </w:tc>
        <w:tc>
          <w:tcPr>
            <w:tcW w:w="1685" w:type="pct"/>
            <w:shd w:val="clear" w:color="auto" w:fill="auto"/>
            <w:noWrap/>
            <w:vAlign w:val="bottom"/>
            <w:hideMark/>
          </w:tcPr>
          <w:p w14:paraId="1B344314" w14:textId="1E55E6FE" w:rsidR="002F6CD4" w:rsidRPr="002F6CD4" w:rsidRDefault="002F6CD4" w:rsidP="00CD362E">
            <w:pPr>
              <w:pStyle w:val="Tabletext"/>
            </w:pPr>
            <w:r w:rsidRPr="002F6CD4">
              <w:rPr>
                <w:color w:val="000000"/>
                <w:szCs w:val="22"/>
              </w:rPr>
              <w:t xml:space="preserve"> 1</w:t>
            </w:r>
          </w:p>
        </w:tc>
      </w:tr>
      <w:tr w:rsidR="002F6CD4" w14:paraId="6F15239C" w14:textId="77777777" w:rsidTr="004D54D1">
        <w:trPr>
          <w:jc w:val="center"/>
        </w:trPr>
        <w:tc>
          <w:tcPr>
            <w:tcW w:w="3315" w:type="pct"/>
            <w:shd w:val="clear" w:color="auto" w:fill="auto"/>
            <w:noWrap/>
            <w:vAlign w:val="bottom"/>
            <w:hideMark/>
          </w:tcPr>
          <w:p w14:paraId="33300B0A" w14:textId="5F9D5873" w:rsidR="002F6CD4" w:rsidRPr="002F6CD4" w:rsidRDefault="002F6CD4" w:rsidP="00CD362E">
            <w:pPr>
              <w:pStyle w:val="Tabletext"/>
            </w:pPr>
            <w:r w:rsidRPr="002F6CD4">
              <w:rPr>
                <w:color w:val="000000"/>
                <w:szCs w:val="22"/>
              </w:rPr>
              <w:t>Georgia</w:t>
            </w:r>
          </w:p>
        </w:tc>
        <w:tc>
          <w:tcPr>
            <w:tcW w:w="1685" w:type="pct"/>
            <w:shd w:val="clear" w:color="auto" w:fill="auto"/>
            <w:noWrap/>
            <w:vAlign w:val="bottom"/>
            <w:hideMark/>
          </w:tcPr>
          <w:p w14:paraId="55245D1E" w14:textId="535E594A" w:rsidR="002F6CD4" w:rsidRPr="002F6CD4" w:rsidRDefault="002F6CD4" w:rsidP="00CD362E">
            <w:pPr>
              <w:pStyle w:val="Tabletext"/>
            </w:pPr>
            <w:r w:rsidRPr="002F6CD4">
              <w:rPr>
                <w:color w:val="000000"/>
                <w:szCs w:val="22"/>
              </w:rPr>
              <w:t xml:space="preserve"> 1</w:t>
            </w:r>
          </w:p>
        </w:tc>
      </w:tr>
      <w:tr w:rsidR="002F6CD4" w14:paraId="0130413C" w14:textId="77777777" w:rsidTr="004D54D1">
        <w:trPr>
          <w:jc w:val="center"/>
        </w:trPr>
        <w:tc>
          <w:tcPr>
            <w:tcW w:w="3315" w:type="pct"/>
            <w:shd w:val="clear" w:color="auto" w:fill="auto"/>
            <w:noWrap/>
            <w:vAlign w:val="bottom"/>
            <w:hideMark/>
          </w:tcPr>
          <w:p w14:paraId="1903FE1A" w14:textId="06B07FF3" w:rsidR="002F6CD4" w:rsidRPr="002F6CD4" w:rsidRDefault="002F6CD4" w:rsidP="00CD362E">
            <w:pPr>
              <w:pStyle w:val="Tabletext"/>
            </w:pPr>
            <w:r w:rsidRPr="002F6CD4">
              <w:rPr>
                <w:color w:val="000000"/>
                <w:szCs w:val="22"/>
              </w:rPr>
              <w:t>Germany</w:t>
            </w:r>
          </w:p>
        </w:tc>
        <w:tc>
          <w:tcPr>
            <w:tcW w:w="1685" w:type="pct"/>
            <w:shd w:val="clear" w:color="auto" w:fill="auto"/>
            <w:noWrap/>
            <w:vAlign w:val="bottom"/>
            <w:hideMark/>
          </w:tcPr>
          <w:p w14:paraId="4937EA9C" w14:textId="1469CC04" w:rsidR="002F6CD4" w:rsidRPr="002F6CD4" w:rsidRDefault="002F6CD4" w:rsidP="00CD362E">
            <w:pPr>
              <w:pStyle w:val="Tabletext"/>
            </w:pPr>
            <w:r w:rsidRPr="002F6CD4">
              <w:rPr>
                <w:color w:val="000000"/>
                <w:szCs w:val="22"/>
              </w:rPr>
              <w:t xml:space="preserve"> 327</w:t>
            </w:r>
          </w:p>
        </w:tc>
      </w:tr>
      <w:tr w:rsidR="002F6CD4" w14:paraId="5F258A6F" w14:textId="77777777" w:rsidTr="004D54D1">
        <w:trPr>
          <w:jc w:val="center"/>
        </w:trPr>
        <w:tc>
          <w:tcPr>
            <w:tcW w:w="3315" w:type="pct"/>
            <w:shd w:val="clear" w:color="auto" w:fill="auto"/>
            <w:noWrap/>
            <w:vAlign w:val="bottom"/>
            <w:hideMark/>
          </w:tcPr>
          <w:p w14:paraId="3343571E" w14:textId="3DDAD111" w:rsidR="002F6CD4" w:rsidRPr="002F6CD4" w:rsidRDefault="002F6CD4" w:rsidP="00CD362E">
            <w:pPr>
              <w:pStyle w:val="Tabletext"/>
            </w:pPr>
            <w:r w:rsidRPr="002F6CD4">
              <w:rPr>
                <w:color w:val="000000"/>
                <w:szCs w:val="22"/>
              </w:rPr>
              <w:t>Ghana</w:t>
            </w:r>
          </w:p>
        </w:tc>
        <w:tc>
          <w:tcPr>
            <w:tcW w:w="1685" w:type="pct"/>
            <w:shd w:val="clear" w:color="auto" w:fill="auto"/>
            <w:noWrap/>
            <w:vAlign w:val="bottom"/>
            <w:hideMark/>
          </w:tcPr>
          <w:p w14:paraId="3971D5D8" w14:textId="4357E3F9" w:rsidR="002F6CD4" w:rsidRPr="002F6CD4" w:rsidRDefault="002F6CD4" w:rsidP="00CD362E">
            <w:pPr>
              <w:pStyle w:val="Tabletext"/>
            </w:pPr>
            <w:r w:rsidRPr="002F6CD4">
              <w:rPr>
                <w:color w:val="000000"/>
                <w:szCs w:val="22"/>
              </w:rPr>
              <w:t xml:space="preserve"> 6</w:t>
            </w:r>
          </w:p>
        </w:tc>
      </w:tr>
      <w:tr w:rsidR="002F6CD4" w14:paraId="0A42F6D8" w14:textId="77777777" w:rsidTr="004D54D1">
        <w:trPr>
          <w:jc w:val="center"/>
        </w:trPr>
        <w:tc>
          <w:tcPr>
            <w:tcW w:w="3315" w:type="pct"/>
            <w:shd w:val="clear" w:color="auto" w:fill="auto"/>
            <w:noWrap/>
            <w:vAlign w:val="bottom"/>
            <w:hideMark/>
          </w:tcPr>
          <w:p w14:paraId="3E3CA715" w14:textId="0D11BEB3" w:rsidR="002F6CD4" w:rsidRPr="002F6CD4" w:rsidRDefault="002F6CD4" w:rsidP="00CD362E">
            <w:pPr>
              <w:pStyle w:val="Tabletext"/>
            </w:pPr>
            <w:r w:rsidRPr="002F6CD4">
              <w:rPr>
                <w:color w:val="000000"/>
                <w:szCs w:val="22"/>
              </w:rPr>
              <w:t>Greece</w:t>
            </w:r>
          </w:p>
        </w:tc>
        <w:tc>
          <w:tcPr>
            <w:tcW w:w="1685" w:type="pct"/>
            <w:shd w:val="clear" w:color="auto" w:fill="auto"/>
            <w:noWrap/>
            <w:vAlign w:val="bottom"/>
            <w:hideMark/>
          </w:tcPr>
          <w:p w14:paraId="37E2938A" w14:textId="764EAE9E" w:rsidR="002F6CD4" w:rsidRPr="002F6CD4" w:rsidRDefault="002F6CD4" w:rsidP="00CD362E">
            <w:pPr>
              <w:pStyle w:val="Tabletext"/>
            </w:pPr>
            <w:r w:rsidRPr="002F6CD4">
              <w:rPr>
                <w:color w:val="000000"/>
                <w:szCs w:val="22"/>
              </w:rPr>
              <w:t xml:space="preserve"> 141</w:t>
            </w:r>
          </w:p>
        </w:tc>
      </w:tr>
      <w:tr w:rsidR="002F6CD4" w14:paraId="51B653C1" w14:textId="77777777" w:rsidTr="004D54D1">
        <w:trPr>
          <w:jc w:val="center"/>
        </w:trPr>
        <w:tc>
          <w:tcPr>
            <w:tcW w:w="3315" w:type="pct"/>
            <w:shd w:val="clear" w:color="auto" w:fill="auto"/>
            <w:noWrap/>
            <w:vAlign w:val="bottom"/>
            <w:hideMark/>
          </w:tcPr>
          <w:p w14:paraId="46046A8D" w14:textId="3231016C" w:rsidR="002F6CD4" w:rsidRPr="002F6CD4" w:rsidRDefault="002F6CD4" w:rsidP="00CD362E">
            <w:pPr>
              <w:pStyle w:val="Tabletext"/>
            </w:pPr>
            <w:r w:rsidRPr="002F6CD4">
              <w:rPr>
                <w:color w:val="000000"/>
                <w:szCs w:val="22"/>
              </w:rPr>
              <w:t>Guatemala</w:t>
            </w:r>
          </w:p>
        </w:tc>
        <w:tc>
          <w:tcPr>
            <w:tcW w:w="1685" w:type="pct"/>
            <w:shd w:val="clear" w:color="auto" w:fill="auto"/>
            <w:noWrap/>
            <w:vAlign w:val="bottom"/>
            <w:hideMark/>
          </w:tcPr>
          <w:p w14:paraId="327871E6" w14:textId="174E6DEA" w:rsidR="002F6CD4" w:rsidRPr="002F6CD4" w:rsidRDefault="002F6CD4" w:rsidP="00CD362E">
            <w:pPr>
              <w:pStyle w:val="Tabletext"/>
            </w:pPr>
            <w:r w:rsidRPr="002F6CD4">
              <w:rPr>
                <w:color w:val="000000"/>
                <w:szCs w:val="22"/>
              </w:rPr>
              <w:t xml:space="preserve"> 4</w:t>
            </w:r>
          </w:p>
        </w:tc>
      </w:tr>
      <w:tr w:rsidR="002F6CD4" w14:paraId="1D667EC8" w14:textId="77777777" w:rsidTr="004D54D1">
        <w:trPr>
          <w:jc w:val="center"/>
        </w:trPr>
        <w:tc>
          <w:tcPr>
            <w:tcW w:w="3315" w:type="pct"/>
            <w:shd w:val="clear" w:color="auto" w:fill="auto"/>
            <w:noWrap/>
            <w:vAlign w:val="bottom"/>
            <w:hideMark/>
          </w:tcPr>
          <w:p w14:paraId="5AB7ECBA" w14:textId="1CB76084" w:rsidR="002F6CD4" w:rsidRPr="002F6CD4" w:rsidRDefault="002F6CD4" w:rsidP="00CD362E">
            <w:pPr>
              <w:pStyle w:val="Tabletext"/>
            </w:pPr>
            <w:r w:rsidRPr="002F6CD4">
              <w:rPr>
                <w:color w:val="000000"/>
                <w:szCs w:val="22"/>
              </w:rPr>
              <w:t>Guinea</w:t>
            </w:r>
          </w:p>
        </w:tc>
        <w:tc>
          <w:tcPr>
            <w:tcW w:w="1685" w:type="pct"/>
            <w:shd w:val="clear" w:color="auto" w:fill="auto"/>
            <w:noWrap/>
            <w:vAlign w:val="bottom"/>
            <w:hideMark/>
          </w:tcPr>
          <w:p w14:paraId="5D017EB3" w14:textId="5A814908" w:rsidR="002F6CD4" w:rsidRPr="002F6CD4" w:rsidRDefault="002F6CD4" w:rsidP="00CD362E">
            <w:pPr>
              <w:pStyle w:val="Tabletext"/>
            </w:pPr>
            <w:r w:rsidRPr="002F6CD4">
              <w:rPr>
                <w:color w:val="000000"/>
                <w:szCs w:val="22"/>
              </w:rPr>
              <w:t xml:space="preserve"> 3</w:t>
            </w:r>
          </w:p>
        </w:tc>
      </w:tr>
      <w:tr w:rsidR="002F6CD4" w14:paraId="144ABA2E" w14:textId="77777777" w:rsidTr="004D54D1">
        <w:trPr>
          <w:jc w:val="center"/>
        </w:trPr>
        <w:tc>
          <w:tcPr>
            <w:tcW w:w="3315" w:type="pct"/>
            <w:shd w:val="clear" w:color="auto" w:fill="auto"/>
            <w:noWrap/>
            <w:vAlign w:val="bottom"/>
            <w:hideMark/>
          </w:tcPr>
          <w:p w14:paraId="001A8BC3" w14:textId="7F2DF5A6" w:rsidR="002F6CD4" w:rsidRPr="002F6CD4" w:rsidRDefault="002F6CD4" w:rsidP="00CD362E">
            <w:pPr>
              <w:pStyle w:val="Tabletext"/>
            </w:pPr>
            <w:r w:rsidRPr="002F6CD4">
              <w:rPr>
                <w:color w:val="000000"/>
                <w:szCs w:val="22"/>
              </w:rPr>
              <w:t>Honduras</w:t>
            </w:r>
          </w:p>
        </w:tc>
        <w:tc>
          <w:tcPr>
            <w:tcW w:w="1685" w:type="pct"/>
            <w:shd w:val="clear" w:color="auto" w:fill="auto"/>
            <w:noWrap/>
            <w:vAlign w:val="bottom"/>
            <w:hideMark/>
          </w:tcPr>
          <w:p w14:paraId="157067CC" w14:textId="2B21A9A9" w:rsidR="002F6CD4" w:rsidRPr="002F6CD4" w:rsidRDefault="002F6CD4" w:rsidP="00CD362E">
            <w:pPr>
              <w:pStyle w:val="Tabletext"/>
            </w:pPr>
            <w:r w:rsidRPr="002F6CD4">
              <w:rPr>
                <w:color w:val="000000"/>
                <w:szCs w:val="22"/>
              </w:rPr>
              <w:t xml:space="preserve"> 4</w:t>
            </w:r>
          </w:p>
        </w:tc>
      </w:tr>
      <w:tr w:rsidR="002F6CD4" w14:paraId="689FC904" w14:textId="77777777" w:rsidTr="004D54D1">
        <w:trPr>
          <w:jc w:val="center"/>
        </w:trPr>
        <w:tc>
          <w:tcPr>
            <w:tcW w:w="3315" w:type="pct"/>
            <w:shd w:val="clear" w:color="auto" w:fill="auto"/>
            <w:noWrap/>
            <w:vAlign w:val="bottom"/>
            <w:hideMark/>
          </w:tcPr>
          <w:p w14:paraId="11D539FB" w14:textId="70FFF787" w:rsidR="002F6CD4" w:rsidRPr="002F6CD4" w:rsidRDefault="002F6CD4" w:rsidP="00CD362E">
            <w:pPr>
              <w:pStyle w:val="Tabletext"/>
            </w:pPr>
            <w:r w:rsidRPr="002F6CD4">
              <w:rPr>
                <w:color w:val="000000"/>
                <w:szCs w:val="22"/>
              </w:rPr>
              <w:t>Hong Kong</w:t>
            </w:r>
          </w:p>
        </w:tc>
        <w:tc>
          <w:tcPr>
            <w:tcW w:w="1685" w:type="pct"/>
            <w:shd w:val="clear" w:color="auto" w:fill="auto"/>
            <w:noWrap/>
            <w:vAlign w:val="bottom"/>
            <w:hideMark/>
          </w:tcPr>
          <w:p w14:paraId="3C1E11DB" w14:textId="5CA9A9D0" w:rsidR="002F6CD4" w:rsidRPr="002F6CD4" w:rsidRDefault="002F6CD4" w:rsidP="00CD362E">
            <w:pPr>
              <w:pStyle w:val="Tabletext"/>
            </w:pPr>
            <w:r w:rsidRPr="002F6CD4">
              <w:rPr>
                <w:color w:val="000000"/>
                <w:szCs w:val="22"/>
              </w:rPr>
              <w:t xml:space="preserve"> 125</w:t>
            </w:r>
          </w:p>
        </w:tc>
      </w:tr>
      <w:tr w:rsidR="002F6CD4" w14:paraId="3D107273" w14:textId="77777777" w:rsidTr="004D54D1">
        <w:trPr>
          <w:jc w:val="center"/>
        </w:trPr>
        <w:tc>
          <w:tcPr>
            <w:tcW w:w="3315" w:type="pct"/>
            <w:shd w:val="clear" w:color="auto" w:fill="auto"/>
            <w:noWrap/>
            <w:vAlign w:val="bottom"/>
            <w:hideMark/>
          </w:tcPr>
          <w:p w14:paraId="54EF954A" w14:textId="1E4B5227" w:rsidR="002F6CD4" w:rsidRPr="002F6CD4" w:rsidRDefault="002F6CD4" w:rsidP="00CD362E">
            <w:pPr>
              <w:pStyle w:val="Tabletext"/>
            </w:pPr>
            <w:r w:rsidRPr="002F6CD4">
              <w:rPr>
                <w:color w:val="000000"/>
                <w:szCs w:val="22"/>
              </w:rPr>
              <w:t>Hungary</w:t>
            </w:r>
          </w:p>
        </w:tc>
        <w:tc>
          <w:tcPr>
            <w:tcW w:w="1685" w:type="pct"/>
            <w:shd w:val="clear" w:color="auto" w:fill="auto"/>
            <w:noWrap/>
            <w:vAlign w:val="bottom"/>
            <w:hideMark/>
          </w:tcPr>
          <w:p w14:paraId="063F14DF" w14:textId="43B8B20C" w:rsidR="002F6CD4" w:rsidRPr="002F6CD4" w:rsidRDefault="002F6CD4" w:rsidP="00CD362E">
            <w:pPr>
              <w:pStyle w:val="Tabletext"/>
            </w:pPr>
            <w:r w:rsidRPr="002F6CD4">
              <w:rPr>
                <w:color w:val="000000"/>
                <w:szCs w:val="22"/>
              </w:rPr>
              <w:t xml:space="preserve"> 10</w:t>
            </w:r>
          </w:p>
        </w:tc>
      </w:tr>
      <w:tr w:rsidR="002F6CD4" w14:paraId="1BF68B3C" w14:textId="77777777" w:rsidTr="004D54D1">
        <w:trPr>
          <w:jc w:val="center"/>
        </w:trPr>
        <w:tc>
          <w:tcPr>
            <w:tcW w:w="3315" w:type="pct"/>
            <w:shd w:val="clear" w:color="auto" w:fill="auto"/>
            <w:noWrap/>
            <w:vAlign w:val="bottom"/>
            <w:hideMark/>
          </w:tcPr>
          <w:p w14:paraId="3B036B89" w14:textId="6E98A74E" w:rsidR="002F6CD4" w:rsidRPr="002F6CD4" w:rsidRDefault="002F6CD4" w:rsidP="00CD362E">
            <w:pPr>
              <w:pStyle w:val="Tabletext"/>
            </w:pPr>
            <w:r w:rsidRPr="002F6CD4">
              <w:rPr>
                <w:color w:val="000000"/>
                <w:szCs w:val="22"/>
              </w:rPr>
              <w:lastRenderedPageBreak/>
              <w:t>Iceland</w:t>
            </w:r>
          </w:p>
        </w:tc>
        <w:tc>
          <w:tcPr>
            <w:tcW w:w="1685" w:type="pct"/>
            <w:shd w:val="clear" w:color="auto" w:fill="auto"/>
            <w:noWrap/>
            <w:vAlign w:val="bottom"/>
            <w:hideMark/>
          </w:tcPr>
          <w:p w14:paraId="0D4144BC" w14:textId="3C6E70C3" w:rsidR="002F6CD4" w:rsidRPr="002F6CD4" w:rsidRDefault="002F6CD4" w:rsidP="00CD362E">
            <w:pPr>
              <w:pStyle w:val="Tabletext"/>
            </w:pPr>
            <w:r w:rsidRPr="002F6CD4">
              <w:rPr>
                <w:color w:val="000000"/>
                <w:szCs w:val="22"/>
              </w:rPr>
              <w:t xml:space="preserve"> 1</w:t>
            </w:r>
          </w:p>
        </w:tc>
      </w:tr>
      <w:tr w:rsidR="002F6CD4" w14:paraId="21A7175B" w14:textId="77777777" w:rsidTr="004D54D1">
        <w:trPr>
          <w:jc w:val="center"/>
        </w:trPr>
        <w:tc>
          <w:tcPr>
            <w:tcW w:w="3315" w:type="pct"/>
            <w:shd w:val="clear" w:color="auto" w:fill="auto"/>
            <w:noWrap/>
            <w:vAlign w:val="bottom"/>
            <w:hideMark/>
          </w:tcPr>
          <w:p w14:paraId="5C483358" w14:textId="455309EF" w:rsidR="002F6CD4" w:rsidRPr="002F6CD4" w:rsidRDefault="002F6CD4" w:rsidP="00CD362E">
            <w:pPr>
              <w:pStyle w:val="Tabletext"/>
            </w:pPr>
            <w:r w:rsidRPr="002F6CD4">
              <w:rPr>
                <w:color w:val="000000"/>
                <w:szCs w:val="22"/>
              </w:rPr>
              <w:t>India</w:t>
            </w:r>
          </w:p>
        </w:tc>
        <w:tc>
          <w:tcPr>
            <w:tcW w:w="1685" w:type="pct"/>
            <w:shd w:val="clear" w:color="auto" w:fill="auto"/>
            <w:noWrap/>
            <w:vAlign w:val="bottom"/>
            <w:hideMark/>
          </w:tcPr>
          <w:p w14:paraId="58E699CC" w14:textId="2585B9D9" w:rsidR="002F6CD4" w:rsidRPr="002F6CD4" w:rsidRDefault="002F6CD4" w:rsidP="00CD362E">
            <w:pPr>
              <w:pStyle w:val="Tabletext"/>
            </w:pPr>
            <w:r w:rsidRPr="002F6CD4">
              <w:rPr>
                <w:color w:val="000000"/>
                <w:szCs w:val="22"/>
              </w:rPr>
              <w:t xml:space="preserve"> 969</w:t>
            </w:r>
          </w:p>
        </w:tc>
      </w:tr>
      <w:tr w:rsidR="002F6CD4" w14:paraId="7D98C4F8" w14:textId="77777777" w:rsidTr="004D54D1">
        <w:trPr>
          <w:jc w:val="center"/>
        </w:trPr>
        <w:tc>
          <w:tcPr>
            <w:tcW w:w="3315" w:type="pct"/>
            <w:shd w:val="clear" w:color="auto" w:fill="auto"/>
            <w:noWrap/>
            <w:vAlign w:val="bottom"/>
            <w:hideMark/>
          </w:tcPr>
          <w:p w14:paraId="2237B548" w14:textId="6BCA4EEE" w:rsidR="002F6CD4" w:rsidRPr="002F6CD4" w:rsidRDefault="002F6CD4" w:rsidP="00CD362E">
            <w:pPr>
              <w:pStyle w:val="Tabletext"/>
            </w:pPr>
            <w:r w:rsidRPr="002F6CD4">
              <w:rPr>
                <w:color w:val="000000"/>
                <w:szCs w:val="22"/>
              </w:rPr>
              <w:t>Indonesia</w:t>
            </w:r>
          </w:p>
        </w:tc>
        <w:tc>
          <w:tcPr>
            <w:tcW w:w="1685" w:type="pct"/>
            <w:shd w:val="clear" w:color="auto" w:fill="auto"/>
            <w:noWrap/>
            <w:vAlign w:val="bottom"/>
            <w:hideMark/>
          </w:tcPr>
          <w:p w14:paraId="4E325FF9" w14:textId="6507454C" w:rsidR="002F6CD4" w:rsidRPr="002F6CD4" w:rsidRDefault="002F6CD4" w:rsidP="00CD362E">
            <w:pPr>
              <w:pStyle w:val="Tabletext"/>
            </w:pPr>
            <w:r w:rsidRPr="002F6CD4">
              <w:rPr>
                <w:color w:val="000000"/>
                <w:szCs w:val="22"/>
              </w:rPr>
              <w:t xml:space="preserve"> 379</w:t>
            </w:r>
          </w:p>
        </w:tc>
      </w:tr>
      <w:tr w:rsidR="002F6CD4" w14:paraId="0968BDE7" w14:textId="77777777" w:rsidTr="004D54D1">
        <w:trPr>
          <w:jc w:val="center"/>
        </w:trPr>
        <w:tc>
          <w:tcPr>
            <w:tcW w:w="3315" w:type="pct"/>
            <w:shd w:val="clear" w:color="auto" w:fill="auto"/>
            <w:noWrap/>
            <w:vAlign w:val="bottom"/>
            <w:hideMark/>
          </w:tcPr>
          <w:p w14:paraId="68C96569" w14:textId="37B4828B" w:rsidR="002F6CD4" w:rsidRPr="002F6CD4" w:rsidRDefault="002F6CD4" w:rsidP="00CD362E">
            <w:pPr>
              <w:pStyle w:val="Tabletext"/>
            </w:pPr>
            <w:r w:rsidRPr="002F6CD4">
              <w:rPr>
                <w:color w:val="000000"/>
                <w:szCs w:val="22"/>
              </w:rPr>
              <w:t>Iran</w:t>
            </w:r>
          </w:p>
        </w:tc>
        <w:tc>
          <w:tcPr>
            <w:tcW w:w="1685" w:type="pct"/>
            <w:shd w:val="clear" w:color="auto" w:fill="auto"/>
            <w:noWrap/>
            <w:vAlign w:val="bottom"/>
            <w:hideMark/>
          </w:tcPr>
          <w:p w14:paraId="11446F26" w14:textId="7639CD43" w:rsidR="002F6CD4" w:rsidRPr="002F6CD4" w:rsidRDefault="002F6CD4" w:rsidP="00CD362E">
            <w:pPr>
              <w:pStyle w:val="Tabletext"/>
            </w:pPr>
            <w:r w:rsidRPr="002F6CD4">
              <w:rPr>
                <w:color w:val="000000"/>
                <w:szCs w:val="22"/>
              </w:rPr>
              <w:t xml:space="preserve"> 53</w:t>
            </w:r>
          </w:p>
        </w:tc>
      </w:tr>
      <w:tr w:rsidR="002F6CD4" w14:paraId="0FE49438" w14:textId="77777777" w:rsidTr="004D54D1">
        <w:trPr>
          <w:jc w:val="center"/>
        </w:trPr>
        <w:tc>
          <w:tcPr>
            <w:tcW w:w="3315" w:type="pct"/>
            <w:shd w:val="clear" w:color="auto" w:fill="auto"/>
            <w:noWrap/>
            <w:vAlign w:val="bottom"/>
            <w:hideMark/>
          </w:tcPr>
          <w:p w14:paraId="124A0A22" w14:textId="50A8DDF7" w:rsidR="002F6CD4" w:rsidRPr="002F6CD4" w:rsidRDefault="002F6CD4" w:rsidP="00CD362E">
            <w:pPr>
              <w:pStyle w:val="Tabletext"/>
            </w:pPr>
            <w:r w:rsidRPr="002F6CD4">
              <w:rPr>
                <w:color w:val="000000"/>
                <w:szCs w:val="22"/>
              </w:rPr>
              <w:t>Ireland</w:t>
            </w:r>
          </w:p>
        </w:tc>
        <w:tc>
          <w:tcPr>
            <w:tcW w:w="1685" w:type="pct"/>
            <w:shd w:val="clear" w:color="auto" w:fill="auto"/>
            <w:noWrap/>
            <w:vAlign w:val="bottom"/>
            <w:hideMark/>
          </w:tcPr>
          <w:p w14:paraId="3D736B35" w14:textId="4528A815" w:rsidR="002F6CD4" w:rsidRPr="002F6CD4" w:rsidRDefault="002F6CD4" w:rsidP="00CD362E">
            <w:pPr>
              <w:pStyle w:val="Tabletext"/>
            </w:pPr>
            <w:r w:rsidRPr="002F6CD4">
              <w:rPr>
                <w:color w:val="000000"/>
                <w:szCs w:val="22"/>
              </w:rPr>
              <w:t xml:space="preserve"> 67</w:t>
            </w:r>
          </w:p>
        </w:tc>
      </w:tr>
      <w:tr w:rsidR="002F6CD4" w14:paraId="5943D2DC" w14:textId="77777777" w:rsidTr="004D54D1">
        <w:trPr>
          <w:jc w:val="center"/>
        </w:trPr>
        <w:tc>
          <w:tcPr>
            <w:tcW w:w="3315" w:type="pct"/>
            <w:shd w:val="clear" w:color="auto" w:fill="auto"/>
            <w:noWrap/>
            <w:vAlign w:val="bottom"/>
            <w:hideMark/>
          </w:tcPr>
          <w:p w14:paraId="4F16D227" w14:textId="796310C3" w:rsidR="002F6CD4" w:rsidRPr="002F6CD4" w:rsidRDefault="002F6CD4" w:rsidP="00CD362E">
            <w:pPr>
              <w:pStyle w:val="Tabletext"/>
            </w:pPr>
            <w:r w:rsidRPr="002F6CD4">
              <w:rPr>
                <w:color w:val="000000"/>
                <w:szCs w:val="22"/>
              </w:rPr>
              <w:t>Israel</w:t>
            </w:r>
          </w:p>
        </w:tc>
        <w:tc>
          <w:tcPr>
            <w:tcW w:w="1685" w:type="pct"/>
            <w:shd w:val="clear" w:color="auto" w:fill="auto"/>
            <w:noWrap/>
            <w:vAlign w:val="bottom"/>
            <w:hideMark/>
          </w:tcPr>
          <w:p w14:paraId="398909A5" w14:textId="1E0E4CC8" w:rsidR="002F6CD4" w:rsidRPr="002F6CD4" w:rsidRDefault="002F6CD4" w:rsidP="00CD362E">
            <w:pPr>
              <w:pStyle w:val="Tabletext"/>
            </w:pPr>
            <w:r w:rsidRPr="002F6CD4">
              <w:rPr>
                <w:color w:val="000000"/>
                <w:szCs w:val="22"/>
              </w:rPr>
              <w:t xml:space="preserve"> 44</w:t>
            </w:r>
          </w:p>
        </w:tc>
      </w:tr>
      <w:tr w:rsidR="002F6CD4" w14:paraId="1E27F77D" w14:textId="77777777" w:rsidTr="004D54D1">
        <w:trPr>
          <w:jc w:val="center"/>
        </w:trPr>
        <w:tc>
          <w:tcPr>
            <w:tcW w:w="3315" w:type="pct"/>
            <w:shd w:val="clear" w:color="auto" w:fill="auto"/>
            <w:noWrap/>
            <w:vAlign w:val="bottom"/>
            <w:hideMark/>
          </w:tcPr>
          <w:p w14:paraId="19FD2C8C" w14:textId="2D419190" w:rsidR="002F6CD4" w:rsidRPr="002F6CD4" w:rsidRDefault="002F6CD4" w:rsidP="00CD362E">
            <w:pPr>
              <w:pStyle w:val="Tabletext"/>
            </w:pPr>
            <w:r w:rsidRPr="002F6CD4">
              <w:rPr>
                <w:color w:val="000000"/>
                <w:szCs w:val="22"/>
              </w:rPr>
              <w:t>Italy</w:t>
            </w:r>
          </w:p>
        </w:tc>
        <w:tc>
          <w:tcPr>
            <w:tcW w:w="1685" w:type="pct"/>
            <w:shd w:val="clear" w:color="auto" w:fill="auto"/>
            <w:noWrap/>
            <w:vAlign w:val="bottom"/>
            <w:hideMark/>
          </w:tcPr>
          <w:p w14:paraId="20A2BC8C" w14:textId="3295D729" w:rsidR="002F6CD4" w:rsidRPr="002F6CD4" w:rsidRDefault="002F6CD4" w:rsidP="00CD362E">
            <w:pPr>
              <w:pStyle w:val="Tabletext"/>
            </w:pPr>
            <w:r w:rsidRPr="002F6CD4">
              <w:rPr>
                <w:color w:val="000000"/>
                <w:szCs w:val="22"/>
              </w:rPr>
              <w:t>1 161</w:t>
            </w:r>
          </w:p>
        </w:tc>
      </w:tr>
      <w:tr w:rsidR="002F6CD4" w14:paraId="081667A7" w14:textId="77777777" w:rsidTr="004D54D1">
        <w:trPr>
          <w:jc w:val="center"/>
        </w:trPr>
        <w:tc>
          <w:tcPr>
            <w:tcW w:w="3315" w:type="pct"/>
            <w:shd w:val="clear" w:color="auto" w:fill="auto"/>
            <w:noWrap/>
            <w:vAlign w:val="bottom"/>
            <w:hideMark/>
          </w:tcPr>
          <w:p w14:paraId="7E4E4BD3" w14:textId="00CB4E01" w:rsidR="002F6CD4" w:rsidRPr="002F6CD4" w:rsidRDefault="002F6CD4" w:rsidP="00CD362E">
            <w:pPr>
              <w:pStyle w:val="Tabletext"/>
            </w:pPr>
            <w:r w:rsidRPr="002F6CD4">
              <w:rPr>
                <w:color w:val="000000"/>
                <w:szCs w:val="22"/>
              </w:rPr>
              <w:t>Japan</w:t>
            </w:r>
          </w:p>
        </w:tc>
        <w:tc>
          <w:tcPr>
            <w:tcW w:w="1685" w:type="pct"/>
            <w:shd w:val="clear" w:color="auto" w:fill="auto"/>
            <w:noWrap/>
            <w:vAlign w:val="bottom"/>
            <w:hideMark/>
          </w:tcPr>
          <w:p w14:paraId="1CBFE08E" w14:textId="3E0B21E5" w:rsidR="002F6CD4" w:rsidRPr="002F6CD4" w:rsidRDefault="002F6CD4" w:rsidP="00CD362E">
            <w:pPr>
              <w:pStyle w:val="Tabletext"/>
            </w:pPr>
            <w:r w:rsidRPr="002F6CD4">
              <w:rPr>
                <w:color w:val="000000"/>
                <w:szCs w:val="22"/>
              </w:rPr>
              <w:t xml:space="preserve"> 987</w:t>
            </w:r>
          </w:p>
        </w:tc>
      </w:tr>
      <w:tr w:rsidR="002F6CD4" w14:paraId="6E0624FA" w14:textId="77777777" w:rsidTr="004D54D1">
        <w:trPr>
          <w:jc w:val="center"/>
        </w:trPr>
        <w:tc>
          <w:tcPr>
            <w:tcW w:w="3315" w:type="pct"/>
            <w:shd w:val="clear" w:color="auto" w:fill="auto"/>
            <w:noWrap/>
            <w:vAlign w:val="bottom"/>
            <w:hideMark/>
          </w:tcPr>
          <w:p w14:paraId="5E9330C2" w14:textId="095A74B8" w:rsidR="002F6CD4" w:rsidRPr="002F6CD4" w:rsidRDefault="002F6CD4" w:rsidP="00CD362E">
            <w:pPr>
              <w:pStyle w:val="Tabletext"/>
            </w:pPr>
            <w:r w:rsidRPr="002F6CD4">
              <w:rPr>
                <w:color w:val="000000"/>
                <w:szCs w:val="22"/>
              </w:rPr>
              <w:t>Jordan</w:t>
            </w:r>
          </w:p>
        </w:tc>
        <w:tc>
          <w:tcPr>
            <w:tcW w:w="1685" w:type="pct"/>
            <w:shd w:val="clear" w:color="auto" w:fill="auto"/>
            <w:noWrap/>
            <w:vAlign w:val="bottom"/>
            <w:hideMark/>
          </w:tcPr>
          <w:p w14:paraId="4FC25A11" w14:textId="21120315" w:rsidR="002F6CD4" w:rsidRPr="002F6CD4" w:rsidRDefault="002F6CD4" w:rsidP="00CD362E">
            <w:pPr>
              <w:pStyle w:val="Tabletext"/>
            </w:pPr>
            <w:r w:rsidRPr="002F6CD4">
              <w:rPr>
                <w:color w:val="000000"/>
                <w:szCs w:val="22"/>
              </w:rPr>
              <w:t xml:space="preserve"> 15</w:t>
            </w:r>
          </w:p>
        </w:tc>
      </w:tr>
      <w:tr w:rsidR="002F6CD4" w14:paraId="74EFE6B3" w14:textId="77777777" w:rsidTr="004D54D1">
        <w:trPr>
          <w:jc w:val="center"/>
        </w:trPr>
        <w:tc>
          <w:tcPr>
            <w:tcW w:w="3315" w:type="pct"/>
            <w:shd w:val="clear" w:color="auto" w:fill="auto"/>
            <w:noWrap/>
            <w:vAlign w:val="bottom"/>
            <w:hideMark/>
          </w:tcPr>
          <w:p w14:paraId="7CC56CC0" w14:textId="4AD7084F" w:rsidR="002F6CD4" w:rsidRPr="002F6CD4" w:rsidRDefault="002F6CD4" w:rsidP="00CD362E">
            <w:pPr>
              <w:pStyle w:val="Tabletext"/>
            </w:pPr>
            <w:r w:rsidRPr="002F6CD4">
              <w:rPr>
                <w:color w:val="000000"/>
                <w:szCs w:val="22"/>
              </w:rPr>
              <w:t>Kenya</w:t>
            </w:r>
          </w:p>
        </w:tc>
        <w:tc>
          <w:tcPr>
            <w:tcW w:w="1685" w:type="pct"/>
            <w:shd w:val="clear" w:color="auto" w:fill="auto"/>
            <w:noWrap/>
            <w:vAlign w:val="bottom"/>
            <w:hideMark/>
          </w:tcPr>
          <w:p w14:paraId="3CE9EB2D" w14:textId="17308C3E" w:rsidR="002F6CD4" w:rsidRPr="002F6CD4" w:rsidRDefault="002F6CD4" w:rsidP="00CD362E">
            <w:pPr>
              <w:pStyle w:val="Tabletext"/>
            </w:pPr>
            <w:r w:rsidRPr="002F6CD4">
              <w:rPr>
                <w:color w:val="000000"/>
                <w:szCs w:val="22"/>
              </w:rPr>
              <w:t xml:space="preserve"> 4</w:t>
            </w:r>
          </w:p>
        </w:tc>
      </w:tr>
      <w:tr w:rsidR="002F6CD4" w14:paraId="3EFB62AC" w14:textId="77777777" w:rsidTr="004D54D1">
        <w:trPr>
          <w:jc w:val="center"/>
        </w:trPr>
        <w:tc>
          <w:tcPr>
            <w:tcW w:w="3315" w:type="pct"/>
            <w:shd w:val="clear" w:color="auto" w:fill="auto"/>
            <w:noWrap/>
            <w:vAlign w:val="bottom"/>
            <w:hideMark/>
          </w:tcPr>
          <w:p w14:paraId="32725A90" w14:textId="35FE8642" w:rsidR="002F6CD4" w:rsidRPr="002F6CD4" w:rsidRDefault="002F6CD4" w:rsidP="00CD362E">
            <w:pPr>
              <w:pStyle w:val="Tabletext"/>
            </w:pPr>
            <w:r w:rsidRPr="002F6CD4">
              <w:rPr>
                <w:color w:val="000000"/>
                <w:szCs w:val="22"/>
              </w:rPr>
              <w:t>Kiribati</w:t>
            </w:r>
          </w:p>
        </w:tc>
        <w:tc>
          <w:tcPr>
            <w:tcW w:w="1685" w:type="pct"/>
            <w:shd w:val="clear" w:color="auto" w:fill="auto"/>
            <w:noWrap/>
            <w:vAlign w:val="bottom"/>
            <w:hideMark/>
          </w:tcPr>
          <w:p w14:paraId="680911C3" w14:textId="1B0B398C" w:rsidR="002F6CD4" w:rsidRPr="002F6CD4" w:rsidRDefault="002F6CD4" w:rsidP="00CD362E">
            <w:pPr>
              <w:pStyle w:val="Tabletext"/>
            </w:pPr>
            <w:r w:rsidRPr="002F6CD4">
              <w:rPr>
                <w:color w:val="000000"/>
                <w:szCs w:val="22"/>
              </w:rPr>
              <w:t xml:space="preserve"> 2</w:t>
            </w:r>
          </w:p>
        </w:tc>
      </w:tr>
      <w:tr w:rsidR="002F6CD4" w14:paraId="0375B8B2" w14:textId="77777777" w:rsidTr="004D54D1">
        <w:trPr>
          <w:jc w:val="center"/>
        </w:trPr>
        <w:tc>
          <w:tcPr>
            <w:tcW w:w="3315" w:type="pct"/>
            <w:shd w:val="clear" w:color="auto" w:fill="auto"/>
            <w:noWrap/>
            <w:vAlign w:val="bottom"/>
            <w:hideMark/>
          </w:tcPr>
          <w:p w14:paraId="4D052B7D" w14:textId="04C09862" w:rsidR="002F6CD4" w:rsidRPr="002F6CD4" w:rsidRDefault="002F6CD4" w:rsidP="00CD362E">
            <w:pPr>
              <w:pStyle w:val="Tabletext"/>
            </w:pPr>
            <w:r w:rsidRPr="002F6CD4">
              <w:rPr>
                <w:color w:val="000000"/>
                <w:szCs w:val="22"/>
              </w:rPr>
              <w:t>Korea, Republic Of</w:t>
            </w:r>
          </w:p>
        </w:tc>
        <w:tc>
          <w:tcPr>
            <w:tcW w:w="1685" w:type="pct"/>
            <w:shd w:val="clear" w:color="auto" w:fill="auto"/>
            <w:noWrap/>
            <w:vAlign w:val="bottom"/>
            <w:hideMark/>
          </w:tcPr>
          <w:p w14:paraId="5A622D6E" w14:textId="55C70B29" w:rsidR="002F6CD4" w:rsidRPr="002F6CD4" w:rsidRDefault="002F6CD4" w:rsidP="00CD362E">
            <w:pPr>
              <w:pStyle w:val="Tabletext"/>
            </w:pPr>
            <w:r w:rsidRPr="002F6CD4">
              <w:rPr>
                <w:color w:val="000000"/>
                <w:szCs w:val="22"/>
              </w:rPr>
              <w:t xml:space="preserve"> 941</w:t>
            </w:r>
          </w:p>
        </w:tc>
      </w:tr>
      <w:tr w:rsidR="002F6CD4" w14:paraId="3A5A285F" w14:textId="77777777" w:rsidTr="004D54D1">
        <w:trPr>
          <w:jc w:val="center"/>
        </w:trPr>
        <w:tc>
          <w:tcPr>
            <w:tcW w:w="3315" w:type="pct"/>
            <w:shd w:val="clear" w:color="auto" w:fill="auto"/>
            <w:noWrap/>
            <w:vAlign w:val="bottom"/>
            <w:hideMark/>
          </w:tcPr>
          <w:p w14:paraId="563B2F13" w14:textId="44BF603E" w:rsidR="002F6CD4" w:rsidRPr="002F6CD4" w:rsidRDefault="002F6CD4" w:rsidP="00CD362E">
            <w:pPr>
              <w:pStyle w:val="Tabletext"/>
            </w:pPr>
            <w:r w:rsidRPr="002F6CD4">
              <w:rPr>
                <w:color w:val="000000"/>
                <w:szCs w:val="22"/>
              </w:rPr>
              <w:t>Kyrgyzstan</w:t>
            </w:r>
          </w:p>
        </w:tc>
        <w:tc>
          <w:tcPr>
            <w:tcW w:w="1685" w:type="pct"/>
            <w:shd w:val="clear" w:color="auto" w:fill="auto"/>
            <w:noWrap/>
            <w:vAlign w:val="bottom"/>
            <w:hideMark/>
          </w:tcPr>
          <w:p w14:paraId="3789BE66" w14:textId="21F05AD1" w:rsidR="002F6CD4" w:rsidRPr="002F6CD4" w:rsidRDefault="002F6CD4" w:rsidP="00CD362E">
            <w:pPr>
              <w:pStyle w:val="Tabletext"/>
            </w:pPr>
            <w:r w:rsidRPr="002F6CD4">
              <w:rPr>
                <w:color w:val="000000"/>
                <w:szCs w:val="22"/>
              </w:rPr>
              <w:t xml:space="preserve"> 2</w:t>
            </w:r>
          </w:p>
        </w:tc>
      </w:tr>
      <w:tr w:rsidR="002F6CD4" w14:paraId="438BBEA7" w14:textId="77777777" w:rsidTr="004D54D1">
        <w:trPr>
          <w:jc w:val="center"/>
        </w:trPr>
        <w:tc>
          <w:tcPr>
            <w:tcW w:w="3315" w:type="pct"/>
            <w:shd w:val="clear" w:color="auto" w:fill="auto"/>
            <w:noWrap/>
            <w:vAlign w:val="bottom"/>
            <w:hideMark/>
          </w:tcPr>
          <w:p w14:paraId="2FCB8BC5" w14:textId="45F18330" w:rsidR="002F6CD4" w:rsidRPr="002F6CD4" w:rsidRDefault="002F6CD4" w:rsidP="00CD362E">
            <w:pPr>
              <w:pStyle w:val="Tabletext"/>
            </w:pPr>
            <w:r w:rsidRPr="002F6CD4">
              <w:rPr>
                <w:color w:val="000000"/>
                <w:szCs w:val="22"/>
              </w:rPr>
              <w:t>Latvia</w:t>
            </w:r>
          </w:p>
        </w:tc>
        <w:tc>
          <w:tcPr>
            <w:tcW w:w="1685" w:type="pct"/>
            <w:shd w:val="clear" w:color="auto" w:fill="auto"/>
            <w:noWrap/>
            <w:vAlign w:val="bottom"/>
            <w:hideMark/>
          </w:tcPr>
          <w:p w14:paraId="2EBDD471" w14:textId="5EC021D4" w:rsidR="002F6CD4" w:rsidRPr="002F6CD4" w:rsidRDefault="002F6CD4" w:rsidP="00CD362E">
            <w:pPr>
              <w:pStyle w:val="Tabletext"/>
            </w:pPr>
            <w:r w:rsidRPr="002F6CD4">
              <w:rPr>
                <w:color w:val="000000"/>
                <w:szCs w:val="22"/>
              </w:rPr>
              <w:t xml:space="preserve"> 1</w:t>
            </w:r>
          </w:p>
        </w:tc>
      </w:tr>
      <w:tr w:rsidR="002F6CD4" w14:paraId="7D42D586" w14:textId="77777777" w:rsidTr="004D54D1">
        <w:trPr>
          <w:jc w:val="center"/>
        </w:trPr>
        <w:tc>
          <w:tcPr>
            <w:tcW w:w="3315" w:type="pct"/>
            <w:shd w:val="clear" w:color="auto" w:fill="auto"/>
            <w:noWrap/>
            <w:vAlign w:val="bottom"/>
            <w:hideMark/>
          </w:tcPr>
          <w:p w14:paraId="631DF112" w14:textId="77726231" w:rsidR="002F6CD4" w:rsidRPr="002F6CD4" w:rsidRDefault="002F6CD4" w:rsidP="00CD362E">
            <w:pPr>
              <w:pStyle w:val="Tabletext"/>
            </w:pPr>
            <w:r w:rsidRPr="002F6CD4">
              <w:rPr>
                <w:color w:val="000000"/>
                <w:szCs w:val="22"/>
              </w:rPr>
              <w:t>Lebanon</w:t>
            </w:r>
          </w:p>
        </w:tc>
        <w:tc>
          <w:tcPr>
            <w:tcW w:w="1685" w:type="pct"/>
            <w:shd w:val="clear" w:color="auto" w:fill="auto"/>
            <w:noWrap/>
            <w:vAlign w:val="bottom"/>
            <w:hideMark/>
          </w:tcPr>
          <w:p w14:paraId="0EB628AB" w14:textId="4DC13818" w:rsidR="002F6CD4" w:rsidRPr="002F6CD4" w:rsidRDefault="002F6CD4" w:rsidP="00CD362E">
            <w:pPr>
              <w:pStyle w:val="Tabletext"/>
            </w:pPr>
            <w:r w:rsidRPr="002F6CD4">
              <w:rPr>
                <w:color w:val="000000"/>
                <w:szCs w:val="22"/>
              </w:rPr>
              <w:t xml:space="preserve"> 76</w:t>
            </w:r>
          </w:p>
        </w:tc>
      </w:tr>
      <w:tr w:rsidR="002F6CD4" w14:paraId="24038D09" w14:textId="77777777" w:rsidTr="004D54D1">
        <w:trPr>
          <w:jc w:val="center"/>
        </w:trPr>
        <w:tc>
          <w:tcPr>
            <w:tcW w:w="3315" w:type="pct"/>
            <w:shd w:val="clear" w:color="auto" w:fill="auto"/>
            <w:noWrap/>
            <w:vAlign w:val="bottom"/>
            <w:hideMark/>
          </w:tcPr>
          <w:p w14:paraId="080678BC" w14:textId="5E92C4E9" w:rsidR="002F6CD4" w:rsidRPr="002F6CD4" w:rsidRDefault="002F6CD4" w:rsidP="00CD362E">
            <w:pPr>
              <w:pStyle w:val="Tabletext"/>
            </w:pPr>
            <w:r w:rsidRPr="002F6CD4">
              <w:rPr>
                <w:color w:val="000000"/>
                <w:szCs w:val="22"/>
              </w:rPr>
              <w:t>Liberia</w:t>
            </w:r>
          </w:p>
        </w:tc>
        <w:tc>
          <w:tcPr>
            <w:tcW w:w="1685" w:type="pct"/>
            <w:shd w:val="clear" w:color="auto" w:fill="auto"/>
            <w:noWrap/>
            <w:vAlign w:val="bottom"/>
            <w:hideMark/>
          </w:tcPr>
          <w:p w14:paraId="7B526BEE" w14:textId="6B507568" w:rsidR="002F6CD4" w:rsidRPr="002F6CD4" w:rsidRDefault="002F6CD4" w:rsidP="00CD362E">
            <w:pPr>
              <w:pStyle w:val="Tabletext"/>
            </w:pPr>
            <w:r w:rsidRPr="002F6CD4">
              <w:rPr>
                <w:color w:val="000000"/>
                <w:szCs w:val="22"/>
              </w:rPr>
              <w:t xml:space="preserve"> 4</w:t>
            </w:r>
          </w:p>
        </w:tc>
      </w:tr>
      <w:tr w:rsidR="002F6CD4" w14:paraId="5153D50B" w14:textId="77777777" w:rsidTr="004D54D1">
        <w:trPr>
          <w:jc w:val="center"/>
        </w:trPr>
        <w:tc>
          <w:tcPr>
            <w:tcW w:w="3315" w:type="pct"/>
            <w:shd w:val="clear" w:color="auto" w:fill="auto"/>
            <w:noWrap/>
            <w:vAlign w:val="bottom"/>
            <w:hideMark/>
          </w:tcPr>
          <w:p w14:paraId="37466A9C" w14:textId="21F584B3" w:rsidR="002F6CD4" w:rsidRPr="002F6CD4" w:rsidRDefault="002F6CD4" w:rsidP="00CD362E">
            <w:pPr>
              <w:pStyle w:val="Tabletext"/>
            </w:pPr>
            <w:r w:rsidRPr="002F6CD4">
              <w:rPr>
                <w:color w:val="000000"/>
                <w:szCs w:val="22"/>
              </w:rPr>
              <w:t>Luxembourg</w:t>
            </w:r>
          </w:p>
        </w:tc>
        <w:tc>
          <w:tcPr>
            <w:tcW w:w="1685" w:type="pct"/>
            <w:shd w:val="clear" w:color="auto" w:fill="auto"/>
            <w:noWrap/>
            <w:vAlign w:val="bottom"/>
            <w:hideMark/>
          </w:tcPr>
          <w:p w14:paraId="2374C26F" w14:textId="3FC64AF5" w:rsidR="002F6CD4" w:rsidRPr="002F6CD4" w:rsidRDefault="002F6CD4" w:rsidP="00CD362E">
            <w:pPr>
              <w:pStyle w:val="Tabletext"/>
            </w:pPr>
            <w:r w:rsidRPr="002F6CD4">
              <w:rPr>
                <w:color w:val="000000"/>
                <w:szCs w:val="22"/>
              </w:rPr>
              <w:t xml:space="preserve"> 3</w:t>
            </w:r>
          </w:p>
        </w:tc>
      </w:tr>
      <w:tr w:rsidR="002F6CD4" w14:paraId="2FFD60CD" w14:textId="77777777" w:rsidTr="004D54D1">
        <w:trPr>
          <w:jc w:val="center"/>
        </w:trPr>
        <w:tc>
          <w:tcPr>
            <w:tcW w:w="3315" w:type="pct"/>
            <w:shd w:val="clear" w:color="auto" w:fill="auto"/>
            <w:noWrap/>
            <w:vAlign w:val="bottom"/>
            <w:hideMark/>
          </w:tcPr>
          <w:p w14:paraId="1820F418" w14:textId="03344D6A" w:rsidR="002F6CD4" w:rsidRPr="002F6CD4" w:rsidRDefault="002F6CD4" w:rsidP="00CD362E">
            <w:pPr>
              <w:pStyle w:val="Tabletext"/>
            </w:pPr>
            <w:r w:rsidRPr="002F6CD4">
              <w:rPr>
                <w:color w:val="000000"/>
                <w:szCs w:val="22"/>
              </w:rPr>
              <w:t>Macedonia</w:t>
            </w:r>
          </w:p>
        </w:tc>
        <w:tc>
          <w:tcPr>
            <w:tcW w:w="1685" w:type="pct"/>
            <w:shd w:val="clear" w:color="auto" w:fill="auto"/>
            <w:noWrap/>
            <w:vAlign w:val="bottom"/>
            <w:hideMark/>
          </w:tcPr>
          <w:p w14:paraId="4341022D" w14:textId="46938B9C" w:rsidR="002F6CD4" w:rsidRPr="002F6CD4" w:rsidRDefault="002F6CD4" w:rsidP="00CD362E">
            <w:pPr>
              <w:pStyle w:val="Tabletext"/>
            </w:pPr>
            <w:r w:rsidRPr="002F6CD4">
              <w:rPr>
                <w:color w:val="000000"/>
                <w:szCs w:val="22"/>
              </w:rPr>
              <w:t xml:space="preserve"> 35</w:t>
            </w:r>
          </w:p>
        </w:tc>
      </w:tr>
      <w:tr w:rsidR="002F6CD4" w14:paraId="2F066E14" w14:textId="77777777" w:rsidTr="004D54D1">
        <w:trPr>
          <w:jc w:val="center"/>
        </w:trPr>
        <w:tc>
          <w:tcPr>
            <w:tcW w:w="3315" w:type="pct"/>
            <w:shd w:val="clear" w:color="auto" w:fill="auto"/>
            <w:noWrap/>
            <w:vAlign w:val="bottom"/>
            <w:hideMark/>
          </w:tcPr>
          <w:p w14:paraId="267753E5" w14:textId="63D81232" w:rsidR="002F6CD4" w:rsidRPr="002F6CD4" w:rsidRDefault="002F6CD4" w:rsidP="00CD362E">
            <w:pPr>
              <w:pStyle w:val="Tabletext"/>
            </w:pPr>
            <w:r w:rsidRPr="002F6CD4">
              <w:rPr>
                <w:color w:val="000000"/>
                <w:szCs w:val="22"/>
              </w:rPr>
              <w:t>Malaysia</w:t>
            </w:r>
          </w:p>
        </w:tc>
        <w:tc>
          <w:tcPr>
            <w:tcW w:w="1685" w:type="pct"/>
            <w:shd w:val="clear" w:color="auto" w:fill="auto"/>
            <w:noWrap/>
            <w:vAlign w:val="bottom"/>
            <w:hideMark/>
          </w:tcPr>
          <w:p w14:paraId="4ADA2D3E" w14:textId="5378D819" w:rsidR="002F6CD4" w:rsidRPr="002F6CD4" w:rsidRDefault="002F6CD4" w:rsidP="00CD362E">
            <w:pPr>
              <w:pStyle w:val="Tabletext"/>
            </w:pPr>
            <w:r w:rsidRPr="002F6CD4">
              <w:rPr>
                <w:color w:val="000000"/>
                <w:szCs w:val="22"/>
              </w:rPr>
              <w:t xml:space="preserve"> 586</w:t>
            </w:r>
          </w:p>
        </w:tc>
      </w:tr>
      <w:tr w:rsidR="002F6CD4" w14:paraId="62156D0D" w14:textId="77777777" w:rsidTr="004D54D1">
        <w:trPr>
          <w:jc w:val="center"/>
        </w:trPr>
        <w:tc>
          <w:tcPr>
            <w:tcW w:w="3315" w:type="pct"/>
            <w:shd w:val="clear" w:color="auto" w:fill="auto"/>
            <w:noWrap/>
            <w:vAlign w:val="bottom"/>
            <w:hideMark/>
          </w:tcPr>
          <w:p w14:paraId="24B9C4D7" w14:textId="4F5D8833" w:rsidR="002F6CD4" w:rsidRPr="002F6CD4" w:rsidRDefault="002F6CD4" w:rsidP="00CD362E">
            <w:pPr>
              <w:pStyle w:val="Tabletext"/>
            </w:pPr>
            <w:r w:rsidRPr="002F6CD4">
              <w:rPr>
                <w:color w:val="000000"/>
                <w:szCs w:val="22"/>
              </w:rPr>
              <w:t>Maldives</w:t>
            </w:r>
          </w:p>
        </w:tc>
        <w:tc>
          <w:tcPr>
            <w:tcW w:w="1685" w:type="pct"/>
            <w:shd w:val="clear" w:color="auto" w:fill="auto"/>
            <w:noWrap/>
            <w:vAlign w:val="bottom"/>
            <w:hideMark/>
          </w:tcPr>
          <w:p w14:paraId="05C14234" w14:textId="53C7A26C" w:rsidR="002F6CD4" w:rsidRPr="002F6CD4" w:rsidRDefault="002F6CD4" w:rsidP="00CD362E">
            <w:pPr>
              <w:pStyle w:val="Tabletext"/>
            </w:pPr>
            <w:r w:rsidRPr="002F6CD4">
              <w:rPr>
                <w:color w:val="000000"/>
                <w:szCs w:val="22"/>
              </w:rPr>
              <w:t xml:space="preserve"> 1</w:t>
            </w:r>
          </w:p>
        </w:tc>
      </w:tr>
      <w:tr w:rsidR="002F6CD4" w14:paraId="3218B6F8" w14:textId="77777777" w:rsidTr="004D54D1">
        <w:trPr>
          <w:jc w:val="center"/>
        </w:trPr>
        <w:tc>
          <w:tcPr>
            <w:tcW w:w="3315" w:type="pct"/>
            <w:shd w:val="clear" w:color="auto" w:fill="auto"/>
            <w:noWrap/>
            <w:vAlign w:val="bottom"/>
            <w:hideMark/>
          </w:tcPr>
          <w:p w14:paraId="6B057359" w14:textId="4B9229DA" w:rsidR="002F6CD4" w:rsidRPr="002F6CD4" w:rsidRDefault="002F6CD4" w:rsidP="00CD362E">
            <w:pPr>
              <w:pStyle w:val="Tabletext"/>
            </w:pPr>
            <w:r w:rsidRPr="002F6CD4">
              <w:rPr>
                <w:color w:val="000000"/>
                <w:szCs w:val="22"/>
              </w:rPr>
              <w:t>Malta</w:t>
            </w:r>
          </w:p>
        </w:tc>
        <w:tc>
          <w:tcPr>
            <w:tcW w:w="1685" w:type="pct"/>
            <w:shd w:val="clear" w:color="auto" w:fill="auto"/>
            <w:noWrap/>
            <w:vAlign w:val="bottom"/>
            <w:hideMark/>
          </w:tcPr>
          <w:p w14:paraId="4B26FF30" w14:textId="109375FF" w:rsidR="002F6CD4" w:rsidRPr="002F6CD4" w:rsidRDefault="002F6CD4" w:rsidP="00CD362E">
            <w:pPr>
              <w:pStyle w:val="Tabletext"/>
            </w:pPr>
            <w:r w:rsidRPr="002F6CD4">
              <w:rPr>
                <w:color w:val="000000"/>
                <w:szCs w:val="22"/>
              </w:rPr>
              <w:t xml:space="preserve"> 8</w:t>
            </w:r>
          </w:p>
        </w:tc>
      </w:tr>
      <w:tr w:rsidR="002F6CD4" w14:paraId="0FE97296" w14:textId="77777777" w:rsidTr="004D54D1">
        <w:trPr>
          <w:jc w:val="center"/>
        </w:trPr>
        <w:tc>
          <w:tcPr>
            <w:tcW w:w="3315" w:type="pct"/>
            <w:shd w:val="clear" w:color="auto" w:fill="auto"/>
            <w:noWrap/>
            <w:vAlign w:val="bottom"/>
            <w:hideMark/>
          </w:tcPr>
          <w:p w14:paraId="79301C76" w14:textId="3A5F6795" w:rsidR="002F6CD4" w:rsidRPr="002F6CD4" w:rsidRDefault="002F6CD4" w:rsidP="00CD362E">
            <w:pPr>
              <w:pStyle w:val="Tabletext"/>
            </w:pPr>
            <w:r w:rsidRPr="002F6CD4">
              <w:rPr>
                <w:color w:val="000000"/>
                <w:szCs w:val="22"/>
              </w:rPr>
              <w:t>Mauritius</w:t>
            </w:r>
          </w:p>
        </w:tc>
        <w:tc>
          <w:tcPr>
            <w:tcW w:w="1685" w:type="pct"/>
            <w:shd w:val="clear" w:color="auto" w:fill="auto"/>
            <w:noWrap/>
            <w:vAlign w:val="bottom"/>
            <w:hideMark/>
          </w:tcPr>
          <w:p w14:paraId="45C0C8F0" w14:textId="4CF06FE3" w:rsidR="002F6CD4" w:rsidRPr="002F6CD4" w:rsidRDefault="002F6CD4" w:rsidP="00CD362E">
            <w:pPr>
              <w:pStyle w:val="Tabletext"/>
            </w:pPr>
            <w:r w:rsidRPr="002F6CD4">
              <w:rPr>
                <w:color w:val="000000"/>
                <w:szCs w:val="22"/>
              </w:rPr>
              <w:t xml:space="preserve"> 7</w:t>
            </w:r>
          </w:p>
        </w:tc>
      </w:tr>
      <w:tr w:rsidR="002F6CD4" w14:paraId="056C1F4E" w14:textId="77777777" w:rsidTr="004D54D1">
        <w:trPr>
          <w:jc w:val="center"/>
        </w:trPr>
        <w:tc>
          <w:tcPr>
            <w:tcW w:w="3315" w:type="pct"/>
            <w:shd w:val="clear" w:color="auto" w:fill="auto"/>
            <w:noWrap/>
            <w:vAlign w:val="bottom"/>
            <w:hideMark/>
          </w:tcPr>
          <w:p w14:paraId="09DD9E57" w14:textId="2A745E87" w:rsidR="002F6CD4" w:rsidRPr="002F6CD4" w:rsidRDefault="002F6CD4" w:rsidP="00CD362E">
            <w:pPr>
              <w:pStyle w:val="Tabletext"/>
            </w:pPr>
            <w:r w:rsidRPr="002F6CD4">
              <w:rPr>
                <w:color w:val="000000"/>
                <w:szCs w:val="22"/>
              </w:rPr>
              <w:t>Mexico</w:t>
            </w:r>
          </w:p>
        </w:tc>
        <w:tc>
          <w:tcPr>
            <w:tcW w:w="1685" w:type="pct"/>
            <w:shd w:val="clear" w:color="auto" w:fill="auto"/>
            <w:noWrap/>
            <w:vAlign w:val="bottom"/>
            <w:hideMark/>
          </w:tcPr>
          <w:p w14:paraId="16102BC7" w14:textId="3F3C89CB" w:rsidR="002F6CD4" w:rsidRPr="002F6CD4" w:rsidRDefault="002F6CD4" w:rsidP="00CD362E">
            <w:pPr>
              <w:pStyle w:val="Tabletext"/>
            </w:pPr>
            <w:r w:rsidRPr="002F6CD4">
              <w:rPr>
                <w:color w:val="000000"/>
                <w:szCs w:val="22"/>
              </w:rPr>
              <w:t xml:space="preserve"> 85</w:t>
            </w:r>
          </w:p>
        </w:tc>
      </w:tr>
      <w:tr w:rsidR="002F6CD4" w14:paraId="079FFCA6" w14:textId="77777777" w:rsidTr="004D54D1">
        <w:trPr>
          <w:jc w:val="center"/>
        </w:trPr>
        <w:tc>
          <w:tcPr>
            <w:tcW w:w="3315" w:type="pct"/>
            <w:shd w:val="clear" w:color="auto" w:fill="auto"/>
            <w:noWrap/>
            <w:vAlign w:val="bottom"/>
            <w:hideMark/>
          </w:tcPr>
          <w:p w14:paraId="1FF994AE" w14:textId="72C08571" w:rsidR="002F6CD4" w:rsidRPr="002F6CD4" w:rsidRDefault="002F6CD4" w:rsidP="00CD362E">
            <w:pPr>
              <w:pStyle w:val="Tabletext"/>
            </w:pPr>
            <w:r w:rsidRPr="002F6CD4">
              <w:rPr>
                <w:color w:val="000000"/>
                <w:szCs w:val="22"/>
              </w:rPr>
              <w:t>Montenegro</w:t>
            </w:r>
          </w:p>
        </w:tc>
        <w:tc>
          <w:tcPr>
            <w:tcW w:w="1685" w:type="pct"/>
            <w:shd w:val="clear" w:color="auto" w:fill="auto"/>
            <w:noWrap/>
            <w:vAlign w:val="bottom"/>
            <w:hideMark/>
          </w:tcPr>
          <w:p w14:paraId="44C9AA88" w14:textId="58E73C1B" w:rsidR="002F6CD4" w:rsidRPr="002F6CD4" w:rsidRDefault="002F6CD4" w:rsidP="00CD362E">
            <w:pPr>
              <w:pStyle w:val="Tabletext"/>
            </w:pPr>
            <w:r w:rsidRPr="002F6CD4">
              <w:rPr>
                <w:color w:val="000000"/>
                <w:szCs w:val="22"/>
              </w:rPr>
              <w:t xml:space="preserve"> 1</w:t>
            </w:r>
          </w:p>
        </w:tc>
      </w:tr>
      <w:tr w:rsidR="002F6CD4" w14:paraId="0EB0E436" w14:textId="77777777" w:rsidTr="004D54D1">
        <w:trPr>
          <w:jc w:val="center"/>
        </w:trPr>
        <w:tc>
          <w:tcPr>
            <w:tcW w:w="3315" w:type="pct"/>
            <w:shd w:val="clear" w:color="auto" w:fill="auto"/>
            <w:noWrap/>
            <w:vAlign w:val="bottom"/>
            <w:hideMark/>
          </w:tcPr>
          <w:p w14:paraId="1FAC2C98" w14:textId="3D12489B" w:rsidR="002F6CD4" w:rsidRPr="002F6CD4" w:rsidRDefault="002F6CD4" w:rsidP="00CD362E">
            <w:pPr>
              <w:pStyle w:val="Tabletext"/>
            </w:pPr>
            <w:r w:rsidRPr="002F6CD4">
              <w:rPr>
                <w:color w:val="000000"/>
                <w:szCs w:val="22"/>
              </w:rPr>
              <w:t>Morocco</w:t>
            </w:r>
          </w:p>
        </w:tc>
        <w:tc>
          <w:tcPr>
            <w:tcW w:w="1685" w:type="pct"/>
            <w:shd w:val="clear" w:color="auto" w:fill="auto"/>
            <w:noWrap/>
            <w:vAlign w:val="bottom"/>
            <w:hideMark/>
          </w:tcPr>
          <w:p w14:paraId="2B379737" w14:textId="793B96EB" w:rsidR="002F6CD4" w:rsidRPr="002F6CD4" w:rsidRDefault="002F6CD4" w:rsidP="00CD362E">
            <w:pPr>
              <w:pStyle w:val="Tabletext"/>
            </w:pPr>
            <w:r w:rsidRPr="002F6CD4">
              <w:rPr>
                <w:color w:val="000000"/>
                <w:szCs w:val="22"/>
              </w:rPr>
              <w:t xml:space="preserve"> 9</w:t>
            </w:r>
          </w:p>
        </w:tc>
      </w:tr>
      <w:tr w:rsidR="002F6CD4" w14:paraId="554AF229" w14:textId="77777777" w:rsidTr="004D54D1">
        <w:trPr>
          <w:jc w:val="center"/>
        </w:trPr>
        <w:tc>
          <w:tcPr>
            <w:tcW w:w="3315" w:type="pct"/>
            <w:shd w:val="clear" w:color="auto" w:fill="auto"/>
            <w:noWrap/>
            <w:vAlign w:val="bottom"/>
            <w:hideMark/>
          </w:tcPr>
          <w:p w14:paraId="332FAD2E" w14:textId="39EA960A" w:rsidR="002F6CD4" w:rsidRPr="002F6CD4" w:rsidRDefault="002F6CD4" w:rsidP="00CD362E">
            <w:pPr>
              <w:pStyle w:val="Tabletext"/>
            </w:pPr>
            <w:r w:rsidRPr="002F6CD4">
              <w:rPr>
                <w:color w:val="000000"/>
                <w:szCs w:val="22"/>
              </w:rPr>
              <w:t>Myanmar</w:t>
            </w:r>
          </w:p>
        </w:tc>
        <w:tc>
          <w:tcPr>
            <w:tcW w:w="1685" w:type="pct"/>
            <w:shd w:val="clear" w:color="auto" w:fill="auto"/>
            <w:noWrap/>
            <w:vAlign w:val="bottom"/>
            <w:hideMark/>
          </w:tcPr>
          <w:p w14:paraId="47139514" w14:textId="223468C1" w:rsidR="002F6CD4" w:rsidRPr="002F6CD4" w:rsidRDefault="002F6CD4" w:rsidP="00CD362E">
            <w:pPr>
              <w:pStyle w:val="Tabletext"/>
            </w:pPr>
            <w:r w:rsidRPr="002F6CD4">
              <w:rPr>
                <w:color w:val="000000"/>
                <w:szCs w:val="22"/>
              </w:rPr>
              <w:t xml:space="preserve"> 48</w:t>
            </w:r>
          </w:p>
        </w:tc>
      </w:tr>
      <w:tr w:rsidR="002F6CD4" w14:paraId="1EB100A3" w14:textId="77777777" w:rsidTr="004D54D1">
        <w:trPr>
          <w:jc w:val="center"/>
        </w:trPr>
        <w:tc>
          <w:tcPr>
            <w:tcW w:w="3315" w:type="pct"/>
            <w:shd w:val="clear" w:color="auto" w:fill="auto"/>
            <w:noWrap/>
            <w:vAlign w:val="bottom"/>
            <w:hideMark/>
          </w:tcPr>
          <w:p w14:paraId="3738FD31" w14:textId="4EBDB001" w:rsidR="002F6CD4" w:rsidRPr="002F6CD4" w:rsidRDefault="002F6CD4" w:rsidP="00CD362E">
            <w:pPr>
              <w:pStyle w:val="Tabletext"/>
            </w:pPr>
            <w:r w:rsidRPr="002F6CD4">
              <w:rPr>
                <w:color w:val="000000"/>
                <w:szCs w:val="22"/>
              </w:rPr>
              <w:t>Namibia</w:t>
            </w:r>
          </w:p>
        </w:tc>
        <w:tc>
          <w:tcPr>
            <w:tcW w:w="1685" w:type="pct"/>
            <w:shd w:val="clear" w:color="auto" w:fill="auto"/>
            <w:noWrap/>
            <w:vAlign w:val="bottom"/>
            <w:hideMark/>
          </w:tcPr>
          <w:p w14:paraId="205602AA" w14:textId="0BAF80ED" w:rsidR="002F6CD4" w:rsidRPr="002F6CD4" w:rsidRDefault="002F6CD4" w:rsidP="00CD362E">
            <w:pPr>
              <w:pStyle w:val="Tabletext"/>
            </w:pPr>
            <w:r w:rsidRPr="002F6CD4">
              <w:rPr>
                <w:color w:val="000000"/>
                <w:szCs w:val="22"/>
              </w:rPr>
              <w:t xml:space="preserve"> 2</w:t>
            </w:r>
          </w:p>
        </w:tc>
      </w:tr>
      <w:tr w:rsidR="002F6CD4" w14:paraId="68CAD482" w14:textId="77777777" w:rsidTr="004D54D1">
        <w:trPr>
          <w:jc w:val="center"/>
        </w:trPr>
        <w:tc>
          <w:tcPr>
            <w:tcW w:w="3315" w:type="pct"/>
            <w:shd w:val="clear" w:color="auto" w:fill="auto"/>
            <w:noWrap/>
            <w:vAlign w:val="bottom"/>
            <w:hideMark/>
          </w:tcPr>
          <w:p w14:paraId="07722EA2" w14:textId="63F3BEDD" w:rsidR="002F6CD4" w:rsidRPr="002F6CD4" w:rsidRDefault="002F6CD4" w:rsidP="00CD362E">
            <w:pPr>
              <w:pStyle w:val="Tabletext"/>
            </w:pPr>
            <w:r w:rsidRPr="002F6CD4">
              <w:rPr>
                <w:color w:val="000000"/>
                <w:szCs w:val="22"/>
              </w:rPr>
              <w:t>Nepal</w:t>
            </w:r>
          </w:p>
        </w:tc>
        <w:tc>
          <w:tcPr>
            <w:tcW w:w="1685" w:type="pct"/>
            <w:shd w:val="clear" w:color="auto" w:fill="auto"/>
            <w:noWrap/>
            <w:vAlign w:val="bottom"/>
            <w:hideMark/>
          </w:tcPr>
          <w:p w14:paraId="42739FEB" w14:textId="7F5D0AB9" w:rsidR="002F6CD4" w:rsidRPr="002F6CD4" w:rsidRDefault="002F6CD4" w:rsidP="00CD362E">
            <w:pPr>
              <w:pStyle w:val="Tabletext"/>
            </w:pPr>
            <w:r w:rsidRPr="002F6CD4">
              <w:rPr>
                <w:color w:val="000000"/>
                <w:szCs w:val="22"/>
              </w:rPr>
              <w:t xml:space="preserve"> 12</w:t>
            </w:r>
          </w:p>
        </w:tc>
      </w:tr>
      <w:tr w:rsidR="002F6CD4" w14:paraId="55A0D177" w14:textId="77777777" w:rsidTr="004D54D1">
        <w:trPr>
          <w:jc w:val="center"/>
        </w:trPr>
        <w:tc>
          <w:tcPr>
            <w:tcW w:w="3315" w:type="pct"/>
            <w:shd w:val="clear" w:color="auto" w:fill="auto"/>
            <w:noWrap/>
            <w:vAlign w:val="bottom"/>
            <w:hideMark/>
          </w:tcPr>
          <w:p w14:paraId="48476CC6" w14:textId="285FB8D4" w:rsidR="002F6CD4" w:rsidRPr="002F6CD4" w:rsidRDefault="002F6CD4" w:rsidP="00CD362E">
            <w:pPr>
              <w:pStyle w:val="Tabletext"/>
            </w:pPr>
            <w:r w:rsidRPr="002F6CD4">
              <w:rPr>
                <w:color w:val="000000"/>
                <w:szCs w:val="22"/>
              </w:rPr>
              <w:t>Netherlands</w:t>
            </w:r>
          </w:p>
        </w:tc>
        <w:tc>
          <w:tcPr>
            <w:tcW w:w="1685" w:type="pct"/>
            <w:shd w:val="clear" w:color="auto" w:fill="auto"/>
            <w:noWrap/>
            <w:vAlign w:val="bottom"/>
            <w:hideMark/>
          </w:tcPr>
          <w:p w14:paraId="7724B0D5" w14:textId="3C3BCABF" w:rsidR="002F6CD4" w:rsidRPr="002F6CD4" w:rsidRDefault="002F6CD4" w:rsidP="00CD362E">
            <w:pPr>
              <w:pStyle w:val="Tabletext"/>
            </w:pPr>
            <w:r w:rsidRPr="002F6CD4">
              <w:rPr>
                <w:color w:val="000000"/>
                <w:szCs w:val="22"/>
              </w:rPr>
              <w:t xml:space="preserve"> 293</w:t>
            </w:r>
          </w:p>
        </w:tc>
      </w:tr>
      <w:tr w:rsidR="002F6CD4" w14:paraId="686EA222" w14:textId="77777777" w:rsidTr="004D54D1">
        <w:trPr>
          <w:jc w:val="center"/>
        </w:trPr>
        <w:tc>
          <w:tcPr>
            <w:tcW w:w="3315" w:type="pct"/>
            <w:shd w:val="clear" w:color="auto" w:fill="auto"/>
            <w:noWrap/>
            <w:vAlign w:val="bottom"/>
            <w:hideMark/>
          </w:tcPr>
          <w:p w14:paraId="1590A643" w14:textId="4327F4A9" w:rsidR="002F6CD4" w:rsidRPr="002F6CD4" w:rsidRDefault="002F6CD4" w:rsidP="00CD362E">
            <w:pPr>
              <w:pStyle w:val="Tabletext"/>
            </w:pPr>
            <w:r w:rsidRPr="002F6CD4">
              <w:rPr>
                <w:color w:val="000000"/>
                <w:szCs w:val="22"/>
              </w:rPr>
              <w:t>Netherlands Antilles</w:t>
            </w:r>
          </w:p>
        </w:tc>
        <w:tc>
          <w:tcPr>
            <w:tcW w:w="1685" w:type="pct"/>
            <w:shd w:val="clear" w:color="auto" w:fill="auto"/>
            <w:noWrap/>
            <w:vAlign w:val="bottom"/>
            <w:hideMark/>
          </w:tcPr>
          <w:p w14:paraId="69471E9F" w14:textId="68193CFC" w:rsidR="002F6CD4" w:rsidRPr="002F6CD4" w:rsidRDefault="002F6CD4" w:rsidP="00CD362E">
            <w:pPr>
              <w:pStyle w:val="Tabletext"/>
            </w:pPr>
            <w:r w:rsidRPr="002F6CD4">
              <w:rPr>
                <w:color w:val="000000"/>
                <w:szCs w:val="22"/>
              </w:rPr>
              <w:t xml:space="preserve"> 1</w:t>
            </w:r>
          </w:p>
        </w:tc>
      </w:tr>
      <w:tr w:rsidR="002F6CD4" w14:paraId="23693506" w14:textId="77777777" w:rsidTr="004D54D1">
        <w:trPr>
          <w:jc w:val="center"/>
        </w:trPr>
        <w:tc>
          <w:tcPr>
            <w:tcW w:w="3315" w:type="pct"/>
            <w:shd w:val="clear" w:color="auto" w:fill="auto"/>
            <w:noWrap/>
            <w:vAlign w:val="bottom"/>
            <w:hideMark/>
          </w:tcPr>
          <w:p w14:paraId="774EF386" w14:textId="2355B0B4" w:rsidR="002F6CD4" w:rsidRPr="002F6CD4" w:rsidRDefault="002F6CD4" w:rsidP="00CD362E">
            <w:pPr>
              <w:pStyle w:val="Tabletext"/>
            </w:pPr>
            <w:r w:rsidRPr="002F6CD4">
              <w:rPr>
                <w:color w:val="000000"/>
                <w:szCs w:val="22"/>
              </w:rPr>
              <w:t>New Zealand</w:t>
            </w:r>
          </w:p>
        </w:tc>
        <w:tc>
          <w:tcPr>
            <w:tcW w:w="1685" w:type="pct"/>
            <w:shd w:val="clear" w:color="auto" w:fill="auto"/>
            <w:noWrap/>
            <w:vAlign w:val="bottom"/>
            <w:hideMark/>
          </w:tcPr>
          <w:p w14:paraId="2AE16194" w14:textId="31DA4E55" w:rsidR="002F6CD4" w:rsidRPr="002F6CD4" w:rsidRDefault="002F6CD4" w:rsidP="00CD362E">
            <w:pPr>
              <w:pStyle w:val="Tabletext"/>
            </w:pPr>
            <w:r w:rsidRPr="002F6CD4">
              <w:rPr>
                <w:color w:val="000000"/>
                <w:szCs w:val="22"/>
              </w:rPr>
              <w:t xml:space="preserve"> 142</w:t>
            </w:r>
          </w:p>
        </w:tc>
      </w:tr>
      <w:tr w:rsidR="002F6CD4" w14:paraId="66948073" w14:textId="77777777" w:rsidTr="004D54D1">
        <w:trPr>
          <w:jc w:val="center"/>
        </w:trPr>
        <w:tc>
          <w:tcPr>
            <w:tcW w:w="3315" w:type="pct"/>
            <w:shd w:val="clear" w:color="auto" w:fill="auto"/>
            <w:noWrap/>
            <w:vAlign w:val="bottom"/>
            <w:hideMark/>
          </w:tcPr>
          <w:p w14:paraId="1623DAE2" w14:textId="4095AD73" w:rsidR="002F6CD4" w:rsidRPr="002F6CD4" w:rsidRDefault="002F6CD4" w:rsidP="00CD362E">
            <w:pPr>
              <w:pStyle w:val="Tabletext"/>
            </w:pPr>
            <w:r w:rsidRPr="002F6CD4">
              <w:rPr>
                <w:color w:val="000000"/>
                <w:szCs w:val="22"/>
              </w:rPr>
              <w:t>Nicaragua</w:t>
            </w:r>
          </w:p>
        </w:tc>
        <w:tc>
          <w:tcPr>
            <w:tcW w:w="1685" w:type="pct"/>
            <w:shd w:val="clear" w:color="auto" w:fill="auto"/>
            <w:noWrap/>
            <w:vAlign w:val="bottom"/>
            <w:hideMark/>
          </w:tcPr>
          <w:p w14:paraId="7890D050" w14:textId="33E146EB" w:rsidR="002F6CD4" w:rsidRPr="002F6CD4" w:rsidRDefault="002F6CD4" w:rsidP="00CD362E">
            <w:pPr>
              <w:pStyle w:val="Tabletext"/>
            </w:pPr>
            <w:r w:rsidRPr="002F6CD4">
              <w:rPr>
                <w:color w:val="000000"/>
                <w:szCs w:val="22"/>
              </w:rPr>
              <w:t xml:space="preserve"> 4</w:t>
            </w:r>
          </w:p>
        </w:tc>
      </w:tr>
      <w:tr w:rsidR="002F6CD4" w14:paraId="50838B41" w14:textId="77777777" w:rsidTr="004D54D1">
        <w:trPr>
          <w:jc w:val="center"/>
        </w:trPr>
        <w:tc>
          <w:tcPr>
            <w:tcW w:w="3315" w:type="pct"/>
            <w:shd w:val="clear" w:color="auto" w:fill="auto"/>
            <w:noWrap/>
            <w:vAlign w:val="bottom"/>
            <w:hideMark/>
          </w:tcPr>
          <w:p w14:paraId="6A10B17D" w14:textId="638B18B4" w:rsidR="002F6CD4" w:rsidRPr="002F6CD4" w:rsidRDefault="002F6CD4" w:rsidP="00CD362E">
            <w:pPr>
              <w:pStyle w:val="Tabletext"/>
            </w:pPr>
            <w:r w:rsidRPr="002F6CD4">
              <w:rPr>
                <w:color w:val="000000"/>
                <w:szCs w:val="22"/>
              </w:rPr>
              <w:t>Nigeria</w:t>
            </w:r>
          </w:p>
        </w:tc>
        <w:tc>
          <w:tcPr>
            <w:tcW w:w="1685" w:type="pct"/>
            <w:shd w:val="clear" w:color="auto" w:fill="auto"/>
            <w:noWrap/>
            <w:vAlign w:val="bottom"/>
            <w:hideMark/>
          </w:tcPr>
          <w:p w14:paraId="1D75EFF7" w14:textId="2487D431" w:rsidR="002F6CD4" w:rsidRPr="002F6CD4" w:rsidRDefault="002F6CD4" w:rsidP="00CD362E">
            <w:pPr>
              <w:pStyle w:val="Tabletext"/>
            </w:pPr>
            <w:r w:rsidRPr="002F6CD4">
              <w:rPr>
                <w:color w:val="000000"/>
                <w:szCs w:val="22"/>
              </w:rPr>
              <w:t xml:space="preserve"> 4</w:t>
            </w:r>
          </w:p>
        </w:tc>
      </w:tr>
      <w:tr w:rsidR="002F6CD4" w14:paraId="4093B979" w14:textId="77777777" w:rsidTr="004D54D1">
        <w:trPr>
          <w:jc w:val="center"/>
        </w:trPr>
        <w:tc>
          <w:tcPr>
            <w:tcW w:w="3315" w:type="pct"/>
            <w:shd w:val="clear" w:color="auto" w:fill="auto"/>
            <w:noWrap/>
            <w:vAlign w:val="bottom"/>
            <w:hideMark/>
          </w:tcPr>
          <w:p w14:paraId="6182231D" w14:textId="0FBA4AFB" w:rsidR="002F6CD4" w:rsidRPr="002F6CD4" w:rsidRDefault="002F6CD4" w:rsidP="00CD362E">
            <w:pPr>
              <w:pStyle w:val="Tabletext"/>
            </w:pPr>
            <w:r w:rsidRPr="002F6CD4">
              <w:rPr>
                <w:color w:val="000000"/>
                <w:szCs w:val="22"/>
              </w:rPr>
              <w:t>Norway</w:t>
            </w:r>
          </w:p>
        </w:tc>
        <w:tc>
          <w:tcPr>
            <w:tcW w:w="1685" w:type="pct"/>
            <w:shd w:val="clear" w:color="auto" w:fill="auto"/>
            <w:noWrap/>
            <w:vAlign w:val="bottom"/>
            <w:hideMark/>
          </w:tcPr>
          <w:p w14:paraId="5889FBF5" w14:textId="0F0D6E39" w:rsidR="002F6CD4" w:rsidRPr="002F6CD4" w:rsidRDefault="002F6CD4" w:rsidP="00CD362E">
            <w:pPr>
              <w:pStyle w:val="Tabletext"/>
            </w:pPr>
            <w:r w:rsidRPr="002F6CD4">
              <w:rPr>
                <w:color w:val="000000"/>
                <w:szCs w:val="22"/>
              </w:rPr>
              <w:t xml:space="preserve"> 42</w:t>
            </w:r>
          </w:p>
        </w:tc>
      </w:tr>
      <w:tr w:rsidR="002F6CD4" w14:paraId="2DA21996" w14:textId="77777777" w:rsidTr="004D54D1">
        <w:trPr>
          <w:jc w:val="center"/>
        </w:trPr>
        <w:tc>
          <w:tcPr>
            <w:tcW w:w="3315" w:type="pct"/>
            <w:shd w:val="clear" w:color="auto" w:fill="auto"/>
            <w:noWrap/>
            <w:vAlign w:val="bottom"/>
            <w:hideMark/>
          </w:tcPr>
          <w:p w14:paraId="7E3F3E21" w14:textId="650BD467" w:rsidR="002F6CD4" w:rsidRPr="002F6CD4" w:rsidRDefault="002F6CD4" w:rsidP="00CD362E">
            <w:pPr>
              <w:pStyle w:val="Tabletext"/>
            </w:pPr>
            <w:r w:rsidRPr="002F6CD4">
              <w:rPr>
                <w:color w:val="000000"/>
                <w:szCs w:val="22"/>
              </w:rPr>
              <w:t>Oman</w:t>
            </w:r>
          </w:p>
        </w:tc>
        <w:tc>
          <w:tcPr>
            <w:tcW w:w="1685" w:type="pct"/>
            <w:shd w:val="clear" w:color="auto" w:fill="auto"/>
            <w:noWrap/>
            <w:vAlign w:val="bottom"/>
            <w:hideMark/>
          </w:tcPr>
          <w:p w14:paraId="5B3F7CC3" w14:textId="66D259B2" w:rsidR="002F6CD4" w:rsidRPr="002F6CD4" w:rsidRDefault="002F6CD4" w:rsidP="00CD362E">
            <w:pPr>
              <w:pStyle w:val="Tabletext"/>
            </w:pPr>
            <w:r w:rsidRPr="002F6CD4">
              <w:rPr>
                <w:color w:val="000000"/>
                <w:szCs w:val="22"/>
              </w:rPr>
              <w:t xml:space="preserve"> 2</w:t>
            </w:r>
          </w:p>
        </w:tc>
      </w:tr>
      <w:tr w:rsidR="002F6CD4" w14:paraId="73747735" w14:textId="77777777" w:rsidTr="004D54D1">
        <w:trPr>
          <w:jc w:val="center"/>
        </w:trPr>
        <w:tc>
          <w:tcPr>
            <w:tcW w:w="3315" w:type="pct"/>
            <w:shd w:val="clear" w:color="auto" w:fill="auto"/>
            <w:noWrap/>
            <w:vAlign w:val="bottom"/>
            <w:hideMark/>
          </w:tcPr>
          <w:p w14:paraId="3EBC53AD" w14:textId="479B0EBD" w:rsidR="002F6CD4" w:rsidRPr="002F6CD4" w:rsidRDefault="002F6CD4" w:rsidP="00CD362E">
            <w:pPr>
              <w:pStyle w:val="Tabletext"/>
            </w:pPr>
            <w:r w:rsidRPr="002F6CD4">
              <w:rPr>
                <w:color w:val="000000"/>
                <w:szCs w:val="22"/>
              </w:rPr>
              <w:t>Pakistan</w:t>
            </w:r>
          </w:p>
        </w:tc>
        <w:tc>
          <w:tcPr>
            <w:tcW w:w="1685" w:type="pct"/>
            <w:shd w:val="clear" w:color="auto" w:fill="auto"/>
            <w:noWrap/>
            <w:vAlign w:val="bottom"/>
            <w:hideMark/>
          </w:tcPr>
          <w:p w14:paraId="59E2F8ED" w14:textId="385249F3" w:rsidR="002F6CD4" w:rsidRPr="002F6CD4" w:rsidRDefault="002F6CD4" w:rsidP="00CD362E">
            <w:pPr>
              <w:pStyle w:val="Tabletext"/>
            </w:pPr>
            <w:r w:rsidRPr="002F6CD4">
              <w:rPr>
                <w:color w:val="000000"/>
                <w:szCs w:val="22"/>
              </w:rPr>
              <w:t xml:space="preserve"> 62</w:t>
            </w:r>
          </w:p>
        </w:tc>
      </w:tr>
      <w:tr w:rsidR="002F6CD4" w14:paraId="407B3C9B" w14:textId="77777777" w:rsidTr="004D54D1">
        <w:trPr>
          <w:jc w:val="center"/>
        </w:trPr>
        <w:tc>
          <w:tcPr>
            <w:tcW w:w="3315" w:type="pct"/>
            <w:shd w:val="clear" w:color="auto" w:fill="auto"/>
            <w:noWrap/>
            <w:vAlign w:val="bottom"/>
            <w:hideMark/>
          </w:tcPr>
          <w:p w14:paraId="560E27A9" w14:textId="3C194F5D" w:rsidR="002F6CD4" w:rsidRPr="002F6CD4" w:rsidRDefault="002F6CD4" w:rsidP="00CD362E">
            <w:pPr>
              <w:pStyle w:val="Tabletext"/>
            </w:pPr>
            <w:r w:rsidRPr="002F6CD4">
              <w:rPr>
                <w:color w:val="000000"/>
                <w:szCs w:val="22"/>
              </w:rPr>
              <w:t>Papua New Guinea</w:t>
            </w:r>
          </w:p>
        </w:tc>
        <w:tc>
          <w:tcPr>
            <w:tcW w:w="1685" w:type="pct"/>
            <w:shd w:val="clear" w:color="auto" w:fill="auto"/>
            <w:noWrap/>
            <w:vAlign w:val="bottom"/>
            <w:hideMark/>
          </w:tcPr>
          <w:p w14:paraId="78145E86" w14:textId="3CF0A2EB" w:rsidR="002F6CD4" w:rsidRPr="002F6CD4" w:rsidRDefault="002F6CD4" w:rsidP="00CD362E">
            <w:pPr>
              <w:pStyle w:val="Tabletext"/>
            </w:pPr>
            <w:r w:rsidRPr="002F6CD4">
              <w:rPr>
                <w:color w:val="000000"/>
                <w:szCs w:val="22"/>
              </w:rPr>
              <w:t xml:space="preserve"> 9</w:t>
            </w:r>
          </w:p>
        </w:tc>
      </w:tr>
      <w:tr w:rsidR="002F6CD4" w14:paraId="2743FA76" w14:textId="77777777" w:rsidTr="004D54D1">
        <w:trPr>
          <w:jc w:val="center"/>
        </w:trPr>
        <w:tc>
          <w:tcPr>
            <w:tcW w:w="3315" w:type="pct"/>
            <w:shd w:val="clear" w:color="auto" w:fill="auto"/>
            <w:noWrap/>
            <w:vAlign w:val="bottom"/>
            <w:hideMark/>
          </w:tcPr>
          <w:p w14:paraId="52D0DEF3" w14:textId="7DE7B949" w:rsidR="002F6CD4" w:rsidRPr="002F6CD4" w:rsidRDefault="002F6CD4" w:rsidP="00CD362E">
            <w:pPr>
              <w:pStyle w:val="Tabletext"/>
            </w:pPr>
            <w:r w:rsidRPr="002F6CD4">
              <w:rPr>
                <w:color w:val="000000"/>
                <w:szCs w:val="22"/>
              </w:rPr>
              <w:t>Paraguay</w:t>
            </w:r>
          </w:p>
        </w:tc>
        <w:tc>
          <w:tcPr>
            <w:tcW w:w="1685" w:type="pct"/>
            <w:shd w:val="clear" w:color="auto" w:fill="auto"/>
            <w:noWrap/>
            <w:vAlign w:val="bottom"/>
            <w:hideMark/>
          </w:tcPr>
          <w:p w14:paraId="3205E58C" w14:textId="734E1AFD" w:rsidR="002F6CD4" w:rsidRPr="002F6CD4" w:rsidRDefault="002F6CD4" w:rsidP="00CD362E">
            <w:pPr>
              <w:pStyle w:val="Tabletext"/>
            </w:pPr>
            <w:r w:rsidRPr="002F6CD4">
              <w:rPr>
                <w:color w:val="000000"/>
                <w:szCs w:val="22"/>
              </w:rPr>
              <w:t xml:space="preserve"> 2</w:t>
            </w:r>
          </w:p>
        </w:tc>
      </w:tr>
      <w:tr w:rsidR="002F6CD4" w14:paraId="66C731C1" w14:textId="77777777" w:rsidTr="004D54D1">
        <w:trPr>
          <w:jc w:val="center"/>
        </w:trPr>
        <w:tc>
          <w:tcPr>
            <w:tcW w:w="3315" w:type="pct"/>
            <w:shd w:val="clear" w:color="auto" w:fill="auto"/>
            <w:noWrap/>
            <w:vAlign w:val="bottom"/>
            <w:hideMark/>
          </w:tcPr>
          <w:p w14:paraId="75EC4918" w14:textId="2288B998" w:rsidR="002F6CD4" w:rsidRPr="002F6CD4" w:rsidRDefault="002F6CD4" w:rsidP="00CD362E">
            <w:pPr>
              <w:pStyle w:val="Tabletext"/>
            </w:pPr>
            <w:r w:rsidRPr="002F6CD4">
              <w:rPr>
                <w:color w:val="000000"/>
                <w:szCs w:val="22"/>
              </w:rPr>
              <w:t>Peru</w:t>
            </w:r>
          </w:p>
        </w:tc>
        <w:tc>
          <w:tcPr>
            <w:tcW w:w="1685" w:type="pct"/>
            <w:shd w:val="clear" w:color="auto" w:fill="auto"/>
            <w:noWrap/>
            <w:vAlign w:val="bottom"/>
            <w:hideMark/>
          </w:tcPr>
          <w:p w14:paraId="04BD21D2" w14:textId="504BAEE1" w:rsidR="002F6CD4" w:rsidRPr="002F6CD4" w:rsidRDefault="002F6CD4" w:rsidP="00CD362E">
            <w:pPr>
              <w:pStyle w:val="Tabletext"/>
            </w:pPr>
            <w:r w:rsidRPr="002F6CD4">
              <w:rPr>
                <w:color w:val="000000"/>
                <w:szCs w:val="22"/>
              </w:rPr>
              <w:t xml:space="preserve"> 39</w:t>
            </w:r>
          </w:p>
        </w:tc>
      </w:tr>
      <w:tr w:rsidR="002F6CD4" w14:paraId="453BBFC3" w14:textId="77777777" w:rsidTr="004D54D1">
        <w:trPr>
          <w:jc w:val="center"/>
        </w:trPr>
        <w:tc>
          <w:tcPr>
            <w:tcW w:w="3315" w:type="pct"/>
            <w:shd w:val="clear" w:color="auto" w:fill="auto"/>
            <w:noWrap/>
            <w:vAlign w:val="bottom"/>
            <w:hideMark/>
          </w:tcPr>
          <w:p w14:paraId="02CCA95C" w14:textId="212A8DCD" w:rsidR="002F6CD4" w:rsidRPr="002F6CD4" w:rsidRDefault="002F6CD4" w:rsidP="00CD362E">
            <w:pPr>
              <w:pStyle w:val="Tabletext"/>
            </w:pPr>
            <w:r w:rsidRPr="002F6CD4">
              <w:rPr>
                <w:color w:val="000000"/>
                <w:szCs w:val="22"/>
              </w:rPr>
              <w:t>Philippines</w:t>
            </w:r>
          </w:p>
        </w:tc>
        <w:tc>
          <w:tcPr>
            <w:tcW w:w="1685" w:type="pct"/>
            <w:shd w:val="clear" w:color="auto" w:fill="auto"/>
            <w:noWrap/>
            <w:vAlign w:val="bottom"/>
            <w:hideMark/>
          </w:tcPr>
          <w:p w14:paraId="0089E5A6" w14:textId="17D8B339" w:rsidR="002F6CD4" w:rsidRPr="002F6CD4" w:rsidRDefault="002F6CD4" w:rsidP="00CD362E">
            <w:pPr>
              <w:pStyle w:val="Tabletext"/>
            </w:pPr>
            <w:r w:rsidRPr="002F6CD4">
              <w:rPr>
                <w:color w:val="000000"/>
                <w:szCs w:val="22"/>
              </w:rPr>
              <w:t xml:space="preserve"> 256</w:t>
            </w:r>
          </w:p>
        </w:tc>
      </w:tr>
      <w:tr w:rsidR="002F6CD4" w14:paraId="4BC7958C" w14:textId="77777777" w:rsidTr="004D54D1">
        <w:trPr>
          <w:jc w:val="center"/>
        </w:trPr>
        <w:tc>
          <w:tcPr>
            <w:tcW w:w="3315" w:type="pct"/>
            <w:shd w:val="clear" w:color="auto" w:fill="auto"/>
            <w:noWrap/>
            <w:vAlign w:val="bottom"/>
            <w:hideMark/>
          </w:tcPr>
          <w:p w14:paraId="20387DFE" w14:textId="5FCE79C1" w:rsidR="002F6CD4" w:rsidRPr="002F6CD4" w:rsidRDefault="002F6CD4" w:rsidP="00CD362E">
            <w:pPr>
              <w:pStyle w:val="Tabletext"/>
            </w:pPr>
            <w:r w:rsidRPr="002F6CD4">
              <w:rPr>
                <w:color w:val="000000"/>
                <w:szCs w:val="22"/>
              </w:rPr>
              <w:t>Poland</w:t>
            </w:r>
          </w:p>
        </w:tc>
        <w:tc>
          <w:tcPr>
            <w:tcW w:w="1685" w:type="pct"/>
            <w:shd w:val="clear" w:color="auto" w:fill="auto"/>
            <w:noWrap/>
            <w:vAlign w:val="bottom"/>
            <w:hideMark/>
          </w:tcPr>
          <w:p w14:paraId="32463E0F" w14:textId="20AE3F08" w:rsidR="002F6CD4" w:rsidRPr="002F6CD4" w:rsidRDefault="002F6CD4" w:rsidP="00CD362E">
            <w:pPr>
              <w:pStyle w:val="Tabletext"/>
            </w:pPr>
            <w:r w:rsidRPr="002F6CD4">
              <w:rPr>
                <w:color w:val="000000"/>
                <w:szCs w:val="22"/>
              </w:rPr>
              <w:t xml:space="preserve"> 57</w:t>
            </w:r>
          </w:p>
        </w:tc>
      </w:tr>
      <w:tr w:rsidR="002F6CD4" w14:paraId="5AC26DAF" w14:textId="77777777" w:rsidTr="004D54D1">
        <w:trPr>
          <w:jc w:val="center"/>
        </w:trPr>
        <w:tc>
          <w:tcPr>
            <w:tcW w:w="3315" w:type="pct"/>
            <w:shd w:val="clear" w:color="auto" w:fill="auto"/>
            <w:noWrap/>
            <w:vAlign w:val="bottom"/>
            <w:hideMark/>
          </w:tcPr>
          <w:p w14:paraId="42C0FC5E" w14:textId="51D195E8" w:rsidR="002F6CD4" w:rsidRPr="002F6CD4" w:rsidRDefault="002F6CD4" w:rsidP="00CD362E">
            <w:pPr>
              <w:pStyle w:val="Tabletext"/>
            </w:pPr>
            <w:r w:rsidRPr="002F6CD4">
              <w:rPr>
                <w:color w:val="000000"/>
                <w:szCs w:val="22"/>
              </w:rPr>
              <w:t>Portugal</w:t>
            </w:r>
          </w:p>
        </w:tc>
        <w:tc>
          <w:tcPr>
            <w:tcW w:w="1685" w:type="pct"/>
            <w:shd w:val="clear" w:color="auto" w:fill="auto"/>
            <w:noWrap/>
            <w:vAlign w:val="bottom"/>
            <w:hideMark/>
          </w:tcPr>
          <w:p w14:paraId="009E7A32" w14:textId="2F4CE65A" w:rsidR="002F6CD4" w:rsidRPr="002F6CD4" w:rsidRDefault="002F6CD4" w:rsidP="00CD362E">
            <w:pPr>
              <w:pStyle w:val="Tabletext"/>
            </w:pPr>
            <w:r w:rsidRPr="002F6CD4">
              <w:rPr>
                <w:color w:val="000000"/>
                <w:szCs w:val="22"/>
              </w:rPr>
              <w:t xml:space="preserve"> 49</w:t>
            </w:r>
          </w:p>
        </w:tc>
      </w:tr>
      <w:tr w:rsidR="002F6CD4" w14:paraId="7E5DEEAD" w14:textId="77777777" w:rsidTr="004D54D1">
        <w:trPr>
          <w:jc w:val="center"/>
        </w:trPr>
        <w:tc>
          <w:tcPr>
            <w:tcW w:w="3315" w:type="pct"/>
            <w:shd w:val="clear" w:color="auto" w:fill="auto"/>
            <w:noWrap/>
            <w:vAlign w:val="bottom"/>
            <w:hideMark/>
          </w:tcPr>
          <w:p w14:paraId="6FF6C224" w14:textId="5BA5DB7B" w:rsidR="002F6CD4" w:rsidRPr="002F6CD4" w:rsidRDefault="002F6CD4" w:rsidP="00CD362E">
            <w:pPr>
              <w:pStyle w:val="Tabletext"/>
            </w:pPr>
            <w:r w:rsidRPr="002F6CD4">
              <w:rPr>
                <w:color w:val="000000"/>
                <w:szCs w:val="22"/>
              </w:rPr>
              <w:t>Puerto Rico</w:t>
            </w:r>
          </w:p>
        </w:tc>
        <w:tc>
          <w:tcPr>
            <w:tcW w:w="1685" w:type="pct"/>
            <w:shd w:val="clear" w:color="auto" w:fill="auto"/>
            <w:noWrap/>
            <w:vAlign w:val="bottom"/>
            <w:hideMark/>
          </w:tcPr>
          <w:p w14:paraId="6882D623" w14:textId="68693217" w:rsidR="002F6CD4" w:rsidRPr="002F6CD4" w:rsidRDefault="002F6CD4" w:rsidP="00CD362E">
            <w:pPr>
              <w:pStyle w:val="Tabletext"/>
            </w:pPr>
            <w:r w:rsidRPr="002F6CD4">
              <w:rPr>
                <w:color w:val="000000"/>
                <w:szCs w:val="22"/>
              </w:rPr>
              <w:t xml:space="preserve"> 10</w:t>
            </w:r>
          </w:p>
        </w:tc>
      </w:tr>
      <w:tr w:rsidR="002F6CD4" w14:paraId="42A83DBD" w14:textId="77777777" w:rsidTr="004D54D1">
        <w:trPr>
          <w:jc w:val="center"/>
        </w:trPr>
        <w:tc>
          <w:tcPr>
            <w:tcW w:w="3315" w:type="pct"/>
            <w:shd w:val="clear" w:color="auto" w:fill="auto"/>
            <w:noWrap/>
            <w:vAlign w:val="bottom"/>
            <w:hideMark/>
          </w:tcPr>
          <w:p w14:paraId="749A6D9D" w14:textId="4F961925" w:rsidR="002F6CD4" w:rsidRPr="002F6CD4" w:rsidRDefault="002F6CD4" w:rsidP="00CD362E">
            <w:pPr>
              <w:pStyle w:val="Tabletext"/>
            </w:pPr>
            <w:r w:rsidRPr="002F6CD4">
              <w:rPr>
                <w:color w:val="000000"/>
                <w:szCs w:val="22"/>
              </w:rPr>
              <w:t>Romania</w:t>
            </w:r>
          </w:p>
        </w:tc>
        <w:tc>
          <w:tcPr>
            <w:tcW w:w="1685" w:type="pct"/>
            <w:shd w:val="clear" w:color="auto" w:fill="auto"/>
            <w:noWrap/>
            <w:vAlign w:val="bottom"/>
            <w:hideMark/>
          </w:tcPr>
          <w:p w14:paraId="636C0928" w14:textId="1EEDBB06" w:rsidR="002F6CD4" w:rsidRPr="002F6CD4" w:rsidRDefault="002F6CD4" w:rsidP="00CD362E">
            <w:pPr>
              <w:pStyle w:val="Tabletext"/>
            </w:pPr>
            <w:r w:rsidRPr="002F6CD4">
              <w:rPr>
                <w:color w:val="000000"/>
                <w:szCs w:val="22"/>
              </w:rPr>
              <w:t xml:space="preserve"> 7</w:t>
            </w:r>
          </w:p>
        </w:tc>
      </w:tr>
      <w:tr w:rsidR="002F6CD4" w14:paraId="347C5E0D" w14:textId="77777777" w:rsidTr="004D54D1">
        <w:trPr>
          <w:jc w:val="center"/>
        </w:trPr>
        <w:tc>
          <w:tcPr>
            <w:tcW w:w="3315" w:type="pct"/>
            <w:shd w:val="clear" w:color="auto" w:fill="auto"/>
            <w:noWrap/>
            <w:vAlign w:val="bottom"/>
            <w:hideMark/>
          </w:tcPr>
          <w:p w14:paraId="4B555F50" w14:textId="4432EA53" w:rsidR="002F6CD4" w:rsidRPr="002F6CD4" w:rsidRDefault="002F6CD4" w:rsidP="00CD362E">
            <w:pPr>
              <w:pStyle w:val="Tabletext"/>
            </w:pPr>
            <w:r w:rsidRPr="002F6CD4">
              <w:rPr>
                <w:color w:val="000000"/>
                <w:szCs w:val="22"/>
              </w:rPr>
              <w:t>Russian Federation</w:t>
            </w:r>
          </w:p>
        </w:tc>
        <w:tc>
          <w:tcPr>
            <w:tcW w:w="1685" w:type="pct"/>
            <w:shd w:val="clear" w:color="auto" w:fill="auto"/>
            <w:noWrap/>
            <w:vAlign w:val="bottom"/>
            <w:hideMark/>
          </w:tcPr>
          <w:p w14:paraId="2536703B" w14:textId="6CEE6134" w:rsidR="002F6CD4" w:rsidRPr="002F6CD4" w:rsidRDefault="002F6CD4" w:rsidP="00CD362E">
            <w:pPr>
              <w:pStyle w:val="Tabletext"/>
            </w:pPr>
            <w:r w:rsidRPr="002F6CD4">
              <w:rPr>
                <w:color w:val="000000"/>
                <w:szCs w:val="22"/>
              </w:rPr>
              <w:t xml:space="preserve"> 20</w:t>
            </w:r>
          </w:p>
        </w:tc>
      </w:tr>
      <w:tr w:rsidR="002F6CD4" w14:paraId="6F7A593F" w14:textId="77777777" w:rsidTr="004D54D1">
        <w:trPr>
          <w:jc w:val="center"/>
        </w:trPr>
        <w:tc>
          <w:tcPr>
            <w:tcW w:w="3315" w:type="pct"/>
            <w:shd w:val="clear" w:color="auto" w:fill="auto"/>
            <w:noWrap/>
            <w:vAlign w:val="bottom"/>
            <w:hideMark/>
          </w:tcPr>
          <w:p w14:paraId="2230F1AA" w14:textId="66F2873A" w:rsidR="002F6CD4" w:rsidRPr="002F6CD4" w:rsidRDefault="002F6CD4" w:rsidP="00CD362E">
            <w:pPr>
              <w:pStyle w:val="Tabletext"/>
            </w:pPr>
            <w:r w:rsidRPr="002F6CD4">
              <w:rPr>
                <w:color w:val="000000"/>
                <w:szCs w:val="22"/>
              </w:rPr>
              <w:t>Saint Barthelemy</w:t>
            </w:r>
          </w:p>
        </w:tc>
        <w:tc>
          <w:tcPr>
            <w:tcW w:w="1685" w:type="pct"/>
            <w:shd w:val="clear" w:color="auto" w:fill="auto"/>
            <w:noWrap/>
            <w:vAlign w:val="bottom"/>
            <w:hideMark/>
          </w:tcPr>
          <w:p w14:paraId="4AB3D189" w14:textId="4552BB3B" w:rsidR="002F6CD4" w:rsidRPr="002F6CD4" w:rsidRDefault="002F6CD4" w:rsidP="00CD362E">
            <w:pPr>
              <w:pStyle w:val="Tabletext"/>
            </w:pPr>
            <w:r w:rsidRPr="002F6CD4">
              <w:rPr>
                <w:color w:val="000000"/>
                <w:szCs w:val="22"/>
              </w:rPr>
              <w:t xml:space="preserve"> 1</w:t>
            </w:r>
          </w:p>
        </w:tc>
      </w:tr>
      <w:tr w:rsidR="002F6CD4" w14:paraId="7FE32170" w14:textId="77777777" w:rsidTr="004D54D1">
        <w:trPr>
          <w:jc w:val="center"/>
        </w:trPr>
        <w:tc>
          <w:tcPr>
            <w:tcW w:w="3315" w:type="pct"/>
            <w:shd w:val="clear" w:color="auto" w:fill="auto"/>
            <w:noWrap/>
            <w:vAlign w:val="bottom"/>
            <w:hideMark/>
          </w:tcPr>
          <w:p w14:paraId="43BEB5FB" w14:textId="31CF543B" w:rsidR="002F6CD4" w:rsidRPr="002F6CD4" w:rsidRDefault="002F6CD4" w:rsidP="00CD362E">
            <w:pPr>
              <w:pStyle w:val="Tabletext"/>
            </w:pPr>
            <w:r w:rsidRPr="002F6CD4">
              <w:rPr>
                <w:color w:val="000000"/>
                <w:szCs w:val="22"/>
              </w:rPr>
              <w:lastRenderedPageBreak/>
              <w:t>Samoa</w:t>
            </w:r>
          </w:p>
        </w:tc>
        <w:tc>
          <w:tcPr>
            <w:tcW w:w="1685" w:type="pct"/>
            <w:shd w:val="clear" w:color="auto" w:fill="auto"/>
            <w:noWrap/>
            <w:vAlign w:val="bottom"/>
            <w:hideMark/>
          </w:tcPr>
          <w:p w14:paraId="06582DD6" w14:textId="0042B02E" w:rsidR="002F6CD4" w:rsidRPr="002F6CD4" w:rsidRDefault="002F6CD4" w:rsidP="00CD362E">
            <w:pPr>
              <w:pStyle w:val="Tabletext"/>
            </w:pPr>
            <w:r w:rsidRPr="002F6CD4">
              <w:rPr>
                <w:color w:val="000000"/>
                <w:szCs w:val="22"/>
              </w:rPr>
              <w:t xml:space="preserve"> 2</w:t>
            </w:r>
          </w:p>
        </w:tc>
      </w:tr>
      <w:tr w:rsidR="002F6CD4" w14:paraId="5B34EB48" w14:textId="77777777" w:rsidTr="004D54D1">
        <w:trPr>
          <w:jc w:val="center"/>
        </w:trPr>
        <w:tc>
          <w:tcPr>
            <w:tcW w:w="3315" w:type="pct"/>
            <w:shd w:val="clear" w:color="auto" w:fill="auto"/>
            <w:noWrap/>
            <w:vAlign w:val="bottom"/>
            <w:hideMark/>
          </w:tcPr>
          <w:p w14:paraId="4786B674" w14:textId="17F2036D" w:rsidR="002F6CD4" w:rsidRPr="002F6CD4" w:rsidRDefault="002F6CD4" w:rsidP="00CD362E">
            <w:pPr>
              <w:pStyle w:val="Tabletext"/>
            </w:pPr>
            <w:r w:rsidRPr="002F6CD4">
              <w:rPr>
                <w:color w:val="000000"/>
                <w:szCs w:val="22"/>
              </w:rPr>
              <w:t>Saudi Arabia</w:t>
            </w:r>
          </w:p>
        </w:tc>
        <w:tc>
          <w:tcPr>
            <w:tcW w:w="1685" w:type="pct"/>
            <w:shd w:val="clear" w:color="auto" w:fill="auto"/>
            <w:noWrap/>
            <w:vAlign w:val="bottom"/>
            <w:hideMark/>
          </w:tcPr>
          <w:p w14:paraId="16126838" w14:textId="7D62AD9E" w:rsidR="002F6CD4" w:rsidRPr="002F6CD4" w:rsidRDefault="002F6CD4" w:rsidP="00CD362E">
            <w:pPr>
              <w:pStyle w:val="Tabletext"/>
            </w:pPr>
            <w:r w:rsidRPr="002F6CD4">
              <w:rPr>
                <w:color w:val="000000"/>
                <w:szCs w:val="22"/>
              </w:rPr>
              <w:t xml:space="preserve"> 9</w:t>
            </w:r>
          </w:p>
        </w:tc>
      </w:tr>
      <w:tr w:rsidR="002F6CD4" w14:paraId="37C399BA" w14:textId="77777777" w:rsidTr="004D54D1">
        <w:trPr>
          <w:jc w:val="center"/>
        </w:trPr>
        <w:tc>
          <w:tcPr>
            <w:tcW w:w="3315" w:type="pct"/>
            <w:shd w:val="clear" w:color="auto" w:fill="auto"/>
            <w:noWrap/>
            <w:vAlign w:val="bottom"/>
            <w:hideMark/>
          </w:tcPr>
          <w:p w14:paraId="1833192D" w14:textId="45B6F1F4" w:rsidR="002F6CD4" w:rsidRPr="002F6CD4" w:rsidRDefault="002F6CD4" w:rsidP="00CD362E">
            <w:pPr>
              <w:pStyle w:val="Tabletext"/>
            </w:pPr>
            <w:r w:rsidRPr="002F6CD4">
              <w:rPr>
                <w:color w:val="000000"/>
                <w:szCs w:val="22"/>
              </w:rPr>
              <w:t>Serbia</w:t>
            </w:r>
          </w:p>
        </w:tc>
        <w:tc>
          <w:tcPr>
            <w:tcW w:w="1685" w:type="pct"/>
            <w:shd w:val="clear" w:color="auto" w:fill="auto"/>
            <w:noWrap/>
            <w:vAlign w:val="bottom"/>
            <w:hideMark/>
          </w:tcPr>
          <w:p w14:paraId="7B599C06" w14:textId="6F22470C" w:rsidR="002F6CD4" w:rsidRPr="002F6CD4" w:rsidRDefault="002F6CD4" w:rsidP="00CD362E">
            <w:pPr>
              <w:pStyle w:val="Tabletext"/>
            </w:pPr>
            <w:r w:rsidRPr="002F6CD4">
              <w:rPr>
                <w:color w:val="000000"/>
                <w:szCs w:val="22"/>
              </w:rPr>
              <w:t xml:space="preserve"> 55</w:t>
            </w:r>
          </w:p>
        </w:tc>
      </w:tr>
      <w:tr w:rsidR="002F6CD4" w14:paraId="279EC547" w14:textId="77777777" w:rsidTr="004D54D1">
        <w:trPr>
          <w:jc w:val="center"/>
        </w:trPr>
        <w:tc>
          <w:tcPr>
            <w:tcW w:w="3315" w:type="pct"/>
            <w:shd w:val="clear" w:color="auto" w:fill="auto"/>
            <w:noWrap/>
            <w:vAlign w:val="bottom"/>
            <w:hideMark/>
          </w:tcPr>
          <w:p w14:paraId="65ED3EAC" w14:textId="2BD458FD" w:rsidR="002F6CD4" w:rsidRPr="002F6CD4" w:rsidRDefault="002F6CD4" w:rsidP="00CD362E">
            <w:pPr>
              <w:pStyle w:val="Tabletext"/>
            </w:pPr>
            <w:r w:rsidRPr="002F6CD4">
              <w:rPr>
                <w:color w:val="000000"/>
                <w:szCs w:val="22"/>
              </w:rPr>
              <w:t>Sierra Leone</w:t>
            </w:r>
          </w:p>
        </w:tc>
        <w:tc>
          <w:tcPr>
            <w:tcW w:w="1685" w:type="pct"/>
            <w:shd w:val="clear" w:color="auto" w:fill="auto"/>
            <w:noWrap/>
            <w:vAlign w:val="bottom"/>
            <w:hideMark/>
          </w:tcPr>
          <w:p w14:paraId="598A3EF9" w14:textId="59D941F8" w:rsidR="002F6CD4" w:rsidRPr="002F6CD4" w:rsidRDefault="002F6CD4" w:rsidP="00CD362E">
            <w:pPr>
              <w:pStyle w:val="Tabletext"/>
            </w:pPr>
            <w:r w:rsidRPr="002F6CD4">
              <w:rPr>
                <w:color w:val="000000"/>
                <w:szCs w:val="22"/>
              </w:rPr>
              <w:t xml:space="preserve"> 1</w:t>
            </w:r>
          </w:p>
        </w:tc>
      </w:tr>
      <w:tr w:rsidR="002F6CD4" w14:paraId="101DC5DD" w14:textId="77777777" w:rsidTr="004D54D1">
        <w:trPr>
          <w:jc w:val="center"/>
        </w:trPr>
        <w:tc>
          <w:tcPr>
            <w:tcW w:w="3315" w:type="pct"/>
            <w:shd w:val="clear" w:color="auto" w:fill="auto"/>
            <w:noWrap/>
            <w:vAlign w:val="bottom"/>
            <w:hideMark/>
          </w:tcPr>
          <w:p w14:paraId="11030113" w14:textId="579E2B29" w:rsidR="002F6CD4" w:rsidRPr="002F6CD4" w:rsidRDefault="002F6CD4" w:rsidP="00CD362E">
            <w:pPr>
              <w:pStyle w:val="Tabletext"/>
            </w:pPr>
            <w:r w:rsidRPr="002F6CD4">
              <w:rPr>
                <w:color w:val="000000"/>
                <w:szCs w:val="22"/>
              </w:rPr>
              <w:t>Singapore</w:t>
            </w:r>
          </w:p>
        </w:tc>
        <w:tc>
          <w:tcPr>
            <w:tcW w:w="1685" w:type="pct"/>
            <w:shd w:val="clear" w:color="auto" w:fill="auto"/>
            <w:noWrap/>
            <w:vAlign w:val="bottom"/>
            <w:hideMark/>
          </w:tcPr>
          <w:p w14:paraId="3B4CE5EF" w14:textId="69C5FA8D" w:rsidR="002F6CD4" w:rsidRPr="002F6CD4" w:rsidRDefault="002F6CD4" w:rsidP="00CD362E">
            <w:pPr>
              <w:pStyle w:val="Tabletext"/>
            </w:pPr>
            <w:r w:rsidRPr="002F6CD4">
              <w:rPr>
                <w:color w:val="000000"/>
                <w:szCs w:val="22"/>
              </w:rPr>
              <w:t xml:space="preserve"> 201</w:t>
            </w:r>
          </w:p>
        </w:tc>
      </w:tr>
      <w:tr w:rsidR="002F6CD4" w14:paraId="3FBE2AEA" w14:textId="77777777" w:rsidTr="004D54D1">
        <w:trPr>
          <w:jc w:val="center"/>
        </w:trPr>
        <w:tc>
          <w:tcPr>
            <w:tcW w:w="3315" w:type="pct"/>
            <w:shd w:val="clear" w:color="auto" w:fill="auto"/>
            <w:noWrap/>
            <w:vAlign w:val="bottom"/>
            <w:hideMark/>
          </w:tcPr>
          <w:p w14:paraId="613C6010" w14:textId="418F43BD" w:rsidR="002F6CD4" w:rsidRPr="002F6CD4" w:rsidRDefault="002F6CD4" w:rsidP="00CD362E">
            <w:pPr>
              <w:pStyle w:val="Tabletext"/>
            </w:pPr>
            <w:r w:rsidRPr="002F6CD4">
              <w:rPr>
                <w:color w:val="000000"/>
                <w:szCs w:val="22"/>
              </w:rPr>
              <w:t>Slovenia</w:t>
            </w:r>
          </w:p>
        </w:tc>
        <w:tc>
          <w:tcPr>
            <w:tcW w:w="1685" w:type="pct"/>
            <w:shd w:val="clear" w:color="auto" w:fill="auto"/>
            <w:noWrap/>
            <w:vAlign w:val="bottom"/>
            <w:hideMark/>
          </w:tcPr>
          <w:p w14:paraId="643E292A" w14:textId="4F872312" w:rsidR="002F6CD4" w:rsidRPr="002F6CD4" w:rsidRDefault="002F6CD4" w:rsidP="00CD362E">
            <w:pPr>
              <w:pStyle w:val="Tabletext"/>
            </w:pPr>
            <w:r w:rsidRPr="002F6CD4">
              <w:rPr>
                <w:color w:val="000000"/>
                <w:szCs w:val="22"/>
              </w:rPr>
              <w:t xml:space="preserve"> 10</w:t>
            </w:r>
          </w:p>
        </w:tc>
      </w:tr>
      <w:tr w:rsidR="002F6CD4" w14:paraId="2FF32EFA" w14:textId="77777777" w:rsidTr="004D54D1">
        <w:trPr>
          <w:jc w:val="center"/>
        </w:trPr>
        <w:tc>
          <w:tcPr>
            <w:tcW w:w="3315" w:type="pct"/>
            <w:shd w:val="clear" w:color="auto" w:fill="auto"/>
            <w:noWrap/>
            <w:vAlign w:val="bottom"/>
            <w:hideMark/>
          </w:tcPr>
          <w:p w14:paraId="7D813A1B" w14:textId="10BCFA73" w:rsidR="002F6CD4" w:rsidRPr="002F6CD4" w:rsidRDefault="002F6CD4" w:rsidP="00CD362E">
            <w:pPr>
              <w:pStyle w:val="Tabletext"/>
            </w:pPr>
            <w:r w:rsidRPr="002F6CD4">
              <w:rPr>
                <w:color w:val="000000"/>
                <w:szCs w:val="22"/>
              </w:rPr>
              <w:t>Solomon Islands</w:t>
            </w:r>
          </w:p>
        </w:tc>
        <w:tc>
          <w:tcPr>
            <w:tcW w:w="1685" w:type="pct"/>
            <w:shd w:val="clear" w:color="auto" w:fill="auto"/>
            <w:noWrap/>
            <w:vAlign w:val="bottom"/>
            <w:hideMark/>
          </w:tcPr>
          <w:p w14:paraId="619F1B9D" w14:textId="15D5A71D" w:rsidR="002F6CD4" w:rsidRPr="002F6CD4" w:rsidRDefault="002F6CD4" w:rsidP="00CD362E">
            <w:pPr>
              <w:pStyle w:val="Tabletext"/>
            </w:pPr>
            <w:r w:rsidRPr="002F6CD4">
              <w:rPr>
                <w:color w:val="000000"/>
                <w:szCs w:val="22"/>
              </w:rPr>
              <w:t xml:space="preserve"> 1</w:t>
            </w:r>
          </w:p>
        </w:tc>
      </w:tr>
      <w:tr w:rsidR="002F6CD4" w14:paraId="1160688C" w14:textId="77777777" w:rsidTr="004D54D1">
        <w:trPr>
          <w:jc w:val="center"/>
        </w:trPr>
        <w:tc>
          <w:tcPr>
            <w:tcW w:w="3315" w:type="pct"/>
            <w:shd w:val="clear" w:color="auto" w:fill="auto"/>
            <w:noWrap/>
            <w:vAlign w:val="bottom"/>
            <w:hideMark/>
          </w:tcPr>
          <w:p w14:paraId="1F5DF79A" w14:textId="760B51FA" w:rsidR="002F6CD4" w:rsidRPr="002F6CD4" w:rsidRDefault="002F6CD4" w:rsidP="00CD362E">
            <w:pPr>
              <w:pStyle w:val="Tabletext"/>
            </w:pPr>
            <w:r w:rsidRPr="002F6CD4">
              <w:rPr>
                <w:color w:val="000000"/>
                <w:szCs w:val="22"/>
              </w:rPr>
              <w:t>South Africa</w:t>
            </w:r>
          </w:p>
        </w:tc>
        <w:tc>
          <w:tcPr>
            <w:tcW w:w="1685" w:type="pct"/>
            <w:shd w:val="clear" w:color="auto" w:fill="auto"/>
            <w:noWrap/>
            <w:vAlign w:val="bottom"/>
            <w:hideMark/>
          </w:tcPr>
          <w:p w14:paraId="72F08D0F" w14:textId="72830E83" w:rsidR="002F6CD4" w:rsidRPr="002F6CD4" w:rsidRDefault="002F6CD4" w:rsidP="00CD362E">
            <w:pPr>
              <w:pStyle w:val="Tabletext"/>
            </w:pPr>
            <w:r w:rsidRPr="002F6CD4">
              <w:rPr>
                <w:color w:val="000000"/>
                <w:szCs w:val="22"/>
              </w:rPr>
              <w:t xml:space="preserve"> 188</w:t>
            </w:r>
          </w:p>
        </w:tc>
      </w:tr>
      <w:tr w:rsidR="002F6CD4" w14:paraId="0BDFB345" w14:textId="77777777" w:rsidTr="004D54D1">
        <w:trPr>
          <w:jc w:val="center"/>
        </w:trPr>
        <w:tc>
          <w:tcPr>
            <w:tcW w:w="3315" w:type="pct"/>
            <w:shd w:val="clear" w:color="auto" w:fill="auto"/>
            <w:noWrap/>
            <w:vAlign w:val="bottom"/>
            <w:hideMark/>
          </w:tcPr>
          <w:p w14:paraId="3A976C25" w14:textId="663C85B3" w:rsidR="002F6CD4" w:rsidRPr="002F6CD4" w:rsidRDefault="002F6CD4" w:rsidP="00CD362E">
            <w:pPr>
              <w:pStyle w:val="Tabletext"/>
            </w:pPr>
            <w:r w:rsidRPr="002F6CD4">
              <w:rPr>
                <w:color w:val="000000"/>
                <w:szCs w:val="22"/>
              </w:rPr>
              <w:t>Spain</w:t>
            </w:r>
          </w:p>
        </w:tc>
        <w:tc>
          <w:tcPr>
            <w:tcW w:w="1685" w:type="pct"/>
            <w:shd w:val="clear" w:color="auto" w:fill="auto"/>
            <w:noWrap/>
            <w:vAlign w:val="bottom"/>
            <w:hideMark/>
          </w:tcPr>
          <w:p w14:paraId="5E1CA480" w14:textId="0FABE796" w:rsidR="002F6CD4" w:rsidRPr="002F6CD4" w:rsidRDefault="002F6CD4" w:rsidP="00CD362E">
            <w:pPr>
              <w:pStyle w:val="Tabletext"/>
            </w:pPr>
            <w:r w:rsidRPr="002F6CD4">
              <w:rPr>
                <w:color w:val="000000"/>
                <w:szCs w:val="22"/>
              </w:rPr>
              <w:t xml:space="preserve"> 286</w:t>
            </w:r>
          </w:p>
        </w:tc>
      </w:tr>
      <w:tr w:rsidR="002F6CD4" w14:paraId="249C1F59" w14:textId="77777777" w:rsidTr="004D54D1">
        <w:trPr>
          <w:jc w:val="center"/>
        </w:trPr>
        <w:tc>
          <w:tcPr>
            <w:tcW w:w="3315" w:type="pct"/>
            <w:shd w:val="clear" w:color="auto" w:fill="auto"/>
            <w:noWrap/>
            <w:vAlign w:val="bottom"/>
            <w:hideMark/>
          </w:tcPr>
          <w:p w14:paraId="1FED1FB5" w14:textId="3E61A854" w:rsidR="002F6CD4" w:rsidRPr="002F6CD4" w:rsidRDefault="002F6CD4" w:rsidP="00CD362E">
            <w:pPr>
              <w:pStyle w:val="Tabletext"/>
            </w:pPr>
            <w:r w:rsidRPr="002F6CD4">
              <w:rPr>
                <w:color w:val="000000"/>
                <w:szCs w:val="22"/>
              </w:rPr>
              <w:t>Sri Lanka</w:t>
            </w:r>
          </w:p>
        </w:tc>
        <w:tc>
          <w:tcPr>
            <w:tcW w:w="1685" w:type="pct"/>
            <w:shd w:val="clear" w:color="auto" w:fill="auto"/>
            <w:noWrap/>
            <w:vAlign w:val="bottom"/>
            <w:hideMark/>
          </w:tcPr>
          <w:p w14:paraId="66E61AB9" w14:textId="2611A835" w:rsidR="002F6CD4" w:rsidRPr="002F6CD4" w:rsidRDefault="002F6CD4" w:rsidP="00CD362E">
            <w:pPr>
              <w:pStyle w:val="Tabletext"/>
            </w:pPr>
            <w:r w:rsidRPr="002F6CD4">
              <w:rPr>
                <w:color w:val="000000"/>
                <w:szCs w:val="22"/>
              </w:rPr>
              <w:t xml:space="preserve"> 339</w:t>
            </w:r>
          </w:p>
        </w:tc>
      </w:tr>
      <w:tr w:rsidR="002F6CD4" w14:paraId="2FB0AC02" w14:textId="77777777" w:rsidTr="004D54D1">
        <w:trPr>
          <w:jc w:val="center"/>
        </w:trPr>
        <w:tc>
          <w:tcPr>
            <w:tcW w:w="3315" w:type="pct"/>
            <w:shd w:val="clear" w:color="auto" w:fill="auto"/>
            <w:noWrap/>
            <w:vAlign w:val="bottom"/>
            <w:hideMark/>
          </w:tcPr>
          <w:p w14:paraId="146B61A4" w14:textId="4835A479" w:rsidR="002F6CD4" w:rsidRPr="002F6CD4" w:rsidRDefault="002F6CD4" w:rsidP="00CD362E">
            <w:pPr>
              <w:pStyle w:val="Tabletext"/>
            </w:pPr>
            <w:r w:rsidRPr="002F6CD4">
              <w:rPr>
                <w:color w:val="000000"/>
                <w:szCs w:val="22"/>
              </w:rPr>
              <w:t>St Helena</w:t>
            </w:r>
          </w:p>
        </w:tc>
        <w:tc>
          <w:tcPr>
            <w:tcW w:w="1685" w:type="pct"/>
            <w:shd w:val="clear" w:color="auto" w:fill="auto"/>
            <w:noWrap/>
            <w:vAlign w:val="bottom"/>
            <w:hideMark/>
          </w:tcPr>
          <w:p w14:paraId="768D8EEA" w14:textId="394A5AFA" w:rsidR="002F6CD4" w:rsidRPr="002F6CD4" w:rsidRDefault="002F6CD4" w:rsidP="00CD362E">
            <w:pPr>
              <w:pStyle w:val="Tabletext"/>
            </w:pPr>
            <w:r w:rsidRPr="002F6CD4">
              <w:rPr>
                <w:color w:val="000000"/>
                <w:szCs w:val="22"/>
              </w:rPr>
              <w:t xml:space="preserve"> 1</w:t>
            </w:r>
          </w:p>
        </w:tc>
      </w:tr>
      <w:tr w:rsidR="002F6CD4" w14:paraId="621F2685" w14:textId="77777777" w:rsidTr="004D54D1">
        <w:trPr>
          <w:jc w:val="center"/>
        </w:trPr>
        <w:tc>
          <w:tcPr>
            <w:tcW w:w="3315" w:type="pct"/>
            <w:shd w:val="clear" w:color="auto" w:fill="auto"/>
            <w:noWrap/>
            <w:vAlign w:val="bottom"/>
            <w:hideMark/>
          </w:tcPr>
          <w:p w14:paraId="27C38C17" w14:textId="7981C62D" w:rsidR="002F6CD4" w:rsidRPr="002F6CD4" w:rsidRDefault="002F6CD4" w:rsidP="00CD362E">
            <w:pPr>
              <w:pStyle w:val="Tabletext"/>
            </w:pPr>
            <w:r w:rsidRPr="002F6CD4">
              <w:rPr>
                <w:color w:val="000000"/>
                <w:szCs w:val="22"/>
              </w:rPr>
              <w:t>Sudan</w:t>
            </w:r>
          </w:p>
        </w:tc>
        <w:tc>
          <w:tcPr>
            <w:tcW w:w="1685" w:type="pct"/>
            <w:shd w:val="clear" w:color="auto" w:fill="auto"/>
            <w:noWrap/>
            <w:vAlign w:val="bottom"/>
            <w:hideMark/>
          </w:tcPr>
          <w:p w14:paraId="13E20D26" w14:textId="4EFEF5B2" w:rsidR="002F6CD4" w:rsidRPr="002F6CD4" w:rsidRDefault="002F6CD4" w:rsidP="00CD362E">
            <w:pPr>
              <w:pStyle w:val="Tabletext"/>
            </w:pPr>
            <w:r w:rsidRPr="002F6CD4">
              <w:rPr>
                <w:color w:val="000000"/>
                <w:szCs w:val="22"/>
              </w:rPr>
              <w:t xml:space="preserve"> 5</w:t>
            </w:r>
          </w:p>
        </w:tc>
      </w:tr>
      <w:tr w:rsidR="002F6CD4" w14:paraId="5093894F" w14:textId="77777777" w:rsidTr="004D54D1">
        <w:trPr>
          <w:jc w:val="center"/>
        </w:trPr>
        <w:tc>
          <w:tcPr>
            <w:tcW w:w="3315" w:type="pct"/>
            <w:shd w:val="clear" w:color="auto" w:fill="auto"/>
            <w:noWrap/>
            <w:vAlign w:val="bottom"/>
            <w:hideMark/>
          </w:tcPr>
          <w:p w14:paraId="6015B39A" w14:textId="6107F8B4" w:rsidR="002F6CD4" w:rsidRPr="002F6CD4" w:rsidRDefault="002F6CD4" w:rsidP="00CD362E">
            <w:pPr>
              <w:pStyle w:val="Tabletext"/>
            </w:pPr>
            <w:r w:rsidRPr="002F6CD4">
              <w:rPr>
                <w:color w:val="000000"/>
                <w:szCs w:val="22"/>
              </w:rPr>
              <w:t>Swaziland</w:t>
            </w:r>
          </w:p>
        </w:tc>
        <w:tc>
          <w:tcPr>
            <w:tcW w:w="1685" w:type="pct"/>
            <w:shd w:val="clear" w:color="auto" w:fill="auto"/>
            <w:noWrap/>
            <w:vAlign w:val="bottom"/>
            <w:hideMark/>
          </w:tcPr>
          <w:p w14:paraId="3B97FB61" w14:textId="7C417C34" w:rsidR="002F6CD4" w:rsidRPr="002F6CD4" w:rsidRDefault="002F6CD4" w:rsidP="00CD362E">
            <w:pPr>
              <w:pStyle w:val="Tabletext"/>
            </w:pPr>
            <w:r w:rsidRPr="002F6CD4">
              <w:rPr>
                <w:color w:val="000000"/>
                <w:szCs w:val="22"/>
              </w:rPr>
              <w:t xml:space="preserve"> 2</w:t>
            </w:r>
          </w:p>
        </w:tc>
      </w:tr>
      <w:tr w:rsidR="002F6CD4" w14:paraId="07CA0E45" w14:textId="77777777" w:rsidTr="004D54D1">
        <w:trPr>
          <w:jc w:val="center"/>
        </w:trPr>
        <w:tc>
          <w:tcPr>
            <w:tcW w:w="3315" w:type="pct"/>
            <w:shd w:val="clear" w:color="auto" w:fill="auto"/>
            <w:noWrap/>
            <w:vAlign w:val="bottom"/>
            <w:hideMark/>
          </w:tcPr>
          <w:p w14:paraId="47078A12" w14:textId="7451BE7B" w:rsidR="002F6CD4" w:rsidRPr="002F6CD4" w:rsidRDefault="002F6CD4" w:rsidP="00CD362E">
            <w:pPr>
              <w:pStyle w:val="Tabletext"/>
            </w:pPr>
            <w:r w:rsidRPr="002F6CD4">
              <w:rPr>
                <w:color w:val="000000"/>
                <w:szCs w:val="22"/>
              </w:rPr>
              <w:t>Sweden</w:t>
            </w:r>
          </w:p>
        </w:tc>
        <w:tc>
          <w:tcPr>
            <w:tcW w:w="1685" w:type="pct"/>
            <w:shd w:val="clear" w:color="auto" w:fill="auto"/>
            <w:noWrap/>
            <w:vAlign w:val="bottom"/>
            <w:hideMark/>
          </w:tcPr>
          <w:p w14:paraId="07489D60" w14:textId="0BC463DC" w:rsidR="002F6CD4" w:rsidRPr="002F6CD4" w:rsidRDefault="002F6CD4" w:rsidP="00CD362E">
            <w:pPr>
              <w:pStyle w:val="Tabletext"/>
            </w:pPr>
            <w:r w:rsidRPr="002F6CD4">
              <w:rPr>
                <w:color w:val="000000"/>
                <w:szCs w:val="22"/>
              </w:rPr>
              <w:t xml:space="preserve"> 37</w:t>
            </w:r>
          </w:p>
        </w:tc>
      </w:tr>
      <w:tr w:rsidR="002F6CD4" w14:paraId="04D4BA35" w14:textId="77777777" w:rsidTr="004D54D1">
        <w:trPr>
          <w:jc w:val="center"/>
        </w:trPr>
        <w:tc>
          <w:tcPr>
            <w:tcW w:w="3315" w:type="pct"/>
            <w:shd w:val="clear" w:color="auto" w:fill="auto"/>
            <w:noWrap/>
            <w:vAlign w:val="bottom"/>
            <w:hideMark/>
          </w:tcPr>
          <w:p w14:paraId="6D922EDA" w14:textId="57FF4481" w:rsidR="002F6CD4" w:rsidRPr="002F6CD4" w:rsidRDefault="002F6CD4" w:rsidP="00CD362E">
            <w:pPr>
              <w:pStyle w:val="Tabletext"/>
            </w:pPr>
            <w:r w:rsidRPr="002F6CD4">
              <w:rPr>
                <w:color w:val="000000"/>
                <w:szCs w:val="22"/>
              </w:rPr>
              <w:t>Switzerland</w:t>
            </w:r>
          </w:p>
        </w:tc>
        <w:tc>
          <w:tcPr>
            <w:tcW w:w="1685" w:type="pct"/>
            <w:shd w:val="clear" w:color="auto" w:fill="auto"/>
            <w:noWrap/>
            <w:vAlign w:val="bottom"/>
            <w:hideMark/>
          </w:tcPr>
          <w:p w14:paraId="1C1C4D78" w14:textId="05D6DEDC" w:rsidR="002F6CD4" w:rsidRPr="002F6CD4" w:rsidRDefault="002F6CD4" w:rsidP="00CD362E">
            <w:pPr>
              <w:pStyle w:val="Tabletext"/>
            </w:pPr>
            <w:r w:rsidRPr="002F6CD4">
              <w:rPr>
                <w:color w:val="000000"/>
                <w:szCs w:val="22"/>
              </w:rPr>
              <w:t xml:space="preserve"> 133</w:t>
            </w:r>
          </w:p>
        </w:tc>
      </w:tr>
      <w:tr w:rsidR="002F6CD4" w14:paraId="0E9C6519" w14:textId="77777777" w:rsidTr="004D54D1">
        <w:trPr>
          <w:jc w:val="center"/>
        </w:trPr>
        <w:tc>
          <w:tcPr>
            <w:tcW w:w="3315" w:type="pct"/>
            <w:shd w:val="clear" w:color="auto" w:fill="auto"/>
            <w:noWrap/>
            <w:vAlign w:val="bottom"/>
            <w:hideMark/>
          </w:tcPr>
          <w:p w14:paraId="6FF82CE9" w14:textId="1ABE1298" w:rsidR="002F6CD4" w:rsidRPr="002F6CD4" w:rsidRDefault="002F6CD4" w:rsidP="00CD362E">
            <w:pPr>
              <w:pStyle w:val="Tabletext"/>
            </w:pPr>
            <w:r w:rsidRPr="002F6CD4">
              <w:rPr>
                <w:color w:val="000000"/>
                <w:szCs w:val="22"/>
              </w:rPr>
              <w:t>Taiwan</w:t>
            </w:r>
          </w:p>
        </w:tc>
        <w:tc>
          <w:tcPr>
            <w:tcW w:w="1685" w:type="pct"/>
            <w:shd w:val="clear" w:color="auto" w:fill="auto"/>
            <w:noWrap/>
            <w:vAlign w:val="bottom"/>
            <w:hideMark/>
          </w:tcPr>
          <w:p w14:paraId="1EDFE68D" w14:textId="7BBE318E" w:rsidR="002F6CD4" w:rsidRPr="002F6CD4" w:rsidRDefault="002F6CD4" w:rsidP="00CD362E">
            <w:pPr>
              <w:pStyle w:val="Tabletext"/>
            </w:pPr>
            <w:r w:rsidRPr="002F6CD4">
              <w:rPr>
                <w:color w:val="000000"/>
                <w:szCs w:val="22"/>
              </w:rPr>
              <w:t xml:space="preserve"> 523</w:t>
            </w:r>
          </w:p>
        </w:tc>
      </w:tr>
      <w:tr w:rsidR="002F6CD4" w14:paraId="736A0795" w14:textId="77777777" w:rsidTr="004D54D1">
        <w:trPr>
          <w:jc w:val="center"/>
        </w:trPr>
        <w:tc>
          <w:tcPr>
            <w:tcW w:w="3315" w:type="pct"/>
            <w:shd w:val="clear" w:color="auto" w:fill="auto"/>
            <w:noWrap/>
            <w:vAlign w:val="bottom"/>
            <w:hideMark/>
          </w:tcPr>
          <w:p w14:paraId="20DF3A90" w14:textId="30A4445F" w:rsidR="002F6CD4" w:rsidRPr="002F6CD4" w:rsidRDefault="002F6CD4" w:rsidP="00CD362E">
            <w:pPr>
              <w:pStyle w:val="Tabletext"/>
            </w:pPr>
            <w:r w:rsidRPr="002F6CD4">
              <w:rPr>
                <w:color w:val="000000"/>
                <w:szCs w:val="22"/>
              </w:rPr>
              <w:t>Tanzania</w:t>
            </w:r>
          </w:p>
        </w:tc>
        <w:tc>
          <w:tcPr>
            <w:tcW w:w="1685" w:type="pct"/>
            <w:shd w:val="clear" w:color="auto" w:fill="auto"/>
            <w:noWrap/>
            <w:vAlign w:val="bottom"/>
            <w:hideMark/>
          </w:tcPr>
          <w:p w14:paraId="2ED66EEB" w14:textId="28270120" w:rsidR="002F6CD4" w:rsidRPr="002F6CD4" w:rsidRDefault="002F6CD4" w:rsidP="00CD362E">
            <w:pPr>
              <w:pStyle w:val="Tabletext"/>
            </w:pPr>
            <w:r w:rsidRPr="002F6CD4">
              <w:rPr>
                <w:color w:val="000000"/>
                <w:szCs w:val="22"/>
              </w:rPr>
              <w:t xml:space="preserve"> 1</w:t>
            </w:r>
          </w:p>
        </w:tc>
      </w:tr>
      <w:tr w:rsidR="002F6CD4" w14:paraId="76E40089" w14:textId="77777777" w:rsidTr="004D54D1">
        <w:trPr>
          <w:jc w:val="center"/>
        </w:trPr>
        <w:tc>
          <w:tcPr>
            <w:tcW w:w="3315" w:type="pct"/>
            <w:shd w:val="clear" w:color="auto" w:fill="auto"/>
            <w:noWrap/>
            <w:vAlign w:val="bottom"/>
            <w:hideMark/>
          </w:tcPr>
          <w:p w14:paraId="45B1D3A4" w14:textId="1D6E62EB" w:rsidR="002F6CD4" w:rsidRPr="002F6CD4" w:rsidRDefault="002F6CD4" w:rsidP="00CD362E">
            <w:pPr>
              <w:pStyle w:val="Tabletext"/>
            </w:pPr>
            <w:r w:rsidRPr="002F6CD4">
              <w:rPr>
                <w:color w:val="000000"/>
                <w:szCs w:val="22"/>
              </w:rPr>
              <w:t>Thailand</w:t>
            </w:r>
          </w:p>
        </w:tc>
        <w:tc>
          <w:tcPr>
            <w:tcW w:w="1685" w:type="pct"/>
            <w:shd w:val="clear" w:color="auto" w:fill="auto"/>
            <w:noWrap/>
            <w:vAlign w:val="bottom"/>
            <w:hideMark/>
          </w:tcPr>
          <w:p w14:paraId="521125CD" w14:textId="51BABA77" w:rsidR="002F6CD4" w:rsidRPr="002F6CD4" w:rsidRDefault="002F6CD4" w:rsidP="00CD362E">
            <w:pPr>
              <w:pStyle w:val="Tabletext"/>
            </w:pPr>
            <w:r w:rsidRPr="002F6CD4">
              <w:rPr>
                <w:color w:val="000000"/>
                <w:szCs w:val="22"/>
              </w:rPr>
              <w:t>1 521</w:t>
            </w:r>
          </w:p>
        </w:tc>
      </w:tr>
      <w:tr w:rsidR="002F6CD4" w14:paraId="4C231488" w14:textId="77777777" w:rsidTr="004D54D1">
        <w:trPr>
          <w:jc w:val="center"/>
        </w:trPr>
        <w:tc>
          <w:tcPr>
            <w:tcW w:w="3315" w:type="pct"/>
            <w:shd w:val="clear" w:color="auto" w:fill="auto"/>
            <w:noWrap/>
            <w:vAlign w:val="bottom"/>
            <w:hideMark/>
          </w:tcPr>
          <w:p w14:paraId="23F58A85" w14:textId="53F434FB" w:rsidR="002F6CD4" w:rsidRPr="002F6CD4" w:rsidRDefault="002F6CD4" w:rsidP="00CD362E">
            <w:pPr>
              <w:pStyle w:val="Tabletext"/>
            </w:pPr>
            <w:r w:rsidRPr="002F6CD4">
              <w:rPr>
                <w:color w:val="000000"/>
                <w:szCs w:val="22"/>
              </w:rPr>
              <w:t>Timor-Leste</w:t>
            </w:r>
          </w:p>
        </w:tc>
        <w:tc>
          <w:tcPr>
            <w:tcW w:w="1685" w:type="pct"/>
            <w:shd w:val="clear" w:color="auto" w:fill="auto"/>
            <w:noWrap/>
            <w:vAlign w:val="bottom"/>
            <w:hideMark/>
          </w:tcPr>
          <w:p w14:paraId="1DCFE8CF" w14:textId="7C9DB64B" w:rsidR="002F6CD4" w:rsidRPr="002F6CD4" w:rsidRDefault="002F6CD4" w:rsidP="00CD362E">
            <w:pPr>
              <w:pStyle w:val="Tabletext"/>
            </w:pPr>
            <w:r w:rsidRPr="002F6CD4">
              <w:rPr>
                <w:color w:val="000000"/>
                <w:szCs w:val="22"/>
              </w:rPr>
              <w:t xml:space="preserve"> 1</w:t>
            </w:r>
          </w:p>
        </w:tc>
      </w:tr>
      <w:tr w:rsidR="002F6CD4" w14:paraId="3FF96CDD" w14:textId="77777777" w:rsidTr="004D54D1">
        <w:trPr>
          <w:jc w:val="center"/>
        </w:trPr>
        <w:tc>
          <w:tcPr>
            <w:tcW w:w="3315" w:type="pct"/>
            <w:shd w:val="clear" w:color="auto" w:fill="auto"/>
            <w:noWrap/>
            <w:vAlign w:val="bottom"/>
            <w:hideMark/>
          </w:tcPr>
          <w:p w14:paraId="78D77C3F" w14:textId="1E8ACCC0" w:rsidR="002F6CD4" w:rsidRPr="002F6CD4" w:rsidRDefault="002F6CD4" w:rsidP="00CD362E">
            <w:pPr>
              <w:pStyle w:val="Tabletext"/>
            </w:pPr>
            <w:r w:rsidRPr="002F6CD4">
              <w:rPr>
                <w:color w:val="000000"/>
                <w:szCs w:val="22"/>
              </w:rPr>
              <w:t>Tonga</w:t>
            </w:r>
          </w:p>
        </w:tc>
        <w:tc>
          <w:tcPr>
            <w:tcW w:w="1685" w:type="pct"/>
            <w:shd w:val="clear" w:color="auto" w:fill="auto"/>
            <w:noWrap/>
            <w:vAlign w:val="bottom"/>
            <w:hideMark/>
          </w:tcPr>
          <w:p w14:paraId="7DC66ABA" w14:textId="49117F79" w:rsidR="002F6CD4" w:rsidRPr="002F6CD4" w:rsidRDefault="002F6CD4" w:rsidP="00CD362E">
            <w:pPr>
              <w:pStyle w:val="Tabletext"/>
            </w:pPr>
            <w:r w:rsidRPr="002F6CD4">
              <w:rPr>
                <w:color w:val="000000"/>
                <w:szCs w:val="22"/>
              </w:rPr>
              <w:t xml:space="preserve"> 5</w:t>
            </w:r>
          </w:p>
        </w:tc>
      </w:tr>
      <w:tr w:rsidR="002F6CD4" w14:paraId="1F059C5F" w14:textId="77777777" w:rsidTr="004D54D1">
        <w:trPr>
          <w:jc w:val="center"/>
        </w:trPr>
        <w:tc>
          <w:tcPr>
            <w:tcW w:w="3315" w:type="pct"/>
            <w:shd w:val="clear" w:color="auto" w:fill="auto"/>
            <w:noWrap/>
            <w:vAlign w:val="bottom"/>
            <w:hideMark/>
          </w:tcPr>
          <w:p w14:paraId="5ED22789" w14:textId="1BBACC6D" w:rsidR="002F6CD4" w:rsidRPr="002F6CD4" w:rsidRDefault="002F6CD4" w:rsidP="00CD362E">
            <w:pPr>
              <w:pStyle w:val="Tabletext"/>
            </w:pPr>
            <w:r w:rsidRPr="002F6CD4">
              <w:rPr>
                <w:color w:val="000000"/>
                <w:szCs w:val="22"/>
              </w:rPr>
              <w:t>Trinidad And Tobago</w:t>
            </w:r>
          </w:p>
        </w:tc>
        <w:tc>
          <w:tcPr>
            <w:tcW w:w="1685" w:type="pct"/>
            <w:shd w:val="clear" w:color="auto" w:fill="auto"/>
            <w:noWrap/>
            <w:vAlign w:val="bottom"/>
            <w:hideMark/>
          </w:tcPr>
          <w:p w14:paraId="3F439706" w14:textId="29B0539D" w:rsidR="002F6CD4" w:rsidRPr="002F6CD4" w:rsidRDefault="002F6CD4" w:rsidP="00CD362E">
            <w:pPr>
              <w:pStyle w:val="Tabletext"/>
            </w:pPr>
            <w:r w:rsidRPr="002F6CD4">
              <w:rPr>
                <w:color w:val="000000"/>
                <w:szCs w:val="22"/>
              </w:rPr>
              <w:t xml:space="preserve"> 4</w:t>
            </w:r>
          </w:p>
        </w:tc>
      </w:tr>
      <w:tr w:rsidR="002F6CD4" w14:paraId="0EE1CE5A" w14:textId="77777777" w:rsidTr="004D54D1">
        <w:trPr>
          <w:jc w:val="center"/>
        </w:trPr>
        <w:tc>
          <w:tcPr>
            <w:tcW w:w="3315" w:type="pct"/>
            <w:shd w:val="clear" w:color="auto" w:fill="auto"/>
            <w:noWrap/>
            <w:vAlign w:val="bottom"/>
            <w:hideMark/>
          </w:tcPr>
          <w:p w14:paraId="354C9E29" w14:textId="322F9BA1" w:rsidR="002F6CD4" w:rsidRPr="002F6CD4" w:rsidRDefault="002F6CD4" w:rsidP="00CD362E">
            <w:pPr>
              <w:pStyle w:val="Tabletext"/>
            </w:pPr>
            <w:r w:rsidRPr="002F6CD4">
              <w:rPr>
                <w:color w:val="000000"/>
                <w:szCs w:val="22"/>
              </w:rPr>
              <w:t>Tunisia</w:t>
            </w:r>
          </w:p>
        </w:tc>
        <w:tc>
          <w:tcPr>
            <w:tcW w:w="1685" w:type="pct"/>
            <w:shd w:val="clear" w:color="auto" w:fill="auto"/>
            <w:noWrap/>
            <w:vAlign w:val="bottom"/>
            <w:hideMark/>
          </w:tcPr>
          <w:p w14:paraId="575C66D5" w14:textId="2240DD8F" w:rsidR="002F6CD4" w:rsidRPr="002F6CD4" w:rsidRDefault="002F6CD4" w:rsidP="00CD362E">
            <w:pPr>
              <w:pStyle w:val="Tabletext"/>
            </w:pPr>
            <w:r w:rsidRPr="002F6CD4">
              <w:rPr>
                <w:color w:val="000000"/>
                <w:szCs w:val="22"/>
              </w:rPr>
              <w:t xml:space="preserve"> 5</w:t>
            </w:r>
          </w:p>
        </w:tc>
      </w:tr>
      <w:tr w:rsidR="002F6CD4" w14:paraId="6E61BE83" w14:textId="77777777" w:rsidTr="004D54D1">
        <w:trPr>
          <w:jc w:val="center"/>
        </w:trPr>
        <w:tc>
          <w:tcPr>
            <w:tcW w:w="3315" w:type="pct"/>
            <w:shd w:val="clear" w:color="auto" w:fill="auto"/>
            <w:noWrap/>
            <w:vAlign w:val="bottom"/>
            <w:hideMark/>
          </w:tcPr>
          <w:p w14:paraId="07B6056D" w14:textId="33711E68" w:rsidR="002F6CD4" w:rsidRPr="002F6CD4" w:rsidRDefault="002F6CD4" w:rsidP="00CD362E">
            <w:pPr>
              <w:pStyle w:val="Tabletext"/>
            </w:pPr>
            <w:r w:rsidRPr="002F6CD4">
              <w:rPr>
                <w:color w:val="000000"/>
                <w:szCs w:val="22"/>
              </w:rPr>
              <w:t>Turkey</w:t>
            </w:r>
          </w:p>
        </w:tc>
        <w:tc>
          <w:tcPr>
            <w:tcW w:w="1685" w:type="pct"/>
            <w:shd w:val="clear" w:color="auto" w:fill="auto"/>
            <w:noWrap/>
            <w:vAlign w:val="bottom"/>
            <w:hideMark/>
          </w:tcPr>
          <w:p w14:paraId="6CFAD8F2" w14:textId="75B5C8C2" w:rsidR="002F6CD4" w:rsidRPr="002F6CD4" w:rsidRDefault="002F6CD4" w:rsidP="00CD362E">
            <w:pPr>
              <w:pStyle w:val="Tabletext"/>
            </w:pPr>
            <w:r w:rsidRPr="002F6CD4">
              <w:rPr>
                <w:color w:val="000000"/>
                <w:szCs w:val="22"/>
              </w:rPr>
              <w:t xml:space="preserve"> 116</w:t>
            </w:r>
          </w:p>
        </w:tc>
      </w:tr>
      <w:tr w:rsidR="002F6CD4" w14:paraId="259AA870" w14:textId="77777777" w:rsidTr="004D54D1">
        <w:trPr>
          <w:jc w:val="center"/>
        </w:trPr>
        <w:tc>
          <w:tcPr>
            <w:tcW w:w="3315" w:type="pct"/>
            <w:shd w:val="clear" w:color="auto" w:fill="auto"/>
            <w:noWrap/>
            <w:vAlign w:val="bottom"/>
            <w:hideMark/>
          </w:tcPr>
          <w:p w14:paraId="36D69882" w14:textId="100A7C22" w:rsidR="002F6CD4" w:rsidRPr="002F6CD4" w:rsidRDefault="002F6CD4" w:rsidP="00CD362E">
            <w:pPr>
              <w:pStyle w:val="Tabletext"/>
            </w:pPr>
            <w:r w:rsidRPr="002F6CD4">
              <w:rPr>
                <w:color w:val="000000"/>
                <w:szCs w:val="22"/>
              </w:rPr>
              <w:t>Uganda</w:t>
            </w:r>
          </w:p>
        </w:tc>
        <w:tc>
          <w:tcPr>
            <w:tcW w:w="1685" w:type="pct"/>
            <w:shd w:val="clear" w:color="auto" w:fill="auto"/>
            <w:noWrap/>
            <w:vAlign w:val="bottom"/>
            <w:hideMark/>
          </w:tcPr>
          <w:p w14:paraId="61A582E0" w14:textId="713BB2C7" w:rsidR="002F6CD4" w:rsidRPr="002F6CD4" w:rsidRDefault="002F6CD4" w:rsidP="00CD362E">
            <w:pPr>
              <w:pStyle w:val="Tabletext"/>
            </w:pPr>
            <w:r w:rsidRPr="002F6CD4">
              <w:rPr>
                <w:color w:val="000000"/>
                <w:szCs w:val="22"/>
              </w:rPr>
              <w:t xml:space="preserve"> 3</w:t>
            </w:r>
          </w:p>
        </w:tc>
      </w:tr>
      <w:tr w:rsidR="002F6CD4" w14:paraId="316BE665" w14:textId="77777777" w:rsidTr="001678D1">
        <w:trPr>
          <w:jc w:val="center"/>
        </w:trPr>
        <w:tc>
          <w:tcPr>
            <w:tcW w:w="3315" w:type="pct"/>
            <w:shd w:val="clear" w:color="auto" w:fill="auto"/>
            <w:noWrap/>
            <w:vAlign w:val="bottom"/>
            <w:hideMark/>
          </w:tcPr>
          <w:p w14:paraId="393C9B18" w14:textId="1934D326" w:rsidR="002F6CD4" w:rsidRPr="002F6CD4" w:rsidRDefault="002F6CD4" w:rsidP="00CD362E">
            <w:pPr>
              <w:pStyle w:val="Tabletext"/>
            </w:pPr>
            <w:r w:rsidRPr="002F6CD4">
              <w:rPr>
                <w:color w:val="000000"/>
                <w:szCs w:val="22"/>
              </w:rPr>
              <w:t>Ukraine</w:t>
            </w:r>
          </w:p>
        </w:tc>
        <w:tc>
          <w:tcPr>
            <w:tcW w:w="1685" w:type="pct"/>
            <w:shd w:val="clear" w:color="auto" w:fill="auto"/>
            <w:noWrap/>
            <w:vAlign w:val="bottom"/>
            <w:hideMark/>
          </w:tcPr>
          <w:p w14:paraId="6516A95B" w14:textId="676EA500" w:rsidR="002F6CD4" w:rsidRPr="002F6CD4" w:rsidRDefault="002F6CD4" w:rsidP="00CD362E">
            <w:pPr>
              <w:pStyle w:val="Tabletext"/>
            </w:pPr>
            <w:r w:rsidRPr="002F6CD4">
              <w:rPr>
                <w:color w:val="000000"/>
                <w:szCs w:val="22"/>
              </w:rPr>
              <w:t xml:space="preserve"> 3</w:t>
            </w:r>
          </w:p>
        </w:tc>
      </w:tr>
      <w:tr w:rsidR="002F6CD4" w14:paraId="3BA972D0" w14:textId="77777777" w:rsidTr="001678D1">
        <w:trPr>
          <w:jc w:val="center"/>
        </w:trPr>
        <w:tc>
          <w:tcPr>
            <w:tcW w:w="3315" w:type="pct"/>
            <w:shd w:val="clear" w:color="auto" w:fill="auto"/>
            <w:noWrap/>
            <w:vAlign w:val="bottom"/>
          </w:tcPr>
          <w:p w14:paraId="1E08989F" w14:textId="5C2DD8B1" w:rsidR="002F6CD4" w:rsidRPr="002F6CD4" w:rsidRDefault="002F6CD4" w:rsidP="00CD362E">
            <w:pPr>
              <w:pStyle w:val="Tabletext"/>
            </w:pPr>
            <w:r w:rsidRPr="002F6CD4">
              <w:rPr>
                <w:color w:val="000000"/>
                <w:szCs w:val="22"/>
              </w:rPr>
              <w:t>United Arab Emirates</w:t>
            </w:r>
          </w:p>
        </w:tc>
        <w:tc>
          <w:tcPr>
            <w:tcW w:w="1685" w:type="pct"/>
            <w:shd w:val="clear" w:color="auto" w:fill="auto"/>
            <w:noWrap/>
            <w:vAlign w:val="bottom"/>
          </w:tcPr>
          <w:p w14:paraId="4AD3D544" w14:textId="3449E9E5" w:rsidR="002F6CD4" w:rsidRPr="002F6CD4" w:rsidRDefault="002F6CD4" w:rsidP="00CD362E">
            <w:pPr>
              <w:pStyle w:val="Tabletext"/>
            </w:pPr>
            <w:r w:rsidRPr="002F6CD4">
              <w:rPr>
                <w:color w:val="000000"/>
                <w:szCs w:val="22"/>
              </w:rPr>
              <w:t xml:space="preserve"> 29</w:t>
            </w:r>
          </w:p>
        </w:tc>
      </w:tr>
      <w:tr w:rsidR="002F6CD4" w14:paraId="1104694B" w14:textId="77777777" w:rsidTr="001678D1">
        <w:trPr>
          <w:jc w:val="center"/>
        </w:trPr>
        <w:tc>
          <w:tcPr>
            <w:tcW w:w="3315" w:type="pct"/>
            <w:shd w:val="clear" w:color="auto" w:fill="auto"/>
            <w:noWrap/>
            <w:vAlign w:val="bottom"/>
          </w:tcPr>
          <w:p w14:paraId="32F7A644" w14:textId="6E04DE17" w:rsidR="002F6CD4" w:rsidRPr="002F6CD4" w:rsidRDefault="002F6CD4" w:rsidP="00CD362E">
            <w:pPr>
              <w:pStyle w:val="Tabletext"/>
            </w:pPr>
            <w:r w:rsidRPr="002F6CD4">
              <w:rPr>
                <w:color w:val="000000"/>
                <w:szCs w:val="22"/>
              </w:rPr>
              <w:t>United Kingdom</w:t>
            </w:r>
          </w:p>
        </w:tc>
        <w:tc>
          <w:tcPr>
            <w:tcW w:w="1685" w:type="pct"/>
            <w:shd w:val="clear" w:color="auto" w:fill="auto"/>
            <w:noWrap/>
            <w:vAlign w:val="bottom"/>
          </w:tcPr>
          <w:p w14:paraId="61B25219" w14:textId="79B4FAAA" w:rsidR="002F6CD4" w:rsidRPr="002F6CD4" w:rsidRDefault="002F6CD4" w:rsidP="00CD362E">
            <w:pPr>
              <w:pStyle w:val="Tabletext"/>
            </w:pPr>
            <w:r w:rsidRPr="002F6CD4">
              <w:rPr>
                <w:color w:val="000000"/>
                <w:szCs w:val="22"/>
              </w:rPr>
              <w:t xml:space="preserve"> 419</w:t>
            </w:r>
          </w:p>
        </w:tc>
      </w:tr>
      <w:tr w:rsidR="002F6CD4" w14:paraId="589B47E9" w14:textId="77777777" w:rsidTr="001678D1">
        <w:trPr>
          <w:jc w:val="center"/>
        </w:trPr>
        <w:tc>
          <w:tcPr>
            <w:tcW w:w="3315" w:type="pct"/>
            <w:shd w:val="clear" w:color="auto" w:fill="auto"/>
            <w:noWrap/>
            <w:vAlign w:val="bottom"/>
          </w:tcPr>
          <w:p w14:paraId="65FCC430" w14:textId="605E8797" w:rsidR="002F6CD4" w:rsidRPr="002F6CD4" w:rsidRDefault="002F6CD4" w:rsidP="00CD362E">
            <w:pPr>
              <w:pStyle w:val="Tabletext"/>
            </w:pPr>
            <w:r w:rsidRPr="002F6CD4">
              <w:rPr>
                <w:color w:val="000000"/>
                <w:szCs w:val="22"/>
              </w:rPr>
              <w:t>United States</w:t>
            </w:r>
          </w:p>
        </w:tc>
        <w:tc>
          <w:tcPr>
            <w:tcW w:w="1685" w:type="pct"/>
            <w:shd w:val="clear" w:color="auto" w:fill="auto"/>
            <w:noWrap/>
            <w:vAlign w:val="bottom"/>
          </w:tcPr>
          <w:p w14:paraId="2CFF48DE" w14:textId="6D0EB586" w:rsidR="002F6CD4" w:rsidRPr="002F6CD4" w:rsidRDefault="002F6CD4" w:rsidP="00CD362E">
            <w:pPr>
              <w:pStyle w:val="Tabletext"/>
            </w:pPr>
            <w:r w:rsidRPr="002F6CD4">
              <w:rPr>
                <w:color w:val="000000"/>
                <w:szCs w:val="22"/>
              </w:rPr>
              <w:t>1 064</w:t>
            </w:r>
          </w:p>
        </w:tc>
      </w:tr>
      <w:tr w:rsidR="002F6CD4" w14:paraId="5F175E32" w14:textId="77777777" w:rsidTr="001678D1">
        <w:trPr>
          <w:jc w:val="center"/>
        </w:trPr>
        <w:tc>
          <w:tcPr>
            <w:tcW w:w="3315" w:type="pct"/>
            <w:shd w:val="clear" w:color="auto" w:fill="auto"/>
            <w:noWrap/>
            <w:vAlign w:val="bottom"/>
          </w:tcPr>
          <w:p w14:paraId="726CF9F2" w14:textId="662CF2B6" w:rsidR="002F6CD4" w:rsidRPr="002F6CD4" w:rsidRDefault="002F6CD4" w:rsidP="00CD362E">
            <w:pPr>
              <w:pStyle w:val="Tabletext"/>
            </w:pPr>
            <w:r w:rsidRPr="002F6CD4">
              <w:rPr>
                <w:color w:val="000000"/>
                <w:szCs w:val="22"/>
              </w:rPr>
              <w:t>Uruguay</w:t>
            </w:r>
          </w:p>
        </w:tc>
        <w:tc>
          <w:tcPr>
            <w:tcW w:w="1685" w:type="pct"/>
            <w:shd w:val="clear" w:color="auto" w:fill="auto"/>
            <w:noWrap/>
            <w:vAlign w:val="bottom"/>
          </w:tcPr>
          <w:p w14:paraId="59BDBD63" w14:textId="66C545F8" w:rsidR="002F6CD4" w:rsidRPr="002F6CD4" w:rsidRDefault="002F6CD4" w:rsidP="00CD362E">
            <w:pPr>
              <w:pStyle w:val="Tabletext"/>
            </w:pPr>
            <w:r w:rsidRPr="002F6CD4">
              <w:rPr>
                <w:color w:val="000000"/>
                <w:szCs w:val="22"/>
              </w:rPr>
              <w:t xml:space="preserve"> 2</w:t>
            </w:r>
          </w:p>
        </w:tc>
      </w:tr>
      <w:tr w:rsidR="002F6CD4" w14:paraId="5CAAAAC4" w14:textId="77777777" w:rsidTr="001678D1">
        <w:trPr>
          <w:jc w:val="center"/>
        </w:trPr>
        <w:tc>
          <w:tcPr>
            <w:tcW w:w="3315" w:type="pct"/>
            <w:shd w:val="clear" w:color="auto" w:fill="auto"/>
            <w:noWrap/>
            <w:vAlign w:val="bottom"/>
          </w:tcPr>
          <w:p w14:paraId="11F744FC" w14:textId="3E7003A3" w:rsidR="002F6CD4" w:rsidRPr="002F6CD4" w:rsidRDefault="002F6CD4" w:rsidP="00CD362E">
            <w:pPr>
              <w:pStyle w:val="Tabletext"/>
            </w:pPr>
            <w:r w:rsidRPr="002F6CD4">
              <w:rPr>
                <w:color w:val="000000"/>
                <w:szCs w:val="22"/>
              </w:rPr>
              <w:t>Vanuatu</w:t>
            </w:r>
          </w:p>
        </w:tc>
        <w:tc>
          <w:tcPr>
            <w:tcW w:w="1685" w:type="pct"/>
            <w:shd w:val="clear" w:color="auto" w:fill="auto"/>
            <w:noWrap/>
            <w:vAlign w:val="bottom"/>
          </w:tcPr>
          <w:p w14:paraId="561E1F7C" w14:textId="72255518" w:rsidR="002F6CD4" w:rsidRPr="002F6CD4" w:rsidRDefault="002F6CD4" w:rsidP="00CD362E">
            <w:pPr>
              <w:pStyle w:val="Tabletext"/>
            </w:pPr>
            <w:r w:rsidRPr="002F6CD4">
              <w:rPr>
                <w:color w:val="000000"/>
                <w:szCs w:val="22"/>
              </w:rPr>
              <w:t xml:space="preserve"> 1</w:t>
            </w:r>
          </w:p>
        </w:tc>
      </w:tr>
      <w:tr w:rsidR="002F6CD4" w14:paraId="12878635" w14:textId="77777777" w:rsidTr="001678D1">
        <w:trPr>
          <w:jc w:val="center"/>
        </w:trPr>
        <w:tc>
          <w:tcPr>
            <w:tcW w:w="3315" w:type="pct"/>
            <w:shd w:val="clear" w:color="auto" w:fill="auto"/>
            <w:noWrap/>
            <w:vAlign w:val="bottom"/>
          </w:tcPr>
          <w:p w14:paraId="2F5C840C" w14:textId="01D7F8E6" w:rsidR="002F6CD4" w:rsidRPr="002F6CD4" w:rsidRDefault="002F6CD4" w:rsidP="00CD362E">
            <w:pPr>
              <w:pStyle w:val="Tabletext"/>
            </w:pPr>
            <w:r w:rsidRPr="002F6CD4">
              <w:rPr>
                <w:color w:val="000000"/>
                <w:szCs w:val="22"/>
              </w:rPr>
              <w:t>Venezuela</w:t>
            </w:r>
          </w:p>
        </w:tc>
        <w:tc>
          <w:tcPr>
            <w:tcW w:w="1685" w:type="pct"/>
            <w:shd w:val="clear" w:color="auto" w:fill="auto"/>
            <w:noWrap/>
            <w:vAlign w:val="bottom"/>
          </w:tcPr>
          <w:p w14:paraId="0B4288D2" w14:textId="6AB1DF41" w:rsidR="002F6CD4" w:rsidRPr="002F6CD4" w:rsidRDefault="002F6CD4" w:rsidP="00CD362E">
            <w:pPr>
              <w:pStyle w:val="Tabletext"/>
            </w:pPr>
            <w:r w:rsidRPr="002F6CD4">
              <w:rPr>
                <w:color w:val="000000"/>
                <w:szCs w:val="22"/>
              </w:rPr>
              <w:t xml:space="preserve"> 2</w:t>
            </w:r>
          </w:p>
        </w:tc>
      </w:tr>
      <w:tr w:rsidR="002F6CD4" w14:paraId="69938566" w14:textId="77777777" w:rsidTr="001678D1">
        <w:trPr>
          <w:jc w:val="center"/>
        </w:trPr>
        <w:tc>
          <w:tcPr>
            <w:tcW w:w="3315" w:type="pct"/>
            <w:shd w:val="clear" w:color="auto" w:fill="auto"/>
            <w:noWrap/>
            <w:vAlign w:val="bottom"/>
          </w:tcPr>
          <w:p w14:paraId="184E6365" w14:textId="4B23DF75" w:rsidR="002F6CD4" w:rsidRPr="002F6CD4" w:rsidRDefault="002F6CD4" w:rsidP="00CD362E">
            <w:pPr>
              <w:pStyle w:val="Tabletext"/>
            </w:pPr>
            <w:r w:rsidRPr="002F6CD4">
              <w:rPr>
                <w:color w:val="000000"/>
                <w:szCs w:val="22"/>
              </w:rPr>
              <w:t>Vietnam</w:t>
            </w:r>
          </w:p>
        </w:tc>
        <w:tc>
          <w:tcPr>
            <w:tcW w:w="1685" w:type="pct"/>
            <w:shd w:val="clear" w:color="auto" w:fill="auto"/>
            <w:noWrap/>
            <w:vAlign w:val="bottom"/>
          </w:tcPr>
          <w:p w14:paraId="1247DA6F" w14:textId="56A74E2B" w:rsidR="002F6CD4" w:rsidRPr="002F6CD4" w:rsidRDefault="002F6CD4" w:rsidP="00CD362E">
            <w:pPr>
              <w:pStyle w:val="Tabletext"/>
            </w:pPr>
            <w:r w:rsidRPr="002F6CD4">
              <w:rPr>
                <w:color w:val="000000"/>
                <w:szCs w:val="22"/>
              </w:rPr>
              <w:t xml:space="preserve"> 542</w:t>
            </w:r>
          </w:p>
        </w:tc>
      </w:tr>
      <w:tr w:rsidR="002F6CD4" w14:paraId="6382B66C" w14:textId="77777777" w:rsidTr="001678D1">
        <w:trPr>
          <w:jc w:val="center"/>
        </w:trPr>
        <w:tc>
          <w:tcPr>
            <w:tcW w:w="3315" w:type="pct"/>
            <w:shd w:val="clear" w:color="auto" w:fill="auto"/>
            <w:noWrap/>
            <w:vAlign w:val="bottom"/>
          </w:tcPr>
          <w:p w14:paraId="4038DCC9" w14:textId="12344F81" w:rsidR="002F6CD4" w:rsidRPr="002F6CD4" w:rsidRDefault="002F6CD4" w:rsidP="00CD362E">
            <w:pPr>
              <w:pStyle w:val="Tabletext"/>
            </w:pPr>
            <w:r w:rsidRPr="002F6CD4">
              <w:rPr>
                <w:color w:val="000000"/>
                <w:szCs w:val="22"/>
              </w:rPr>
              <w:t>Zimbabwe</w:t>
            </w:r>
          </w:p>
        </w:tc>
        <w:tc>
          <w:tcPr>
            <w:tcW w:w="1685" w:type="pct"/>
            <w:shd w:val="clear" w:color="auto" w:fill="auto"/>
            <w:noWrap/>
            <w:vAlign w:val="bottom"/>
          </w:tcPr>
          <w:p w14:paraId="607AD678" w14:textId="0FE1DAD6" w:rsidR="002F6CD4" w:rsidRPr="002F6CD4" w:rsidRDefault="002F6CD4" w:rsidP="00CD362E">
            <w:pPr>
              <w:pStyle w:val="Tabletext"/>
            </w:pPr>
            <w:r w:rsidRPr="002F6CD4">
              <w:rPr>
                <w:color w:val="000000"/>
                <w:szCs w:val="22"/>
              </w:rPr>
              <w:t xml:space="preserve"> 4</w:t>
            </w:r>
          </w:p>
        </w:tc>
      </w:tr>
      <w:tr w:rsidR="002F6CD4" w14:paraId="431A2955" w14:textId="77777777" w:rsidTr="001678D1">
        <w:trPr>
          <w:jc w:val="center"/>
        </w:trPr>
        <w:tc>
          <w:tcPr>
            <w:tcW w:w="3315" w:type="pct"/>
            <w:shd w:val="clear" w:color="auto" w:fill="auto"/>
            <w:noWrap/>
            <w:vAlign w:val="bottom"/>
          </w:tcPr>
          <w:p w14:paraId="5AA0EFB8" w14:textId="3BD330A6" w:rsidR="002F6CD4" w:rsidRPr="002F6CD4" w:rsidRDefault="002F6CD4" w:rsidP="00CD362E">
            <w:pPr>
              <w:pStyle w:val="Tabletext"/>
            </w:pPr>
            <w:r>
              <w:rPr>
                <w:color w:val="000000"/>
                <w:szCs w:val="22"/>
              </w:rPr>
              <w:t>Grand total</w:t>
            </w:r>
          </w:p>
        </w:tc>
        <w:tc>
          <w:tcPr>
            <w:tcW w:w="1685" w:type="pct"/>
            <w:shd w:val="clear" w:color="auto" w:fill="auto"/>
            <w:noWrap/>
            <w:vAlign w:val="bottom"/>
          </w:tcPr>
          <w:p w14:paraId="6B194287" w14:textId="68087500" w:rsidR="002F6CD4" w:rsidRPr="002F6CD4" w:rsidRDefault="002F6CD4" w:rsidP="00CD362E">
            <w:pPr>
              <w:pStyle w:val="Tabletext"/>
            </w:pPr>
            <w:r w:rsidRPr="002F6CD4">
              <w:rPr>
                <w:color w:val="000000"/>
                <w:szCs w:val="22"/>
              </w:rPr>
              <w:t>15 833</w:t>
            </w:r>
          </w:p>
        </w:tc>
      </w:tr>
    </w:tbl>
    <w:p w14:paraId="2A6A89E7" w14:textId="77777777" w:rsidR="00D213D1" w:rsidRPr="00D25C62" w:rsidRDefault="003B3F65" w:rsidP="00D25C62">
      <w:pPr>
        <w:pStyle w:val="Heading2"/>
      </w:pPr>
      <w:bookmarkStart w:id="80" w:name="_Toc347323958"/>
      <w:bookmarkStart w:id="81" w:name="_Toc369764307"/>
      <w:bookmarkStart w:id="82" w:name="_Toc453246767"/>
      <w:bookmarkEnd w:id="12"/>
      <w:r>
        <w:lastRenderedPageBreak/>
        <w:t>Glossary</w:t>
      </w:r>
      <w:bookmarkEnd w:id="80"/>
      <w:bookmarkEnd w:id="81"/>
      <w:bookmarkEnd w:id="82"/>
    </w:p>
    <w:p w14:paraId="2EBDBF9D" w14:textId="4B640F1E" w:rsidR="00D213D1" w:rsidRDefault="003B3F65">
      <w:r>
        <w:rPr>
          <w:rStyle w:val="Strong"/>
        </w:rPr>
        <w:t>AIMS</w:t>
      </w:r>
      <w:r w:rsidR="00DB621A">
        <w:rPr>
          <w:rStyle w:val="Strong"/>
        </w:rPr>
        <w:br/>
      </w:r>
      <w:r>
        <w:t xml:space="preserve">AIMS is the computer system that receives data on imported goods from the Integrated Cargo System (ICS) and processes entries for both imported food and </w:t>
      </w:r>
      <w:r w:rsidR="00487610">
        <w:t>biosecurity</w:t>
      </w:r>
      <w:r>
        <w:t xml:space="preserve"> purposes.</w:t>
      </w:r>
    </w:p>
    <w:p w14:paraId="244200FA" w14:textId="4522BB01" w:rsidR="00D213D1" w:rsidRDefault="003B3F65">
      <w:r>
        <w:rPr>
          <w:rStyle w:val="Strong"/>
        </w:rPr>
        <w:t>Australia New Zealand Food Standards Code</w:t>
      </w:r>
      <w:r w:rsidR="00DB621A">
        <w:rPr>
          <w:rStyle w:val="Strong"/>
        </w:rPr>
        <w:br/>
      </w:r>
      <w:r>
        <w:t xml:space="preserve">The Code details food standards applicable to food for human consumption in Australia and is </w:t>
      </w:r>
      <w:r w:rsidR="007D1F3A">
        <w:t xml:space="preserve">published on the </w:t>
      </w:r>
      <w:r w:rsidR="007D1F3A" w:rsidRPr="006F6746">
        <w:t>FSANZ website</w:t>
      </w:r>
      <w:r>
        <w:t>.</w:t>
      </w:r>
    </w:p>
    <w:p w14:paraId="2239C1F2" w14:textId="0A380B7F" w:rsidR="00D213D1" w:rsidRDefault="003B3F65">
      <w:r>
        <w:rPr>
          <w:rStyle w:val="Strong"/>
        </w:rPr>
        <w:t>Batch</w:t>
      </w:r>
      <w:r w:rsidR="00DB621A">
        <w:rPr>
          <w:rStyle w:val="Strong"/>
        </w:rPr>
        <w:br/>
      </w:r>
      <w:r>
        <w:t>Batch means food of a particular kind made or packed in a distinct manner which may include one or more lots.</w:t>
      </w:r>
    </w:p>
    <w:p w14:paraId="43E9208B" w14:textId="54AFF99C" w:rsidR="00D213D1" w:rsidRDefault="003B3F65">
      <w:r>
        <w:rPr>
          <w:rStyle w:val="Strong"/>
        </w:rPr>
        <w:t>Entry</w:t>
      </w:r>
      <w:r w:rsidR="00DB621A">
        <w:rPr>
          <w:rStyle w:val="Strong"/>
        </w:rPr>
        <w:br/>
      </w:r>
      <w:r>
        <w:t>A</w:t>
      </w:r>
      <w:r w:rsidR="007D1F3A">
        <w:t xml:space="preserve">n </w:t>
      </w:r>
      <w:r>
        <w:t>electronic document generated using the I</w:t>
      </w:r>
      <w:r w:rsidR="00692E85">
        <w:t xml:space="preserve">ntegrated </w:t>
      </w:r>
      <w:r>
        <w:t>C</w:t>
      </w:r>
      <w:r w:rsidR="00692E85">
        <w:t>argo System (ICS)</w:t>
      </w:r>
      <w:r>
        <w:t>. An entry may contain one or more lines/food.</w:t>
      </w:r>
    </w:p>
    <w:p w14:paraId="41E00CED" w14:textId="69D1BE0D" w:rsidR="00D213D1" w:rsidRDefault="003B3F65">
      <w:r>
        <w:rPr>
          <w:rStyle w:val="Strong"/>
        </w:rPr>
        <w:t>Food</w:t>
      </w:r>
      <w:r w:rsidR="00DB621A">
        <w:rPr>
          <w:rStyle w:val="Strong"/>
        </w:rPr>
        <w:br/>
      </w:r>
      <w:r>
        <w:t xml:space="preserve">Section 3 of the </w:t>
      </w:r>
      <w:r>
        <w:rPr>
          <w:i/>
        </w:rPr>
        <w:t>Imported Food Control Act 1992</w:t>
      </w:r>
      <w:r>
        <w:t xml:space="preserve"> describes food as:</w:t>
      </w:r>
    </w:p>
    <w:p w14:paraId="4B5CC327" w14:textId="77777777" w:rsidR="00D213D1" w:rsidRDefault="003B3F65">
      <w:r>
        <w:t>(a) Any substance or thing of a kind used or capable of being used as food or drink by human beings; or</w:t>
      </w:r>
    </w:p>
    <w:p w14:paraId="40B78DF4" w14:textId="77777777" w:rsidR="00D213D1" w:rsidRDefault="003B3F65">
      <w:r>
        <w:t>(b) any substance or thing of a kind used or capable of being used as an ingredient or additive in, or substance used in the preparation of, a substance or thing referred to in paragraph (a); or</w:t>
      </w:r>
    </w:p>
    <w:p w14:paraId="5CCD9ADD" w14:textId="77777777" w:rsidR="00D213D1" w:rsidRDefault="003B3F65">
      <w:r>
        <w:t xml:space="preserve">(c) any other substance or thing that is prescribed; whether or not it is in a condition fit for human consumption, but does not include a therapeutic good within the meaning of the </w:t>
      </w:r>
      <w:r>
        <w:rPr>
          <w:i/>
        </w:rPr>
        <w:t>Therapeutic Goods Act 1989.</w:t>
      </w:r>
    </w:p>
    <w:p w14:paraId="5B1F2605" w14:textId="71F708D3" w:rsidR="00D213D1" w:rsidRDefault="003B3F65">
      <w:r>
        <w:rPr>
          <w:rStyle w:val="Strong"/>
        </w:rPr>
        <w:t>FSANZ</w:t>
      </w:r>
      <w:r w:rsidR="00DB621A">
        <w:rPr>
          <w:rStyle w:val="Strong"/>
        </w:rPr>
        <w:br/>
      </w:r>
      <w:r>
        <w:t xml:space="preserve">Food Standards Australia New Zealand is a bi-national government agency responsible for developing food standards and administering the Australia New Zealand Food Standards Code. FSANZ conducts the food risk assessment and advises the Department of Agriculture </w:t>
      </w:r>
      <w:r w:rsidR="006339AE">
        <w:t xml:space="preserve">and Water Resources </w:t>
      </w:r>
      <w:r>
        <w:t>about food that poses a medium to high risk to human health and safety.</w:t>
      </w:r>
    </w:p>
    <w:p w14:paraId="5B9C83AE" w14:textId="6B857CB7" w:rsidR="00D213D1" w:rsidRDefault="003B3F65">
      <w:r>
        <w:rPr>
          <w:rStyle w:val="Strong"/>
        </w:rPr>
        <w:t>Holding Order</w:t>
      </w:r>
      <w:r w:rsidR="00DB621A">
        <w:rPr>
          <w:rStyle w:val="Strong"/>
        </w:rPr>
        <w:br/>
      </w:r>
      <w:r>
        <w:t xml:space="preserve">An order made under the </w:t>
      </w:r>
      <w:r>
        <w:rPr>
          <w:i/>
        </w:rPr>
        <w:t>Imported Food Control Act 1992</w:t>
      </w:r>
      <w:r>
        <w:t xml:space="preserve"> increasing the rate of inspection of a surveillance food that has failed an imported food inspection. This targets the specific food from the specific manufacturer in a specific country at a rate of 100 per cent of consignments.</w:t>
      </w:r>
    </w:p>
    <w:p w14:paraId="79509D7E" w14:textId="56C1DC35" w:rsidR="00D213D1" w:rsidRDefault="003B3F65">
      <w:r>
        <w:rPr>
          <w:rStyle w:val="Strong"/>
        </w:rPr>
        <w:t>Imported Food Inspection Scheme</w:t>
      </w:r>
      <w:r w:rsidR="00DB621A">
        <w:rPr>
          <w:rStyle w:val="Strong"/>
        </w:rPr>
        <w:br/>
      </w:r>
      <w:r>
        <w:t>The inspection scheme, established under the Imported Food Control Regulations 1993, provides for inspection of food at the border to assess importer compliance with sourcing food that meets Australian food standards.</w:t>
      </w:r>
    </w:p>
    <w:p w14:paraId="1656221B" w14:textId="07572419" w:rsidR="00D213D1" w:rsidRDefault="003B3F65">
      <w:r>
        <w:rPr>
          <w:rStyle w:val="Strong"/>
        </w:rPr>
        <w:t>Inspection</w:t>
      </w:r>
      <w:r w:rsidR="00DB621A">
        <w:rPr>
          <w:rStyle w:val="Strong"/>
        </w:rPr>
        <w:br/>
      </w:r>
      <w:r>
        <w:t>Includes inspection (visual and label assessment), or inspection and analysis (samples taken and sent for analysis), as the case requires.</w:t>
      </w:r>
    </w:p>
    <w:p w14:paraId="4B67EDD9" w14:textId="70F66EBF" w:rsidR="00D213D1" w:rsidRDefault="003B3F65">
      <w:r>
        <w:rPr>
          <w:rStyle w:val="Strong"/>
        </w:rPr>
        <w:t>Line</w:t>
      </w:r>
      <w:r w:rsidR="00DB621A">
        <w:rPr>
          <w:rStyle w:val="Strong"/>
        </w:rPr>
        <w:br/>
      </w:r>
      <w:r>
        <w:t>Items of food being imported are recorded within the I</w:t>
      </w:r>
      <w:r w:rsidR="00692E85">
        <w:t>ntegrated Cargo System (ICS)</w:t>
      </w:r>
      <w:r>
        <w:t xml:space="preserve"> as lines within the import entry. An import entry may consist of one line or many lines of products.</w:t>
      </w:r>
    </w:p>
    <w:p w14:paraId="75DD6D89" w14:textId="567DD6FB" w:rsidR="00D213D1" w:rsidRDefault="003B3F65">
      <w:r>
        <w:rPr>
          <w:rStyle w:val="Strong"/>
        </w:rPr>
        <w:lastRenderedPageBreak/>
        <w:t>Lot</w:t>
      </w:r>
      <w:r w:rsidR="00DB621A">
        <w:rPr>
          <w:rStyle w:val="Strong"/>
        </w:rPr>
        <w:br/>
      </w:r>
      <w:r>
        <w:t>A quantity of a food prepared or packed under essentially the same conditions (ordinarily from a particular preparation or packing unit and during a particular time ordinarily not exceeding 24 hours).</w:t>
      </w:r>
    </w:p>
    <w:p w14:paraId="4733C869" w14:textId="77BD6BF9" w:rsidR="00D213D1" w:rsidRDefault="003B3F65">
      <w:r>
        <w:rPr>
          <w:rStyle w:val="Strong"/>
        </w:rPr>
        <w:t>Lot Code</w:t>
      </w:r>
      <w:r w:rsidR="00DB621A">
        <w:rPr>
          <w:rStyle w:val="Strong"/>
        </w:rPr>
        <w:br/>
      </w:r>
      <w:r>
        <w:t>A unique code that identifies a lot and can be used for recall purposes if necessary.</w:t>
      </w:r>
    </w:p>
    <w:p w14:paraId="0EE2C8A0" w14:textId="235EAB14" w:rsidR="00D213D1" w:rsidRDefault="003B3F65">
      <w:r>
        <w:rPr>
          <w:rStyle w:val="Strong"/>
        </w:rPr>
        <w:t>Risk food</w:t>
      </w:r>
      <w:r w:rsidR="00DB621A">
        <w:rPr>
          <w:rStyle w:val="Strong"/>
        </w:rPr>
        <w:br/>
      </w:r>
      <w:r>
        <w:t xml:space="preserve">Food that FSANZ has assessed as representing a medium to high potential risk to consumer health are referred to AIMS by the </w:t>
      </w:r>
      <w:r w:rsidR="00692E85">
        <w:t>Integrated Cargo System (ICS)</w:t>
      </w:r>
      <w:r>
        <w:t xml:space="preserve"> for inspection at the rate of 100 per cent of imports, reducing with a history of compliance.</w:t>
      </w:r>
    </w:p>
    <w:p w14:paraId="3F23A362" w14:textId="464E1624" w:rsidR="00D213D1" w:rsidRDefault="003B3F65">
      <w:r>
        <w:rPr>
          <w:rStyle w:val="Strong"/>
        </w:rPr>
        <w:t>Surveillance food</w:t>
      </w:r>
      <w:r w:rsidR="00DB621A">
        <w:rPr>
          <w:rStyle w:val="Strong"/>
        </w:rPr>
        <w:br/>
      </w:r>
      <w:r>
        <w:t xml:space="preserve">All other food not classified as risk. Referred to AIMS by the </w:t>
      </w:r>
      <w:r w:rsidR="00692E85">
        <w:t xml:space="preserve">Integrated Cargo System (ICS) </w:t>
      </w:r>
      <w:r>
        <w:t xml:space="preserve"> for inspection at the rate of 5 per cent of consignments. </w:t>
      </w:r>
    </w:p>
    <w:p w14:paraId="0B840CAE" w14:textId="69BFD2F9" w:rsidR="00D213D1" w:rsidRDefault="003B3F65">
      <w:r>
        <w:rPr>
          <w:rStyle w:val="Strong"/>
        </w:rPr>
        <w:t>Trans-Tasman Mutual Recognition Arrangement</w:t>
      </w:r>
      <w:r w:rsidR="00DB621A">
        <w:rPr>
          <w:rStyle w:val="Strong"/>
        </w:rPr>
        <w:br/>
      </w:r>
      <w:r>
        <w:t>This is an arrangement between the Australian, state and territory governments and the government of New Zealand. It allows goods (including food) to be traded freely between New Zealand and Australia and enhances the freedom of individuals to work in both countries.</w:t>
      </w:r>
    </w:p>
    <w:sectPr w:rsidR="00D213D1" w:rsidSect="00CD362E">
      <w:pgSz w:w="11900" w:h="16840"/>
      <w:pgMar w:top="1440" w:right="1800" w:bottom="1440" w:left="1800" w:header="708" w:footer="5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B37E" w14:textId="77777777" w:rsidR="00872AA1" w:rsidRDefault="00872AA1">
      <w:pPr>
        <w:spacing w:after="0"/>
      </w:pPr>
      <w:r>
        <w:separator/>
      </w:r>
    </w:p>
    <w:p w14:paraId="60D0A3AA" w14:textId="77777777" w:rsidR="00872AA1" w:rsidRDefault="00872AA1"/>
  </w:endnote>
  <w:endnote w:type="continuationSeparator" w:id="0">
    <w:p w14:paraId="55F56E4C" w14:textId="77777777" w:rsidR="00872AA1" w:rsidRDefault="00872AA1">
      <w:pPr>
        <w:spacing w:after="0"/>
      </w:pPr>
      <w:r>
        <w:continuationSeparator/>
      </w:r>
    </w:p>
    <w:p w14:paraId="43954CED" w14:textId="77777777" w:rsidR="00872AA1" w:rsidRDefault="00872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C43F" w14:textId="77777777" w:rsidR="00872AA1" w:rsidRDefault="00872AA1">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71E65B95" w14:textId="77777777" w:rsidR="00872AA1" w:rsidRDefault="00872AA1">
    <w:pPr>
      <w:tabs>
        <w:tab w:val="center" w:pos="4513"/>
        <w:tab w:val="left" w:pos="7305"/>
      </w:tabs>
      <w:ind w:left="8206" w:hanging="820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03974"/>
      <w:docPartObj>
        <w:docPartGallery w:val="Page Numbers (Bottom of Page)"/>
        <w:docPartUnique/>
      </w:docPartObj>
    </w:sdtPr>
    <w:sdtEndPr/>
    <w:sdtContent>
      <w:p w14:paraId="485A7462" w14:textId="0C44D501" w:rsidR="00872AA1" w:rsidRDefault="00872AA1" w:rsidP="00CD362E">
        <w:pPr>
          <w:pStyle w:val="Footer"/>
        </w:pPr>
        <w:r w:rsidRPr="005C1E28">
          <w:t>Imported Food Inspection Data</w:t>
        </w:r>
        <w:r>
          <w:tab/>
        </w:r>
        <w:r>
          <w:fldChar w:fldCharType="begin"/>
        </w:r>
        <w:r>
          <w:instrText xml:space="preserve"> PAGE   \* MERGEFORMAT </w:instrText>
        </w:r>
        <w:r>
          <w:fldChar w:fldCharType="separate"/>
        </w:r>
        <w:r w:rsidR="00722B88">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8CF7" w14:textId="77777777" w:rsidR="00872AA1" w:rsidRDefault="00872AA1">
      <w:pPr>
        <w:spacing w:after="0"/>
      </w:pPr>
      <w:r>
        <w:separator/>
      </w:r>
    </w:p>
    <w:p w14:paraId="404AB7C6" w14:textId="77777777" w:rsidR="00872AA1" w:rsidRDefault="00872AA1"/>
  </w:footnote>
  <w:footnote w:type="continuationSeparator" w:id="0">
    <w:p w14:paraId="72D51D21" w14:textId="77777777" w:rsidR="00872AA1" w:rsidRDefault="00872AA1">
      <w:pPr>
        <w:spacing w:after="0"/>
      </w:pPr>
      <w:r>
        <w:continuationSeparator/>
      </w:r>
    </w:p>
    <w:p w14:paraId="74CB6695" w14:textId="77777777" w:rsidR="00872AA1" w:rsidRDefault="00872A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BFA3" w14:textId="3F0558BA" w:rsidR="00872AA1" w:rsidRDefault="00872AA1">
    <w:pPr>
      <w:pStyle w:val="Header"/>
    </w:pPr>
    <w:r>
      <w:t>Department of Agriculture and Water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DEAB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5CF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3" w15:restartNumberingAfterBreak="0">
    <w:nsid w:val="FFFFFF7F"/>
    <w:multiLevelType w:val="singleLevel"/>
    <w:tmpl w:val="F2CAD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88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3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68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9AC8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A007A"/>
    <w:lvl w:ilvl="0">
      <w:start w:val="1"/>
      <w:numFmt w:val="bullet"/>
      <w:pStyle w:val="ListBullet"/>
      <w:lvlText w:val=""/>
      <w:lvlJc w:val="left"/>
      <w:pPr>
        <w:tabs>
          <w:tab w:val="num" w:pos="360"/>
        </w:tabs>
        <w:ind w:left="360" w:hanging="360"/>
      </w:pPr>
      <w:rPr>
        <w:rFonts w:ascii="Symbol" w:hAnsi="Symbol" w:hint="default"/>
        <w:color w:val="003150"/>
      </w:rPr>
    </w:lvl>
  </w:abstractNum>
  <w:abstractNum w:abstractNumId="10" w15:restartNumberingAfterBreak="0">
    <w:nsid w:val="196B606F"/>
    <w:multiLevelType w:val="hybridMultilevel"/>
    <w:tmpl w:val="E0560262"/>
    <w:lvl w:ilvl="0" w:tplc="A9884604">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802CB"/>
    <w:multiLevelType w:val="multilevel"/>
    <w:tmpl w:val="142C62F4"/>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3D78AA"/>
    <w:multiLevelType w:val="hybridMultilevel"/>
    <w:tmpl w:val="E29ABE9C"/>
    <w:lvl w:ilvl="0" w:tplc="F95CDB74">
      <w:numFmt w:val="bullet"/>
      <w:lvlText w:val="-"/>
      <w:lvlJc w:val="left"/>
      <w:pPr>
        <w:tabs>
          <w:tab w:val="num" w:pos="1080"/>
        </w:tabs>
        <w:ind w:left="1080" w:hanging="360"/>
      </w:pPr>
      <w:rPr>
        <w:rFonts w:ascii="Times" w:eastAsia="Times" w:hAnsi="Times" w:cs="Time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0F6519"/>
    <w:multiLevelType w:val="hybridMultilevel"/>
    <w:tmpl w:val="7666AEA2"/>
    <w:lvl w:ilvl="0" w:tplc="1C7C04F4">
      <w:start w:val="1"/>
      <w:numFmt w:val="decimal"/>
      <w:lvlText w:val="%1)"/>
      <w:lvlJc w:val="left"/>
      <w:pPr>
        <w:ind w:left="360" w:hanging="360"/>
      </w:pPr>
      <w:rPr>
        <w:rFonts w:hint="default"/>
        <w:color w:val="C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FDD470D"/>
    <w:multiLevelType w:val="singleLevel"/>
    <w:tmpl w:val="ABD6C086"/>
    <w:lvl w:ilvl="0">
      <w:start w:val="1"/>
      <w:numFmt w:val="decimal"/>
      <w:pStyle w:val="ListNumber"/>
      <w:lvlText w:val="%1."/>
      <w:lvlJc w:val="left"/>
      <w:pPr>
        <w:ind w:left="360" w:hanging="360"/>
      </w:pPr>
      <w:rPr>
        <w:rFonts w:hint="default"/>
        <w:b/>
        <w:i w:val="0"/>
        <w:color w:val="003150"/>
      </w:rPr>
    </w:lvl>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56429"/>
    <w:multiLevelType w:val="multilevel"/>
    <w:tmpl w:val="17684A8E"/>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7" w15:restartNumberingAfterBreak="0">
    <w:nsid w:val="6B8233F9"/>
    <w:multiLevelType w:val="hybridMultilevel"/>
    <w:tmpl w:val="B75E39E6"/>
    <w:lvl w:ilvl="0" w:tplc="6E4CB26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EF85F91"/>
    <w:multiLevelType w:val="hybridMultilevel"/>
    <w:tmpl w:val="F62450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330FE"/>
    <w:multiLevelType w:val="singleLevel"/>
    <w:tmpl w:val="39FE37CA"/>
    <w:lvl w:ilvl="0">
      <w:start w:val="1"/>
      <w:numFmt w:val="lowerLetter"/>
      <w:pStyle w:val="ListNumber2"/>
      <w:lvlText w:val="%1)"/>
      <w:lvlJc w:val="left"/>
      <w:pPr>
        <w:ind w:left="709" w:hanging="426"/>
      </w:pPr>
      <w:rPr>
        <w:rFonts w:hint="default"/>
      </w:rPr>
    </w:lvl>
  </w:abstractNum>
  <w:abstractNum w:abstractNumId="20" w15:restartNumberingAfterBreak="0">
    <w:nsid w:val="73EF5933"/>
    <w:multiLevelType w:val="multilevel"/>
    <w:tmpl w:val="0EF0678E"/>
    <w:lvl w:ilvl="0">
      <w:start w:val="1"/>
      <w:numFmt w:val="decimal"/>
      <w:lvlText w:val="%1)"/>
      <w:lvlJc w:val="left"/>
      <w:pPr>
        <w:ind w:left="360" w:hanging="360"/>
      </w:pPr>
      <w:rPr>
        <w:rFonts w:hint="default"/>
        <w:color w:val="FF79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6FC6811"/>
    <w:multiLevelType w:val="multilevel"/>
    <w:tmpl w:val="527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8"/>
  </w:num>
  <w:num w:numId="15">
    <w:abstractNumId w:val="12"/>
  </w:num>
  <w:num w:numId="16">
    <w:abstractNumId w:val="17"/>
  </w:num>
  <w:num w:numId="17">
    <w:abstractNumId w:val="15"/>
  </w:num>
  <w:num w:numId="18">
    <w:abstractNumId w:val="11"/>
  </w:num>
  <w:num w:numId="19">
    <w:abstractNumId w:val="9"/>
  </w:num>
  <w:num w:numId="20">
    <w:abstractNumId w:val="7"/>
  </w:num>
  <w:num w:numId="21">
    <w:abstractNumId w:val="14"/>
  </w:num>
  <w:num w:numId="22">
    <w:abstractNumId w:val="19"/>
  </w:num>
  <w:num w:numId="23">
    <w:abstractNumId w:val="2"/>
    <w:lvlOverride w:ilvl="0">
      <w:startOverride w:val="1"/>
    </w:lvlOverride>
  </w:num>
  <w:num w:numId="24">
    <w:abstractNumId w:val="1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D1"/>
    <w:rsid w:val="000037D3"/>
    <w:rsid w:val="000051BB"/>
    <w:rsid w:val="00006B4B"/>
    <w:rsid w:val="00012789"/>
    <w:rsid w:val="00060537"/>
    <w:rsid w:val="000659F0"/>
    <w:rsid w:val="000661B0"/>
    <w:rsid w:val="00070C8B"/>
    <w:rsid w:val="00070EFC"/>
    <w:rsid w:val="0007219B"/>
    <w:rsid w:val="00083245"/>
    <w:rsid w:val="00085A71"/>
    <w:rsid w:val="0008667D"/>
    <w:rsid w:val="000A47BE"/>
    <w:rsid w:val="000B7AB7"/>
    <w:rsid w:val="000D698C"/>
    <w:rsid w:val="000E2B8B"/>
    <w:rsid w:val="001000CF"/>
    <w:rsid w:val="00110F37"/>
    <w:rsid w:val="00111193"/>
    <w:rsid w:val="00164B88"/>
    <w:rsid w:val="00164E25"/>
    <w:rsid w:val="001678D1"/>
    <w:rsid w:val="00167B90"/>
    <w:rsid w:val="001843DE"/>
    <w:rsid w:val="00185FD8"/>
    <w:rsid w:val="001A2517"/>
    <w:rsid w:val="001A7480"/>
    <w:rsid w:val="001A759F"/>
    <w:rsid w:val="001B7EB1"/>
    <w:rsid w:val="001E2D68"/>
    <w:rsid w:val="001F2570"/>
    <w:rsid w:val="002016DC"/>
    <w:rsid w:val="002023C4"/>
    <w:rsid w:val="002166C3"/>
    <w:rsid w:val="00232B49"/>
    <w:rsid w:val="00242FE8"/>
    <w:rsid w:val="00254C9F"/>
    <w:rsid w:val="00262371"/>
    <w:rsid w:val="00275B98"/>
    <w:rsid w:val="00294C0F"/>
    <w:rsid w:val="0029752F"/>
    <w:rsid w:val="002F160F"/>
    <w:rsid w:val="002F3B78"/>
    <w:rsid w:val="002F6CD4"/>
    <w:rsid w:val="003417A8"/>
    <w:rsid w:val="00344BE6"/>
    <w:rsid w:val="003828A2"/>
    <w:rsid w:val="00391724"/>
    <w:rsid w:val="00397008"/>
    <w:rsid w:val="00397830"/>
    <w:rsid w:val="003A55A2"/>
    <w:rsid w:val="003B3F65"/>
    <w:rsid w:val="003B5DCB"/>
    <w:rsid w:val="003C0448"/>
    <w:rsid w:val="003F0007"/>
    <w:rsid w:val="003F09EE"/>
    <w:rsid w:val="004336CB"/>
    <w:rsid w:val="004414B8"/>
    <w:rsid w:val="00444F45"/>
    <w:rsid w:val="00447E45"/>
    <w:rsid w:val="0045291B"/>
    <w:rsid w:val="00456DD2"/>
    <w:rsid w:val="00463E19"/>
    <w:rsid w:val="0047477B"/>
    <w:rsid w:val="00487610"/>
    <w:rsid w:val="004908CE"/>
    <w:rsid w:val="004968C9"/>
    <w:rsid w:val="004A61EE"/>
    <w:rsid w:val="004B257E"/>
    <w:rsid w:val="004C3E97"/>
    <w:rsid w:val="004C4A27"/>
    <w:rsid w:val="004D54D1"/>
    <w:rsid w:val="004E4D4E"/>
    <w:rsid w:val="00501A9B"/>
    <w:rsid w:val="00502B3E"/>
    <w:rsid w:val="0054451D"/>
    <w:rsid w:val="00564398"/>
    <w:rsid w:val="005658B3"/>
    <w:rsid w:val="005729AB"/>
    <w:rsid w:val="00587718"/>
    <w:rsid w:val="005B506F"/>
    <w:rsid w:val="005C1E28"/>
    <w:rsid w:val="005D4737"/>
    <w:rsid w:val="005D720D"/>
    <w:rsid w:val="005F03B4"/>
    <w:rsid w:val="00602474"/>
    <w:rsid w:val="006051E0"/>
    <w:rsid w:val="0061407B"/>
    <w:rsid w:val="006165A9"/>
    <w:rsid w:val="00626C84"/>
    <w:rsid w:val="006339AE"/>
    <w:rsid w:val="00641236"/>
    <w:rsid w:val="006466D7"/>
    <w:rsid w:val="00653740"/>
    <w:rsid w:val="006750A0"/>
    <w:rsid w:val="006836BF"/>
    <w:rsid w:val="00692E85"/>
    <w:rsid w:val="0069313D"/>
    <w:rsid w:val="006A67EC"/>
    <w:rsid w:val="006B139D"/>
    <w:rsid w:val="006C64D1"/>
    <w:rsid w:val="006E4728"/>
    <w:rsid w:val="006E56BA"/>
    <w:rsid w:val="006F6746"/>
    <w:rsid w:val="00722B88"/>
    <w:rsid w:val="0072441C"/>
    <w:rsid w:val="00757E9F"/>
    <w:rsid w:val="00792EBE"/>
    <w:rsid w:val="00796010"/>
    <w:rsid w:val="007A055F"/>
    <w:rsid w:val="007A7FEA"/>
    <w:rsid w:val="007B218C"/>
    <w:rsid w:val="007D1F3A"/>
    <w:rsid w:val="007D3E26"/>
    <w:rsid w:val="007E78F8"/>
    <w:rsid w:val="00811B70"/>
    <w:rsid w:val="00812078"/>
    <w:rsid w:val="0082351C"/>
    <w:rsid w:val="00826DE9"/>
    <w:rsid w:val="008302E6"/>
    <w:rsid w:val="008356B7"/>
    <w:rsid w:val="008402D5"/>
    <w:rsid w:val="00847393"/>
    <w:rsid w:val="00850160"/>
    <w:rsid w:val="00860639"/>
    <w:rsid w:val="008607C9"/>
    <w:rsid w:val="00862045"/>
    <w:rsid w:val="0086461F"/>
    <w:rsid w:val="008648FC"/>
    <w:rsid w:val="00865A8F"/>
    <w:rsid w:val="00871532"/>
    <w:rsid w:val="00872AA1"/>
    <w:rsid w:val="0088131C"/>
    <w:rsid w:val="008A0DEA"/>
    <w:rsid w:val="008B5DB5"/>
    <w:rsid w:val="008D7CE1"/>
    <w:rsid w:val="008E144A"/>
    <w:rsid w:val="009033F4"/>
    <w:rsid w:val="009331DE"/>
    <w:rsid w:val="009359C5"/>
    <w:rsid w:val="00936172"/>
    <w:rsid w:val="0094548B"/>
    <w:rsid w:val="009507AE"/>
    <w:rsid w:val="0095389C"/>
    <w:rsid w:val="009569F4"/>
    <w:rsid w:val="009A6996"/>
    <w:rsid w:val="009D0228"/>
    <w:rsid w:val="00A236C8"/>
    <w:rsid w:val="00A31E9D"/>
    <w:rsid w:val="00A90328"/>
    <w:rsid w:val="00AA1B01"/>
    <w:rsid w:val="00AB3037"/>
    <w:rsid w:val="00AC1B9C"/>
    <w:rsid w:val="00AC507B"/>
    <w:rsid w:val="00AC5F65"/>
    <w:rsid w:val="00AD686A"/>
    <w:rsid w:val="00AD7674"/>
    <w:rsid w:val="00AE3FC1"/>
    <w:rsid w:val="00B01B86"/>
    <w:rsid w:val="00B020C6"/>
    <w:rsid w:val="00B02AB3"/>
    <w:rsid w:val="00B1244B"/>
    <w:rsid w:val="00B13A29"/>
    <w:rsid w:val="00B47CF1"/>
    <w:rsid w:val="00B6016B"/>
    <w:rsid w:val="00B65D0B"/>
    <w:rsid w:val="00B667EA"/>
    <w:rsid w:val="00B73A6C"/>
    <w:rsid w:val="00B85E77"/>
    <w:rsid w:val="00B9352E"/>
    <w:rsid w:val="00BC0065"/>
    <w:rsid w:val="00BC22DF"/>
    <w:rsid w:val="00BD2076"/>
    <w:rsid w:val="00BE6EE9"/>
    <w:rsid w:val="00BE7640"/>
    <w:rsid w:val="00C1089F"/>
    <w:rsid w:val="00C13528"/>
    <w:rsid w:val="00C4183C"/>
    <w:rsid w:val="00C41A24"/>
    <w:rsid w:val="00C6513D"/>
    <w:rsid w:val="00CD2897"/>
    <w:rsid w:val="00CD362E"/>
    <w:rsid w:val="00CD67A2"/>
    <w:rsid w:val="00CD78B1"/>
    <w:rsid w:val="00D052AF"/>
    <w:rsid w:val="00D11930"/>
    <w:rsid w:val="00D213D1"/>
    <w:rsid w:val="00D25C62"/>
    <w:rsid w:val="00D26239"/>
    <w:rsid w:val="00D63521"/>
    <w:rsid w:val="00D65475"/>
    <w:rsid w:val="00D7042D"/>
    <w:rsid w:val="00D70714"/>
    <w:rsid w:val="00D73B42"/>
    <w:rsid w:val="00D73E90"/>
    <w:rsid w:val="00DB621A"/>
    <w:rsid w:val="00DC5D93"/>
    <w:rsid w:val="00DE549D"/>
    <w:rsid w:val="00DE79F2"/>
    <w:rsid w:val="00DF1044"/>
    <w:rsid w:val="00DF281B"/>
    <w:rsid w:val="00E01FA4"/>
    <w:rsid w:val="00E06FBA"/>
    <w:rsid w:val="00E10790"/>
    <w:rsid w:val="00E171F7"/>
    <w:rsid w:val="00E26F5D"/>
    <w:rsid w:val="00E36C1D"/>
    <w:rsid w:val="00E40F02"/>
    <w:rsid w:val="00E454CD"/>
    <w:rsid w:val="00E501F5"/>
    <w:rsid w:val="00E60C88"/>
    <w:rsid w:val="00E62391"/>
    <w:rsid w:val="00E628C2"/>
    <w:rsid w:val="00E63699"/>
    <w:rsid w:val="00E76CAB"/>
    <w:rsid w:val="00E90613"/>
    <w:rsid w:val="00E94274"/>
    <w:rsid w:val="00E94C3E"/>
    <w:rsid w:val="00E95A28"/>
    <w:rsid w:val="00EA370E"/>
    <w:rsid w:val="00EB20E8"/>
    <w:rsid w:val="00EB7542"/>
    <w:rsid w:val="00EB7907"/>
    <w:rsid w:val="00ED4593"/>
    <w:rsid w:val="00F05569"/>
    <w:rsid w:val="00F357A5"/>
    <w:rsid w:val="00F50C11"/>
    <w:rsid w:val="00F5347B"/>
    <w:rsid w:val="00F62D54"/>
    <w:rsid w:val="00F67D82"/>
    <w:rsid w:val="00FA5D9F"/>
    <w:rsid w:val="00FB4871"/>
    <w:rsid w:val="00FB722A"/>
    <w:rsid w:val="00FD4193"/>
    <w:rsid w:val="00FF53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787B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93"/>
    <w:pPr>
      <w:spacing w:after="120"/>
    </w:pPr>
    <w:rPr>
      <w:rFonts w:ascii="Cambria" w:hAnsi="Cambria"/>
      <w:sz w:val="22"/>
    </w:rPr>
  </w:style>
  <w:style w:type="paragraph" w:styleId="Heading1">
    <w:name w:val="heading 1"/>
    <w:next w:val="Normal"/>
    <w:link w:val="Heading1Char"/>
    <w:qFormat/>
    <w:rsid w:val="0045291B"/>
    <w:pPr>
      <w:outlineLvl w:val="0"/>
    </w:pPr>
    <w:rPr>
      <w:rFonts w:ascii="Cambria" w:eastAsia="Times New Roman" w:hAnsi="Cambria" w:cs="Times New Roman"/>
      <w:b/>
      <w:bCs/>
      <w:color w:val="000000"/>
      <w:spacing w:val="5"/>
      <w:kern w:val="28"/>
      <w:sz w:val="48"/>
      <w:szCs w:val="20"/>
    </w:rPr>
  </w:style>
  <w:style w:type="paragraph" w:styleId="Heading2">
    <w:name w:val="heading 2"/>
    <w:next w:val="Normal"/>
    <w:link w:val="Heading2Char"/>
    <w:qFormat/>
    <w:rsid w:val="008356B7"/>
    <w:pPr>
      <w:pageBreakBefore/>
      <w:outlineLvl w:val="1"/>
    </w:pPr>
    <w:rPr>
      <w:rFonts w:ascii="Calibri" w:eastAsiaTheme="majorEastAsia" w:hAnsi="Calibri" w:cstheme="majorBidi"/>
      <w:bCs/>
      <w:color w:val="000000"/>
      <w:sz w:val="52"/>
      <w:szCs w:val="28"/>
    </w:rPr>
  </w:style>
  <w:style w:type="paragraph" w:styleId="Heading3">
    <w:name w:val="heading 3"/>
    <w:next w:val="Normal"/>
    <w:link w:val="Heading3Char"/>
    <w:qFormat/>
    <w:rsid w:val="00F5347B"/>
    <w:pPr>
      <w:spacing w:before="240"/>
      <w:outlineLvl w:val="2"/>
    </w:pPr>
    <w:rPr>
      <w:rFonts w:asciiTheme="majorHAnsi" w:eastAsiaTheme="majorEastAsia" w:hAnsiTheme="majorHAnsi" w:cstheme="majorBidi"/>
      <w:b/>
      <w:bCs/>
      <w:color w:val="632423" w:themeColor="accent2" w:themeShade="80"/>
      <w:sz w:val="36"/>
      <w:szCs w:val="26"/>
    </w:rPr>
  </w:style>
  <w:style w:type="paragraph" w:styleId="Heading4">
    <w:name w:val="heading 4"/>
    <w:next w:val="Normal"/>
    <w:link w:val="Heading4Char"/>
    <w:qFormat/>
    <w:rsid w:val="00ED4593"/>
    <w:pPr>
      <w:spacing w:before="120"/>
      <w:outlineLvl w:val="3"/>
    </w:pPr>
    <w:rPr>
      <w:rFonts w:asciiTheme="majorHAnsi" w:eastAsiaTheme="majorEastAsia" w:hAnsiTheme="majorHAnsi" w:cstheme="majorBidi"/>
      <w:b/>
      <w:bCs/>
      <w:color w:val="943634" w:themeColor="accent2" w:themeShade="BF"/>
      <w:sz w:val="32"/>
    </w:rPr>
  </w:style>
  <w:style w:type="paragraph" w:styleId="Heading5">
    <w:name w:val="heading 5"/>
    <w:next w:val="Normal"/>
    <w:link w:val="Heading5Char"/>
    <w:unhideWhenUsed/>
    <w:qFormat/>
    <w:rsid w:val="009507AE"/>
    <w:pPr>
      <w:keepNext/>
      <w:keepLines/>
      <w:spacing w:before="120"/>
      <w:outlineLvl w:val="4"/>
    </w:pPr>
    <w:rPr>
      <w:rFonts w:ascii="Cambria" w:eastAsiaTheme="majorEastAsia" w:hAnsi="Cambria" w:cstheme="majorBidi"/>
      <w:b/>
      <w:sz w:val="22"/>
    </w:rPr>
  </w:style>
  <w:style w:type="paragraph" w:styleId="Heading6">
    <w:name w:val="heading 6"/>
    <w:basedOn w:val="Normal"/>
    <w:next w:val="Normal"/>
    <w:link w:val="Heading6Char"/>
    <w:unhideWhenUsed/>
    <w:qFormat/>
    <w:rsid w:val="003A4A02"/>
    <w:pPr>
      <w:spacing w:before="240" w:after="60"/>
      <w:outlineLvl w:val="5"/>
    </w:pPr>
    <w:rPr>
      <w:b/>
      <w:bCs/>
      <w:szCs w:val="22"/>
    </w:rPr>
  </w:style>
  <w:style w:type="paragraph" w:styleId="Heading7">
    <w:name w:val="heading 7"/>
    <w:basedOn w:val="Normal"/>
    <w:next w:val="Normal"/>
    <w:link w:val="Heading7Char"/>
    <w:unhideWhenUsed/>
    <w:qFormat/>
    <w:rsid w:val="003A4A0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91B"/>
    <w:rPr>
      <w:rFonts w:ascii="Cambria" w:eastAsia="Times New Roman" w:hAnsi="Cambria" w:cs="Times New Roman"/>
      <w:b/>
      <w:bCs/>
      <w:color w:val="000000"/>
      <w:spacing w:val="5"/>
      <w:kern w:val="28"/>
      <w:sz w:val="48"/>
      <w:szCs w:val="20"/>
    </w:rPr>
  </w:style>
  <w:style w:type="character" w:customStyle="1" w:styleId="Heading2Char">
    <w:name w:val="Heading 2 Char"/>
    <w:basedOn w:val="DefaultParagraphFont"/>
    <w:link w:val="Heading2"/>
    <w:rsid w:val="008356B7"/>
    <w:rPr>
      <w:rFonts w:ascii="Calibri" w:eastAsiaTheme="majorEastAsia" w:hAnsi="Calibri" w:cstheme="majorBidi"/>
      <w:bCs/>
      <w:color w:val="000000"/>
      <w:sz w:val="52"/>
      <w:szCs w:val="28"/>
    </w:rPr>
  </w:style>
  <w:style w:type="character" w:customStyle="1" w:styleId="Heading3Char">
    <w:name w:val="Heading 3 Char"/>
    <w:basedOn w:val="DefaultParagraphFont"/>
    <w:link w:val="Heading3"/>
    <w:rsid w:val="00F5347B"/>
    <w:rPr>
      <w:rFonts w:asciiTheme="majorHAnsi" w:eastAsiaTheme="majorEastAsia" w:hAnsiTheme="majorHAnsi" w:cstheme="majorBidi"/>
      <w:b/>
      <w:bCs/>
      <w:color w:val="632423" w:themeColor="accent2" w:themeShade="80"/>
      <w:sz w:val="36"/>
      <w:szCs w:val="26"/>
    </w:rPr>
  </w:style>
  <w:style w:type="character" w:customStyle="1" w:styleId="Heading4Char">
    <w:name w:val="Heading 4 Char"/>
    <w:basedOn w:val="DefaultParagraphFont"/>
    <w:link w:val="Heading4"/>
    <w:rsid w:val="00ED4593"/>
    <w:rPr>
      <w:rFonts w:asciiTheme="majorHAnsi" w:eastAsiaTheme="majorEastAsia" w:hAnsiTheme="majorHAnsi" w:cstheme="majorBidi"/>
      <w:b/>
      <w:bCs/>
      <w:color w:val="943634" w:themeColor="accent2" w:themeShade="BF"/>
      <w:sz w:val="32"/>
    </w:rPr>
  </w:style>
  <w:style w:type="character" w:customStyle="1" w:styleId="Heading5Char">
    <w:name w:val="Heading 5 Char"/>
    <w:basedOn w:val="DefaultParagraphFont"/>
    <w:link w:val="Heading5"/>
    <w:rsid w:val="009507AE"/>
    <w:rPr>
      <w:rFonts w:ascii="Cambria" w:eastAsiaTheme="majorEastAsia" w:hAnsi="Cambria" w:cstheme="majorBidi"/>
      <w:b/>
      <w:sz w:val="22"/>
    </w:rPr>
  </w:style>
  <w:style w:type="character" w:customStyle="1" w:styleId="Heading6Char">
    <w:name w:val="Heading 6 Char"/>
    <w:basedOn w:val="DefaultParagraphFont"/>
    <w:link w:val="Heading6"/>
    <w:rsid w:val="00ED4593"/>
    <w:rPr>
      <w:rFonts w:ascii="Cambria" w:hAnsi="Cambria"/>
      <w:b/>
      <w:bCs/>
      <w:sz w:val="22"/>
      <w:szCs w:val="22"/>
    </w:rPr>
  </w:style>
  <w:style w:type="character" w:customStyle="1" w:styleId="Heading7Char">
    <w:name w:val="Heading 7 Char"/>
    <w:basedOn w:val="DefaultParagraphFont"/>
    <w:link w:val="Heading7"/>
    <w:rsid w:val="00ED4593"/>
    <w:rPr>
      <w:rFonts w:ascii="Cambria" w:hAnsi="Cambria"/>
      <w:sz w:val="22"/>
    </w:rPr>
  </w:style>
  <w:style w:type="paragraph" w:customStyle="1" w:styleId="Author">
    <w:name w:val="Author"/>
    <w:basedOn w:val="Normal"/>
    <w:next w:val="Normal"/>
    <w:qFormat/>
    <w:rsid w:val="003A4A02"/>
    <w:pPr>
      <w:spacing w:after="60"/>
    </w:pPr>
    <w:rPr>
      <w:b/>
      <w:sz w:val="28"/>
      <w:szCs w:val="28"/>
    </w:rPr>
  </w:style>
  <w:style w:type="paragraph" w:customStyle="1" w:styleId="Boxtext">
    <w:name w:val="Box text"/>
    <w:basedOn w:val="Normal"/>
    <w:qFormat/>
    <w:rsid w:val="003A4A02"/>
    <w:pPr>
      <w:pBdr>
        <w:top w:val="single" w:sz="4" w:space="10" w:color="auto"/>
        <w:left w:val="single" w:sz="4" w:space="10" w:color="auto"/>
        <w:bottom w:val="single" w:sz="4" w:space="10" w:color="auto"/>
        <w:right w:val="single" w:sz="4" w:space="10" w:color="auto"/>
      </w:pBdr>
      <w:spacing w:line="264" w:lineRule="auto"/>
    </w:pPr>
    <w:rPr>
      <w:sz w:val="20"/>
    </w:rPr>
  </w:style>
  <w:style w:type="paragraph" w:customStyle="1" w:styleId="Boxtextbullet">
    <w:name w:val="Box text bullet"/>
    <w:basedOn w:val="Boxtext"/>
    <w:qFormat/>
    <w:rsid w:val="003A4A02"/>
    <w:pPr>
      <w:numPr>
        <w:numId w:val="17"/>
      </w:numPr>
    </w:pPr>
  </w:style>
  <w:style w:type="paragraph" w:styleId="Caption">
    <w:name w:val="caption"/>
    <w:basedOn w:val="Normal"/>
    <w:next w:val="Normal"/>
    <w:qFormat/>
    <w:rsid w:val="00CD362E"/>
    <w:pPr>
      <w:keepNext/>
      <w:spacing w:before="120" w:after="0"/>
    </w:pPr>
    <w:rPr>
      <w:rFonts w:ascii="Calibri" w:hAnsi="Calibri"/>
      <w:b/>
      <w:bCs/>
      <w:color w:val="943634" w:themeColor="accent2" w:themeShade="BF"/>
      <w:sz w:val="24"/>
      <w:szCs w:val="18"/>
    </w:rPr>
  </w:style>
  <w:style w:type="paragraph" w:styleId="BalloonText">
    <w:name w:val="Balloon Text"/>
    <w:basedOn w:val="Normal"/>
    <w:link w:val="BalloonTextChar"/>
    <w:uiPriority w:val="99"/>
    <w:semiHidden/>
    <w:unhideWhenUsed/>
    <w:rsid w:val="003A4A02"/>
    <w:rPr>
      <w:rFonts w:ascii="Lucida Grande" w:hAnsi="Lucida Grande"/>
      <w:sz w:val="18"/>
      <w:szCs w:val="18"/>
    </w:rPr>
  </w:style>
  <w:style w:type="character" w:customStyle="1" w:styleId="BalloonTextChar">
    <w:name w:val="Balloon Text Char"/>
    <w:basedOn w:val="DefaultParagraphFont"/>
    <w:link w:val="BalloonText"/>
    <w:uiPriority w:val="99"/>
    <w:semiHidden/>
    <w:rsid w:val="003A4A02"/>
    <w:rPr>
      <w:rFonts w:ascii="Lucida Grande" w:hAnsi="Lucida Grande"/>
      <w:sz w:val="18"/>
      <w:szCs w:val="18"/>
    </w:rPr>
  </w:style>
  <w:style w:type="character" w:styleId="CommentReference">
    <w:name w:val="annotation reference"/>
    <w:basedOn w:val="DefaultParagraphFont"/>
    <w:uiPriority w:val="99"/>
    <w:semiHidden/>
    <w:unhideWhenUsed/>
    <w:rsid w:val="003A4A02"/>
    <w:rPr>
      <w:sz w:val="16"/>
      <w:szCs w:val="16"/>
    </w:rPr>
  </w:style>
  <w:style w:type="paragraph" w:styleId="CommentText">
    <w:name w:val="annotation text"/>
    <w:basedOn w:val="Normal"/>
    <w:link w:val="CommentTextChar"/>
    <w:uiPriority w:val="99"/>
    <w:semiHidden/>
    <w:unhideWhenUsed/>
    <w:rsid w:val="003A4A02"/>
    <w:rPr>
      <w:sz w:val="20"/>
      <w:szCs w:val="20"/>
    </w:rPr>
  </w:style>
  <w:style w:type="character" w:customStyle="1" w:styleId="CommentTextChar">
    <w:name w:val="Comment Text Char"/>
    <w:basedOn w:val="DefaultParagraphFont"/>
    <w:link w:val="CommentText"/>
    <w:uiPriority w:val="99"/>
    <w:semiHidden/>
    <w:rsid w:val="003A4A02"/>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A4A02"/>
    <w:rPr>
      <w:b/>
      <w:bCs/>
    </w:rPr>
  </w:style>
  <w:style w:type="character" w:customStyle="1" w:styleId="CommentSubjectChar">
    <w:name w:val="Comment Subject Char"/>
    <w:basedOn w:val="CommentTextChar"/>
    <w:link w:val="CommentSubject"/>
    <w:uiPriority w:val="99"/>
    <w:semiHidden/>
    <w:rsid w:val="003A4A02"/>
    <w:rPr>
      <w:rFonts w:ascii="Cambria" w:hAnsi="Cambria"/>
      <w:b/>
      <w:bCs/>
      <w:sz w:val="20"/>
      <w:szCs w:val="20"/>
    </w:rPr>
  </w:style>
  <w:style w:type="character" w:styleId="Emphasis">
    <w:name w:val="Emphasis"/>
    <w:basedOn w:val="DefaultParagraphFont"/>
    <w:qFormat/>
    <w:rsid w:val="003A4A02"/>
    <w:rPr>
      <w:i/>
      <w:iCs/>
    </w:rPr>
  </w:style>
  <w:style w:type="paragraph" w:customStyle="1" w:styleId="Figuretablenotesource">
    <w:name w:val="Figure/table note/source"/>
    <w:basedOn w:val="Normal"/>
    <w:next w:val="Normal"/>
    <w:qFormat/>
    <w:rsid w:val="003A4A02"/>
    <w:pPr>
      <w:contextualSpacing/>
    </w:pPr>
    <w:rPr>
      <w:rFonts w:ascii="Calibri" w:hAnsi="Calibri"/>
      <w:sz w:val="18"/>
    </w:rPr>
  </w:style>
  <w:style w:type="character" w:styleId="FollowedHyperlink">
    <w:name w:val="FollowedHyperlink"/>
    <w:basedOn w:val="DefaultParagraphFont"/>
    <w:semiHidden/>
    <w:unhideWhenUsed/>
    <w:rsid w:val="003A4A02"/>
    <w:rPr>
      <w:color w:val="800080" w:themeColor="followedHyperlink"/>
      <w:u w:val="single"/>
    </w:rPr>
  </w:style>
  <w:style w:type="paragraph" w:styleId="Footer">
    <w:name w:val="footer"/>
    <w:link w:val="FooterChar"/>
    <w:uiPriority w:val="99"/>
    <w:rsid w:val="00CD362E"/>
    <w:pPr>
      <w:tabs>
        <w:tab w:val="right" w:pos="8222"/>
      </w:tabs>
    </w:pPr>
    <w:rPr>
      <w:rFonts w:ascii="Cambria" w:hAnsi="Cambria"/>
      <w:sz w:val="20"/>
    </w:rPr>
  </w:style>
  <w:style w:type="character" w:customStyle="1" w:styleId="FooterChar">
    <w:name w:val="Footer Char"/>
    <w:basedOn w:val="DefaultParagraphFont"/>
    <w:link w:val="Footer"/>
    <w:uiPriority w:val="99"/>
    <w:rsid w:val="00CD362E"/>
    <w:rPr>
      <w:rFonts w:ascii="Cambria" w:hAnsi="Cambria"/>
      <w:sz w:val="20"/>
    </w:rPr>
  </w:style>
  <w:style w:type="paragraph" w:customStyle="1" w:styleId="Footeraddress">
    <w:name w:val="Footer address"/>
    <w:basedOn w:val="Footer"/>
    <w:semiHidden/>
    <w:qFormat/>
    <w:rsid w:val="003A4A02"/>
    <w:rPr>
      <w:rFonts w:asciiTheme="majorHAnsi" w:hAnsiTheme="majorHAnsi"/>
      <w:sz w:val="16"/>
    </w:rPr>
  </w:style>
  <w:style w:type="paragraph" w:styleId="Header">
    <w:name w:val="header"/>
    <w:link w:val="HeaderChar"/>
    <w:uiPriority w:val="99"/>
    <w:semiHidden/>
    <w:rsid w:val="005C1E28"/>
    <w:pPr>
      <w:tabs>
        <w:tab w:val="center" w:pos="4820"/>
      </w:tabs>
    </w:pPr>
    <w:rPr>
      <w:rFonts w:ascii="Cambria" w:hAnsi="Cambria"/>
      <w:sz w:val="20"/>
    </w:rPr>
  </w:style>
  <w:style w:type="character" w:customStyle="1" w:styleId="HeaderChar">
    <w:name w:val="Header Char"/>
    <w:basedOn w:val="DefaultParagraphFont"/>
    <w:link w:val="Header"/>
    <w:uiPriority w:val="99"/>
    <w:semiHidden/>
    <w:rsid w:val="005C1E28"/>
    <w:rPr>
      <w:rFonts w:ascii="Cambria" w:hAnsi="Cambria"/>
      <w:sz w:val="20"/>
    </w:rPr>
  </w:style>
  <w:style w:type="character" w:styleId="Hyperlink">
    <w:name w:val="Hyperlink"/>
    <w:basedOn w:val="DefaultParagraphFont"/>
    <w:uiPriority w:val="99"/>
    <w:qFormat/>
    <w:rsid w:val="003A4A02"/>
    <w:rPr>
      <w:color w:val="165788"/>
      <w:u w:val="single"/>
    </w:rPr>
  </w:style>
  <w:style w:type="table" w:styleId="TableGrid1">
    <w:name w:val="Table Grid 1"/>
    <w:basedOn w:val="TableNormal"/>
    <w:uiPriority w:val="99"/>
    <w:semiHidden/>
    <w:unhideWhenUsed/>
    <w:rsid w:val="003A4A02"/>
    <w:pPr>
      <w:spacing w:after="200" w:line="280" w:lineRule="atLeast"/>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6">
    <w:name w:val="Light Shading Accent 6"/>
    <w:basedOn w:val="TableGrid1"/>
    <w:uiPriority w:val="60"/>
    <w:rsid w:val="003A4A02"/>
    <w:rPr>
      <w:color w:val="E36C0A" w:themeColor="accent6" w:themeShade="BF"/>
      <w:sz w:val="20"/>
      <w:szCs w:val="20"/>
      <w:lang w:eastAsia="en-AU"/>
    </w:rPr>
    <w:tblPr>
      <w:tblStyleRowBandSize w:val="1"/>
      <w:tblStyleColBandSize w:val="1"/>
      <w:tblBorders>
        <w:top w:val="single" w:sz="8" w:space="0" w:color="F79646" w:themeColor="accent6"/>
        <w:left w:val="none" w:sz="0" w:space="0" w:color="auto"/>
        <w:bottom w:val="single" w:sz="8" w:space="0" w:color="F79646" w:themeColor="accent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i/>
        <w:iCs/>
      </w:rPr>
      <w:tblPr/>
      <w:tcPr>
        <w:tcBorders>
          <w:top w:val="single" w:sz="8" w:space="0" w:color="F79646" w:themeColor="accent6"/>
          <w:left w:val="nil"/>
          <w:bottom w:val="single" w:sz="8" w:space="0" w:color="F79646" w:themeColor="accent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3A4A02"/>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rsid w:val="003A4A02"/>
    <w:pPr>
      <w:numPr>
        <w:numId w:val="19"/>
      </w:numPr>
    </w:pPr>
  </w:style>
  <w:style w:type="paragraph" w:styleId="ListBullet2">
    <w:name w:val="List Bullet 2"/>
    <w:basedOn w:val="Normal"/>
    <w:rsid w:val="003A4A02"/>
    <w:pPr>
      <w:numPr>
        <w:numId w:val="20"/>
      </w:numPr>
    </w:pPr>
  </w:style>
  <w:style w:type="paragraph" w:styleId="ListNumber">
    <w:name w:val="List Number"/>
    <w:basedOn w:val="Normal"/>
    <w:uiPriority w:val="99"/>
    <w:qFormat/>
    <w:rsid w:val="003A4A02"/>
    <w:pPr>
      <w:numPr>
        <w:numId w:val="21"/>
      </w:numPr>
      <w:tabs>
        <w:tab w:val="left" w:pos="284"/>
      </w:tabs>
    </w:pPr>
  </w:style>
  <w:style w:type="paragraph" w:styleId="ListNumber2">
    <w:name w:val="List Number 2"/>
    <w:uiPriority w:val="99"/>
    <w:rsid w:val="003A4A02"/>
    <w:pPr>
      <w:numPr>
        <w:numId w:val="22"/>
      </w:numPr>
      <w:tabs>
        <w:tab w:val="left" w:pos="567"/>
      </w:tabs>
      <w:spacing w:before="120" w:after="120" w:line="280" w:lineRule="atLeast"/>
      <w:contextualSpacing/>
    </w:pPr>
    <w:rPr>
      <w:rFonts w:ascii="Cambria" w:hAnsi="Cambria"/>
      <w:sz w:val="22"/>
    </w:rPr>
  </w:style>
  <w:style w:type="paragraph" w:styleId="ListNumber3">
    <w:name w:val="List Number 3"/>
    <w:uiPriority w:val="99"/>
    <w:rsid w:val="003A4A02"/>
    <w:pPr>
      <w:numPr>
        <w:numId w:val="23"/>
      </w:numPr>
      <w:spacing w:after="120"/>
    </w:pPr>
    <w:rPr>
      <w:rFonts w:ascii="Cambria" w:hAnsi="Cambria"/>
      <w:sz w:val="22"/>
    </w:rPr>
  </w:style>
  <w:style w:type="paragraph" w:styleId="ListParagraph">
    <w:name w:val="List Paragraph"/>
    <w:basedOn w:val="Normal"/>
    <w:uiPriority w:val="34"/>
    <w:qFormat/>
    <w:rsid w:val="003A4A02"/>
    <w:pPr>
      <w:ind w:left="720"/>
      <w:contextualSpacing/>
    </w:pPr>
  </w:style>
  <w:style w:type="paragraph" w:styleId="NormalWeb">
    <w:name w:val="Normal (Web)"/>
    <w:basedOn w:val="Normal"/>
    <w:uiPriority w:val="99"/>
    <w:semiHidden/>
    <w:unhideWhenUsed/>
    <w:rsid w:val="003A4A02"/>
    <w:pPr>
      <w:spacing w:after="168" w:line="168" w:lineRule="atLeast"/>
      <w:jc w:val="both"/>
    </w:pPr>
    <w:rPr>
      <w:rFonts w:ascii="Times New Roman" w:eastAsia="Times New Roman" w:hAnsi="Times New Roman" w:cs="Times New Roman"/>
      <w:sz w:val="13"/>
      <w:szCs w:val="13"/>
      <w:lang w:eastAsia="en-AU"/>
    </w:rPr>
  </w:style>
  <w:style w:type="character" w:styleId="PlaceholderText">
    <w:name w:val="Placeholder Text"/>
    <w:basedOn w:val="DefaultParagraphFont"/>
    <w:uiPriority w:val="99"/>
    <w:semiHidden/>
    <w:rsid w:val="003A4A02"/>
    <w:rPr>
      <w:color w:val="808080"/>
    </w:rPr>
  </w:style>
  <w:style w:type="paragraph" w:styleId="Quote">
    <w:name w:val="Quote"/>
    <w:basedOn w:val="Normal"/>
    <w:next w:val="Normal"/>
    <w:link w:val="QuoteChar"/>
    <w:qFormat/>
    <w:rsid w:val="003A4A02"/>
    <w:pPr>
      <w:spacing w:line="240" w:lineRule="atLeast"/>
      <w:ind w:left="709" w:right="567"/>
    </w:pPr>
    <w:rPr>
      <w:iCs/>
      <w:color w:val="000000" w:themeColor="text1"/>
      <w:sz w:val="20"/>
    </w:rPr>
  </w:style>
  <w:style w:type="character" w:customStyle="1" w:styleId="QuoteChar">
    <w:name w:val="Quote Char"/>
    <w:basedOn w:val="DefaultParagraphFont"/>
    <w:link w:val="Quote"/>
    <w:rsid w:val="003A4A02"/>
    <w:rPr>
      <w:rFonts w:ascii="Cambria" w:hAnsi="Cambria"/>
      <w:iCs/>
      <w:color w:val="000000" w:themeColor="text1"/>
      <w:sz w:val="20"/>
    </w:rPr>
  </w:style>
  <w:style w:type="character" w:styleId="Strong">
    <w:name w:val="Strong"/>
    <w:basedOn w:val="DefaultParagraphFont"/>
    <w:qFormat/>
    <w:rsid w:val="003A4A02"/>
    <w:rPr>
      <w:b/>
      <w:bCs/>
    </w:rPr>
  </w:style>
  <w:style w:type="table" w:styleId="TableGrid">
    <w:name w:val="Table Grid"/>
    <w:basedOn w:val="TableNormal"/>
    <w:uiPriority w:val="59"/>
    <w:rsid w:val="003A4A02"/>
    <w:pPr>
      <w:spacing w:before="60" w:after="60"/>
    </w:pPr>
    <w:rPr>
      <w:rFonts w:ascii="Cambria" w:hAnsi="Cambr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A4A02"/>
    <w:pPr>
      <w:spacing w:before="40" w:after="40"/>
    </w:pPr>
    <w:rPr>
      <w:sz w:val="18"/>
    </w:rPr>
  </w:style>
  <w:style w:type="paragraph" w:customStyle="1" w:styleId="Tableheading">
    <w:name w:val="Table heading"/>
    <w:basedOn w:val="Tabletext"/>
    <w:qFormat/>
    <w:rsid w:val="003A4A02"/>
    <w:pPr>
      <w:keepNext/>
    </w:pPr>
    <w:rPr>
      <w:b/>
    </w:rPr>
  </w:style>
  <w:style w:type="paragraph" w:styleId="TableofFigures">
    <w:name w:val="table of figures"/>
    <w:basedOn w:val="Normal"/>
    <w:next w:val="Normal"/>
    <w:uiPriority w:val="99"/>
    <w:rsid w:val="003A4A02"/>
    <w:pPr>
      <w:spacing w:after="0"/>
    </w:pPr>
  </w:style>
  <w:style w:type="paragraph" w:customStyle="1" w:styleId="Tabletextbullet">
    <w:name w:val="Table text bullet"/>
    <w:basedOn w:val="Tabletext"/>
    <w:qFormat/>
    <w:rsid w:val="003A4A02"/>
    <w:pPr>
      <w:numPr>
        <w:numId w:val="24"/>
      </w:numPr>
    </w:pPr>
  </w:style>
  <w:style w:type="paragraph" w:styleId="Title">
    <w:name w:val="Title"/>
    <w:basedOn w:val="Normal"/>
    <w:next w:val="Normal"/>
    <w:link w:val="TitleChar"/>
    <w:qFormat/>
    <w:rsid w:val="003A4A02"/>
    <w:pPr>
      <w:spacing w:before="480" w:after="0"/>
    </w:pPr>
    <w:rPr>
      <w:rFonts w:ascii="Calibri" w:hAnsi="Calibri"/>
      <w:b/>
      <w:color w:val="003150"/>
      <w:sz w:val="72"/>
      <w:szCs w:val="72"/>
    </w:rPr>
  </w:style>
  <w:style w:type="character" w:customStyle="1" w:styleId="TitleChar">
    <w:name w:val="Title Char"/>
    <w:basedOn w:val="DefaultParagraphFont"/>
    <w:link w:val="Title"/>
    <w:rsid w:val="003A4A02"/>
    <w:rPr>
      <w:rFonts w:ascii="Calibri" w:hAnsi="Calibri"/>
      <w:b/>
      <w:color w:val="003150"/>
      <w:sz w:val="72"/>
      <w:szCs w:val="72"/>
    </w:rPr>
  </w:style>
  <w:style w:type="paragraph" w:styleId="TOAHeading">
    <w:name w:val="toa heading"/>
    <w:basedOn w:val="Heading1"/>
    <w:next w:val="Normal"/>
    <w:uiPriority w:val="99"/>
    <w:semiHidden/>
    <w:unhideWhenUsed/>
    <w:rsid w:val="003A4A02"/>
    <w:rPr>
      <w:rFonts w:asciiTheme="majorHAnsi" w:hAnsiTheme="majorHAnsi"/>
      <w:b w:val="0"/>
      <w:bCs w:val="0"/>
      <w:sz w:val="24"/>
    </w:rPr>
  </w:style>
  <w:style w:type="paragraph" w:styleId="TOC1">
    <w:name w:val="toc 1"/>
    <w:basedOn w:val="Normal"/>
    <w:next w:val="Normal"/>
    <w:autoRedefine/>
    <w:uiPriority w:val="39"/>
    <w:qFormat/>
    <w:rsid w:val="003A4A02"/>
    <w:pPr>
      <w:tabs>
        <w:tab w:val="left" w:pos="851"/>
        <w:tab w:val="right" w:pos="9072"/>
      </w:tabs>
      <w:spacing w:after="0"/>
      <w:ind w:left="851" w:hanging="851"/>
    </w:pPr>
    <w:rPr>
      <w:b/>
    </w:rPr>
  </w:style>
  <w:style w:type="paragraph" w:styleId="TOC2">
    <w:name w:val="toc 2"/>
    <w:basedOn w:val="Normal"/>
    <w:next w:val="Normal"/>
    <w:autoRedefine/>
    <w:uiPriority w:val="39"/>
    <w:qFormat/>
    <w:rsid w:val="003A4A02"/>
    <w:pPr>
      <w:tabs>
        <w:tab w:val="left" w:pos="851"/>
        <w:tab w:val="right" w:pos="9072"/>
      </w:tabs>
      <w:spacing w:after="0"/>
      <w:ind w:left="284"/>
    </w:pPr>
  </w:style>
  <w:style w:type="paragraph" w:styleId="TOC3">
    <w:name w:val="toc 3"/>
    <w:basedOn w:val="Normal"/>
    <w:next w:val="Normal"/>
    <w:autoRedefine/>
    <w:uiPriority w:val="39"/>
    <w:qFormat/>
    <w:rsid w:val="003A4A02"/>
    <w:pPr>
      <w:tabs>
        <w:tab w:val="left" w:pos="851"/>
        <w:tab w:val="left" w:pos="880"/>
        <w:tab w:val="right" w:pos="9072"/>
      </w:tabs>
      <w:spacing w:after="0"/>
      <w:ind w:left="567"/>
    </w:pPr>
  </w:style>
  <w:style w:type="paragraph" w:styleId="TOCHeading">
    <w:name w:val="TOC Heading"/>
    <w:next w:val="Normal"/>
    <w:uiPriority w:val="39"/>
    <w:qFormat/>
    <w:rsid w:val="00E90613"/>
    <w:pPr>
      <w:pageBreakBefore/>
      <w:spacing w:before="120"/>
    </w:pPr>
    <w:rPr>
      <w:rFonts w:ascii="Cambria" w:eastAsia="Times New Roman" w:hAnsi="Cambria" w:cs="Times New Roman"/>
      <w:b/>
      <w:bCs/>
      <w:color w:val="000000"/>
      <w:spacing w:val="5"/>
      <w:kern w:val="28"/>
      <w:sz w:val="40"/>
      <w:szCs w:val="20"/>
      <w:lang w:val="en-US"/>
    </w:rPr>
  </w:style>
  <w:style w:type="paragraph" w:customStyle="1" w:styleId="TOCheading2">
    <w:name w:val="TOC heading 2"/>
    <w:basedOn w:val="TOCHeading"/>
    <w:qFormat/>
    <w:rsid w:val="003A4A02"/>
    <w:pPr>
      <w:pageBreakBefore w:val="0"/>
      <w:spacing w:after="120"/>
    </w:pPr>
  </w:style>
  <w:style w:type="paragraph" w:styleId="BodyText">
    <w:name w:val="Body Text"/>
    <w:basedOn w:val="Normal"/>
    <w:link w:val="BodyTextChar"/>
    <w:uiPriority w:val="99"/>
    <w:semiHidden/>
    <w:unhideWhenUsed/>
    <w:rsid w:val="003A4A02"/>
  </w:style>
  <w:style w:type="character" w:customStyle="1" w:styleId="BodyTextChar">
    <w:name w:val="Body Text Char"/>
    <w:basedOn w:val="DefaultParagraphFont"/>
    <w:link w:val="BodyText"/>
    <w:uiPriority w:val="99"/>
    <w:semiHidden/>
    <w:rsid w:val="003A4A02"/>
    <w:rPr>
      <w:rFonts w:ascii="Cambria" w:hAnsi="Cambria"/>
      <w:sz w:val="22"/>
    </w:rPr>
  </w:style>
  <w:style w:type="paragraph" w:customStyle="1" w:styleId="Titlepageheading1">
    <w:name w:val="Title page heading 1"/>
    <w:basedOn w:val="Normal"/>
    <w:rsid w:val="003A4A02"/>
    <w:pPr>
      <w:spacing w:after="240"/>
      <w:ind w:left="1418"/>
      <w:contextualSpacing/>
    </w:pPr>
    <w:rPr>
      <w:rFonts w:eastAsia="Times New Roman" w:cs="Times New Roman"/>
      <w:b/>
      <w:bCs/>
      <w:color w:val="000000"/>
      <w:spacing w:val="5"/>
      <w:kern w:val="28"/>
      <w:sz w:val="48"/>
      <w:szCs w:val="20"/>
    </w:rPr>
  </w:style>
  <w:style w:type="paragraph" w:customStyle="1" w:styleId="Titlepageauthor">
    <w:name w:val="Title page author"/>
    <w:uiPriority w:val="51"/>
    <w:qFormat/>
    <w:rsid w:val="003A4A02"/>
    <w:pPr>
      <w:spacing w:before="120"/>
      <w:ind w:left="1418"/>
    </w:pPr>
    <w:rPr>
      <w:rFonts w:ascii="Cambria" w:eastAsia="Calibri" w:hAnsi="Cambria" w:cs="Times New Roman"/>
      <w:sz w:val="26"/>
      <w:szCs w:val="26"/>
    </w:rPr>
  </w:style>
  <w:style w:type="character" w:customStyle="1" w:styleId="Titlepageheading2">
    <w:name w:val="Title page heading 2"/>
    <w:basedOn w:val="PlaceholderText"/>
    <w:rsid w:val="003A4A02"/>
    <w:rPr>
      <w:rFonts w:ascii="Calibri" w:hAnsi="Calibri"/>
      <w:color w:val="808080"/>
      <w:spacing w:val="15"/>
      <w:sz w:val="44"/>
    </w:rPr>
  </w:style>
  <w:style w:type="paragraph" w:styleId="Revision">
    <w:name w:val="Revision"/>
    <w:hidden/>
    <w:uiPriority w:val="99"/>
    <w:semiHidden/>
    <w:rsid w:val="003A4A02"/>
    <w:rPr>
      <w:rFonts w:ascii="Cambria" w:hAnsi="Cambria"/>
      <w:sz w:val="22"/>
    </w:rPr>
  </w:style>
  <w:style w:type="paragraph" w:styleId="ListNumber4">
    <w:name w:val="List Number 4"/>
    <w:basedOn w:val="Normal"/>
    <w:uiPriority w:val="99"/>
    <w:rsid w:val="001F2570"/>
    <w:pPr>
      <w:spacing w:after="200"/>
      <w:ind w:left="1476" w:hanging="369"/>
    </w:pPr>
    <w:rPr>
      <w:rFonts w:ascii="Calibri" w:eastAsia="Calibri" w:hAnsi="Calibri" w:cs="Times New Roman"/>
      <w:sz w:val="24"/>
      <w:szCs w:val="22"/>
    </w:rPr>
  </w:style>
  <w:style w:type="paragraph" w:styleId="ListNumber5">
    <w:name w:val="List Number 5"/>
    <w:basedOn w:val="Normal"/>
    <w:uiPriority w:val="99"/>
    <w:rsid w:val="001F2570"/>
    <w:pPr>
      <w:spacing w:after="200"/>
      <w:ind w:left="1845" w:hanging="369"/>
    </w:pPr>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918">
      <w:bodyDiv w:val="1"/>
      <w:marLeft w:val="0"/>
      <w:marRight w:val="0"/>
      <w:marTop w:val="0"/>
      <w:marBottom w:val="0"/>
      <w:divBdr>
        <w:top w:val="none" w:sz="0" w:space="0" w:color="auto"/>
        <w:left w:val="none" w:sz="0" w:space="0" w:color="auto"/>
        <w:bottom w:val="none" w:sz="0" w:space="0" w:color="auto"/>
        <w:right w:val="none" w:sz="0" w:space="0" w:color="auto"/>
      </w:divBdr>
    </w:div>
    <w:div w:id="44723753">
      <w:bodyDiv w:val="1"/>
      <w:marLeft w:val="0"/>
      <w:marRight w:val="0"/>
      <w:marTop w:val="0"/>
      <w:marBottom w:val="0"/>
      <w:divBdr>
        <w:top w:val="none" w:sz="0" w:space="0" w:color="auto"/>
        <w:left w:val="none" w:sz="0" w:space="0" w:color="auto"/>
        <w:bottom w:val="none" w:sz="0" w:space="0" w:color="auto"/>
        <w:right w:val="none" w:sz="0" w:space="0" w:color="auto"/>
      </w:divBdr>
      <w:divsChild>
        <w:div w:id="1149051236">
          <w:marLeft w:val="0"/>
          <w:marRight w:val="0"/>
          <w:marTop w:val="0"/>
          <w:marBottom w:val="0"/>
          <w:divBdr>
            <w:top w:val="none" w:sz="0" w:space="0" w:color="auto"/>
            <w:left w:val="none" w:sz="0" w:space="0" w:color="auto"/>
            <w:bottom w:val="none" w:sz="0" w:space="0" w:color="auto"/>
            <w:right w:val="none" w:sz="0" w:space="0" w:color="auto"/>
          </w:divBdr>
          <w:divsChild>
            <w:div w:id="1352218573">
              <w:marLeft w:val="0"/>
              <w:marRight w:val="0"/>
              <w:marTop w:val="0"/>
              <w:marBottom w:val="0"/>
              <w:divBdr>
                <w:top w:val="none" w:sz="0" w:space="0" w:color="auto"/>
                <w:left w:val="none" w:sz="0" w:space="0" w:color="auto"/>
                <w:bottom w:val="none" w:sz="0" w:space="0" w:color="auto"/>
                <w:right w:val="none" w:sz="0" w:space="0" w:color="auto"/>
              </w:divBdr>
              <w:divsChild>
                <w:div w:id="635719297">
                  <w:marLeft w:val="3870"/>
                  <w:marRight w:val="0"/>
                  <w:marTop w:val="0"/>
                  <w:marBottom w:val="0"/>
                  <w:divBdr>
                    <w:top w:val="none" w:sz="0" w:space="0" w:color="auto"/>
                    <w:left w:val="none" w:sz="0" w:space="0" w:color="auto"/>
                    <w:bottom w:val="none" w:sz="0" w:space="0" w:color="auto"/>
                    <w:right w:val="none" w:sz="0" w:space="0" w:color="auto"/>
                  </w:divBdr>
                  <w:divsChild>
                    <w:div w:id="2131197224">
                      <w:marLeft w:val="0"/>
                      <w:marRight w:val="0"/>
                      <w:marTop w:val="0"/>
                      <w:marBottom w:val="300"/>
                      <w:divBdr>
                        <w:top w:val="none" w:sz="0" w:space="0" w:color="auto"/>
                        <w:left w:val="none" w:sz="0" w:space="0" w:color="auto"/>
                        <w:bottom w:val="none" w:sz="0" w:space="0" w:color="auto"/>
                        <w:right w:val="none" w:sz="0" w:space="0" w:color="auto"/>
                      </w:divBdr>
                      <w:divsChild>
                        <w:div w:id="9949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2573">
      <w:bodyDiv w:val="1"/>
      <w:marLeft w:val="0"/>
      <w:marRight w:val="0"/>
      <w:marTop w:val="0"/>
      <w:marBottom w:val="0"/>
      <w:divBdr>
        <w:top w:val="none" w:sz="0" w:space="0" w:color="auto"/>
        <w:left w:val="none" w:sz="0" w:space="0" w:color="auto"/>
        <w:bottom w:val="none" w:sz="0" w:space="0" w:color="auto"/>
        <w:right w:val="none" w:sz="0" w:space="0" w:color="auto"/>
      </w:divBdr>
    </w:div>
    <w:div w:id="77019350">
      <w:bodyDiv w:val="1"/>
      <w:marLeft w:val="0"/>
      <w:marRight w:val="0"/>
      <w:marTop w:val="0"/>
      <w:marBottom w:val="0"/>
      <w:divBdr>
        <w:top w:val="none" w:sz="0" w:space="0" w:color="auto"/>
        <w:left w:val="none" w:sz="0" w:space="0" w:color="auto"/>
        <w:bottom w:val="none" w:sz="0" w:space="0" w:color="auto"/>
        <w:right w:val="none" w:sz="0" w:space="0" w:color="auto"/>
      </w:divBdr>
    </w:div>
    <w:div w:id="77757204">
      <w:bodyDiv w:val="1"/>
      <w:marLeft w:val="0"/>
      <w:marRight w:val="0"/>
      <w:marTop w:val="0"/>
      <w:marBottom w:val="0"/>
      <w:divBdr>
        <w:top w:val="none" w:sz="0" w:space="0" w:color="auto"/>
        <w:left w:val="none" w:sz="0" w:space="0" w:color="auto"/>
        <w:bottom w:val="none" w:sz="0" w:space="0" w:color="auto"/>
        <w:right w:val="none" w:sz="0" w:space="0" w:color="auto"/>
      </w:divBdr>
    </w:div>
    <w:div w:id="218445166">
      <w:bodyDiv w:val="1"/>
      <w:marLeft w:val="0"/>
      <w:marRight w:val="0"/>
      <w:marTop w:val="0"/>
      <w:marBottom w:val="0"/>
      <w:divBdr>
        <w:top w:val="none" w:sz="0" w:space="0" w:color="auto"/>
        <w:left w:val="none" w:sz="0" w:space="0" w:color="auto"/>
        <w:bottom w:val="none" w:sz="0" w:space="0" w:color="auto"/>
        <w:right w:val="none" w:sz="0" w:space="0" w:color="auto"/>
      </w:divBdr>
    </w:div>
    <w:div w:id="362438584">
      <w:bodyDiv w:val="1"/>
      <w:marLeft w:val="0"/>
      <w:marRight w:val="0"/>
      <w:marTop w:val="0"/>
      <w:marBottom w:val="0"/>
      <w:divBdr>
        <w:top w:val="none" w:sz="0" w:space="0" w:color="auto"/>
        <w:left w:val="none" w:sz="0" w:space="0" w:color="auto"/>
        <w:bottom w:val="none" w:sz="0" w:space="0" w:color="auto"/>
        <w:right w:val="none" w:sz="0" w:space="0" w:color="auto"/>
      </w:divBdr>
    </w:div>
    <w:div w:id="364328864">
      <w:bodyDiv w:val="1"/>
      <w:marLeft w:val="0"/>
      <w:marRight w:val="0"/>
      <w:marTop w:val="0"/>
      <w:marBottom w:val="0"/>
      <w:divBdr>
        <w:top w:val="none" w:sz="0" w:space="0" w:color="auto"/>
        <w:left w:val="none" w:sz="0" w:space="0" w:color="auto"/>
        <w:bottom w:val="none" w:sz="0" w:space="0" w:color="auto"/>
        <w:right w:val="none" w:sz="0" w:space="0" w:color="auto"/>
      </w:divBdr>
    </w:div>
    <w:div w:id="389764760">
      <w:bodyDiv w:val="1"/>
      <w:marLeft w:val="0"/>
      <w:marRight w:val="0"/>
      <w:marTop w:val="0"/>
      <w:marBottom w:val="0"/>
      <w:divBdr>
        <w:top w:val="none" w:sz="0" w:space="0" w:color="auto"/>
        <w:left w:val="none" w:sz="0" w:space="0" w:color="auto"/>
        <w:bottom w:val="none" w:sz="0" w:space="0" w:color="auto"/>
        <w:right w:val="none" w:sz="0" w:space="0" w:color="auto"/>
      </w:divBdr>
    </w:div>
    <w:div w:id="428814421">
      <w:bodyDiv w:val="1"/>
      <w:marLeft w:val="0"/>
      <w:marRight w:val="0"/>
      <w:marTop w:val="0"/>
      <w:marBottom w:val="0"/>
      <w:divBdr>
        <w:top w:val="none" w:sz="0" w:space="0" w:color="auto"/>
        <w:left w:val="none" w:sz="0" w:space="0" w:color="auto"/>
        <w:bottom w:val="none" w:sz="0" w:space="0" w:color="auto"/>
        <w:right w:val="none" w:sz="0" w:space="0" w:color="auto"/>
      </w:divBdr>
    </w:div>
    <w:div w:id="464810482">
      <w:bodyDiv w:val="1"/>
      <w:marLeft w:val="0"/>
      <w:marRight w:val="0"/>
      <w:marTop w:val="0"/>
      <w:marBottom w:val="0"/>
      <w:divBdr>
        <w:top w:val="none" w:sz="0" w:space="0" w:color="auto"/>
        <w:left w:val="none" w:sz="0" w:space="0" w:color="auto"/>
        <w:bottom w:val="none" w:sz="0" w:space="0" w:color="auto"/>
        <w:right w:val="none" w:sz="0" w:space="0" w:color="auto"/>
      </w:divBdr>
    </w:div>
    <w:div w:id="545944928">
      <w:bodyDiv w:val="1"/>
      <w:marLeft w:val="0"/>
      <w:marRight w:val="0"/>
      <w:marTop w:val="0"/>
      <w:marBottom w:val="0"/>
      <w:divBdr>
        <w:top w:val="none" w:sz="0" w:space="0" w:color="auto"/>
        <w:left w:val="none" w:sz="0" w:space="0" w:color="auto"/>
        <w:bottom w:val="none" w:sz="0" w:space="0" w:color="auto"/>
        <w:right w:val="none" w:sz="0" w:space="0" w:color="auto"/>
      </w:divBdr>
    </w:div>
    <w:div w:id="550314919">
      <w:bodyDiv w:val="1"/>
      <w:marLeft w:val="0"/>
      <w:marRight w:val="0"/>
      <w:marTop w:val="0"/>
      <w:marBottom w:val="0"/>
      <w:divBdr>
        <w:top w:val="none" w:sz="0" w:space="0" w:color="auto"/>
        <w:left w:val="none" w:sz="0" w:space="0" w:color="auto"/>
        <w:bottom w:val="none" w:sz="0" w:space="0" w:color="auto"/>
        <w:right w:val="none" w:sz="0" w:space="0" w:color="auto"/>
      </w:divBdr>
    </w:div>
    <w:div w:id="668364405">
      <w:bodyDiv w:val="1"/>
      <w:marLeft w:val="0"/>
      <w:marRight w:val="0"/>
      <w:marTop w:val="0"/>
      <w:marBottom w:val="0"/>
      <w:divBdr>
        <w:top w:val="none" w:sz="0" w:space="0" w:color="auto"/>
        <w:left w:val="none" w:sz="0" w:space="0" w:color="auto"/>
        <w:bottom w:val="none" w:sz="0" w:space="0" w:color="auto"/>
        <w:right w:val="none" w:sz="0" w:space="0" w:color="auto"/>
      </w:divBdr>
    </w:div>
    <w:div w:id="732781108">
      <w:bodyDiv w:val="1"/>
      <w:marLeft w:val="0"/>
      <w:marRight w:val="0"/>
      <w:marTop w:val="0"/>
      <w:marBottom w:val="0"/>
      <w:divBdr>
        <w:top w:val="none" w:sz="0" w:space="0" w:color="auto"/>
        <w:left w:val="none" w:sz="0" w:space="0" w:color="auto"/>
        <w:bottom w:val="none" w:sz="0" w:space="0" w:color="auto"/>
        <w:right w:val="none" w:sz="0" w:space="0" w:color="auto"/>
      </w:divBdr>
    </w:div>
    <w:div w:id="762065635">
      <w:bodyDiv w:val="1"/>
      <w:marLeft w:val="0"/>
      <w:marRight w:val="0"/>
      <w:marTop w:val="0"/>
      <w:marBottom w:val="0"/>
      <w:divBdr>
        <w:top w:val="none" w:sz="0" w:space="0" w:color="auto"/>
        <w:left w:val="none" w:sz="0" w:space="0" w:color="auto"/>
        <w:bottom w:val="none" w:sz="0" w:space="0" w:color="auto"/>
        <w:right w:val="none" w:sz="0" w:space="0" w:color="auto"/>
      </w:divBdr>
    </w:div>
    <w:div w:id="909004036">
      <w:bodyDiv w:val="1"/>
      <w:marLeft w:val="0"/>
      <w:marRight w:val="0"/>
      <w:marTop w:val="0"/>
      <w:marBottom w:val="0"/>
      <w:divBdr>
        <w:top w:val="none" w:sz="0" w:space="0" w:color="auto"/>
        <w:left w:val="none" w:sz="0" w:space="0" w:color="auto"/>
        <w:bottom w:val="none" w:sz="0" w:space="0" w:color="auto"/>
        <w:right w:val="none" w:sz="0" w:space="0" w:color="auto"/>
      </w:divBdr>
    </w:div>
    <w:div w:id="956764387">
      <w:bodyDiv w:val="1"/>
      <w:marLeft w:val="0"/>
      <w:marRight w:val="0"/>
      <w:marTop w:val="0"/>
      <w:marBottom w:val="0"/>
      <w:divBdr>
        <w:top w:val="none" w:sz="0" w:space="0" w:color="auto"/>
        <w:left w:val="none" w:sz="0" w:space="0" w:color="auto"/>
        <w:bottom w:val="none" w:sz="0" w:space="0" w:color="auto"/>
        <w:right w:val="none" w:sz="0" w:space="0" w:color="auto"/>
      </w:divBdr>
    </w:div>
    <w:div w:id="1002702742">
      <w:bodyDiv w:val="1"/>
      <w:marLeft w:val="0"/>
      <w:marRight w:val="0"/>
      <w:marTop w:val="0"/>
      <w:marBottom w:val="0"/>
      <w:divBdr>
        <w:top w:val="none" w:sz="0" w:space="0" w:color="auto"/>
        <w:left w:val="none" w:sz="0" w:space="0" w:color="auto"/>
        <w:bottom w:val="none" w:sz="0" w:space="0" w:color="auto"/>
        <w:right w:val="none" w:sz="0" w:space="0" w:color="auto"/>
      </w:divBdr>
    </w:div>
    <w:div w:id="1028800581">
      <w:bodyDiv w:val="1"/>
      <w:marLeft w:val="0"/>
      <w:marRight w:val="0"/>
      <w:marTop w:val="0"/>
      <w:marBottom w:val="0"/>
      <w:divBdr>
        <w:top w:val="none" w:sz="0" w:space="0" w:color="auto"/>
        <w:left w:val="none" w:sz="0" w:space="0" w:color="auto"/>
        <w:bottom w:val="none" w:sz="0" w:space="0" w:color="auto"/>
        <w:right w:val="none" w:sz="0" w:space="0" w:color="auto"/>
      </w:divBdr>
    </w:div>
    <w:div w:id="1049574169">
      <w:bodyDiv w:val="1"/>
      <w:marLeft w:val="0"/>
      <w:marRight w:val="0"/>
      <w:marTop w:val="0"/>
      <w:marBottom w:val="0"/>
      <w:divBdr>
        <w:top w:val="none" w:sz="0" w:space="0" w:color="auto"/>
        <w:left w:val="none" w:sz="0" w:space="0" w:color="auto"/>
        <w:bottom w:val="none" w:sz="0" w:space="0" w:color="auto"/>
        <w:right w:val="none" w:sz="0" w:space="0" w:color="auto"/>
      </w:divBdr>
    </w:div>
    <w:div w:id="1105617798">
      <w:bodyDiv w:val="1"/>
      <w:marLeft w:val="0"/>
      <w:marRight w:val="0"/>
      <w:marTop w:val="0"/>
      <w:marBottom w:val="0"/>
      <w:divBdr>
        <w:top w:val="none" w:sz="0" w:space="0" w:color="auto"/>
        <w:left w:val="none" w:sz="0" w:space="0" w:color="auto"/>
        <w:bottom w:val="none" w:sz="0" w:space="0" w:color="auto"/>
        <w:right w:val="none" w:sz="0" w:space="0" w:color="auto"/>
      </w:divBdr>
    </w:div>
    <w:div w:id="1111582493">
      <w:bodyDiv w:val="1"/>
      <w:marLeft w:val="0"/>
      <w:marRight w:val="0"/>
      <w:marTop w:val="0"/>
      <w:marBottom w:val="0"/>
      <w:divBdr>
        <w:top w:val="none" w:sz="0" w:space="0" w:color="auto"/>
        <w:left w:val="none" w:sz="0" w:space="0" w:color="auto"/>
        <w:bottom w:val="none" w:sz="0" w:space="0" w:color="auto"/>
        <w:right w:val="none" w:sz="0" w:space="0" w:color="auto"/>
      </w:divBdr>
    </w:div>
    <w:div w:id="1195656602">
      <w:bodyDiv w:val="1"/>
      <w:marLeft w:val="0"/>
      <w:marRight w:val="0"/>
      <w:marTop w:val="0"/>
      <w:marBottom w:val="0"/>
      <w:divBdr>
        <w:top w:val="none" w:sz="0" w:space="0" w:color="auto"/>
        <w:left w:val="none" w:sz="0" w:space="0" w:color="auto"/>
        <w:bottom w:val="none" w:sz="0" w:space="0" w:color="auto"/>
        <w:right w:val="none" w:sz="0" w:space="0" w:color="auto"/>
      </w:divBdr>
    </w:div>
    <w:div w:id="123431636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83269150">
      <w:bodyDiv w:val="1"/>
      <w:marLeft w:val="0"/>
      <w:marRight w:val="0"/>
      <w:marTop w:val="0"/>
      <w:marBottom w:val="0"/>
      <w:divBdr>
        <w:top w:val="none" w:sz="0" w:space="0" w:color="auto"/>
        <w:left w:val="none" w:sz="0" w:space="0" w:color="auto"/>
        <w:bottom w:val="none" w:sz="0" w:space="0" w:color="auto"/>
        <w:right w:val="none" w:sz="0" w:space="0" w:color="auto"/>
      </w:divBdr>
    </w:div>
    <w:div w:id="1330869144">
      <w:bodyDiv w:val="1"/>
      <w:marLeft w:val="0"/>
      <w:marRight w:val="0"/>
      <w:marTop w:val="0"/>
      <w:marBottom w:val="0"/>
      <w:divBdr>
        <w:top w:val="none" w:sz="0" w:space="0" w:color="auto"/>
        <w:left w:val="none" w:sz="0" w:space="0" w:color="auto"/>
        <w:bottom w:val="none" w:sz="0" w:space="0" w:color="auto"/>
        <w:right w:val="none" w:sz="0" w:space="0" w:color="auto"/>
      </w:divBdr>
    </w:div>
    <w:div w:id="1390883528">
      <w:bodyDiv w:val="1"/>
      <w:marLeft w:val="0"/>
      <w:marRight w:val="0"/>
      <w:marTop w:val="0"/>
      <w:marBottom w:val="0"/>
      <w:divBdr>
        <w:top w:val="none" w:sz="0" w:space="0" w:color="auto"/>
        <w:left w:val="none" w:sz="0" w:space="0" w:color="auto"/>
        <w:bottom w:val="none" w:sz="0" w:space="0" w:color="auto"/>
        <w:right w:val="none" w:sz="0" w:space="0" w:color="auto"/>
      </w:divBdr>
    </w:div>
    <w:div w:id="1498501724">
      <w:bodyDiv w:val="1"/>
      <w:marLeft w:val="0"/>
      <w:marRight w:val="0"/>
      <w:marTop w:val="0"/>
      <w:marBottom w:val="0"/>
      <w:divBdr>
        <w:top w:val="none" w:sz="0" w:space="0" w:color="auto"/>
        <w:left w:val="none" w:sz="0" w:space="0" w:color="auto"/>
        <w:bottom w:val="none" w:sz="0" w:space="0" w:color="auto"/>
        <w:right w:val="none" w:sz="0" w:space="0" w:color="auto"/>
      </w:divBdr>
    </w:div>
    <w:div w:id="1539316789">
      <w:bodyDiv w:val="1"/>
      <w:marLeft w:val="0"/>
      <w:marRight w:val="0"/>
      <w:marTop w:val="0"/>
      <w:marBottom w:val="0"/>
      <w:divBdr>
        <w:top w:val="none" w:sz="0" w:space="0" w:color="auto"/>
        <w:left w:val="none" w:sz="0" w:space="0" w:color="auto"/>
        <w:bottom w:val="none" w:sz="0" w:space="0" w:color="auto"/>
        <w:right w:val="none" w:sz="0" w:space="0" w:color="auto"/>
      </w:divBdr>
    </w:div>
    <w:div w:id="1622498075">
      <w:bodyDiv w:val="1"/>
      <w:marLeft w:val="0"/>
      <w:marRight w:val="0"/>
      <w:marTop w:val="0"/>
      <w:marBottom w:val="0"/>
      <w:divBdr>
        <w:top w:val="none" w:sz="0" w:space="0" w:color="auto"/>
        <w:left w:val="none" w:sz="0" w:space="0" w:color="auto"/>
        <w:bottom w:val="none" w:sz="0" w:space="0" w:color="auto"/>
        <w:right w:val="none" w:sz="0" w:space="0" w:color="auto"/>
      </w:divBdr>
    </w:div>
    <w:div w:id="1686783097">
      <w:bodyDiv w:val="1"/>
      <w:marLeft w:val="0"/>
      <w:marRight w:val="0"/>
      <w:marTop w:val="0"/>
      <w:marBottom w:val="0"/>
      <w:divBdr>
        <w:top w:val="none" w:sz="0" w:space="0" w:color="auto"/>
        <w:left w:val="none" w:sz="0" w:space="0" w:color="auto"/>
        <w:bottom w:val="none" w:sz="0" w:space="0" w:color="auto"/>
        <w:right w:val="none" w:sz="0" w:space="0" w:color="auto"/>
      </w:divBdr>
    </w:div>
    <w:div w:id="1795633140">
      <w:bodyDiv w:val="1"/>
      <w:marLeft w:val="0"/>
      <w:marRight w:val="0"/>
      <w:marTop w:val="0"/>
      <w:marBottom w:val="0"/>
      <w:divBdr>
        <w:top w:val="none" w:sz="0" w:space="0" w:color="auto"/>
        <w:left w:val="none" w:sz="0" w:space="0" w:color="auto"/>
        <w:bottom w:val="none" w:sz="0" w:space="0" w:color="auto"/>
        <w:right w:val="none" w:sz="0" w:space="0" w:color="auto"/>
      </w:divBdr>
    </w:div>
    <w:div w:id="1812097421">
      <w:bodyDiv w:val="1"/>
      <w:marLeft w:val="0"/>
      <w:marRight w:val="0"/>
      <w:marTop w:val="0"/>
      <w:marBottom w:val="0"/>
      <w:divBdr>
        <w:top w:val="none" w:sz="0" w:space="0" w:color="auto"/>
        <w:left w:val="none" w:sz="0" w:space="0" w:color="auto"/>
        <w:bottom w:val="none" w:sz="0" w:space="0" w:color="auto"/>
        <w:right w:val="none" w:sz="0" w:space="0" w:color="auto"/>
      </w:divBdr>
    </w:div>
    <w:div w:id="2057390473">
      <w:bodyDiv w:val="1"/>
      <w:marLeft w:val="0"/>
      <w:marRight w:val="0"/>
      <w:marTop w:val="0"/>
      <w:marBottom w:val="0"/>
      <w:divBdr>
        <w:top w:val="none" w:sz="0" w:space="0" w:color="auto"/>
        <w:left w:val="none" w:sz="0" w:space="0" w:color="auto"/>
        <w:bottom w:val="none" w:sz="0" w:space="0" w:color="auto"/>
        <w:right w:val="none" w:sz="0" w:space="0" w:color="auto"/>
      </w:divBdr>
    </w:div>
    <w:div w:id="211173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oleObject" Target="file:///\\ACT001CL01FS05\AQISData$\CD\Compliance%20Arrangements%20Branch\IF\Data%20for%20website\2015%20Jul%20-%20Dec\Inspection%20data%20summ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CT001CL01FS05\AQISData$\CD\Compliance%20Arrangements%20Branch\IF\Data%20for%20website\2015%20Jul%20-%20Dec\Inspection%20data%20summa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'Inspection data summary'!$A$5</c:f>
              <c:strCache>
                <c:ptCount val="1"/>
                <c:pt idx="0">
                  <c:v>No. of entries referred in calender year</c:v>
                </c:pt>
              </c:strCache>
            </c:strRef>
          </c:tx>
          <c:spPr>
            <a:solidFill>
              <a:schemeClr val="accent1"/>
            </a:solidFill>
            <a:ln>
              <a:noFill/>
            </a:ln>
            <a:effectLst/>
          </c:spPr>
          <c:invertIfNegative val="0"/>
          <c:cat>
            <c:strRef>
              <c:f>'Inspection data summary'!$B$4:$K$4</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summary'!$B$5:$K$5</c:f>
              <c:numCache>
                <c:formatCode>General</c:formatCode>
                <c:ptCount val="10"/>
                <c:pt idx="1">
                  <c:v>16827</c:v>
                </c:pt>
                <c:pt idx="3">
                  <c:v>18334</c:v>
                </c:pt>
                <c:pt idx="5">
                  <c:v>17923</c:v>
                </c:pt>
                <c:pt idx="7">
                  <c:v>18713</c:v>
                </c:pt>
                <c:pt idx="9">
                  <c:v>18615</c:v>
                </c:pt>
              </c:numCache>
            </c:numRef>
          </c:val>
        </c:ser>
        <c:ser>
          <c:idx val="1"/>
          <c:order val="1"/>
          <c:tx>
            <c:strRef>
              <c:f>'Inspection data summary'!$A$6</c:f>
              <c:strCache>
                <c:ptCount val="1"/>
                <c:pt idx="0">
                  <c:v>No. of lines inspected in calender year</c:v>
                </c:pt>
              </c:strCache>
            </c:strRef>
          </c:tx>
          <c:spPr>
            <a:solidFill>
              <a:schemeClr val="accent2"/>
            </a:solidFill>
            <a:ln>
              <a:noFill/>
            </a:ln>
            <a:effectLst/>
          </c:spPr>
          <c:invertIfNegative val="0"/>
          <c:cat>
            <c:strRef>
              <c:f>'Inspection data summary'!$B$4:$K$4</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summary'!$B$6:$K$6</c:f>
              <c:numCache>
                <c:formatCode>General</c:formatCode>
                <c:ptCount val="10"/>
                <c:pt idx="1">
                  <c:v>28008</c:v>
                </c:pt>
                <c:pt idx="3">
                  <c:v>30095</c:v>
                </c:pt>
                <c:pt idx="5">
                  <c:v>28453</c:v>
                </c:pt>
                <c:pt idx="7">
                  <c:v>30012</c:v>
                </c:pt>
                <c:pt idx="9">
                  <c:v>29715</c:v>
                </c:pt>
              </c:numCache>
            </c:numRef>
          </c:val>
        </c:ser>
        <c:dLbls>
          <c:showLegendKey val="0"/>
          <c:showVal val="0"/>
          <c:showCatName val="0"/>
          <c:showSerName val="0"/>
          <c:showPercent val="0"/>
          <c:showBubbleSize val="0"/>
        </c:dLbls>
        <c:gapWidth val="150"/>
        <c:axId val="473175192"/>
        <c:axId val="473174016"/>
      </c:barChart>
      <c:lineChart>
        <c:grouping val="standard"/>
        <c:varyColors val="0"/>
        <c:ser>
          <c:idx val="2"/>
          <c:order val="2"/>
          <c:tx>
            <c:strRef>
              <c:f>'Inspection data summary'!$A$7</c:f>
              <c:strCache>
                <c:ptCount val="1"/>
                <c:pt idx="0">
                  <c:v>No. of entries referred</c:v>
                </c:pt>
              </c:strCache>
            </c:strRef>
          </c:tx>
          <c:spPr>
            <a:ln w="28575" cap="rnd">
              <a:solidFill>
                <a:schemeClr val="accent3"/>
              </a:solidFill>
              <a:round/>
            </a:ln>
            <a:effectLst/>
          </c:spPr>
          <c:marker>
            <c:symbol val="none"/>
          </c:marker>
          <c:cat>
            <c:strRef>
              <c:f>'Inspection data summary'!$B$4:$K$4</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summary'!$B$7:$K$7</c:f>
              <c:numCache>
                <c:formatCode>General</c:formatCode>
                <c:ptCount val="10"/>
                <c:pt idx="0">
                  <c:v>7680</c:v>
                </c:pt>
                <c:pt idx="1">
                  <c:v>9147</c:v>
                </c:pt>
                <c:pt idx="2">
                  <c:v>8539</c:v>
                </c:pt>
                <c:pt idx="3">
                  <c:v>9795</c:v>
                </c:pt>
                <c:pt idx="4">
                  <c:v>8240</c:v>
                </c:pt>
                <c:pt idx="5">
                  <c:v>9683</c:v>
                </c:pt>
                <c:pt idx="6">
                  <c:v>8687</c:v>
                </c:pt>
                <c:pt idx="7">
                  <c:v>10026</c:v>
                </c:pt>
                <c:pt idx="8">
                  <c:v>8819</c:v>
                </c:pt>
                <c:pt idx="9">
                  <c:v>9796</c:v>
                </c:pt>
              </c:numCache>
            </c:numRef>
          </c:val>
          <c:smooth val="0"/>
        </c:ser>
        <c:ser>
          <c:idx val="3"/>
          <c:order val="3"/>
          <c:tx>
            <c:strRef>
              <c:f>'Inspection data summary'!$A$8</c:f>
              <c:strCache>
                <c:ptCount val="1"/>
                <c:pt idx="0">
                  <c:v>No. of lines inspected</c:v>
                </c:pt>
              </c:strCache>
            </c:strRef>
          </c:tx>
          <c:spPr>
            <a:ln w="28575" cap="rnd">
              <a:solidFill>
                <a:schemeClr val="accent4"/>
              </a:solidFill>
              <a:round/>
            </a:ln>
            <a:effectLst/>
          </c:spPr>
          <c:marker>
            <c:symbol val="none"/>
          </c:marker>
          <c:cat>
            <c:strRef>
              <c:f>'Inspection data summary'!$B$4:$K$4</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summary'!$B$8:$K$8</c:f>
              <c:numCache>
                <c:formatCode>General</c:formatCode>
                <c:ptCount val="10"/>
                <c:pt idx="0">
                  <c:v>12647</c:v>
                </c:pt>
                <c:pt idx="1">
                  <c:v>15361</c:v>
                </c:pt>
                <c:pt idx="2">
                  <c:v>13959</c:v>
                </c:pt>
                <c:pt idx="3">
                  <c:v>16136</c:v>
                </c:pt>
                <c:pt idx="4">
                  <c:v>13195</c:v>
                </c:pt>
                <c:pt idx="5">
                  <c:v>15258</c:v>
                </c:pt>
                <c:pt idx="6">
                  <c:v>13844</c:v>
                </c:pt>
                <c:pt idx="7">
                  <c:v>16168</c:v>
                </c:pt>
                <c:pt idx="8">
                  <c:v>13882</c:v>
                </c:pt>
                <c:pt idx="9">
                  <c:v>15833</c:v>
                </c:pt>
              </c:numCache>
            </c:numRef>
          </c:val>
          <c:smooth val="0"/>
        </c:ser>
        <c:dLbls>
          <c:showLegendKey val="0"/>
          <c:showVal val="0"/>
          <c:showCatName val="0"/>
          <c:showSerName val="0"/>
          <c:showPercent val="0"/>
          <c:showBubbleSize val="0"/>
        </c:dLbls>
        <c:marker val="1"/>
        <c:smooth val="0"/>
        <c:axId val="473175192"/>
        <c:axId val="473174016"/>
      </c:lineChart>
      <c:catAx>
        <c:axId val="47317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74016"/>
        <c:crosses val="autoZero"/>
        <c:auto val="1"/>
        <c:lblAlgn val="ctr"/>
        <c:lblOffset val="100"/>
        <c:noMultiLvlLbl val="0"/>
      </c:catAx>
      <c:valAx>
        <c:axId val="47317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75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'Inspection data summary'!$A$11</c:f>
              <c:strCache>
                <c:ptCount val="1"/>
                <c:pt idx="0">
                  <c:v>No. of analytical tests applied in calendar year</c:v>
                </c:pt>
              </c:strCache>
            </c:strRef>
          </c:tx>
          <c:spPr>
            <a:solidFill>
              <a:schemeClr val="accent1"/>
            </a:solidFill>
            <a:ln>
              <a:noFill/>
            </a:ln>
            <a:effectLst/>
          </c:spPr>
          <c:invertIfNegative val="0"/>
          <c:cat>
            <c:strRef>
              <c:f>'Inspection data summary'!$B$10:$K$10</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summary'!$B$11:$K$11</c:f>
              <c:numCache>
                <c:formatCode>General</c:formatCode>
                <c:ptCount val="10"/>
                <c:pt idx="1">
                  <c:v>31539</c:v>
                </c:pt>
                <c:pt idx="3">
                  <c:v>33955</c:v>
                </c:pt>
                <c:pt idx="5">
                  <c:v>23230</c:v>
                </c:pt>
                <c:pt idx="7">
                  <c:v>21514</c:v>
                </c:pt>
                <c:pt idx="9">
                  <c:v>20933</c:v>
                </c:pt>
              </c:numCache>
            </c:numRef>
          </c:val>
        </c:ser>
        <c:ser>
          <c:idx val="1"/>
          <c:order val="1"/>
          <c:tx>
            <c:strRef>
              <c:f>'Inspection data summary'!$A$12</c:f>
              <c:strCache>
                <c:ptCount val="1"/>
                <c:pt idx="0">
                  <c:v>No. of labelling tests applied in calendar year</c:v>
                </c:pt>
              </c:strCache>
            </c:strRef>
          </c:tx>
          <c:spPr>
            <a:solidFill>
              <a:schemeClr val="accent2"/>
            </a:solidFill>
            <a:ln>
              <a:noFill/>
            </a:ln>
            <a:effectLst/>
          </c:spPr>
          <c:invertIfNegative val="0"/>
          <c:cat>
            <c:strRef>
              <c:f>'Inspection data summary'!$B$10:$K$10</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summary'!$B$12:$K$12</c:f>
              <c:numCache>
                <c:formatCode>General</c:formatCode>
                <c:ptCount val="10"/>
                <c:pt idx="1">
                  <c:v>36689</c:v>
                </c:pt>
                <c:pt idx="3">
                  <c:v>38722</c:v>
                </c:pt>
                <c:pt idx="5">
                  <c:v>36285</c:v>
                </c:pt>
                <c:pt idx="7">
                  <c:v>37820</c:v>
                </c:pt>
                <c:pt idx="9">
                  <c:v>36816</c:v>
                </c:pt>
              </c:numCache>
            </c:numRef>
          </c:val>
        </c:ser>
        <c:dLbls>
          <c:showLegendKey val="0"/>
          <c:showVal val="0"/>
          <c:showCatName val="0"/>
          <c:showSerName val="0"/>
          <c:showPercent val="0"/>
          <c:showBubbleSize val="0"/>
        </c:dLbls>
        <c:gapWidth val="150"/>
        <c:axId val="473174408"/>
        <c:axId val="473174800"/>
      </c:barChart>
      <c:lineChart>
        <c:grouping val="standard"/>
        <c:varyColors val="0"/>
        <c:ser>
          <c:idx val="2"/>
          <c:order val="2"/>
          <c:tx>
            <c:strRef>
              <c:f>'Inspection data summary'!$A$13</c:f>
              <c:strCache>
                <c:ptCount val="1"/>
                <c:pt idx="0">
                  <c:v>No. of analytical tests applied</c:v>
                </c:pt>
              </c:strCache>
            </c:strRef>
          </c:tx>
          <c:spPr>
            <a:ln w="28575" cap="rnd">
              <a:solidFill>
                <a:schemeClr val="accent3"/>
              </a:solidFill>
              <a:round/>
            </a:ln>
            <a:effectLst/>
          </c:spPr>
          <c:marker>
            <c:symbol val="none"/>
          </c:marker>
          <c:cat>
            <c:strRef>
              <c:f>'Inspection data summary'!$B$10:$K$10</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summary'!$B$13:$K$13</c:f>
              <c:numCache>
                <c:formatCode>General</c:formatCode>
                <c:ptCount val="10"/>
                <c:pt idx="0">
                  <c:v>13990</c:v>
                </c:pt>
                <c:pt idx="1">
                  <c:v>17549</c:v>
                </c:pt>
                <c:pt idx="2">
                  <c:v>16049</c:v>
                </c:pt>
                <c:pt idx="3">
                  <c:v>17906</c:v>
                </c:pt>
                <c:pt idx="4">
                  <c:v>11721</c:v>
                </c:pt>
                <c:pt idx="5">
                  <c:v>11509</c:v>
                </c:pt>
                <c:pt idx="6">
                  <c:v>10009</c:v>
                </c:pt>
                <c:pt idx="7">
                  <c:v>11505</c:v>
                </c:pt>
                <c:pt idx="8">
                  <c:v>9850</c:v>
                </c:pt>
                <c:pt idx="9">
                  <c:v>11083</c:v>
                </c:pt>
              </c:numCache>
            </c:numRef>
          </c:val>
          <c:smooth val="0"/>
        </c:ser>
        <c:ser>
          <c:idx val="3"/>
          <c:order val="3"/>
          <c:tx>
            <c:strRef>
              <c:f>'Inspection data summary'!$A$14</c:f>
              <c:strCache>
                <c:ptCount val="1"/>
                <c:pt idx="0">
                  <c:v>No. of labelling tests applied</c:v>
                </c:pt>
              </c:strCache>
            </c:strRef>
          </c:tx>
          <c:spPr>
            <a:ln w="28575" cap="rnd">
              <a:solidFill>
                <a:schemeClr val="accent4"/>
              </a:solidFill>
              <a:round/>
            </a:ln>
            <a:effectLst/>
          </c:spPr>
          <c:marker>
            <c:symbol val="none"/>
          </c:marker>
          <c:cat>
            <c:strRef>
              <c:f>'Inspection data summary'!$B$10:$K$10</c:f>
              <c:strCache>
                <c:ptCount val="10"/>
                <c:pt idx="0">
                  <c:v>Jan-Jun 11</c:v>
                </c:pt>
                <c:pt idx="1">
                  <c:v>Jul-Dec 11</c:v>
                </c:pt>
                <c:pt idx="2">
                  <c:v>Jan-Jun 12</c:v>
                </c:pt>
                <c:pt idx="3">
                  <c:v>Jul-Dec 12</c:v>
                </c:pt>
                <c:pt idx="4">
                  <c:v>Jan-Jun 13</c:v>
                </c:pt>
                <c:pt idx="5">
                  <c:v>Jul-Dec 13</c:v>
                </c:pt>
                <c:pt idx="6">
                  <c:v>Jan-Jun 14</c:v>
                </c:pt>
                <c:pt idx="7">
                  <c:v>Jul-Dec 14</c:v>
                </c:pt>
                <c:pt idx="8">
                  <c:v>Jan-Jun 15</c:v>
                </c:pt>
                <c:pt idx="9">
                  <c:v>Jul-Dec 15</c:v>
                </c:pt>
              </c:strCache>
            </c:strRef>
          </c:cat>
          <c:val>
            <c:numRef>
              <c:f>'Inspection data summary'!$B$14:$K$14</c:f>
              <c:numCache>
                <c:formatCode>General</c:formatCode>
                <c:ptCount val="10"/>
                <c:pt idx="0">
                  <c:v>16703</c:v>
                </c:pt>
                <c:pt idx="1">
                  <c:v>19986</c:v>
                </c:pt>
                <c:pt idx="2">
                  <c:v>17822</c:v>
                </c:pt>
                <c:pt idx="3">
                  <c:v>20900</c:v>
                </c:pt>
                <c:pt idx="4">
                  <c:v>16726</c:v>
                </c:pt>
                <c:pt idx="5">
                  <c:v>19559</c:v>
                </c:pt>
                <c:pt idx="6">
                  <c:v>17484</c:v>
                </c:pt>
                <c:pt idx="7">
                  <c:v>20336</c:v>
                </c:pt>
                <c:pt idx="8">
                  <c:v>17136</c:v>
                </c:pt>
                <c:pt idx="9">
                  <c:v>19680</c:v>
                </c:pt>
              </c:numCache>
            </c:numRef>
          </c:val>
          <c:smooth val="0"/>
        </c:ser>
        <c:dLbls>
          <c:showLegendKey val="0"/>
          <c:showVal val="0"/>
          <c:showCatName val="0"/>
          <c:showSerName val="0"/>
          <c:showPercent val="0"/>
          <c:showBubbleSize val="0"/>
        </c:dLbls>
        <c:marker val="1"/>
        <c:smooth val="0"/>
        <c:axId val="473174408"/>
        <c:axId val="473174800"/>
      </c:lineChart>
      <c:catAx>
        <c:axId val="47317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74800"/>
        <c:crosses val="autoZero"/>
        <c:auto val="1"/>
        <c:lblAlgn val="ctr"/>
        <c:lblOffset val="100"/>
        <c:noMultiLvlLbl val="0"/>
      </c:catAx>
      <c:valAx>
        <c:axId val="47317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74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06F0C73A-E9C1-4614-808F-DEBC5D3048C4}"/>
</file>

<file path=customXml/itemProps2.xml><?xml version="1.0" encoding="utf-8"?>
<ds:datastoreItem xmlns:ds="http://schemas.openxmlformats.org/officeDocument/2006/customXml" ds:itemID="{E3E19290-5243-4874-939B-DDC9F01EC0DC}"/>
</file>

<file path=customXml/itemProps3.xml><?xml version="1.0" encoding="utf-8"?>
<ds:datastoreItem xmlns:ds="http://schemas.openxmlformats.org/officeDocument/2006/customXml" ds:itemID="{D4B3C070-3BDC-426E-8969-06F8CADF6552}"/>
</file>

<file path=docProps/app.xml><?xml version="1.0" encoding="utf-8"?>
<Properties xmlns="http://schemas.openxmlformats.org/officeDocument/2006/extended-properties" xmlns:vt="http://schemas.openxmlformats.org/officeDocument/2006/docPropsVTypes">
  <Template>Normal</Template>
  <TotalTime>0</TotalTime>
  <Pages>24</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2016-06-03T06:16:00Z</dcterms:created>
  <dcterms:modified xsi:type="dcterms:W3CDTF">2016-06-16T23:54:00Z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