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A22B6" w14:textId="77777777" w:rsidR="0049093B" w:rsidRDefault="0049093B" w:rsidP="00F44082">
      <w:pPr>
        <w:pStyle w:val="Heading1"/>
        <w:ind w:left="851"/>
        <w:rPr>
          <w:rFonts w:ascii="Calibri" w:hAnsi="Calibri" w:cs="Times New Roman"/>
          <w:b w:val="0"/>
        </w:rPr>
      </w:pPr>
      <w:bookmarkStart w:id="0" w:name="_Toc430792309"/>
      <w:bookmarkStart w:id="1" w:name="_Toc430792452"/>
      <w:bookmarkStart w:id="2" w:name="_Toc304716595"/>
      <w:bookmarkStart w:id="3" w:name="_Toc431562257"/>
      <w:bookmarkStart w:id="4" w:name="_Toc431916230"/>
    </w:p>
    <w:p w14:paraId="47450AF6" w14:textId="3159FC88" w:rsidR="00F44082" w:rsidRPr="0049093B" w:rsidRDefault="00F44082" w:rsidP="00F44082">
      <w:pPr>
        <w:pStyle w:val="Heading1"/>
        <w:ind w:left="851"/>
        <w:rPr>
          <w:rFonts w:ascii="Calibri" w:hAnsi="Calibri" w:cs="Times New Roman"/>
          <w:b w:val="0"/>
          <w:i/>
        </w:rPr>
      </w:pPr>
      <w:r w:rsidRPr="0049093B">
        <w:rPr>
          <w:rFonts w:ascii="Calibri" w:hAnsi="Calibri" w:cs="Times New Roman"/>
          <w:b w:val="0"/>
        </w:rPr>
        <w:t xml:space="preserve">Guidelines </w:t>
      </w:r>
      <w:bookmarkStart w:id="5" w:name="_GoBack"/>
      <w:bookmarkEnd w:id="5"/>
      <w:r w:rsidRPr="0049093B">
        <w:rPr>
          <w:rFonts w:ascii="Calibri" w:hAnsi="Calibri" w:cs="Times New Roman"/>
          <w:b w:val="0"/>
        </w:rPr>
        <w:t xml:space="preserve">for overseas disclosure of information – </w:t>
      </w:r>
      <w:r w:rsidRPr="0049093B">
        <w:rPr>
          <w:rFonts w:ascii="Calibri" w:hAnsi="Calibri" w:cs="Times New Roman"/>
          <w:b w:val="0"/>
          <w:i/>
        </w:rPr>
        <w:t xml:space="preserve">Imported Food Control Act </w:t>
      </w:r>
      <w:r w:rsidR="0049093B" w:rsidRPr="0049093B">
        <w:rPr>
          <w:rFonts w:ascii="Calibri" w:hAnsi="Calibri" w:cs="Times New Roman"/>
          <w:b w:val="0"/>
          <w:i/>
        </w:rPr>
        <w:t>1992</w:t>
      </w:r>
    </w:p>
    <w:p w14:paraId="77FD01D3" w14:textId="77777777" w:rsidR="0049093B" w:rsidRDefault="0049093B" w:rsidP="002B2734">
      <w:pPr>
        <w:pStyle w:val="Heading1"/>
        <w:ind w:left="851"/>
        <w:rPr>
          <w:rFonts w:asciiTheme="minorHAnsi" w:hAnsiTheme="minorHAnsi" w:cs="Times New Roman"/>
          <w:b w:val="0"/>
          <w:sz w:val="28"/>
          <w:szCs w:val="28"/>
        </w:rPr>
      </w:pPr>
    </w:p>
    <w:p w14:paraId="289F6D54" w14:textId="67312848" w:rsidR="00C725EE" w:rsidRPr="0049093B" w:rsidRDefault="00802F0B" w:rsidP="002B2734">
      <w:pPr>
        <w:pStyle w:val="Heading1"/>
        <w:ind w:left="851"/>
        <w:rPr>
          <w:rFonts w:asciiTheme="minorHAnsi" w:hAnsiTheme="minorHAnsi" w:cs="Times New Roman"/>
          <w:b w:val="0"/>
          <w:sz w:val="28"/>
          <w:szCs w:val="28"/>
        </w:rPr>
      </w:pPr>
      <w:r>
        <w:rPr>
          <w:rFonts w:asciiTheme="minorHAnsi" w:hAnsiTheme="minorHAnsi" w:cs="Times New Roman"/>
          <w:b w:val="0"/>
          <w:sz w:val="28"/>
          <w:szCs w:val="28"/>
        </w:rPr>
        <w:t>July</w:t>
      </w:r>
      <w:r w:rsidR="0049093B" w:rsidRPr="00DF1D20">
        <w:rPr>
          <w:rFonts w:asciiTheme="minorHAnsi" w:hAnsiTheme="minorHAnsi" w:cs="Times New Roman"/>
          <w:b w:val="0"/>
          <w:sz w:val="28"/>
          <w:szCs w:val="28"/>
        </w:rPr>
        <w:t xml:space="preserve"> 2019</w:t>
      </w:r>
      <w:r w:rsidR="00AD2833" w:rsidRPr="00DF1D20">
        <w:rPr>
          <w:rFonts w:asciiTheme="minorHAnsi" w:hAnsiTheme="minorHAnsi" w:cs="Times New Roman"/>
          <w:b w:val="0"/>
          <w:sz w:val="28"/>
          <w:szCs w:val="28"/>
        </w:rPr>
        <w:t xml:space="preserve"> </w:t>
      </w:r>
    </w:p>
    <w:bookmarkEnd w:id="0"/>
    <w:bookmarkEnd w:id="1"/>
    <w:bookmarkEnd w:id="2"/>
    <w:bookmarkEnd w:id="3"/>
    <w:bookmarkEnd w:id="4"/>
    <w:p w14:paraId="0732011E" w14:textId="208E5F8F" w:rsidR="002F17E3" w:rsidRPr="0049093B" w:rsidRDefault="005F18A6" w:rsidP="00AD6C58">
      <w:pPr>
        <w:pStyle w:val="Heading1"/>
        <w:ind w:left="0"/>
        <w:rPr>
          <w:sz w:val="28"/>
          <w:szCs w:val="28"/>
        </w:rPr>
      </w:pPr>
      <w:r>
        <w:rPr>
          <w:noProof/>
          <w:lang w:eastAsia="en-AU"/>
        </w:rPr>
        <w:drawing>
          <wp:inline distT="0" distB="0" distL="0" distR="0" wp14:anchorId="2600DEA7" wp14:editId="51A51907">
            <wp:extent cx="5815965" cy="5634990"/>
            <wp:effectExtent l="0" t="0" r="0"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816596" cy="5635601"/>
                    </a:xfrm>
                    <a:prstGeom prst="rect">
                      <a:avLst/>
                    </a:prstGeom>
                    <a:noFill/>
                    <a:ln w="9525">
                      <a:noFill/>
                      <a:miter lim="800000"/>
                      <a:headEnd/>
                      <a:tailEnd/>
                    </a:ln>
                  </pic:spPr>
                </pic:pic>
              </a:graphicData>
            </a:graphic>
          </wp:inline>
        </w:drawing>
      </w:r>
    </w:p>
    <w:p w14:paraId="246187F5" w14:textId="77777777" w:rsidR="003601ED" w:rsidRDefault="003601ED" w:rsidP="00FC5054">
      <w:pPr>
        <w:pStyle w:val="TableText"/>
        <w:rPr>
          <w:rFonts w:asciiTheme="majorHAnsi" w:hAnsiTheme="majorHAnsi"/>
          <w:sz w:val="22"/>
        </w:rPr>
        <w:sectPr w:rsidR="003601ED" w:rsidSect="004B63E7">
          <w:headerReference w:type="default" r:id="rId8"/>
          <w:footerReference w:type="even" r:id="rId9"/>
          <w:footerReference w:type="default" r:id="rId10"/>
          <w:headerReference w:type="first" r:id="rId11"/>
          <w:pgSz w:w="11906" w:h="16838"/>
          <w:pgMar w:top="1418" w:right="1274" w:bottom="1418" w:left="1418" w:header="567" w:footer="283" w:gutter="0"/>
          <w:paperSrc w:first="7" w:other="7"/>
          <w:pgNumType w:start="1"/>
          <w:cols w:space="708"/>
          <w:titlePg/>
          <w:docGrid w:linePitch="360"/>
        </w:sectPr>
      </w:pPr>
    </w:p>
    <w:p w14:paraId="4CA9945A" w14:textId="6439BDA7" w:rsidR="00FC5054" w:rsidRPr="002B2734" w:rsidRDefault="00FC5054" w:rsidP="00D712B5">
      <w:pPr>
        <w:rPr>
          <w:rFonts w:ascii="Times New Roman" w:hAnsi="Times New Roman" w:cs="Times New Roman"/>
        </w:rPr>
      </w:pPr>
      <w:r w:rsidRPr="002B2734">
        <w:rPr>
          <w:rFonts w:ascii="Times New Roman" w:hAnsi="Times New Roman" w:cs="Times New Roman"/>
        </w:rPr>
        <w:lastRenderedPageBreak/>
        <w:t>© Commonwealth of Australia 201</w:t>
      </w:r>
      <w:r w:rsidR="00B446E0">
        <w:rPr>
          <w:rFonts w:ascii="Times New Roman" w:hAnsi="Times New Roman" w:cs="Times New Roman"/>
        </w:rPr>
        <w:t>9</w:t>
      </w:r>
    </w:p>
    <w:p w14:paraId="20AD0C13" w14:textId="77777777" w:rsidR="00FC5054" w:rsidRPr="002B2734" w:rsidRDefault="00FC5054" w:rsidP="00D712B5">
      <w:pPr>
        <w:rPr>
          <w:rStyle w:val="Strong"/>
          <w:rFonts w:ascii="Times New Roman" w:hAnsi="Times New Roman" w:cs="Times New Roman"/>
        </w:rPr>
      </w:pPr>
      <w:r w:rsidRPr="002B2734">
        <w:rPr>
          <w:rStyle w:val="Strong"/>
          <w:rFonts w:ascii="Times New Roman" w:hAnsi="Times New Roman" w:cs="Times New Roman"/>
        </w:rPr>
        <w:t>Ownership of intellectual property rights</w:t>
      </w:r>
    </w:p>
    <w:p w14:paraId="29B50467" w14:textId="77777777" w:rsidR="00FC5054" w:rsidRPr="002B2734" w:rsidRDefault="00FC5054" w:rsidP="00D712B5">
      <w:pPr>
        <w:rPr>
          <w:rFonts w:ascii="Times New Roman" w:hAnsi="Times New Roman" w:cs="Times New Roman"/>
        </w:rPr>
      </w:pPr>
      <w:r w:rsidRPr="002B2734">
        <w:rPr>
          <w:rFonts w:ascii="Times New Roman" w:hAnsi="Times New Roman" w:cs="Times New Roman"/>
        </w:rPr>
        <w:t>Unless otherwise noted, copyright (and any other intellectual property rights, if any) in this publication is owned by the Commonwealth of Australia (referred to as the Commonwealth).</w:t>
      </w:r>
    </w:p>
    <w:p w14:paraId="2076B28B" w14:textId="77777777" w:rsidR="00FC5054" w:rsidRPr="002B2734" w:rsidRDefault="00FC5054" w:rsidP="00D712B5">
      <w:pPr>
        <w:rPr>
          <w:rStyle w:val="Strong"/>
          <w:rFonts w:ascii="Times New Roman" w:hAnsi="Times New Roman" w:cs="Times New Roman"/>
        </w:rPr>
      </w:pPr>
      <w:proofErr w:type="gramStart"/>
      <w:r w:rsidRPr="002B2734">
        <w:rPr>
          <w:rStyle w:val="Strong"/>
          <w:rFonts w:ascii="Times New Roman" w:hAnsi="Times New Roman" w:cs="Times New Roman"/>
        </w:rPr>
        <w:t>Creative Commons</w:t>
      </w:r>
      <w:proofErr w:type="gramEnd"/>
      <w:r w:rsidRPr="002B2734">
        <w:rPr>
          <w:rStyle w:val="Strong"/>
          <w:rFonts w:ascii="Times New Roman" w:hAnsi="Times New Roman" w:cs="Times New Roman"/>
        </w:rPr>
        <w:t xml:space="preserve"> licence</w:t>
      </w:r>
    </w:p>
    <w:p w14:paraId="04AC5125" w14:textId="77777777" w:rsidR="00FC5054" w:rsidRPr="002B2734" w:rsidRDefault="00FC5054" w:rsidP="00D712B5">
      <w:pPr>
        <w:rPr>
          <w:rFonts w:ascii="Times New Roman" w:hAnsi="Times New Roman" w:cs="Times New Roman"/>
        </w:rPr>
      </w:pPr>
      <w:r w:rsidRPr="002B2734">
        <w:rPr>
          <w:rFonts w:ascii="Times New Roman" w:hAnsi="Times New Roman" w:cs="Times New Roman"/>
        </w:rPr>
        <w:t xml:space="preserve">All material in this publication is licensed under a Creative Commons Attribution 3.0 Australia Licence, </w:t>
      </w:r>
      <w:r w:rsidR="00321731" w:rsidRPr="002B2734">
        <w:rPr>
          <w:rFonts w:ascii="Times New Roman" w:hAnsi="Times New Roman" w:cs="Times New Roman"/>
        </w:rPr>
        <w:t xml:space="preserve">except </w:t>
      </w:r>
      <w:r w:rsidRPr="002B2734">
        <w:rPr>
          <w:rFonts w:ascii="Times New Roman" w:hAnsi="Times New Roman" w:cs="Times New Roman"/>
        </w:rPr>
        <w:t>for content supplied by third parties, logos and the Commonwealth Coat of Arms.</w:t>
      </w:r>
    </w:p>
    <w:p w14:paraId="61B1B954" w14:textId="77777777" w:rsidR="007E17FE" w:rsidRPr="002B2734" w:rsidRDefault="007E17FE" w:rsidP="00D712B5">
      <w:pPr>
        <w:rPr>
          <w:rFonts w:ascii="Times New Roman" w:hAnsi="Times New Roman" w:cs="Times New Roman"/>
        </w:rPr>
      </w:pPr>
      <w:r w:rsidRPr="002B2734">
        <w:rPr>
          <w:rFonts w:ascii="Times New Roman" w:hAnsi="Times New Roman" w:cs="Times New Roman"/>
          <w:noProof/>
          <w:lang w:eastAsia="en-AU"/>
        </w:rPr>
        <w:drawing>
          <wp:inline distT="0" distB="0" distL="0" distR="0" wp14:anchorId="307B2025" wp14:editId="7E8D026E">
            <wp:extent cx="728345" cy="2540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728345" cy="254000"/>
                    </a:xfrm>
                    <a:prstGeom prst="rect">
                      <a:avLst/>
                    </a:prstGeom>
                    <a:noFill/>
                    <a:ln w="9525">
                      <a:noFill/>
                      <a:miter lim="800000"/>
                      <a:headEnd/>
                      <a:tailEnd/>
                    </a:ln>
                  </pic:spPr>
                </pic:pic>
              </a:graphicData>
            </a:graphic>
          </wp:inline>
        </w:drawing>
      </w:r>
    </w:p>
    <w:p w14:paraId="7A1FB0E4" w14:textId="77777777" w:rsidR="00FC5054" w:rsidRPr="002B2734" w:rsidRDefault="003601ED" w:rsidP="00D712B5">
      <w:pPr>
        <w:rPr>
          <w:rFonts w:ascii="Times New Roman" w:hAnsi="Times New Roman" w:cs="Times New Roman"/>
        </w:rPr>
      </w:pPr>
      <w:r w:rsidRPr="002B2734">
        <w:rPr>
          <w:rFonts w:ascii="Times New Roman" w:hAnsi="Times New Roman" w:cs="Times New Roman"/>
        </w:rPr>
        <w:t xml:space="preserve">The </w:t>
      </w:r>
      <w:r w:rsidR="00FC5054" w:rsidRPr="002B2734">
        <w:rPr>
          <w:rFonts w:ascii="Times New Roman" w:hAnsi="Times New Roman" w:cs="Times New Roman"/>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3" w:history="1">
        <w:r w:rsidR="00FC5054" w:rsidRPr="002B2734">
          <w:rPr>
            <w:rStyle w:val="Hyperlink"/>
            <w:rFonts w:ascii="Times New Roman" w:hAnsi="Times New Roman" w:cs="Times New Roman"/>
          </w:rPr>
          <w:t>creativecommons.org/licenses/by/3.0/au/</w:t>
        </w:r>
        <w:proofErr w:type="spellStart"/>
        <w:r w:rsidR="00FC5054" w:rsidRPr="002B2734">
          <w:rPr>
            <w:rStyle w:val="Hyperlink"/>
            <w:rFonts w:ascii="Times New Roman" w:hAnsi="Times New Roman" w:cs="Times New Roman"/>
          </w:rPr>
          <w:t>deed.en</w:t>
        </w:r>
        <w:proofErr w:type="spellEnd"/>
      </w:hyperlink>
      <w:r w:rsidR="00FC5054" w:rsidRPr="002B2734">
        <w:rPr>
          <w:rFonts w:ascii="Times New Roman" w:hAnsi="Times New Roman" w:cs="Times New Roman"/>
        </w:rPr>
        <w:t xml:space="preserve">. The full licence terms are available from </w:t>
      </w:r>
      <w:hyperlink r:id="rId14" w:history="1">
        <w:r w:rsidR="00FC5054" w:rsidRPr="002B2734">
          <w:rPr>
            <w:rStyle w:val="Hyperlink"/>
            <w:rFonts w:ascii="Times New Roman" w:hAnsi="Times New Roman" w:cs="Times New Roman"/>
          </w:rPr>
          <w:t>creativecommons.org/licenses/by/3.0/au/</w:t>
        </w:r>
        <w:proofErr w:type="spellStart"/>
        <w:r w:rsidR="00FC5054" w:rsidRPr="002B2734">
          <w:rPr>
            <w:rStyle w:val="Hyperlink"/>
            <w:rFonts w:ascii="Times New Roman" w:hAnsi="Times New Roman" w:cs="Times New Roman"/>
          </w:rPr>
          <w:t>legalcode</w:t>
        </w:r>
        <w:proofErr w:type="spellEnd"/>
      </w:hyperlink>
      <w:r w:rsidR="00FC5054" w:rsidRPr="002B2734">
        <w:rPr>
          <w:rFonts w:ascii="Times New Roman" w:hAnsi="Times New Roman" w:cs="Times New Roman"/>
        </w:rPr>
        <w:t>.</w:t>
      </w:r>
    </w:p>
    <w:p w14:paraId="2CD211D1" w14:textId="77777777" w:rsidR="00321731" w:rsidRPr="002B2734" w:rsidRDefault="00321731" w:rsidP="00D712B5">
      <w:pPr>
        <w:rPr>
          <w:rFonts w:ascii="Times New Roman" w:hAnsi="Times New Roman" w:cs="Times New Roman"/>
        </w:rPr>
      </w:pPr>
      <w:r w:rsidRPr="002B2734">
        <w:rPr>
          <w:rFonts w:ascii="Times New Roman" w:hAnsi="Times New Roman" w:cs="Times New Roman"/>
        </w:rPr>
        <w:t xml:space="preserve">Inquiries about the licence and any use of this document should be sent to </w:t>
      </w:r>
      <w:hyperlink r:id="rId15" w:history="1">
        <w:r w:rsidRPr="002B2734">
          <w:rPr>
            <w:rStyle w:val="Hyperlink"/>
            <w:rFonts w:ascii="Times New Roman" w:hAnsi="Times New Roman" w:cs="Times New Roman"/>
          </w:rPr>
          <w:t>copyright@agriculture.gov.au</w:t>
        </w:r>
      </w:hyperlink>
      <w:r w:rsidRPr="002B2734">
        <w:rPr>
          <w:rFonts w:ascii="Times New Roman" w:hAnsi="Times New Roman" w:cs="Times New Roman"/>
        </w:rPr>
        <w:t>.</w:t>
      </w:r>
    </w:p>
    <w:p w14:paraId="1202437D" w14:textId="77777777" w:rsidR="00FC5054" w:rsidRPr="002B2734" w:rsidRDefault="00FC5054" w:rsidP="00D712B5">
      <w:pPr>
        <w:rPr>
          <w:rStyle w:val="Strong"/>
          <w:rFonts w:ascii="Times New Roman" w:hAnsi="Times New Roman" w:cs="Times New Roman"/>
        </w:rPr>
      </w:pPr>
      <w:r w:rsidRPr="002B2734">
        <w:rPr>
          <w:rStyle w:val="Strong"/>
          <w:rFonts w:ascii="Times New Roman" w:hAnsi="Times New Roman" w:cs="Times New Roman"/>
        </w:rPr>
        <w:t>Cataloguing data</w:t>
      </w:r>
    </w:p>
    <w:p w14:paraId="7BE3CD9A" w14:textId="28683FA8" w:rsidR="00FC5054" w:rsidRPr="002B2734" w:rsidRDefault="00DC191F" w:rsidP="00D712B5">
      <w:pPr>
        <w:rPr>
          <w:rFonts w:ascii="Times New Roman" w:hAnsi="Times New Roman" w:cs="Times New Roman"/>
        </w:rPr>
      </w:pPr>
      <w:r w:rsidRPr="002B2734">
        <w:rPr>
          <w:rFonts w:ascii="Times New Roman" w:hAnsi="Times New Roman" w:cs="Times New Roman"/>
        </w:rPr>
        <w:t>This</w:t>
      </w:r>
      <w:r w:rsidR="00321731" w:rsidRPr="002B2734">
        <w:rPr>
          <w:rFonts w:ascii="Times New Roman" w:hAnsi="Times New Roman" w:cs="Times New Roman"/>
        </w:rPr>
        <w:t xml:space="preserve"> publication (and any material sourced from it) should be attributed as: </w:t>
      </w:r>
      <w:r w:rsidR="00FC5054" w:rsidRPr="002B2734">
        <w:rPr>
          <w:rFonts w:ascii="Times New Roman" w:hAnsi="Times New Roman" w:cs="Times New Roman"/>
        </w:rPr>
        <w:t>Department of Agriculture 201</w:t>
      </w:r>
      <w:r w:rsidR="00B446E0">
        <w:rPr>
          <w:rFonts w:ascii="Times New Roman" w:hAnsi="Times New Roman" w:cs="Times New Roman"/>
        </w:rPr>
        <w:t>9</w:t>
      </w:r>
      <w:r w:rsidR="00FC5054" w:rsidRPr="002B2734">
        <w:rPr>
          <w:rFonts w:ascii="Times New Roman" w:hAnsi="Times New Roman" w:cs="Times New Roman"/>
        </w:rPr>
        <w:t xml:space="preserve">, </w:t>
      </w:r>
      <w:r w:rsidR="005744E0">
        <w:rPr>
          <w:rFonts w:ascii="Times New Roman" w:hAnsi="Times New Roman" w:cs="Times New Roman"/>
          <w:i/>
        </w:rPr>
        <w:t xml:space="preserve">Guidelines for overseas disclosure of information under subsection </w:t>
      </w:r>
      <w:proofErr w:type="gramStart"/>
      <w:r w:rsidR="005744E0">
        <w:rPr>
          <w:rFonts w:ascii="Times New Roman" w:hAnsi="Times New Roman" w:cs="Times New Roman"/>
          <w:i/>
        </w:rPr>
        <w:t>42A(</w:t>
      </w:r>
      <w:proofErr w:type="gramEnd"/>
      <w:r w:rsidR="005744E0">
        <w:rPr>
          <w:rFonts w:ascii="Times New Roman" w:hAnsi="Times New Roman" w:cs="Times New Roman"/>
          <w:i/>
        </w:rPr>
        <w:t>5) of the Imported Food Control Act 1992</w:t>
      </w:r>
      <w:r w:rsidR="00FC5054" w:rsidRPr="002B2734">
        <w:rPr>
          <w:rFonts w:ascii="Times New Roman" w:hAnsi="Times New Roman" w:cs="Times New Roman"/>
        </w:rPr>
        <w:t>, Department of Agriculture, Canberra.</w:t>
      </w:r>
    </w:p>
    <w:p w14:paraId="6D5379D0" w14:textId="77777777" w:rsidR="00FC5054" w:rsidRPr="002B2734" w:rsidRDefault="00FC5054" w:rsidP="00E22A13">
      <w:pPr>
        <w:rPr>
          <w:rFonts w:ascii="Times New Roman" w:hAnsi="Times New Roman" w:cs="Times New Roman"/>
          <w:color w:val="1F497D"/>
        </w:rPr>
      </w:pPr>
      <w:r w:rsidRPr="002B2734">
        <w:rPr>
          <w:rFonts w:ascii="Times New Roman" w:hAnsi="Times New Roman" w:cs="Times New Roman"/>
        </w:rPr>
        <w:t xml:space="preserve">ISBN </w:t>
      </w:r>
      <w:r w:rsidR="00E22A13" w:rsidRPr="002B2734">
        <w:rPr>
          <w:rFonts w:ascii="Times New Roman" w:hAnsi="Times New Roman" w:cs="Times New Roman"/>
        </w:rPr>
        <w:t xml:space="preserve">978-1-7600-3118-3 </w:t>
      </w:r>
      <w:r w:rsidRPr="002B2734">
        <w:rPr>
          <w:rFonts w:ascii="Times New Roman" w:hAnsi="Times New Roman" w:cs="Times New Roman"/>
        </w:rPr>
        <w:t>(online)</w:t>
      </w:r>
    </w:p>
    <w:p w14:paraId="36751DEB" w14:textId="77777777" w:rsidR="00FC5054" w:rsidRPr="002B2734" w:rsidRDefault="000B3563" w:rsidP="00D712B5">
      <w:pPr>
        <w:rPr>
          <w:rFonts w:ascii="Times New Roman" w:hAnsi="Times New Roman" w:cs="Times New Roman"/>
        </w:rPr>
      </w:pPr>
      <w:r w:rsidRPr="002B2734">
        <w:rPr>
          <w:rFonts w:ascii="Times New Roman" w:hAnsi="Times New Roman" w:cs="Times New Roman"/>
        </w:rPr>
        <w:t>Th</w:t>
      </w:r>
      <w:r w:rsidR="00321731" w:rsidRPr="002B2734">
        <w:rPr>
          <w:rFonts w:ascii="Times New Roman" w:hAnsi="Times New Roman" w:cs="Times New Roman"/>
        </w:rPr>
        <w:t>is publication is</w:t>
      </w:r>
      <w:r w:rsidR="00FC5054" w:rsidRPr="002B2734">
        <w:rPr>
          <w:rFonts w:ascii="Times New Roman" w:hAnsi="Times New Roman" w:cs="Times New Roman"/>
        </w:rPr>
        <w:t xml:space="preserve"> available at</w:t>
      </w:r>
      <w:r w:rsidR="00CF000C" w:rsidRPr="002B2734">
        <w:rPr>
          <w:rFonts w:ascii="Times New Roman" w:hAnsi="Times New Roman" w:cs="Times New Roman"/>
        </w:rPr>
        <w:t xml:space="preserve"> </w:t>
      </w:r>
      <w:r w:rsidR="00FC5054" w:rsidRPr="002B2734">
        <w:rPr>
          <w:rFonts w:ascii="Times New Roman" w:hAnsi="Times New Roman" w:cs="Times New Roman"/>
        </w:rPr>
        <w:t xml:space="preserve">agriculture.gov.au. </w:t>
      </w:r>
    </w:p>
    <w:p w14:paraId="460995DD" w14:textId="77777777" w:rsidR="003601ED" w:rsidRPr="002B2734" w:rsidRDefault="003601ED" w:rsidP="00D712B5">
      <w:pPr>
        <w:rPr>
          <w:rStyle w:val="Strong"/>
          <w:rFonts w:ascii="Times New Roman" w:hAnsi="Times New Roman" w:cs="Times New Roman"/>
        </w:rPr>
      </w:pPr>
      <w:r w:rsidRPr="002B2734">
        <w:rPr>
          <w:rStyle w:val="Strong"/>
          <w:rFonts w:ascii="Times New Roman" w:hAnsi="Times New Roman" w:cs="Times New Roman"/>
        </w:rPr>
        <w:t>Contact</w:t>
      </w:r>
    </w:p>
    <w:p w14:paraId="78C722C9" w14:textId="7A2133B6" w:rsidR="00FC5054" w:rsidRPr="002B2734" w:rsidRDefault="00FC5054" w:rsidP="00D712B5">
      <w:pPr>
        <w:rPr>
          <w:rFonts w:ascii="Times New Roman" w:hAnsi="Times New Roman" w:cs="Times New Roman"/>
        </w:rPr>
      </w:pPr>
      <w:r w:rsidRPr="002B2734">
        <w:rPr>
          <w:rFonts w:ascii="Times New Roman" w:hAnsi="Times New Roman" w:cs="Times New Roman"/>
        </w:rPr>
        <w:t>Department of Agriculture</w:t>
      </w:r>
    </w:p>
    <w:p w14:paraId="0A8E819E" w14:textId="77777777" w:rsidR="00FC5054" w:rsidRPr="002B2734" w:rsidRDefault="00FC5054" w:rsidP="00D712B5">
      <w:pPr>
        <w:rPr>
          <w:rFonts w:ascii="Times New Roman" w:hAnsi="Times New Roman" w:cs="Times New Roman"/>
        </w:rPr>
      </w:pPr>
      <w:r w:rsidRPr="002B2734">
        <w:rPr>
          <w:rFonts w:ascii="Times New Roman" w:hAnsi="Times New Roman" w:cs="Times New Roman"/>
        </w:rPr>
        <w:t>Postal address GPO Box</w:t>
      </w:r>
      <w:r w:rsidR="003601ED" w:rsidRPr="002B2734">
        <w:rPr>
          <w:rFonts w:ascii="Times New Roman" w:hAnsi="Times New Roman" w:cs="Times New Roman"/>
        </w:rPr>
        <w:t xml:space="preserve"> 858 Canberra ACT 2601</w:t>
      </w:r>
      <w:r w:rsidR="003601ED" w:rsidRPr="002B2734">
        <w:rPr>
          <w:rFonts w:ascii="Times New Roman" w:hAnsi="Times New Roman" w:cs="Times New Roman"/>
        </w:rPr>
        <w:br/>
        <w:t>Switchboard +61 2 6272 2000</w:t>
      </w:r>
      <w:r w:rsidR="003601ED" w:rsidRPr="002B2734">
        <w:rPr>
          <w:rFonts w:ascii="Times New Roman" w:hAnsi="Times New Roman" w:cs="Times New Roman"/>
        </w:rPr>
        <w:br/>
        <w:t>Facsimile +61 2 6272 2001</w:t>
      </w:r>
      <w:r w:rsidR="003601ED" w:rsidRPr="002B2734">
        <w:rPr>
          <w:rFonts w:ascii="Times New Roman" w:hAnsi="Times New Roman" w:cs="Times New Roman"/>
        </w:rPr>
        <w:br/>
      </w:r>
      <w:r w:rsidRPr="002B2734">
        <w:rPr>
          <w:rFonts w:ascii="Times New Roman" w:hAnsi="Times New Roman" w:cs="Times New Roman"/>
        </w:rPr>
        <w:t xml:space="preserve">Web </w:t>
      </w:r>
      <w:hyperlink r:id="rId16" w:history="1">
        <w:r w:rsidRPr="002B2734">
          <w:rPr>
            <w:rStyle w:val="Hyperlink"/>
            <w:rFonts w:ascii="Times New Roman" w:hAnsi="Times New Roman" w:cs="Times New Roman"/>
          </w:rPr>
          <w:t>agriculture.gov.au</w:t>
        </w:r>
      </w:hyperlink>
    </w:p>
    <w:p w14:paraId="180F42F9" w14:textId="30FF6834" w:rsidR="007E17FE" w:rsidRPr="002B2734" w:rsidRDefault="007E17FE" w:rsidP="00D712B5">
      <w:pPr>
        <w:rPr>
          <w:rFonts w:ascii="Times New Roman" w:hAnsi="Times New Roman" w:cs="Times New Roman"/>
        </w:rPr>
      </w:pPr>
      <w:r w:rsidRPr="002B2734">
        <w:rPr>
          <w:rFonts w:ascii="Times New Roman" w:hAnsi="Times New Roman" w:cs="Times New Roman"/>
        </w:rPr>
        <w:t>The Australian Government acting through the Department of Agriculture</w:t>
      </w:r>
      <w:r w:rsidR="00324398" w:rsidRPr="002B2734">
        <w:rPr>
          <w:rFonts w:ascii="Times New Roman" w:hAnsi="Times New Roman" w:cs="Times New Roman"/>
        </w:rPr>
        <w:t xml:space="preserve"> </w:t>
      </w:r>
      <w:r w:rsidRPr="002B2734">
        <w:rPr>
          <w:rFonts w:ascii="Times New Roman" w:hAnsi="Times New Roman" w:cs="Times New Roman"/>
        </w:rPr>
        <w:t xml:space="preserve">has exercised due care and skill in the preparation and compilation of the information and data in this publication. Notwithstanding, the Department of Agriculture, its employees and </w:t>
      </w:r>
      <w:r w:rsidR="003601ED" w:rsidRPr="002B2734">
        <w:rPr>
          <w:rFonts w:ascii="Times New Roman" w:hAnsi="Times New Roman" w:cs="Times New Roman"/>
        </w:rPr>
        <w:t xml:space="preserve">its </w:t>
      </w:r>
      <w:r w:rsidRPr="002B2734">
        <w:rPr>
          <w:rFonts w:ascii="Times New Roman" w:hAnsi="Times New Roman" w:cs="Times New Roman"/>
        </w:rPr>
        <w:t>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1C890341" w14:textId="77777777" w:rsidR="00CD181A" w:rsidRPr="002B2734" w:rsidRDefault="00CD181A" w:rsidP="00D712B5">
      <w:pPr>
        <w:rPr>
          <w:rFonts w:ascii="Times New Roman" w:hAnsi="Times New Roman" w:cs="Times New Roman"/>
        </w:rPr>
      </w:pPr>
    </w:p>
    <w:p w14:paraId="4F4EA250" w14:textId="77777777" w:rsidR="00CD181A" w:rsidRDefault="00CD181A">
      <w:pPr>
        <w:spacing w:after="0"/>
      </w:pPr>
      <w:r>
        <w:br w:type="page"/>
      </w:r>
    </w:p>
    <w:p w14:paraId="16B5BEC4" w14:textId="77777777" w:rsidR="00CD181A" w:rsidRPr="002B2734" w:rsidRDefault="00CD181A" w:rsidP="00CD181A">
      <w:pPr>
        <w:jc w:val="center"/>
        <w:rPr>
          <w:rFonts w:ascii="Times New Roman" w:hAnsi="Times New Roman" w:cs="Times New Roman"/>
          <w:b/>
          <w:sz w:val="36"/>
          <w:szCs w:val="24"/>
        </w:rPr>
      </w:pPr>
      <w:r w:rsidRPr="002B2734">
        <w:rPr>
          <w:rFonts w:ascii="Times New Roman" w:hAnsi="Times New Roman" w:cs="Times New Roman"/>
          <w:b/>
          <w:sz w:val="36"/>
          <w:szCs w:val="24"/>
        </w:rPr>
        <w:lastRenderedPageBreak/>
        <w:t>PREFACE</w:t>
      </w:r>
    </w:p>
    <w:p w14:paraId="556427AA" w14:textId="77777777" w:rsidR="00CD181A" w:rsidRPr="002B2734" w:rsidRDefault="00CD181A" w:rsidP="00D712B5">
      <w:pPr>
        <w:rPr>
          <w:rFonts w:ascii="Times New Roman" w:hAnsi="Times New Roman" w:cs="Times New Roman"/>
          <w:sz w:val="36"/>
          <w:szCs w:val="24"/>
        </w:rPr>
      </w:pPr>
    </w:p>
    <w:p w14:paraId="7E528304" w14:textId="75BC3DE0" w:rsidR="00CD181A" w:rsidRPr="002B2734" w:rsidRDefault="00CD181A" w:rsidP="00CD181A">
      <w:pPr>
        <w:jc w:val="center"/>
        <w:rPr>
          <w:rFonts w:ascii="Times New Roman" w:hAnsi="Times New Roman" w:cs="Times New Roman"/>
          <w:b/>
          <w:i/>
          <w:sz w:val="36"/>
          <w:szCs w:val="24"/>
        </w:rPr>
      </w:pPr>
      <w:r w:rsidRPr="002B2734">
        <w:rPr>
          <w:rFonts w:ascii="Times New Roman" w:hAnsi="Times New Roman" w:cs="Times New Roman"/>
          <w:b/>
          <w:sz w:val="36"/>
          <w:szCs w:val="24"/>
        </w:rPr>
        <w:t xml:space="preserve">Guidelines for </w:t>
      </w:r>
      <w:r w:rsidR="00F44082">
        <w:rPr>
          <w:rFonts w:ascii="Times New Roman" w:hAnsi="Times New Roman" w:cs="Times New Roman"/>
          <w:b/>
          <w:sz w:val="36"/>
          <w:szCs w:val="24"/>
        </w:rPr>
        <w:t xml:space="preserve">the </w:t>
      </w:r>
      <w:r w:rsidRPr="002B2734">
        <w:rPr>
          <w:rFonts w:ascii="Times New Roman" w:hAnsi="Times New Roman" w:cs="Times New Roman"/>
          <w:b/>
          <w:sz w:val="36"/>
          <w:szCs w:val="24"/>
        </w:rPr>
        <w:t>disclosure of information under s</w:t>
      </w:r>
      <w:r w:rsidR="00842C46">
        <w:rPr>
          <w:rFonts w:ascii="Times New Roman" w:hAnsi="Times New Roman" w:cs="Times New Roman"/>
          <w:b/>
          <w:sz w:val="36"/>
          <w:szCs w:val="24"/>
        </w:rPr>
        <w:t>ubsection</w:t>
      </w:r>
      <w:r w:rsidRPr="002B2734">
        <w:rPr>
          <w:rFonts w:ascii="Times New Roman" w:hAnsi="Times New Roman" w:cs="Times New Roman"/>
          <w:b/>
          <w:sz w:val="36"/>
          <w:szCs w:val="24"/>
        </w:rPr>
        <w:t xml:space="preserve"> </w:t>
      </w:r>
      <w:proofErr w:type="gramStart"/>
      <w:r w:rsidRPr="002B2734">
        <w:rPr>
          <w:rFonts w:ascii="Times New Roman" w:hAnsi="Times New Roman" w:cs="Times New Roman"/>
          <w:b/>
          <w:sz w:val="36"/>
          <w:szCs w:val="24"/>
        </w:rPr>
        <w:t>42A(</w:t>
      </w:r>
      <w:proofErr w:type="gramEnd"/>
      <w:r w:rsidRPr="002B2734">
        <w:rPr>
          <w:rFonts w:ascii="Times New Roman" w:hAnsi="Times New Roman" w:cs="Times New Roman"/>
          <w:b/>
          <w:sz w:val="36"/>
          <w:szCs w:val="24"/>
        </w:rPr>
        <w:t xml:space="preserve">5) of the </w:t>
      </w:r>
      <w:r w:rsidRPr="002B2734">
        <w:rPr>
          <w:rFonts w:ascii="Times New Roman" w:hAnsi="Times New Roman" w:cs="Times New Roman"/>
          <w:b/>
          <w:i/>
          <w:sz w:val="36"/>
          <w:szCs w:val="24"/>
        </w:rPr>
        <w:t xml:space="preserve">Imported Food Control Act </w:t>
      </w:r>
      <w:r w:rsidR="003B609B" w:rsidRPr="002B2734">
        <w:rPr>
          <w:rFonts w:ascii="Times New Roman" w:hAnsi="Times New Roman" w:cs="Times New Roman"/>
          <w:b/>
          <w:i/>
          <w:sz w:val="36"/>
          <w:szCs w:val="24"/>
        </w:rPr>
        <w:t>1992</w:t>
      </w:r>
      <w:r w:rsidR="00BD22E9" w:rsidRPr="002B2734">
        <w:rPr>
          <w:rFonts w:ascii="Times New Roman" w:hAnsi="Times New Roman" w:cs="Times New Roman"/>
          <w:b/>
          <w:i/>
          <w:sz w:val="36"/>
          <w:szCs w:val="24"/>
        </w:rPr>
        <w:t xml:space="preserve"> </w:t>
      </w:r>
      <w:r w:rsidR="00BD22E9" w:rsidRPr="002B2734">
        <w:rPr>
          <w:rFonts w:ascii="Times New Roman" w:hAnsi="Times New Roman" w:cs="Times New Roman"/>
          <w:b/>
          <w:sz w:val="36"/>
          <w:szCs w:val="24"/>
        </w:rPr>
        <w:t>(</w:t>
      </w:r>
      <w:proofErr w:type="spellStart"/>
      <w:r w:rsidR="00BD22E9" w:rsidRPr="002B2734">
        <w:rPr>
          <w:rFonts w:ascii="Times New Roman" w:hAnsi="Times New Roman" w:cs="Times New Roman"/>
          <w:b/>
          <w:sz w:val="36"/>
          <w:szCs w:val="24"/>
        </w:rPr>
        <w:t>Cth</w:t>
      </w:r>
      <w:proofErr w:type="spellEnd"/>
      <w:r w:rsidR="00BD22E9" w:rsidRPr="002B2734">
        <w:rPr>
          <w:rFonts w:ascii="Times New Roman" w:hAnsi="Times New Roman" w:cs="Times New Roman"/>
          <w:b/>
          <w:sz w:val="36"/>
          <w:szCs w:val="24"/>
        </w:rPr>
        <w:t>)</w:t>
      </w:r>
    </w:p>
    <w:p w14:paraId="3E791DA0" w14:textId="77777777" w:rsidR="00A42FBC" w:rsidRPr="002B2734" w:rsidRDefault="00A42FBC" w:rsidP="00CD181A">
      <w:pPr>
        <w:rPr>
          <w:rFonts w:ascii="Times New Roman" w:hAnsi="Times New Roman" w:cs="Times New Roman"/>
          <w:sz w:val="24"/>
          <w:szCs w:val="24"/>
        </w:rPr>
      </w:pPr>
    </w:p>
    <w:p w14:paraId="47724FA0" w14:textId="598E0573" w:rsidR="00CD181A" w:rsidRPr="002B2734" w:rsidRDefault="003B609B" w:rsidP="00CD181A">
      <w:pPr>
        <w:rPr>
          <w:rFonts w:ascii="Times New Roman" w:hAnsi="Times New Roman" w:cs="Times New Roman"/>
          <w:sz w:val="24"/>
          <w:szCs w:val="24"/>
        </w:rPr>
      </w:pPr>
      <w:r w:rsidRPr="002B2734">
        <w:rPr>
          <w:rFonts w:ascii="Times New Roman" w:hAnsi="Times New Roman" w:cs="Times New Roman"/>
          <w:sz w:val="24"/>
          <w:szCs w:val="24"/>
        </w:rPr>
        <w:t>Subsection 42A(5) of the</w:t>
      </w:r>
      <w:r w:rsidR="00CD181A" w:rsidRPr="002B2734">
        <w:rPr>
          <w:rFonts w:ascii="Times New Roman" w:hAnsi="Times New Roman" w:cs="Times New Roman"/>
          <w:sz w:val="24"/>
          <w:szCs w:val="24"/>
        </w:rPr>
        <w:t xml:space="preserve"> </w:t>
      </w:r>
      <w:r w:rsidR="00CD181A" w:rsidRPr="002B2734">
        <w:rPr>
          <w:rFonts w:ascii="Times New Roman" w:hAnsi="Times New Roman" w:cs="Times New Roman"/>
          <w:i/>
          <w:sz w:val="24"/>
          <w:szCs w:val="24"/>
        </w:rPr>
        <w:t xml:space="preserve">Imported Food Control Act </w:t>
      </w:r>
      <w:r w:rsidRPr="002B2734">
        <w:rPr>
          <w:rFonts w:ascii="Times New Roman" w:hAnsi="Times New Roman" w:cs="Times New Roman"/>
          <w:i/>
          <w:sz w:val="24"/>
          <w:szCs w:val="24"/>
        </w:rPr>
        <w:t>1992</w:t>
      </w:r>
      <w:r w:rsidR="00CD181A" w:rsidRPr="002B2734">
        <w:rPr>
          <w:rFonts w:ascii="Times New Roman" w:hAnsi="Times New Roman" w:cs="Times New Roman"/>
          <w:sz w:val="24"/>
          <w:szCs w:val="24"/>
        </w:rPr>
        <w:t xml:space="preserve"> (the</w:t>
      </w:r>
      <w:r w:rsidR="00CD181A" w:rsidRPr="002B2734">
        <w:rPr>
          <w:rFonts w:ascii="Times New Roman" w:hAnsi="Times New Roman" w:cs="Times New Roman"/>
          <w:b/>
          <w:sz w:val="24"/>
          <w:szCs w:val="24"/>
        </w:rPr>
        <w:t xml:space="preserve"> Act</w:t>
      </w:r>
      <w:r w:rsidR="00CD181A" w:rsidRPr="002B2734">
        <w:rPr>
          <w:rFonts w:ascii="Times New Roman" w:hAnsi="Times New Roman" w:cs="Times New Roman"/>
          <w:sz w:val="24"/>
          <w:szCs w:val="24"/>
        </w:rPr>
        <w:t>) provides that the Secretary</w:t>
      </w:r>
      <w:r w:rsidR="00A42FBC" w:rsidRPr="002B2734">
        <w:rPr>
          <w:rFonts w:ascii="Times New Roman" w:hAnsi="Times New Roman" w:cs="Times New Roman"/>
          <w:sz w:val="24"/>
          <w:szCs w:val="24"/>
        </w:rPr>
        <w:t xml:space="preserve"> of the Department of Agriculture </w:t>
      </w:r>
      <w:r w:rsidR="00666610">
        <w:rPr>
          <w:rFonts w:ascii="Times New Roman" w:hAnsi="Times New Roman" w:cs="Times New Roman"/>
          <w:sz w:val="24"/>
          <w:szCs w:val="24"/>
        </w:rPr>
        <w:t xml:space="preserve">(the </w:t>
      </w:r>
      <w:r w:rsidR="00666610" w:rsidRPr="002B2734">
        <w:rPr>
          <w:rFonts w:ascii="Times New Roman" w:hAnsi="Times New Roman" w:cs="Times New Roman"/>
          <w:b/>
          <w:sz w:val="24"/>
          <w:szCs w:val="24"/>
        </w:rPr>
        <w:t>Department</w:t>
      </w:r>
      <w:r w:rsidR="00666610">
        <w:rPr>
          <w:rFonts w:ascii="Times New Roman" w:hAnsi="Times New Roman" w:cs="Times New Roman"/>
          <w:sz w:val="24"/>
          <w:szCs w:val="24"/>
        </w:rPr>
        <w:t xml:space="preserve">) </w:t>
      </w:r>
      <w:r w:rsidR="00CD181A" w:rsidRPr="002B2734">
        <w:rPr>
          <w:rFonts w:ascii="Times New Roman" w:hAnsi="Times New Roman" w:cs="Times New Roman"/>
          <w:sz w:val="24"/>
          <w:szCs w:val="24"/>
        </w:rPr>
        <w:t xml:space="preserve">must, in writing, make guidelines that the Secretary must have regard to before disclosing information under subsection </w:t>
      </w:r>
      <w:r w:rsidR="007C1F41">
        <w:rPr>
          <w:rFonts w:ascii="Times New Roman" w:hAnsi="Times New Roman" w:cs="Times New Roman"/>
          <w:sz w:val="24"/>
          <w:szCs w:val="24"/>
        </w:rPr>
        <w:t>42A</w:t>
      </w:r>
      <w:r w:rsidR="00CD181A" w:rsidRPr="002B2734">
        <w:rPr>
          <w:rFonts w:ascii="Times New Roman" w:hAnsi="Times New Roman" w:cs="Times New Roman"/>
          <w:sz w:val="24"/>
          <w:szCs w:val="24"/>
        </w:rPr>
        <w:t xml:space="preserve">(3) of the Act. </w:t>
      </w:r>
    </w:p>
    <w:p w14:paraId="0765986D" w14:textId="77777777" w:rsidR="00CD181A" w:rsidRPr="002B2734" w:rsidRDefault="00CD181A" w:rsidP="00CD181A">
      <w:pPr>
        <w:rPr>
          <w:rFonts w:ascii="Times New Roman" w:hAnsi="Times New Roman" w:cs="Times New Roman"/>
          <w:sz w:val="24"/>
          <w:szCs w:val="24"/>
        </w:rPr>
      </w:pPr>
    </w:p>
    <w:p w14:paraId="5F954545" w14:textId="77777777" w:rsidR="00BD22E9" w:rsidRPr="002B2734" w:rsidRDefault="00CD181A">
      <w:pPr>
        <w:pStyle w:val="subsection"/>
        <w:rPr>
          <w:sz w:val="24"/>
          <w:szCs w:val="24"/>
        </w:rPr>
      </w:pPr>
      <w:r w:rsidRPr="002B2734">
        <w:rPr>
          <w:sz w:val="24"/>
          <w:szCs w:val="24"/>
        </w:rPr>
        <w:t>S</w:t>
      </w:r>
      <w:r w:rsidR="00842C46">
        <w:rPr>
          <w:sz w:val="24"/>
          <w:szCs w:val="24"/>
        </w:rPr>
        <w:t>ubs</w:t>
      </w:r>
      <w:r w:rsidRPr="002B2734">
        <w:rPr>
          <w:sz w:val="24"/>
          <w:szCs w:val="24"/>
        </w:rPr>
        <w:t xml:space="preserve">ection </w:t>
      </w:r>
      <w:proofErr w:type="gramStart"/>
      <w:r w:rsidRPr="002B2734">
        <w:rPr>
          <w:sz w:val="24"/>
          <w:szCs w:val="24"/>
        </w:rPr>
        <w:t>42A(</w:t>
      </w:r>
      <w:proofErr w:type="gramEnd"/>
      <w:r w:rsidRPr="002B2734">
        <w:rPr>
          <w:sz w:val="24"/>
          <w:szCs w:val="24"/>
        </w:rPr>
        <w:t xml:space="preserve">3) </w:t>
      </w:r>
      <w:r w:rsidR="00BD22E9" w:rsidRPr="002B2734">
        <w:rPr>
          <w:sz w:val="24"/>
          <w:szCs w:val="24"/>
        </w:rPr>
        <w:t xml:space="preserve">of the Act </w:t>
      </w:r>
      <w:r w:rsidRPr="002B2734">
        <w:rPr>
          <w:sz w:val="24"/>
          <w:szCs w:val="24"/>
        </w:rPr>
        <w:t>provides</w:t>
      </w:r>
      <w:r w:rsidR="00BD22E9" w:rsidRPr="002B2734">
        <w:rPr>
          <w:sz w:val="24"/>
          <w:szCs w:val="24"/>
        </w:rPr>
        <w:t>:</w:t>
      </w:r>
    </w:p>
    <w:p w14:paraId="7C8F4054" w14:textId="77777777" w:rsidR="00BD22E9" w:rsidRPr="002B2734" w:rsidRDefault="00BD22E9" w:rsidP="002B2734">
      <w:pPr>
        <w:pStyle w:val="subsection"/>
        <w:tabs>
          <w:tab w:val="clear" w:pos="1021"/>
        </w:tabs>
        <w:rPr>
          <w:sz w:val="24"/>
          <w:szCs w:val="24"/>
        </w:rPr>
      </w:pPr>
      <w:r w:rsidRPr="002B2734">
        <w:rPr>
          <w:sz w:val="24"/>
          <w:szCs w:val="24"/>
        </w:rPr>
        <w:tab/>
      </w:r>
      <w:r w:rsidRPr="002B2734">
        <w:rPr>
          <w:i/>
          <w:sz w:val="24"/>
          <w:szCs w:val="24"/>
        </w:rPr>
        <w:t>(3)</w:t>
      </w:r>
      <w:r w:rsidR="00CD181A" w:rsidRPr="002B2734">
        <w:rPr>
          <w:sz w:val="24"/>
          <w:szCs w:val="24"/>
        </w:rPr>
        <w:t xml:space="preserve"> </w:t>
      </w:r>
      <w:r w:rsidRPr="002B2734">
        <w:rPr>
          <w:i/>
          <w:sz w:val="24"/>
          <w:szCs w:val="24"/>
        </w:rPr>
        <w:t>T</w:t>
      </w:r>
      <w:r w:rsidR="00CD181A" w:rsidRPr="002B2734">
        <w:rPr>
          <w:i/>
          <w:sz w:val="24"/>
          <w:szCs w:val="24"/>
        </w:rPr>
        <w:t xml:space="preserve">he Secretary may disclose information (including personal </w:t>
      </w:r>
      <w:r w:rsidR="00A42FBC" w:rsidRPr="002B2734">
        <w:rPr>
          <w:i/>
          <w:sz w:val="24"/>
          <w:szCs w:val="24"/>
        </w:rPr>
        <w:t>information</w:t>
      </w:r>
      <w:bookmarkStart w:id="7" w:name="BK_S3P39L24C12"/>
      <w:bookmarkEnd w:id="7"/>
      <w:r w:rsidR="00CD181A" w:rsidRPr="002B2734">
        <w:rPr>
          <w:i/>
          <w:sz w:val="24"/>
          <w:szCs w:val="24"/>
        </w:rPr>
        <w:t>) obtained under this Act to:</w:t>
      </w:r>
    </w:p>
    <w:p w14:paraId="1EA3D5AC" w14:textId="77777777" w:rsidR="00192777" w:rsidRPr="002B2734" w:rsidRDefault="00BD22E9" w:rsidP="002B2734">
      <w:pPr>
        <w:pStyle w:val="subsection"/>
        <w:tabs>
          <w:tab w:val="clear" w:pos="1021"/>
        </w:tabs>
        <w:rPr>
          <w:i/>
          <w:sz w:val="24"/>
          <w:szCs w:val="24"/>
        </w:rPr>
      </w:pPr>
      <w:r w:rsidRPr="002B2734">
        <w:rPr>
          <w:sz w:val="24"/>
          <w:szCs w:val="24"/>
        </w:rPr>
        <w:tab/>
      </w:r>
      <w:r w:rsidR="00CD181A" w:rsidRPr="002B2734">
        <w:rPr>
          <w:i/>
          <w:sz w:val="24"/>
          <w:szCs w:val="24"/>
        </w:rPr>
        <w:t>(a)</w:t>
      </w:r>
      <w:r w:rsidR="00192777" w:rsidRPr="002B2734">
        <w:rPr>
          <w:i/>
          <w:sz w:val="24"/>
          <w:szCs w:val="24"/>
        </w:rPr>
        <w:tab/>
      </w:r>
      <w:r w:rsidR="00192777" w:rsidRPr="002B2734">
        <w:rPr>
          <w:i/>
          <w:sz w:val="24"/>
          <w:szCs w:val="24"/>
        </w:rPr>
        <w:tab/>
      </w:r>
      <w:proofErr w:type="gramStart"/>
      <w:r w:rsidR="00CD181A" w:rsidRPr="002B2734">
        <w:rPr>
          <w:i/>
          <w:sz w:val="24"/>
          <w:szCs w:val="24"/>
        </w:rPr>
        <w:t>a</w:t>
      </w:r>
      <w:proofErr w:type="gramEnd"/>
      <w:r w:rsidR="00CD181A" w:rsidRPr="002B2734">
        <w:rPr>
          <w:i/>
          <w:sz w:val="24"/>
          <w:szCs w:val="24"/>
        </w:rPr>
        <w:t xml:space="preserve"> department of the government of a foreign country; or</w:t>
      </w:r>
    </w:p>
    <w:p w14:paraId="0E48E468" w14:textId="77777777" w:rsidR="00CD181A" w:rsidRPr="002B2734" w:rsidRDefault="00CD181A" w:rsidP="002B2734">
      <w:pPr>
        <w:pStyle w:val="subsection"/>
        <w:tabs>
          <w:tab w:val="clear" w:pos="1021"/>
        </w:tabs>
        <w:ind w:left="2154" w:hanging="1020"/>
        <w:rPr>
          <w:i/>
          <w:sz w:val="24"/>
          <w:szCs w:val="24"/>
        </w:rPr>
      </w:pPr>
      <w:r w:rsidRPr="002B2734">
        <w:rPr>
          <w:i/>
          <w:sz w:val="24"/>
          <w:szCs w:val="24"/>
        </w:rPr>
        <w:t>(b)</w:t>
      </w:r>
      <w:r w:rsidR="00192777" w:rsidRPr="002B2734">
        <w:rPr>
          <w:i/>
          <w:sz w:val="24"/>
          <w:szCs w:val="24"/>
        </w:rPr>
        <w:tab/>
      </w:r>
      <w:r w:rsidRPr="002B2734">
        <w:rPr>
          <w:i/>
          <w:sz w:val="24"/>
          <w:szCs w:val="24"/>
        </w:rPr>
        <w:tab/>
      </w:r>
      <w:proofErr w:type="gramStart"/>
      <w:r w:rsidRPr="002B2734">
        <w:rPr>
          <w:i/>
          <w:sz w:val="24"/>
          <w:szCs w:val="24"/>
        </w:rPr>
        <w:t>an</w:t>
      </w:r>
      <w:proofErr w:type="gramEnd"/>
      <w:r w:rsidRPr="002B2734">
        <w:rPr>
          <w:i/>
          <w:sz w:val="24"/>
          <w:szCs w:val="24"/>
        </w:rPr>
        <w:t xml:space="preserve"> agency, authority or instrumentality of the government of a foreign country;</w:t>
      </w:r>
    </w:p>
    <w:p w14:paraId="1D6F10BF" w14:textId="77777777" w:rsidR="00CD181A" w:rsidRPr="002B2734" w:rsidRDefault="00CD181A" w:rsidP="006F622F">
      <w:pPr>
        <w:pStyle w:val="subsection2"/>
        <w:rPr>
          <w:i/>
          <w:sz w:val="24"/>
          <w:szCs w:val="24"/>
        </w:rPr>
      </w:pPr>
      <w:proofErr w:type="gramStart"/>
      <w:r w:rsidRPr="002B2734">
        <w:rPr>
          <w:i/>
          <w:sz w:val="24"/>
          <w:szCs w:val="24"/>
        </w:rPr>
        <w:t>if</w:t>
      </w:r>
      <w:proofErr w:type="gramEnd"/>
      <w:r w:rsidRPr="002B2734">
        <w:rPr>
          <w:i/>
          <w:sz w:val="24"/>
          <w:szCs w:val="24"/>
        </w:rPr>
        <w:t xml:space="preserve"> the Secretary is satisfied that the disclosure of the information to that department, agency, authority or instrumentality is necessary for that department, agency, authority or instrumentality to perform or exercise any of its functions, duties or powers.</w:t>
      </w:r>
    </w:p>
    <w:p w14:paraId="48E2343F" w14:textId="77777777" w:rsidR="00A42FBC" w:rsidRPr="002B2734" w:rsidRDefault="00A42FBC" w:rsidP="00CD181A">
      <w:pPr>
        <w:rPr>
          <w:rFonts w:ascii="Times New Roman" w:hAnsi="Times New Roman" w:cs="Times New Roman"/>
          <w:sz w:val="24"/>
          <w:szCs w:val="24"/>
        </w:rPr>
      </w:pPr>
    </w:p>
    <w:p w14:paraId="28FB2BF5" w14:textId="594753DF" w:rsidR="00CD181A" w:rsidRPr="002B2734" w:rsidRDefault="00A42FBC" w:rsidP="00CD181A">
      <w:pPr>
        <w:rPr>
          <w:rFonts w:ascii="Times New Roman" w:hAnsi="Times New Roman" w:cs="Times New Roman"/>
          <w:sz w:val="24"/>
          <w:szCs w:val="24"/>
        </w:rPr>
      </w:pPr>
      <w:r w:rsidRPr="002B2734">
        <w:rPr>
          <w:rFonts w:ascii="Times New Roman" w:hAnsi="Times New Roman" w:cs="Times New Roman"/>
          <w:sz w:val="24"/>
          <w:szCs w:val="24"/>
        </w:rPr>
        <w:t xml:space="preserve">The </w:t>
      </w:r>
      <w:r w:rsidR="00E33F4E">
        <w:rPr>
          <w:rFonts w:ascii="Times New Roman" w:hAnsi="Times New Roman" w:cs="Times New Roman"/>
          <w:sz w:val="24"/>
          <w:szCs w:val="24"/>
        </w:rPr>
        <w:t>G</w:t>
      </w:r>
      <w:r w:rsidRPr="002B2734">
        <w:rPr>
          <w:rFonts w:ascii="Times New Roman" w:hAnsi="Times New Roman" w:cs="Times New Roman"/>
          <w:sz w:val="24"/>
          <w:szCs w:val="24"/>
        </w:rPr>
        <w:t>uidelines are not a legislative instrument (s</w:t>
      </w:r>
      <w:r w:rsidR="00CF4F56" w:rsidRPr="002B2734">
        <w:rPr>
          <w:rFonts w:ascii="Times New Roman" w:hAnsi="Times New Roman" w:cs="Times New Roman"/>
          <w:sz w:val="24"/>
          <w:szCs w:val="24"/>
        </w:rPr>
        <w:t xml:space="preserve">ubsection </w:t>
      </w:r>
      <w:proofErr w:type="gramStart"/>
      <w:r w:rsidR="00CF4F56" w:rsidRPr="002B2734">
        <w:rPr>
          <w:rFonts w:ascii="Times New Roman" w:hAnsi="Times New Roman" w:cs="Times New Roman"/>
          <w:sz w:val="24"/>
          <w:szCs w:val="24"/>
        </w:rPr>
        <w:t>42A(</w:t>
      </w:r>
      <w:proofErr w:type="gramEnd"/>
      <w:r w:rsidR="00CF4F56" w:rsidRPr="002B2734">
        <w:rPr>
          <w:rFonts w:ascii="Times New Roman" w:hAnsi="Times New Roman" w:cs="Times New Roman"/>
          <w:sz w:val="24"/>
          <w:szCs w:val="24"/>
        </w:rPr>
        <w:t>7))</w:t>
      </w:r>
      <w:r w:rsidR="006E1502">
        <w:rPr>
          <w:rFonts w:ascii="Times New Roman" w:hAnsi="Times New Roman" w:cs="Times New Roman"/>
          <w:sz w:val="24"/>
          <w:szCs w:val="24"/>
        </w:rPr>
        <w:t>.</w:t>
      </w:r>
      <w:r w:rsidR="006E1502" w:rsidRPr="006E1502">
        <w:rPr>
          <w:rFonts w:ascii="Times New Roman" w:hAnsi="Times New Roman" w:cs="Times New Roman"/>
          <w:sz w:val="24"/>
          <w:szCs w:val="24"/>
        </w:rPr>
        <w:t xml:space="preserve">The Secretary must have regard to the guidelines before disclosing information under subsection 42A(3) of the Act. </w:t>
      </w:r>
      <w:r w:rsidRPr="002B2734">
        <w:rPr>
          <w:rFonts w:ascii="Times New Roman" w:hAnsi="Times New Roman" w:cs="Times New Roman"/>
          <w:sz w:val="24"/>
          <w:szCs w:val="24"/>
        </w:rPr>
        <w:t xml:space="preserve">The </w:t>
      </w:r>
      <w:r w:rsidR="00E33F4E">
        <w:rPr>
          <w:rFonts w:ascii="Times New Roman" w:hAnsi="Times New Roman" w:cs="Times New Roman"/>
          <w:sz w:val="24"/>
          <w:szCs w:val="24"/>
        </w:rPr>
        <w:t>G</w:t>
      </w:r>
      <w:r w:rsidRPr="002B2734">
        <w:rPr>
          <w:rFonts w:ascii="Times New Roman" w:hAnsi="Times New Roman" w:cs="Times New Roman"/>
          <w:sz w:val="24"/>
          <w:szCs w:val="24"/>
        </w:rPr>
        <w:t xml:space="preserve">uidelines do not constitute legal advice about how the Secretary, or their delegate, should comply with the </w:t>
      </w:r>
      <w:r w:rsidR="00666610">
        <w:rPr>
          <w:rFonts w:ascii="Times New Roman" w:hAnsi="Times New Roman" w:cs="Times New Roman"/>
          <w:sz w:val="24"/>
          <w:szCs w:val="24"/>
        </w:rPr>
        <w:t xml:space="preserve">Act or the </w:t>
      </w:r>
      <w:r w:rsidRPr="002B2734">
        <w:rPr>
          <w:rFonts w:ascii="Times New Roman" w:hAnsi="Times New Roman" w:cs="Times New Roman"/>
          <w:sz w:val="24"/>
          <w:szCs w:val="24"/>
        </w:rPr>
        <w:t xml:space="preserve">Australian </w:t>
      </w:r>
      <w:r w:rsidR="00192777" w:rsidRPr="002B2734">
        <w:rPr>
          <w:rFonts w:ascii="Times New Roman" w:hAnsi="Times New Roman" w:cs="Times New Roman"/>
          <w:sz w:val="24"/>
          <w:szCs w:val="24"/>
        </w:rPr>
        <w:t>P</w:t>
      </w:r>
      <w:r w:rsidRPr="002B2734">
        <w:rPr>
          <w:rFonts w:ascii="Times New Roman" w:hAnsi="Times New Roman" w:cs="Times New Roman"/>
          <w:sz w:val="24"/>
          <w:szCs w:val="24"/>
        </w:rPr>
        <w:t xml:space="preserve">rivacy Principles in particular circumstances. </w:t>
      </w:r>
      <w:r w:rsidR="00666610">
        <w:rPr>
          <w:rFonts w:ascii="Times New Roman" w:hAnsi="Times New Roman" w:cs="Times New Roman"/>
          <w:sz w:val="24"/>
          <w:szCs w:val="24"/>
        </w:rPr>
        <w:t xml:space="preserve"> </w:t>
      </w:r>
      <w:r w:rsidRPr="002B2734">
        <w:rPr>
          <w:rFonts w:ascii="Times New Roman" w:hAnsi="Times New Roman" w:cs="Times New Roman"/>
          <w:sz w:val="24"/>
          <w:szCs w:val="24"/>
        </w:rPr>
        <w:t>The Secretary may wish to seek independent legal advice where appropriate.</w:t>
      </w:r>
    </w:p>
    <w:p w14:paraId="46D20C07" w14:textId="77777777" w:rsidR="00A42FBC" w:rsidRPr="002B2734" w:rsidRDefault="00A42FBC" w:rsidP="00CD181A">
      <w:pPr>
        <w:rPr>
          <w:rFonts w:ascii="Times New Roman" w:hAnsi="Times New Roman" w:cs="Times New Roman"/>
          <w:sz w:val="24"/>
          <w:szCs w:val="24"/>
        </w:rPr>
      </w:pPr>
    </w:p>
    <w:p w14:paraId="032440F6" w14:textId="77777777" w:rsidR="00C725EE" w:rsidRDefault="00A42FBC" w:rsidP="00CD181A">
      <w:pPr>
        <w:rPr>
          <w:rFonts w:ascii="Times New Roman" w:hAnsi="Times New Roman" w:cs="Times New Roman"/>
          <w:sz w:val="24"/>
          <w:szCs w:val="24"/>
        </w:rPr>
      </w:pPr>
      <w:r w:rsidRPr="002B2734">
        <w:rPr>
          <w:rFonts w:ascii="Times New Roman" w:hAnsi="Times New Roman" w:cs="Times New Roman"/>
          <w:sz w:val="24"/>
          <w:szCs w:val="24"/>
        </w:rPr>
        <w:t xml:space="preserve">The </w:t>
      </w:r>
      <w:r w:rsidR="00E33F4E">
        <w:rPr>
          <w:rFonts w:ascii="Times New Roman" w:hAnsi="Times New Roman" w:cs="Times New Roman"/>
          <w:sz w:val="24"/>
          <w:szCs w:val="24"/>
        </w:rPr>
        <w:t>G</w:t>
      </w:r>
      <w:r w:rsidRPr="002B2734">
        <w:rPr>
          <w:rFonts w:ascii="Times New Roman" w:hAnsi="Times New Roman" w:cs="Times New Roman"/>
          <w:sz w:val="24"/>
          <w:szCs w:val="24"/>
        </w:rPr>
        <w:t>uidelines may be updated from time to time, including to take into account changes in the Act or other legislation and court decisions.</w:t>
      </w:r>
    </w:p>
    <w:p w14:paraId="20DCDDBC" w14:textId="77777777" w:rsidR="00666610" w:rsidRDefault="00666610">
      <w:pPr>
        <w:rPr>
          <w:rFonts w:ascii="Times New Roman" w:hAnsi="Times New Roman" w:cs="Times New Roman"/>
          <w:sz w:val="24"/>
          <w:szCs w:val="24"/>
        </w:rPr>
      </w:pPr>
    </w:p>
    <w:p w14:paraId="296269F7" w14:textId="23592634" w:rsidR="00DF1D20" w:rsidRDefault="00666610">
      <w:pPr>
        <w:rPr>
          <w:rFonts w:ascii="Times New Roman" w:hAnsi="Times New Roman" w:cs="Times New Roman"/>
          <w:sz w:val="24"/>
          <w:szCs w:val="24"/>
        </w:rPr>
      </w:pPr>
      <w:r w:rsidRPr="00DA4C8E">
        <w:rPr>
          <w:rFonts w:ascii="Times New Roman" w:hAnsi="Times New Roman" w:cs="Times New Roman"/>
          <w:sz w:val="24"/>
          <w:szCs w:val="24"/>
        </w:rPr>
        <w:t xml:space="preserve">These Guidelines were made on </w:t>
      </w:r>
      <w:r w:rsidR="00DF1D20">
        <w:rPr>
          <w:rFonts w:ascii="Times New Roman" w:hAnsi="Times New Roman" w:cs="Times New Roman"/>
          <w:sz w:val="24"/>
          <w:szCs w:val="24"/>
        </w:rPr>
        <w:t>11 June 2019 by the Secretary for the Department of Agriculture.</w:t>
      </w:r>
    </w:p>
    <w:p w14:paraId="49DB3AAA" w14:textId="77777777" w:rsidR="00C725EE" w:rsidRDefault="00C725EE">
      <w:pPr>
        <w:spacing w:after="0"/>
        <w:rPr>
          <w:rFonts w:ascii="Times New Roman" w:hAnsi="Times New Roman" w:cs="Times New Roman"/>
          <w:sz w:val="24"/>
          <w:szCs w:val="24"/>
        </w:rPr>
      </w:pPr>
      <w:r>
        <w:rPr>
          <w:rFonts w:ascii="Times New Roman" w:hAnsi="Times New Roman" w:cs="Times New Roman"/>
          <w:sz w:val="24"/>
          <w:szCs w:val="24"/>
        </w:rPr>
        <w:br w:type="page"/>
      </w:r>
    </w:p>
    <w:p w14:paraId="7A666AFD" w14:textId="77777777" w:rsidR="00C725EE" w:rsidRPr="00513B2E" w:rsidRDefault="00C725EE" w:rsidP="00C725EE">
      <w:pPr>
        <w:pStyle w:val="TOC1"/>
        <w:rPr>
          <w:rStyle w:val="Heading1Char"/>
          <w:rFonts w:ascii="Times New Roman" w:eastAsiaTheme="minorEastAsia" w:hAnsi="Times New Roman" w:cs="Times New Roman"/>
          <w:b/>
          <w:spacing w:val="0"/>
          <w:kern w:val="0"/>
          <w:sz w:val="36"/>
          <w:szCs w:val="36"/>
          <w:lang w:eastAsia="ja-JP"/>
        </w:rPr>
      </w:pPr>
      <w:r w:rsidRPr="00513B2E">
        <w:rPr>
          <w:rStyle w:val="Heading1Char"/>
          <w:rFonts w:ascii="Times New Roman" w:eastAsiaTheme="minorEastAsia" w:hAnsi="Times New Roman" w:cs="Times New Roman"/>
          <w:b/>
          <w:spacing w:val="0"/>
          <w:kern w:val="0"/>
          <w:sz w:val="36"/>
          <w:szCs w:val="36"/>
          <w:lang w:eastAsia="ja-JP"/>
        </w:rPr>
        <w:lastRenderedPageBreak/>
        <w:t>CONTENTS</w:t>
      </w:r>
    </w:p>
    <w:p w14:paraId="462366F1" w14:textId="77777777" w:rsidR="00C725EE" w:rsidRPr="00003C2C" w:rsidRDefault="00C725EE" w:rsidP="00C725EE">
      <w:pPr>
        <w:pStyle w:val="TOC1"/>
        <w:rPr>
          <w:rStyle w:val="Heading1Char"/>
          <w:rFonts w:ascii="Times New Roman" w:hAnsi="Times New Roman" w:cs="Times New Roman"/>
          <w:bCs/>
          <w:color w:val="000000"/>
          <w:sz w:val="36"/>
        </w:rPr>
      </w:pPr>
    </w:p>
    <w:p w14:paraId="6B334E10" w14:textId="77777777" w:rsidR="00F85533" w:rsidRDefault="00C725EE">
      <w:pPr>
        <w:pStyle w:val="TOC1"/>
        <w:rPr>
          <w:rFonts w:asciiTheme="minorHAnsi" w:eastAsiaTheme="minorEastAsia" w:hAnsiTheme="minorHAnsi"/>
          <w:b w:val="0"/>
          <w:lang w:eastAsia="en-AU"/>
        </w:rPr>
      </w:pPr>
      <w:r w:rsidRPr="00003C2C">
        <w:rPr>
          <w:rStyle w:val="Heading1Char"/>
          <w:rFonts w:ascii="Times New Roman" w:hAnsi="Times New Roman" w:cs="Times New Roman"/>
          <w:bCs/>
          <w:sz w:val="24"/>
          <w:szCs w:val="24"/>
        </w:rPr>
        <w:fldChar w:fldCharType="begin"/>
      </w:r>
      <w:r w:rsidRPr="00003C2C">
        <w:rPr>
          <w:rStyle w:val="Heading1Char"/>
          <w:rFonts w:ascii="Times New Roman" w:hAnsi="Times New Roman" w:cs="Times New Roman"/>
          <w:sz w:val="24"/>
          <w:szCs w:val="24"/>
        </w:rPr>
        <w:instrText xml:space="preserve"> TOC \h \z \t "Heading 2,1,Heading 3,2,Heading 4,3" </w:instrText>
      </w:r>
      <w:r w:rsidRPr="00003C2C">
        <w:rPr>
          <w:rStyle w:val="Heading1Char"/>
          <w:rFonts w:ascii="Times New Roman" w:hAnsi="Times New Roman" w:cs="Times New Roman"/>
          <w:bCs/>
          <w:sz w:val="24"/>
          <w:szCs w:val="24"/>
        </w:rPr>
        <w:fldChar w:fldCharType="separate"/>
      </w:r>
      <w:hyperlink w:anchor="_Toc6398507" w:history="1">
        <w:r w:rsidR="00F85533" w:rsidRPr="0070776D">
          <w:rPr>
            <w:rStyle w:val="Hyperlink"/>
          </w:rPr>
          <w:t>PART 1 - INTRODUCTION</w:t>
        </w:r>
        <w:r w:rsidR="00F85533">
          <w:rPr>
            <w:webHidden/>
          </w:rPr>
          <w:tab/>
        </w:r>
        <w:r w:rsidR="00F85533">
          <w:rPr>
            <w:webHidden/>
          </w:rPr>
          <w:fldChar w:fldCharType="begin"/>
        </w:r>
        <w:r w:rsidR="00F85533">
          <w:rPr>
            <w:webHidden/>
          </w:rPr>
          <w:instrText xml:space="preserve"> PAGEREF _Toc6398507 \h </w:instrText>
        </w:r>
        <w:r w:rsidR="00F85533">
          <w:rPr>
            <w:webHidden/>
          </w:rPr>
        </w:r>
        <w:r w:rsidR="00F85533">
          <w:rPr>
            <w:webHidden/>
          </w:rPr>
          <w:fldChar w:fldCharType="separate"/>
        </w:r>
        <w:r w:rsidR="00F85533">
          <w:rPr>
            <w:webHidden/>
          </w:rPr>
          <w:t>1</w:t>
        </w:r>
        <w:r w:rsidR="00F85533">
          <w:rPr>
            <w:webHidden/>
          </w:rPr>
          <w:fldChar w:fldCharType="end"/>
        </w:r>
      </w:hyperlink>
    </w:p>
    <w:p w14:paraId="2A46B92B" w14:textId="77777777" w:rsidR="00F85533" w:rsidRDefault="00FD4B5D" w:rsidP="00F85533">
      <w:pPr>
        <w:pStyle w:val="TOC2"/>
        <w:spacing w:before="240"/>
        <w:rPr>
          <w:rFonts w:asciiTheme="minorHAnsi" w:eastAsiaTheme="minorEastAsia" w:hAnsiTheme="minorHAnsi"/>
          <w:lang w:eastAsia="en-AU"/>
        </w:rPr>
      </w:pPr>
      <w:hyperlink w:anchor="_Toc6398508" w:history="1">
        <w:r w:rsidR="00F85533" w:rsidRPr="0070776D">
          <w:rPr>
            <w:rStyle w:val="Hyperlink"/>
          </w:rPr>
          <w:t>Structure and purpose of the Guidelines</w:t>
        </w:r>
        <w:r w:rsidR="00F85533">
          <w:rPr>
            <w:webHidden/>
          </w:rPr>
          <w:tab/>
        </w:r>
        <w:r w:rsidR="00F85533">
          <w:rPr>
            <w:webHidden/>
          </w:rPr>
          <w:fldChar w:fldCharType="begin"/>
        </w:r>
        <w:r w:rsidR="00F85533">
          <w:rPr>
            <w:webHidden/>
          </w:rPr>
          <w:instrText xml:space="preserve"> PAGEREF _Toc6398508 \h </w:instrText>
        </w:r>
        <w:r w:rsidR="00F85533">
          <w:rPr>
            <w:webHidden/>
          </w:rPr>
        </w:r>
        <w:r w:rsidR="00F85533">
          <w:rPr>
            <w:webHidden/>
          </w:rPr>
          <w:fldChar w:fldCharType="separate"/>
        </w:r>
        <w:r w:rsidR="00F85533">
          <w:rPr>
            <w:webHidden/>
          </w:rPr>
          <w:t>1</w:t>
        </w:r>
        <w:r w:rsidR="00F85533">
          <w:rPr>
            <w:webHidden/>
          </w:rPr>
          <w:fldChar w:fldCharType="end"/>
        </w:r>
      </w:hyperlink>
    </w:p>
    <w:p w14:paraId="763A7C1C" w14:textId="77777777" w:rsidR="00F85533" w:rsidRDefault="00FD4B5D" w:rsidP="00F85533">
      <w:pPr>
        <w:pStyle w:val="TOC2"/>
        <w:spacing w:before="240"/>
        <w:rPr>
          <w:rFonts w:asciiTheme="minorHAnsi" w:eastAsiaTheme="minorEastAsia" w:hAnsiTheme="minorHAnsi"/>
          <w:lang w:eastAsia="en-AU"/>
        </w:rPr>
      </w:pPr>
      <w:hyperlink w:anchor="_Toc6398509" w:history="1">
        <w:r w:rsidR="00F85533" w:rsidRPr="0070776D">
          <w:rPr>
            <w:rStyle w:val="Hyperlink"/>
          </w:rPr>
          <w:t xml:space="preserve">Overview of the </w:t>
        </w:r>
        <w:r w:rsidR="00F85533" w:rsidRPr="0070776D">
          <w:rPr>
            <w:rStyle w:val="Hyperlink"/>
            <w:i/>
          </w:rPr>
          <w:t>Imported Food Control Act 1992</w:t>
        </w:r>
        <w:r w:rsidR="00F85533">
          <w:rPr>
            <w:webHidden/>
          </w:rPr>
          <w:tab/>
        </w:r>
        <w:r w:rsidR="00F85533">
          <w:rPr>
            <w:webHidden/>
          </w:rPr>
          <w:fldChar w:fldCharType="begin"/>
        </w:r>
        <w:r w:rsidR="00F85533">
          <w:rPr>
            <w:webHidden/>
          </w:rPr>
          <w:instrText xml:space="preserve"> PAGEREF _Toc6398509 \h </w:instrText>
        </w:r>
        <w:r w:rsidR="00F85533">
          <w:rPr>
            <w:webHidden/>
          </w:rPr>
        </w:r>
        <w:r w:rsidR="00F85533">
          <w:rPr>
            <w:webHidden/>
          </w:rPr>
          <w:fldChar w:fldCharType="separate"/>
        </w:r>
        <w:r w:rsidR="00F85533">
          <w:rPr>
            <w:webHidden/>
          </w:rPr>
          <w:t>1</w:t>
        </w:r>
        <w:r w:rsidR="00F85533">
          <w:rPr>
            <w:webHidden/>
          </w:rPr>
          <w:fldChar w:fldCharType="end"/>
        </w:r>
      </w:hyperlink>
    </w:p>
    <w:p w14:paraId="3CB8480A" w14:textId="77777777" w:rsidR="00F85533" w:rsidRDefault="00FD4B5D" w:rsidP="00F85533">
      <w:pPr>
        <w:pStyle w:val="TOC2"/>
        <w:spacing w:before="240"/>
        <w:rPr>
          <w:rFonts w:asciiTheme="minorHAnsi" w:eastAsiaTheme="minorEastAsia" w:hAnsiTheme="minorHAnsi"/>
          <w:lang w:eastAsia="en-AU"/>
        </w:rPr>
      </w:pPr>
      <w:hyperlink w:anchor="_Toc6398510" w:history="1">
        <w:r w:rsidR="00F85533" w:rsidRPr="0070776D">
          <w:rPr>
            <w:rStyle w:val="Hyperlink"/>
          </w:rPr>
          <w:t>The disclosure of information to foreign governments</w:t>
        </w:r>
        <w:r w:rsidR="00F85533">
          <w:rPr>
            <w:webHidden/>
          </w:rPr>
          <w:tab/>
        </w:r>
        <w:r w:rsidR="00F85533">
          <w:rPr>
            <w:webHidden/>
          </w:rPr>
          <w:fldChar w:fldCharType="begin"/>
        </w:r>
        <w:r w:rsidR="00F85533">
          <w:rPr>
            <w:webHidden/>
          </w:rPr>
          <w:instrText xml:space="preserve"> PAGEREF _Toc6398510 \h </w:instrText>
        </w:r>
        <w:r w:rsidR="00F85533">
          <w:rPr>
            <w:webHidden/>
          </w:rPr>
        </w:r>
        <w:r w:rsidR="00F85533">
          <w:rPr>
            <w:webHidden/>
          </w:rPr>
          <w:fldChar w:fldCharType="separate"/>
        </w:r>
        <w:r w:rsidR="00F85533">
          <w:rPr>
            <w:webHidden/>
          </w:rPr>
          <w:t>1</w:t>
        </w:r>
        <w:r w:rsidR="00F85533">
          <w:rPr>
            <w:webHidden/>
          </w:rPr>
          <w:fldChar w:fldCharType="end"/>
        </w:r>
      </w:hyperlink>
    </w:p>
    <w:p w14:paraId="04B089DE" w14:textId="77777777" w:rsidR="00F85533" w:rsidRDefault="00FD4B5D" w:rsidP="00F85533">
      <w:pPr>
        <w:pStyle w:val="TOC1"/>
        <w:spacing w:before="240"/>
        <w:rPr>
          <w:rFonts w:asciiTheme="minorHAnsi" w:eastAsiaTheme="minorEastAsia" w:hAnsiTheme="minorHAnsi"/>
          <w:b w:val="0"/>
          <w:lang w:eastAsia="en-AU"/>
        </w:rPr>
      </w:pPr>
      <w:hyperlink w:anchor="_Toc6398511" w:history="1">
        <w:r w:rsidR="00F85533" w:rsidRPr="0070776D">
          <w:rPr>
            <w:rStyle w:val="Hyperlink"/>
          </w:rPr>
          <w:t>PART 2 – CONSIDERATIONS FOR A DISCLOSURE UNDER SUBSECTION 42A(3)</w:t>
        </w:r>
        <w:r w:rsidR="00F85533">
          <w:rPr>
            <w:webHidden/>
          </w:rPr>
          <w:tab/>
        </w:r>
        <w:r w:rsidR="00F85533">
          <w:rPr>
            <w:webHidden/>
          </w:rPr>
          <w:fldChar w:fldCharType="begin"/>
        </w:r>
        <w:r w:rsidR="00F85533">
          <w:rPr>
            <w:webHidden/>
          </w:rPr>
          <w:instrText xml:space="preserve"> PAGEREF _Toc6398511 \h </w:instrText>
        </w:r>
        <w:r w:rsidR="00F85533">
          <w:rPr>
            <w:webHidden/>
          </w:rPr>
        </w:r>
        <w:r w:rsidR="00F85533">
          <w:rPr>
            <w:webHidden/>
          </w:rPr>
          <w:fldChar w:fldCharType="separate"/>
        </w:r>
        <w:r w:rsidR="00F85533">
          <w:rPr>
            <w:webHidden/>
          </w:rPr>
          <w:t>2</w:t>
        </w:r>
        <w:r w:rsidR="00F85533">
          <w:rPr>
            <w:webHidden/>
          </w:rPr>
          <w:fldChar w:fldCharType="end"/>
        </w:r>
      </w:hyperlink>
    </w:p>
    <w:p w14:paraId="7865E23B" w14:textId="77777777" w:rsidR="00C725EE" w:rsidRPr="00D36B48" w:rsidRDefault="00C725EE" w:rsidP="004B63E7">
      <w:pPr>
        <w:spacing w:line="360" w:lineRule="auto"/>
      </w:pPr>
      <w:r w:rsidRPr="00003C2C">
        <w:rPr>
          <w:rStyle w:val="Heading1Char"/>
          <w:rFonts w:ascii="Times New Roman" w:hAnsi="Times New Roman" w:cs="Times New Roman"/>
          <w:sz w:val="24"/>
          <w:szCs w:val="24"/>
        </w:rPr>
        <w:fldChar w:fldCharType="end"/>
      </w:r>
    </w:p>
    <w:p w14:paraId="77A4E365" w14:textId="77777777" w:rsidR="003601ED" w:rsidRDefault="003601ED" w:rsidP="007737C1">
      <w:pPr>
        <w:pStyle w:val="Heading2"/>
        <w:rPr>
          <w:highlight w:val="yellow"/>
        </w:rPr>
        <w:sectPr w:rsidR="003601ED" w:rsidSect="004B63E7">
          <w:headerReference w:type="first" r:id="rId17"/>
          <w:footerReference w:type="first" r:id="rId18"/>
          <w:pgSz w:w="11906" w:h="16838"/>
          <w:pgMar w:top="1418" w:right="1418" w:bottom="1418" w:left="1418" w:header="567" w:footer="283" w:gutter="0"/>
          <w:paperSrc w:first="7" w:other="7"/>
          <w:pgNumType w:fmt="lowerRoman"/>
          <w:cols w:space="708"/>
          <w:titlePg/>
          <w:docGrid w:linePitch="360"/>
        </w:sectPr>
      </w:pPr>
      <w:bookmarkStart w:id="9" w:name="_Toc515776833"/>
      <w:bookmarkStart w:id="10" w:name="_Toc515777929"/>
      <w:bookmarkStart w:id="11" w:name="_Toc515776834"/>
      <w:bookmarkStart w:id="12" w:name="_Toc515777930"/>
      <w:bookmarkStart w:id="13" w:name="_Toc515776835"/>
      <w:bookmarkStart w:id="14" w:name="_Toc515777931"/>
      <w:bookmarkStart w:id="15" w:name="_Toc515776855"/>
      <w:bookmarkStart w:id="16" w:name="_Toc515777951"/>
      <w:bookmarkStart w:id="17" w:name="_Toc430767794"/>
      <w:bookmarkStart w:id="18" w:name="_Toc409769077"/>
      <w:bookmarkEnd w:id="9"/>
      <w:bookmarkEnd w:id="10"/>
      <w:bookmarkEnd w:id="11"/>
      <w:bookmarkEnd w:id="12"/>
      <w:bookmarkEnd w:id="13"/>
      <w:bookmarkEnd w:id="14"/>
      <w:bookmarkEnd w:id="15"/>
      <w:bookmarkEnd w:id="16"/>
    </w:p>
    <w:p w14:paraId="0BB4A489" w14:textId="77777777" w:rsidR="004D73D9" w:rsidRPr="00003C2C" w:rsidRDefault="00FC0EB7" w:rsidP="00003C2C">
      <w:pPr>
        <w:rPr>
          <w:rStyle w:val="Heading2Char"/>
          <w:rFonts w:eastAsiaTheme="minorHAnsi"/>
          <w:b w:val="0"/>
          <w:bCs w:val="0"/>
        </w:rPr>
      </w:pPr>
      <w:bookmarkStart w:id="19" w:name="_Toc402865200"/>
      <w:bookmarkStart w:id="20" w:name="_Toc430767795"/>
      <w:bookmarkStart w:id="21" w:name="_Toc6398507"/>
      <w:bookmarkEnd w:id="17"/>
      <w:r w:rsidRPr="00003C2C">
        <w:rPr>
          <w:rStyle w:val="Heading2Char"/>
          <w:rFonts w:eastAsiaTheme="minorHAnsi"/>
          <w:b w:val="0"/>
          <w:bCs w:val="0"/>
        </w:rPr>
        <w:lastRenderedPageBreak/>
        <w:t>P</w:t>
      </w:r>
      <w:r w:rsidR="00842C46" w:rsidRPr="00003C2C">
        <w:rPr>
          <w:rStyle w:val="Heading2Char"/>
          <w:rFonts w:eastAsiaTheme="minorHAnsi"/>
          <w:b w:val="0"/>
          <w:bCs w:val="0"/>
        </w:rPr>
        <w:t>ART 1 - INTRODUCTION</w:t>
      </w:r>
      <w:bookmarkEnd w:id="19"/>
      <w:bookmarkEnd w:id="20"/>
      <w:bookmarkEnd w:id="21"/>
    </w:p>
    <w:p w14:paraId="2C18E593" w14:textId="77777777" w:rsidR="00842C46" w:rsidRDefault="00842C46" w:rsidP="000852DA">
      <w:pPr>
        <w:rPr>
          <w:rFonts w:ascii="Times New Roman" w:hAnsi="Times New Roman" w:cs="Times New Roman"/>
          <w:b/>
          <w:sz w:val="24"/>
        </w:rPr>
      </w:pPr>
    </w:p>
    <w:p w14:paraId="522C0F05" w14:textId="20696A34" w:rsidR="00AE3C8A" w:rsidRPr="00F55BF9" w:rsidRDefault="00AE3C8A" w:rsidP="00AE3C8A">
      <w:pPr>
        <w:pStyle w:val="Heading1"/>
        <w:ind w:left="851"/>
        <w:rPr>
          <w:rFonts w:ascii="Times New Roman" w:hAnsi="Times New Roman" w:cs="Times New Roman"/>
          <w:i/>
          <w:sz w:val="48"/>
          <w:szCs w:val="48"/>
        </w:rPr>
      </w:pPr>
      <w:r w:rsidRPr="00CF4070">
        <w:rPr>
          <w:rFonts w:ascii="Times New Roman" w:hAnsi="Times New Roman" w:cs="Times New Roman"/>
          <w:sz w:val="48"/>
        </w:rPr>
        <w:t xml:space="preserve">Guidelines for </w:t>
      </w:r>
      <w:r w:rsidR="006E1502">
        <w:rPr>
          <w:rFonts w:ascii="Times New Roman" w:hAnsi="Times New Roman" w:cs="Times New Roman"/>
          <w:sz w:val="48"/>
        </w:rPr>
        <w:t>the</w:t>
      </w:r>
      <w:r w:rsidR="006E1502" w:rsidRPr="00CF4070">
        <w:rPr>
          <w:rFonts w:ascii="Times New Roman" w:hAnsi="Times New Roman" w:cs="Times New Roman"/>
          <w:sz w:val="48"/>
        </w:rPr>
        <w:t xml:space="preserve"> </w:t>
      </w:r>
      <w:r w:rsidRPr="00CF4070">
        <w:rPr>
          <w:rFonts w:ascii="Times New Roman" w:hAnsi="Times New Roman" w:cs="Times New Roman"/>
          <w:sz w:val="48"/>
        </w:rPr>
        <w:t>disclosure of information under subsection </w:t>
      </w:r>
      <w:proofErr w:type="gramStart"/>
      <w:r w:rsidRPr="00CF4070">
        <w:rPr>
          <w:rFonts w:ascii="Times New Roman" w:hAnsi="Times New Roman" w:cs="Times New Roman"/>
          <w:sz w:val="48"/>
        </w:rPr>
        <w:t>42A(</w:t>
      </w:r>
      <w:proofErr w:type="gramEnd"/>
      <w:r w:rsidRPr="00CF4070">
        <w:rPr>
          <w:rFonts w:ascii="Times New Roman" w:hAnsi="Times New Roman" w:cs="Times New Roman"/>
          <w:sz w:val="48"/>
        </w:rPr>
        <w:t xml:space="preserve">5) of the </w:t>
      </w:r>
      <w:r w:rsidRPr="00844E22">
        <w:rPr>
          <w:rFonts w:ascii="Times New Roman" w:hAnsi="Times New Roman" w:cs="Times New Roman"/>
          <w:i/>
          <w:sz w:val="48"/>
          <w:szCs w:val="48"/>
        </w:rPr>
        <w:t xml:space="preserve">Imported Food Control Act 1992 </w:t>
      </w:r>
    </w:p>
    <w:p w14:paraId="7F490BC1" w14:textId="77777777" w:rsidR="00AE3C8A" w:rsidRPr="002B2734" w:rsidRDefault="00AE3C8A" w:rsidP="00AE3C8A"/>
    <w:p w14:paraId="3054DC42" w14:textId="77777777" w:rsidR="00723EBF" w:rsidRPr="002B2734" w:rsidRDefault="00723EBF" w:rsidP="002B2734">
      <w:pPr>
        <w:pStyle w:val="Heading3"/>
        <w:rPr>
          <w:b w:val="0"/>
        </w:rPr>
      </w:pPr>
      <w:bookmarkStart w:id="22" w:name="_Toc6398508"/>
      <w:r w:rsidRPr="002B2734">
        <w:t xml:space="preserve">Structure and purpose of the </w:t>
      </w:r>
      <w:r w:rsidR="00F325FC">
        <w:t>G</w:t>
      </w:r>
      <w:r w:rsidRPr="002B2734">
        <w:t>uidelines</w:t>
      </w:r>
      <w:bookmarkEnd w:id="22"/>
    </w:p>
    <w:p w14:paraId="42928E3E" w14:textId="77777777" w:rsidR="00EF4CDF" w:rsidRPr="002B2734" w:rsidRDefault="00EF4CDF" w:rsidP="00857897">
      <w:pPr>
        <w:rPr>
          <w:rFonts w:ascii="Times New Roman" w:hAnsi="Times New Roman" w:cs="Times New Roman"/>
          <w:sz w:val="24"/>
          <w:szCs w:val="24"/>
        </w:rPr>
      </w:pPr>
      <w:r w:rsidRPr="002B2734">
        <w:rPr>
          <w:rFonts w:ascii="Times New Roman" w:hAnsi="Times New Roman" w:cs="Times New Roman"/>
          <w:sz w:val="24"/>
          <w:szCs w:val="24"/>
        </w:rPr>
        <w:t>The</w:t>
      </w:r>
      <w:r w:rsidR="00F325FC">
        <w:rPr>
          <w:rFonts w:ascii="Times New Roman" w:hAnsi="Times New Roman" w:cs="Times New Roman"/>
          <w:sz w:val="24"/>
          <w:szCs w:val="24"/>
        </w:rPr>
        <w:t>se</w:t>
      </w:r>
      <w:r w:rsidRPr="002B2734">
        <w:rPr>
          <w:rFonts w:ascii="Times New Roman" w:hAnsi="Times New Roman" w:cs="Times New Roman"/>
          <w:sz w:val="24"/>
          <w:szCs w:val="24"/>
        </w:rPr>
        <w:t xml:space="preserve"> </w:t>
      </w:r>
      <w:r w:rsidR="00F325FC">
        <w:rPr>
          <w:rFonts w:ascii="Times New Roman" w:hAnsi="Times New Roman" w:cs="Times New Roman"/>
          <w:sz w:val="24"/>
          <w:szCs w:val="24"/>
        </w:rPr>
        <w:t>G</w:t>
      </w:r>
      <w:r w:rsidRPr="002B2734">
        <w:rPr>
          <w:rFonts w:ascii="Times New Roman" w:hAnsi="Times New Roman" w:cs="Times New Roman"/>
          <w:sz w:val="24"/>
          <w:szCs w:val="24"/>
        </w:rPr>
        <w:t>uidelines have been made under s</w:t>
      </w:r>
      <w:r w:rsidR="00842C46">
        <w:rPr>
          <w:rFonts w:ascii="Times New Roman" w:hAnsi="Times New Roman" w:cs="Times New Roman"/>
          <w:sz w:val="24"/>
          <w:szCs w:val="24"/>
        </w:rPr>
        <w:t>ubs</w:t>
      </w:r>
      <w:r w:rsidR="00925A1F" w:rsidRPr="002B2734">
        <w:rPr>
          <w:rFonts w:ascii="Times New Roman" w:hAnsi="Times New Roman" w:cs="Times New Roman"/>
          <w:sz w:val="24"/>
          <w:szCs w:val="24"/>
        </w:rPr>
        <w:t>ection</w:t>
      </w:r>
      <w:r w:rsidRPr="002B2734">
        <w:rPr>
          <w:rFonts w:ascii="Times New Roman" w:hAnsi="Times New Roman" w:cs="Times New Roman"/>
          <w:sz w:val="24"/>
          <w:szCs w:val="24"/>
        </w:rPr>
        <w:t xml:space="preserve"> </w:t>
      </w:r>
      <w:proofErr w:type="gramStart"/>
      <w:r w:rsidRPr="002B2734">
        <w:rPr>
          <w:rFonts w:ascii="Times New Roman" w:hAnsi="Times New Roman" w:cs="Times New Roman"/>
          <w:sz w:val="24"/>
          <w:szCs w:val="24"/>
        </w:rPr>
        <w:t>42A(</w:t>
      </w:r>
      <w:proofErr w:type="gramEnd"/>
      <w:r w:rsidRPr="002B2734">
        <w:rPr>
          <w:rFonts w:ascii="Times New Roman" w:hAnsi="Times New Roman" w:cs="Times New Roman"/>
          <w:sz w:val="24"/>
          <w:szCs w:val="24"/>
        </w:rPr>
        <w:t>5</w:t>
      </w:r>
      <w:r w:rsidR="00F95815" w:rsidRPr="002B2734">
        <w:rPr>
          <w:rFonts w:ascii="Times New Roman" w:hAnsi="Times New Roman" w:cs="Times New Roman"/>
          <w:sz w:val="24"/>
          <w:szCs w:val="24"/>
        </w:rPr>
        <w:t xml:space="preserve">) </w:t>
      </w:r>
      <w:r w:rsidRPr="002B2734">
        <w:rPr>
          <w:rFonts w:ascii="Times New Roman" w:hAnsi="Times New Roman" w:cs="Times New Roman"/>
          <w:sz w:val="24"/>
          <w:szCs w:val="24"/>
        </w:rPr>
        <w:t>of the Act, after consultation with the Australian Information Commissioner.</w:t>
      </w:r>
    </w:p>
    <w:p w14:paraId="0B67B831" w14:textId="77777777" w:rsidR="00857897" w:rsidRPr="002B2734" w:rsidRDefault="00857897" w:rsidP="00857897">
      <w:pPr>
        <w:rPr>
          <w:rFonts w:ascii="Times New Roman" w:hAnsi="Times New Roman" w:cs="Times New Roman"/>
          <w:sz w:val="24"/>
          <w:szCs w:val="24"/>
        </w:rPr>
      </w:pPr>
      <w:r w:rsidRPr="002B2734">
        <w:rPr>
          <w:rFonts w:ascii="Times New Roman" w:hAnsi="Times New Roman" w:cs="Times New Roman"/>
          <w:sz w:val="24"/>
          <w:szCs w:val="24"/>
        </w:rPr>
        <w:t xml:space="preserve">The Guidelines for </w:t>
      </w:r>
      <w:r w:rsidR="007C1F41" w:rsidRPr="007C1F41">
        <w:rPr>
          <w:rFonts w:ascii="Times New Roman" w:hAnsi="Times New Roman" w:cs="Times New Roman"/>
          <w:sz w:val="24"/>
          <w:szCs w:val="24"/>
        </w:rPr>
        <w:t xml:space="preserve">overseas disclosure of information </w:t>
      </w:r>
      <w:r w:rsidRPr="002B2734">
        <w:rPr>
          <w:rFonts w:ascii="Times New Roman" w:hAnsi="Times New Roman" w:cs="Times New Roman"/>
          <w:sz w:val="24"/>
          <w:szCs w:val="24"/>
        </w:rPr>
        <w:t xml:space="preserve">describe the considerations that the </w:t>
      </w:r>
      <w:r w:rsidR="007C1F41">
        <w:rPr>
          <w:rFonts w:ascii="Times New Roman" w:hAnsi="Times New Roman" w:cs="Times New Roman"/>
          <w:sz w:val="24"/>
          <w:szCs w:val="24"/>
        </w:rPr>
        <w:t>Secretary</w:t>
      </w:r>
      <w:r w:rsidRPr="002B2734">
        <w:rPr>
          <w:rFonts w:ascii="Times New Roman" w:hAnsi="Times New Roman" w:cs="Times New Roman"/>
          <w:sz w:val="24"/>
          <w:szCs w:val="24"/>
        </w:rPr>
        <w:t xml:space="preserve"> must have regard to before disclosing information (including personal information)</w:t>
      </w:r>
      <w:r w:rsidR="002B2734">
        <w:rPr>
          <w:rFonts w:ascii="Times New Roman" w:hAnsi="Times New Roman" w:cs="Times New Roman"/>
          <w:sz w:val="24"/>
          <w:szCs w:val="24"/>
        </w:rPr>
        <w:t>, that has been</w:t>
      </w:r>
      <w:r w:rsidRPr="002B2734">
        <w:rPr>
          <w:rFonts w:ascii="Times New Roman" w:hAnsi="Times New Roman" w:cs="Times New Roman"/>
          <w:sz w:val="24"/>
          <w:szCs w:val="24"/>
        </w:rPr>
        <w:t xml:space="preserve"> </w:t>
      </w:r>
      <w:r w:rsidR="002B2734">
        <w:rPr>
          <w:rFonts w:ascii="Times New Roman" w:hAnsi="Times New Roman" w:cs="Times New Roman"/>
          <w:sz w:val="24"/>
          <w:szCs w:val="24"/>
        </w:rPr>
        <w:t>obtained under the Act</w:t>
      </w:r>
      <w:r w:rsidR="00A93CF7">
        <w:rPr>
          <w:rFonts w:ascii="Times New Roman" w:hAnsi="Times New Roman" w:cs="Times New Roman"/>
          <w:sz w:val="24"/>
          <w:szCs w:val="24"/>
        </w:rPr>
        <w:t xml:space="preserve"> </w:t>
      </w:r>
      <w:r w:rsidRPr="002B2734">
        <w:rPr>
          <w:rFonts w:ascii="Times New Roman" w:hAnsi="Times New Roman" w:cs="Times New Roman"/>
          <w:sz w:val="24"/>
          <w:szCs w:val="24"/>
        </w:rPr>
        <w:t>to a department, agency, authority or instrumentality of a foreign government</w:t>
      </w:r>
      <w:r w:rsidR="00231A95">
        <w:rPr>
          <w:rFonts w:ascii="Times New Roman" w:hAnsi="Times New Roman" w:cs="Times New Roman"/>
          <w:sz w:val="24"/>
          <w:szCs w:val="24"/>
        </w:rPr>
        <w:t>.</w:t>
      </w:r>
      <w:r w:rsidRPr="002B2734">
        <w:rPr>
          <w:rFonts w:ascii="Times New Roman" w:hAnsi="Times New Roman" w:cs="Times New Roman"/>
          <w:sz w:val="24"/>
          <w:szCs w:val="24"/>
        </w:rPr>
        <w:t xml:space="preserve"> </w:t>
      </w:r>
      <w:r w:rsidRPr="00B50C56">
        <w:rPr>
          <w:rFonts w:ascii="Times New Roman" w:hAnsi="Times New Roman" w:cs="Times New Roman"/>
          <w:sz w:val="24"/>
          <w:szCs w:val="24"/>
        </w:rPr>
        <w:t xml:space="preserve">These </w:t>
      </w:r>
      <w:r w:rsidR="00A93CF7" w:rsidRPr="00B50C56">
        <w:rPr>
          <w:rFonts w:ascii="Times New Roman" w:hAnsi="Times New Roman" w:cs="Times New Roman"/>
          <w:sz w:val="24"/>
          <w:szCs w:val="24"/>
        </w:rPr>
        <w:t>G</w:t>
      </w:r>
      <w:r w:rsidRPr="00B50C56">
        <w:rPr>
          <w:rFonts w:ascii="Times New Roman" w:hAnsi="Times New Roman" w:cs="Times New Roman"/>
          <w:sz w:val="24"/>
          <w:szCs w:val="24"/>
        </w:rPr>
        <w:t xml:space="preserve">uidelines describe a structured approach for disclosing information to an entity of a foreign government relating to food imported into Australia that </w:t>
      </w:r>
      <w:r w:rsidR="002B2734" w:rsidRPr="00B50C56">
        <w:rPr>
          <w:rFonts w:ascii="Times New Roman" w:hAnsi="Times New Roman" w:cs="Times New Roman"/>
          <w:sz w:val="24"/>
          <w:szCs w:val="24"/>
        </w:rPr>
        <w:t xml:space="preserve">the Secretary is satisfied may </w:t>
      </w:r>
      <w:r w:rsidRPr="00B50C56">
        <w:rPr>
          <w:rFonts w:ascii="Times New Roman" w:hAnsi="Times New Roman" w:cs="Times New Roman"/>
          <w:sz w:val="24"/>
          <w:szCs w:val="24"/>
        </w:rPr>
        <w:t xml:space="preserve">pose a risk to human health.  This approach is consistent with the </w:t>
      </w:r>
      <w:r w:rsidR="00E33F4E" w:rsidRPr="00B50C56">
        <w:rPr>
          <w:rFonts w:ascii="Times New Roman" w:hAnsi="Times New Roman" w:cs="Times New Roman"/>
          <w:sz w:val="24"/>
          <w:szCs w:val="24"/>
        </w:rPr>
        <w:t>D</w:t>
      </w:r>
      <w:r w:rsidRPr="00B50C56">
        <w:rPr>
          <w:rFonts w:ascii="Times New Roman" w:hAnsi="Times New Roman" w:cs="Times New Roman"/>
          <w:sz w:val="24"/>
          <w:szCs w:val="24"/>
        </w:rPr>
        <w:t xml:space="preserve">epartment’s internal Privacy Policy, and meets the </w:t>
      </w:r>
      <w:r w:rsidR="00E33F4E" w:rsidRPr="00B50C56">
        <w:rPr>
          <w:rFonts w:ascii="Times New Roman" w:hAnsi="Times New Roman" w:cs="Times New Roman"/>
          <w:sz w:val="24"/>
          <w:szCs w:val="24"/>
        </w:rPr>
        <w:t>D</w:t>
      </w:r>
      <w:r w:rsidRPr="00B50C56">
        <w:rPr>
          <w:rFonts w:ascii="Times New Roman" w:hAnsi="Times New Roman" w:cs="Times New Roman"/>
          <w:sz w:val="24"/>
          <w:szCs w:val="24"/>
        </w:rPr>
        <w:t xml:space="preserve">epartment’s obligations established under the </w:t>
      </w:r>
      <w:r w:rsidRPr="00B50C56">
        <w:rPr>
          <w:rFonts w:ascii="Times New Roman" w:hAnsi="Times New Roman" w:cs="Times New Roman"/>
          <w:i/>
          <w:sz w:val="24"/>
          <w:szCs w:val="24"/>
        </w:rPr>
        <w:t>Privacy Act 1988</w:t>
      </w:r>
      <w:r w:rsidRPr="00B50C56">
        <w:rPr>
          <w:rFonts w:ascii="Times New Roman" w:hAnsi="Times New Roman" w:cs="Times New Roman"/>
          <w:sz w:val="24"/>
          <w:szCs w:val="24"/>
        </w:rPr>
        <w:t xml:space="preserve"> (Privacy Act) </w:t>
      </w:r>
      <w:r w:rsidR="009F795B" w:rsidRPr="00B50C56">
        <w:rPr>
          <w:rFonts w:ascii="Times New Roman" w:hAnsi="Times New Roman" w:cs="Times New Roman"/>
          <w:sz w:val="24"/>
          <w:szCs w:val="24"/>
        </w:rPr>
        <w:t>including</w:t>
      </w:r>
      <w:r w:rsidRPr="00B50C56">
        <w:rPr>
          <w:rFonts w:ascii="Times New Roman" w:hAnsi="Times New Roman" w:cs="Times New Roman"/>
          <w:sz w:val="24"/>
          <w:szCs w:val="24"/>
        </w:rPr>
        <w:t xml:space="preserve"> the Australian Privacy Principles (</w:t>
      </w:r>
      <w:r w:rsidRPr="00B50C56">
        <w:rPr>
          <w:rFonts w:ascii="Times New Roman" w:hAnsi="Times New Roman" w:cs="Times New Roman"/>
          <w:b/>
          <w:sz w:val="24"/>
          <w:szCs w:val="24"/>
        </w:rPr>
        <w:t>APPs</w:t>
      </w:r>
      <w:r w:rsidRPr="00B50C56">
        <w:rPr>
          <w:rFonts w:ascii="Times New Roman" w:hAnsi="Times New Roman" w:cs="Times New Roman"/>
          <w:sz w:val="24"/>
          <w:szCs w:val="24"/>
        </w:rPr>
        <w:t>).</w:t>
      </w:r>
      <w:r w:rsidRPr="002B2734">
        <w:rPr>
          <w:rFonts w:ascii="Times New Roman" w:hAnsi="Times New Roman" w:cs="Times New Roman"/>
          <w:sz w:val="24"/>
          <w:szCs w:val="24"/>
        </w:rPr>
        <w:t xml:space="preserve"> </w:t>
      </w:r>
    </w:p>
    <w:p w14:paraId="2511F736" w14:textId="77777777" w:rsidR="00857897" w:rsidRPr="002B2734" w:rsidRDefault="00857897" w:rsidP="00857897">
      <w:pPr>
        <w:rPr>
          <w:rFonts w:ascii="Times New Roman" w:hAnsi="Times New Roman" w:cs="Times New Roman"/>
          <w:sz w:val="24"/>
          <w:szCs w:val="24"/>
        </w:rPr>
      </w:pPr>
      <w:r w:rsidRPr="002B2734">
        <w:rPr>
          <w:rFonts w:ascii="Times New Roman" w:hAnsi="Times New Roman" w:cs="Times New Roman"/>
          <w:sz w:val="24"/>
          <w:szCs w:val="24"/>
        </w:rPr>
        <w:t xml:space="preserve">The publication and maintenance of these </w:t>
      </w:r>
      <w:r w:rsidR="00FC0EB7">
        <w:rPr>
          <w:rFonts w:ascii="Times New Roman" w:hAnsi="Times New Roman" w:cs="Times New Roman"/>
          <w:sz w:val="24"/>
          <w:szCs w:val="24"/>
        </w:rPr>
        <w:t>G</w:t>
      </w:r>
      <w:r w:rsidRPr="002B2734">
        <w:rPr>
          <w:rFonts w:ascii="Times New Roman" w:hAnsi="Times New Roman" w:cs="Times New Roman"/>
          <w:sz w:val="24"/>
          <w:szCs w:val="24"/>
        </w:rPr>
        <w:t xml:space="preserve">uidelines on the </w:t>
      </w:r>
      <w:r w:rsidR="00A93CF7">
        <w:rPr>
          <w:rFonts w:ascii="Times New Roman" w:hAnsi="Times New Roman" w:cs="Times New Roman"/>
          <w:sz w:val="24"/>
          <w:szCs w:val="24"/>
        </w:rPr>
        <w:t>D</w:t>
      </w:r>
      <w:r w:rsidRPr="002B2734">
        <w:rPr>
          <w:rFonts w:ascii="Times New Roman" w:hAnsi="Times New Roman" w:cs="Times New Roman"/>
          <w:sz w:val="24"/>
          <w:szCs w:val="24"/>
        </w:rPr>
        <w:t xml:space="preserve">epartment’s website is required under </w:t>
      </w:r>
      <w:r w:rsidR="00F95815" w:rsidRPr="002B2734">
        <w:rPr>
          <w:rFonts w:ascii="Times New Roman" w:hAnsi="Times New Roman" w:cs="Times New Roman"/>
          <w:sz w:val="24"/>
          <w:szCs w:val="24"/>
        </w:rPr>
        <w:t>s</w:t>
      </w:r>
      <w:r w:rsidR="00842C46">
        <w:rPr>
          <w:rFonts w:ascii="Times New Roman" w:hAnsi="Times New Roman" w:cs="Times New Roman"/>
          <w:sz w:val="24"/>
          <w:szCs w:val="24"/>
        </w:rPr>
        <w:t>ubs</w:t>
      </w:r>
      <w:r w:rsidR="00925A1F" w:rsidRPr="002B2734">
        <w:rPr>
          <w:rFonts w:ascii="Times New Roman" w:hAnsi="Times New Roman" w:cs="Times New Roman"/>
          <w:sz w:val="24"/>
          <w:szCs w:val="24"/>
        </w:rPr>
        <w:t>ection</w:t>
      </w:r>
      <w:r w:rsidR="00F95815" w:rsidRPr="002B2734">
        <w:rPr>
          <w:rFonts w:ascii="Times New Roman" w:hAnsi="Times New Roman" w:cs="Times New Roman"/>
          <w:sz w:val="24"/>
          <w:szCs w:val="24"/>
        </w:rPr>
        <w:t xml:space="preserve"> </w:t>
      </w:r>
      <w:proofErr w:type="gramStart"/>
      <w:r w:rsidRPr="002B2734">
        <w:rPr>
          <w:rFonts w:ascii="Times New Roman" w:hAnsi="Times New Roman" w:cs="Times New Roman"/>
          <w:sz w:val="24"/>
          <w:szCs w:val="24"/>
        </w:rPr>
        <w:t>42A(</w:t>
      </w:r>
      <w:proofErr w:type="gramEnd"/>
      <w:r w:rsidRPr="002B2734">
        <w:rPr>
          <w:rFonts w:ascii="Times New Roman" w:hAnsi="Times New Roman" w:cs="Times New Roman"/>
          <w:sz w:val="24"/>
          <w:szCs w:val="24"/>
        </w:rPr>
        <w:t>8) of the</w:t>
      </w:r>
      <w:r w:rsidR="00F95815" w:rsidRPr="002B2734">
        <w:rPr>
          <w:rFonts w:ascii="Times New Roman" w:hAnsi="Times New Roman" w:cs="Times New Roman"/>
          <w:sz w:val="24"/>
          <w:szCs w:val="24"/>
        </w:rPr>
        <w:t xml:space="preserve"> Act.</w:t>
      </w:r>
    </w:p>
    <w:p w14:paraId="3D458A11" w14:textId="77777777" w:rsidR="00723EBF" w:rsidRPr="002B2734" w:rsidRDefault="00723EBF" w:rsidP="002B2734">
      <w:pPr>
        <w:pStyle w:val="Heading3"/>
        <w:rPr>
          <w:b w:val="0"/>
        </w:rPr>
      </w:pPr>
      <w:bookmarkStart w:id="23" w:name="_Toc6398509"/>
      <w:r w:rsidRPr="002B2734">
        <w:t xml:space="preserve">Overview of the </w:t>
      </w:r>
      <w:r w:rsidRPr="002B2734">
        <w:rPr>
          <w:i/>
        </w:rPr>
        <w:t xml:space="preserve">Imported Food Control Act </w:t>
      </w:r>
      <w:r w:rsidR="00925A1F" w:rsidRPr="002B2734">
        <w:rPr>
          <w:i/>
        </w:rPr>
        <w:t>1992</w:t>
      </w:r>
      <w:bookmarkEnd w:id="23"/>
    </w:p>
    <w:p w14:paraId="2FCE718A" w14:textId="77777777" w:rsidR="00723EBF" w:rsidRDefault="00AF2C46" w:rsidP="000852DA">
      <w:pPr>
        <w:rPr>
          <w:rFonts w:ascii="Times New Roman" w:hAnsi="Times New Roman" w:cs="Times New Roman"/>
          <w:sz w:val="24"/>
          <w:szCs w:val="24"/>
        </w:rPr>
      </w:pPr>
      <w:r w:rsidRPr="002B2734">
        <w:rPr>
          <w:rFonts w:ascii="Times New Roman" w:hAnsi="Times New Roman" w:cs="Times New Roman"/>
          <w:sz w:val="24"/>
          <w:szCs w:val="24"/>
        </w:rPr>
        <w:t>Food entering Australia is subject to the Act which provides for the inspection and control of imported food using a risk-based border inspection program, the</w:t>
      </w:r>
      <w:r w:rsidRPr="002B2734">
        <w:rPr>
          <w:rFonts w:ascii="Times New Roman" w:hAnsi="Times New Roman" w:cs="Times New Roman"/>
          <w:i/>
          <w:sz w:val="24"/>
          <w:szCs w:val="24"/>
        </w:rPr>
        <w:t xml:space="preserve"> </w:t>
      </w:r>
      <w:r w:rsidR="008615B4" w:rsidRPr="002B2734">
        <w:rPr>
          <w:rFonts w:ascii="Times New Roman" w:hAnsi="Times New Roman" w:cs="Times New Roman"/>
          <w:sz w:val="24"/>
          <w:szCs w:val="24"/>
        </w:rPr>
        <w:t>Imported Food Inspection Scheme (</w:t>
      </w:r>
      <w:r w:rsidR="008615B4" w:rsidRPr="002B2734">
        <w:rPr>
          <w:rFonts w:ascii="Times New Roman" w:hAnsi="Times New Roman" w:cs="Times New Roman"/>
          <w:b/>
          <w:sz w:val="24"/>
          <w:szCs w:val="24"/>
        </w:rPr>
        <w:t>IFIS</w:t>
      </w:r>
      <w:r w:rsidR="008615B4" w:rsidRPr="002B2734">
        <w:rPr>
          <w:rFonts w:ascii="Times New Roman" w:hAnsi="Times New Roman" w:cs="Times New Roman"/>
          <w:sz w:val="24"/>
          <w:szCs w:val="24"/>
        </w:rPr>
        <w:t xml:space="preserve">).  </w:t>
      </w:r>
      <w:r w:rsidRPr="002B2734">
        <w:rPr>
          <w:rFonts w:ascii="Times New Roman" w:hAnsi="Times New Roman" w:cs="Times New Roman"/>
          <w:sz w:val="24"/>
          <w:szCs w:val="24"/>
        </w:rPr>
        <w:t xml:space="preserve">The </w:t>
      </w:r>
      <w:r w:rsidR="00666610">
        <w:rPr>
          <w:rFonts w:ascii="Times New Roman" w:hAnsi="Times New Roman" w:cs="Times New Roman"/>
          <w:sz w:val="24"/>
          <w:szCs w:val="24"/>
        </w:rPr>
        <w:t>D</w:t>
      </w:r>
      <w:r w:rsidRPr="002B2734">
        <w:rPr>
          <w:rFonts w:ascii="Times New Roman" w:hAnsi="Times New Roman" w:cs="Times New Roman"/>
          <w:sz w:val="24"/>
          <w:szCs w:val="24"/>
        </w:rPr>
        <w:t>epartment’s role in monitoring imported food at the border is part of a broader food regulatory system, with responsibilities shared across many government agencies, including those at local, state, territory and federal level</w:t>
      </w:r>
      <w:r w:rsidR="00925A1F" w:rsidRPr="002B2734">
        <w:rPr>
          <w:rFonts w:ascii="Times New Roman" w:hAnsi="Times New Roman" w:cs="Times New Roman"/>
          <w:sz w:val="24"/>
          <w:szCs w:val="24"/>
        </w:rPr>
        <w:t>s</w:t>
      </w:r>
      <w:r w:rsidRPr="002B2734">
        <w:rPr>
          <w:rFonts w:ascii="Times New Roman" w:hAnsi="Times New Roman" w:cs="Times New Roman"/>
          <w:sz w:val="24"/>
          <w:szCs w:val="24"/>
        </w:rPr>
        <w:t xml:space="preserve">.  </w:t>
      </w:r>
    </w:p>
    <w:p w14:paraId="3D6F1BD6" w14:textId="14464DD8" w:rsidR="00E36B94" w:rsidRPr="002B2734" w:rsidRDefault="00E36B94" w:rsidP="000852DA">
      <w:pPr>
        <w:rPr>
          <w:rFonts w:ascii="Times New Roman" w:hAnsi="Times New Roman" w:cs="Times New Roman"/>
          <w:sz w:val="24"/>
          <w:szCs w:val="24"/>
        </w:rPr>
      </w:pPr>
      <w:r w:rsidRPr="002B2734">
        <w:rPr>
          <w:rFonts w:ascii="Times New Roman" w:hAnsi="Times New Roman" w:cs="Times New Roman"/>
          <w:sz w:val="24"/>
          <w:szCs w:val="24"/>
        </w:rPr>
        <w:t xml:space="preserve">More information about the </w:t>
      </w:r>
      <w:r>
        <w:rPr>
          <w:rFonts w:ascii="Times New Roman" w:hAnsi="Times New Roman" w:cs="Times New Roman"/>
          <w:sz w:val="24"/>
          <w:szCs w:val="24"/>
        </w:rPr>
        <w:t>D</w:t>
      </w:r>
      <w:r w:rsidRPr="002B2734">
        <w:rPr>
          <w:rFonts w:ascii="Times New Roman" w:hAnsi="Times New Roman" w:cs="Times New Roman"/>
          <w:sz w:val="24"/>
          <w:szCs w:val="24"/>
        </w:rPr>
        <w:t>epartment’s role in monitoring imported food at the border, and specifically, on the operation of the IFIS</w:t>
      </w:r>
      <w:r>
        <w:rPr>
          <w:rFonts w:ascii="Times New Roman" w:hAnsi="Times New Roman" w:cs="Times New Roman"/>
          <w:sz w:val="24"/>
          <w:szCs w:val="24"/>
        </w:rPr>
        <w:t>,</w:t>
      </w:r>
      <w:r w:rsidRPr="002B2734">
        <w:rPr>
          <w:rFonts w:ascii="Times New Roman" w:hAnsi="Times New Roman" w:cs="Times New Roman"/>
          <w:sz w:val="24"/>
          <w:szCs w:val="24"/>
        </w:rPr>
        <w:t xml:space="preserve"> can be found on the </w:t>
      </w:r>
      <w:hyperlink r:id="rId19" w:history="1">
        <w:r w:rsidRPr="00AC69EE">
          <w:rPr>
            <w:rStyle w:val="Hyperlink"/>
            <w:rFonts w:ascii="Times New Roman" w:hAnsi="Times New Roman" w:cs="Times New Roman"/>
            <w:sz w:val="24"/>
            <w:szCs w:val="24"/>
          </w:rPr>
          <w:t>Department’s website</w:t>
        </w:r>
      </w:hyperlink>
      <w:r w:rsidRPr="002B2734">
        <w:rPr>
          <w:rFonts w:ascii="Times New Roman" w:hAnsi="Times New Roman" w:cs="Times New Roman"/>
          <w:sz w:val="24"/>
          <w:szCs w:val="24"/>
        </w:rPr>
        <w:t>.</w:t>
      </w:r>
    </w:p>
    <w:p w14:paraId="1DE679ED" w14:textId="37CAE4C5" w:rsidR="00723EBF" w:rsidRPr="002B2734" w:rsidRDefault="00E36B94" w:rsidP="002B2734">
      <w:pPr>
        <w:pStyle w:val="Heading3"/>
      </w:pPr>
      <w:bookmarkStart w:id="24" w:name="_Toc6398510"/>
      <w:r>
        <w:rPr>
          <w:b w:val="0"/>
        </w:rPr>
        <w:t>The disclosure of information to foreign governments</w:t>
      </w:r>
      <w:bookmarkEnd w:id="24"/>
    </w:p>
    <w:p w14:paraId="2DE034D1" w14:textId="77777777" w:rsidR="00B7662F" w:rsidRPr="00FC3E53" w:rsidRDefault="0074136E" w:rsidP="00B7662F">
      <w:pPr>
        <w:rPr>
          <w:rFonts w:ascii="Times New Roman" w:hAnsi="Times New Roman" w:cs="Times New Roman"/>
          <w:sz w:val="24"/>
          <w:szCs w:val="24"/>
        </w:rPr>
      </w:pPr>
      <w:r w:rsidRPr="00774124">
        <w:rPr>
          <w:rFonts w:ascii="Times New Roman" w:hAnsi="Times New Roman" w:cs="Times New Roman"/>
          <w:sz w:val="24"/>
          <w:szCs w:val="24"/>
        </w:rPr>
        <w:t>Under the Act, t</w:t>
      </w:r>
      <w:r w:rsidR="00BD28B8" w:rsidRPr="00DE7078">
        <w:rPr>
          <w:rFonts w:ascii="Times New Roman" w:hAnsi="Times New Roman" w:cs="Times New Roman"/>
          <w:sz w:val="24"/>
          <w:szCs w:val="24"/>
        </w:rPr>
        <w:t>he</w:t>
      </w:r>
      <w:r w:rsidR="00D73E85" w:rsidRPr="00DE7078">
        <w:rPr>
          <w:rFonts w:ascii="Times New Roman" w:hAnsi="Times New Roman" w:cs="Times New Roman"/>
          <w:sz w:val="24"/>
          <w:szCs w:val="24"/>
        </w:rPr>
        <w:t xml:space="preserve"> Secretary can disclose information</w:t>
      </w:r>
      <w:r w:rsidR="00BD28B8" w:rsidRPr="00FC3E53">
        <w:rPr>
          <w:rFonts w:ascii="Times New Roman" w:hAnsi="Times New Roman" w:cs="Times New Roman"/>
          <w:sz w:val="24"/>
          <w:szCs w:val="24"/>
        </w:rPr>
        <w:t>, including personal information</w:t>
      </w:r>
      <w:r w:rsidR="00D73E85" w:rsidRPr="00FC3E53">
        <w:rPr>
          <w:rFonts w:ascii="Times New Roman" w:hAnsi="Times New Roman" w:cs="Times New Roman"/>
          <w:sz w:val="24"/>
          <w:szCs w:val="24"/>
        </w:rPr>
        <w:t xml:space="preserve"> obtained </w:t>
      </w:r>
      <w:r w:rsidR="00EC3115" w:rsidRPr="00FC3E53">
        <w:rPr>
          <w:rFonts w:ascii="Times New Roman" w:hAnsi="Times New Roman" w:cs="Times New Roman"/>
          <w:sz w:val="24"/>
          <w:szCs w:val="24"/>
        </w:rPr>
        <w:t>under the Act</w:t>
      </w:r>
      <w:r w:rsidR="00D73E85" w:rsidRPr="00BE7AC7">
        <w:rPr>
          <w:rFonts w:ascii="Times New Roman" w:hAnsi="Times New Roman" w:cs="Times New Roman"/>
          <w:sz w:val="24"/>
          <w:szCs w:val="24"/>
        </w:rPr>
        <w:t xml:space="preserve"> to international parties where </w:t>
      </w:r>
      <w:r w:rsidR="00434A73" w:rsidRPr="00774124">
        <w:rPr>
          <w:rFonts w:ascii="Times New Roman" w:hAnsi="Times New Roman" w:cs="Times New Roman"/>
          <w:sz w:val="24"/>
          <w:szCs w:val="24"/>
        </w:rPr>
        <w:t xml:space="preserve">the </w:t>
      </w:r>
      <w:r w:rsidR="00434A73" w:rsidRPr="00FC3E53">
        <w:rPr>
          <w:rFonts w:ascii="Times New Roman" w:hAnsi="Times New Roman" w:cs="Times New Roman"/>
          <w:sz w:val="24"/>
          <w:szCs w:val="24"/>
        </w:rPr>
        <w:t xml:space="preserve">Secretary is satisfied that imported food may pose a risk to human health and the information is </w:t>
      </w:r>
      <w:r w:rsidR="00B7662F" w:rsidRPr="00FC3E53">
        <w:rPr>
          <w:rFonts w:ascii="Times New Roman" w:hAnsi="Times New Roman" w:cs="Times New Roman"/>
          <w:sz w:val="24"/>
          <w:szCs w:val="24"/>
        </w:rPr>
        <w:t>considered to be  necessary for th</w:t>
      </w:r>
      <w:r w:rsidR="00434A73" w:rsidRPr="00FC3E53">
        <w:rPr>
          <w:rFonts w:ascii="Times New Roman" w:hAnsi="Times New Roman" w:cs="Times New Roman"/>
          <w:sz w:val="24"/>
          <w:szCs w:val="24"/>
        </w:rPr>
        <w:t xml:space="preserve">e other party </w:t>
      </w:r>
      <w:r w:rsidR="00B7662F" w:rsidRPr="00FC3E53">
        <w:rPr>
          <w:rFonts w:ascii="Times New Roman" w:hAnsi="Times New Roman" w:cs="Times New Roman"/>
          <w:sz w:val="24"/>
          <w:szCs w:val="24"/>
        </w:rPr>
        <w:t>to perform or exercise any of its functions, duties or powers.</w:t>
      </w:r>
    </w:p>
    <w:p w14:paraId="0D5706DA" w14:textId="7A9A6A49" w:rsidR="0074136E" w:rsidRPr="002B2734" w:rsidRDefault="00AF2FB1" w:rsidP="0074136E">
      <w:pPr>
        <w:rPr>
          <w:rFonts w:ascii="Times New Roman" w:hAnsi="Times New Roman" w:cs="Times New Roman"/>
          <w:sz w:val="24"/>
          <w:szCs w:val="24"/>
        </w:rPr>
      </w:pPr>
      <w:r w:rsidRPr="002B2734">
        <w:rPr>
          <w:rFonts w:ascii="Times New Roman" w:hAnsi="Times New Roman" w:cs="Times New Roman"/>
          <w:sz w:val="24"/>
          <w:szCs w:val="24"/>
        </w:rPr>
        <w:t>The inclusion of these provisions in the Act allow</w:t>
      </w:r>
      <w:r w:rsidR="00687FC7">
        <w:rPr>
          <w:rFonts w:ascii="Times New Roman" w:hAnsi="Times New Roman" w:cs="Times New Roman"/>
          <w:sz w:val="24"/>
          <w:szCs w:val="24"/>
        </w:rPr>
        <w:t>s</w:t>
      </w:r>
      <w:r w:rsidRPr="002B2734">
        <w:rPr>
          <w:rFonts w:ascii="Times New Roman" w:hAnsi="Times New Roman" w:cs="Times New Roman"/>
          <w:sz w:val="24"/>
          <w:szCs w:val="24"/>
        </w:rPr>
        <w:t xml:space="preserve"> Australia to meet its international obligations relating to achieving better food safety and public health outc</w:t>
      </w:r>
      <w:r w:rsidR="0074136E" w:rsidRPr="002B2734">
        <w:rPr>
          <w:rFonts w:ascii="Times New Roman" w:hAnsi="Times New Roman" w:cs="Times New Roman"/>
          <w:sz w:val="24"/>
          <w:szCs w:val="24"/>
        </w:rPr>
        <w:t xml:space="preserve">omes within Australia </w:t>
      </w:r>
      <w:r w:rsidRPr="002B2734">
        <w:rPr>
          <w:rFonts w:ascii="Times New Roman" w:hAnsi="Times New Roman" w:cs="Times New Roman"/>
          <w:sz w:val="24"/>
          <w:szCs w:val="24"/>
        </w:rPr>
        <w:t>and internationally.</w:t>
      </w:r>
      <w:r w:rsidR="0074136E" w:rsidRPr="002B2734">
        <w:rPr>
          <w:rFonts w:ascii="Times New Roman" w:hAnsi="Times New Roman" w:cs="Times New Roman"/>
          <w:sz w:val="24"/>
          <w:szCs w:val="24"/>
        </w:rPr>
        <w:t xml:space="preserve">  </w:t>
      </w:r>
    </w:p>
    <w:p w14:paraId="5EAE9343" w14:textId="2A392D23" w:rsidR="00511D66" w:rsidRPr="002B2734" w:rsidRDefault="00511D66" w:rsidP="004B63E7">
      <w:pPr>
        <w:rPr>
          <w:rFonts w:ascii="Times New Roman" w:hAnsi="Times New Roman" w:cs="Times New Roman"/>
          <w:sz w:val="56"/>
          <w:szCs w:val="56"/>
        </w:rPr>
      </w:pPr>
      <w:r w:rsidRPr="002B2734">
        <w:rPr>
          <w:rFonts w:ascii="Times New Roman" w:hAnsi="Times New Roman" w:cs="Times New Roman"/>
          <w:sz w:val="56"/>
          <w:szCs w:val="56"/>
        </w:rPr>
        <w:br w:type="page"/>
      </w:r>
    </w:p>
    <w:p w14:paraId="6A5468C6" w14:textId="77777777" w:rsidR="00481740" w:rsidRPr="002B2734" w:rsidRDefault="00842C46" w:rsidP="002B2734">
      <w:pPr>
        <w:rPr>
          <w:rFonts w:ascii="Times New Roman" w:hAnsi="Times New Roman" w:cs="Times New Roman"/>
          <w:sz w:val="24"/>
          <w:lang w:eastAsia="ja-JP"/>
        </w:rPr>
      </w:pPr>
      <w:bookmarkStart w:id="25" w:name="_Toc6398511"/>
      <w:r w:rsidRPr="002B2734">
        <w:rPr>
          <w:rStyle w:val="Heading2Char"/>
          <w:rFonts w:eastAsiaTheme="minorHAnsi"/>
          <w:b w:val="0"/>
          <w:bCs w:val="0"/>
        </w:rPr>
        <w:lastRenderedPageBreak/>
        <w:t xml:space="preserve">PART 2 – CONSIDERATIONS FOR A DISCLOSURE UNDER SUBSECTION </w:t>
      </w:r>
      <w:proofErr w:type="gramStart"/>
      <w:r w:rsidRPr="002B2734">
        <w:rPr>
          <w:rStyle w:val="Heading2Char"/>
          <w:rFonts w:eastAsiaTheme="minorHAnsi"/>
          <w:b w:val="0"/>
          <w:bCs w:val="0"/>
        </w:rPr>
        <w:t>42A(</w:t>
      </w:r>
      <w:proofErr w:type="gramEnd"/>
      <w:r w:rsidRPr="002B2734">
        <w:rPr>
          <w:rStyle w:val="Heading2Char"/>
          <w:rFonts w:eastAsiaTheme="minorHAnsi"/>
          <w:b w:val="0"/>
          <w:bCs w:val="0"/>
        </w:rPr>
        <w:t>3)</w:t>
      </w:r>
      <w:bookmarkStart w:id="26" w:name="_bookmark83"/>
      <w:bookmarkStart w:id="27" w:name="_bookmark122"/>
      <w:bookmarkStart w:id="28" w:name="_bookmark123"/>
      <w:bookmarkStart w:id="29" w:name="_bookmark124"/>
      <w:bookmarkStart w:id="30" w:name="_bookmark125"/>
      <w:bookmarkStart w:id="31" w:name="_Toc430767802"/>
      <w:bookmarkStart w:id="32" w:name="_Toc409769086"/>
      <w:bookmarkStart w:id="33" w:name="_Toc357584507"/>
      <w:bookmarkStart w:id="34" w:name="_Toc402865226"/>
      <w:bookmarkEnd w:id="18"/>
      <w:bookmarkEnd w:id="26"/>
      <w:bookmarkEnd w:id="27"/>
      <w:bookmarkEnd w:id="28"/>
      <w:bookmarkEnd w:id="29"/>
      <w:bookmarkEnd w:id="30"/>
      <w:bookmarkEnd w:id="25"/>
    </w:p>
    <w:p w14:paraId="4344624D" w14:textId="77777777" w:rsidR="00B5320E" w:rsidRDefault="00B5320E" w:rsidP="00513C13">
      <w:pPr>
        <w:rPr>
          <w:rFonts w:ascii="Times New Roman" w:hAnsi="Times New Roman" w:cs="Times New Roman"/>
          <w:sz w:val="24"/>
          <w:szCs w:val="24"/>
          <w:lang w:eastAsia="en-AU"/>
        </w:rPr>
      </w:pPr>
    </w:p>
    <w:bookmarkEnd w:id="31"/>
    <w:p w14:paraId="317BECCE" w14:textId="77777777" w:rsidR="00FC0EB7" w:rsidRDefault="007603CF" w:rsidP="00513C13">
      <w:pPr>
        <w:rPr>
          <w:rFonts w:ascii="Times New Roman" w:hAnsi="Times New Roman" w:cs="Times New Roman"/>
          <w:sz w:val="24"/>
          <w:szCs w:val="24"/>
        </w:rPr>
      </w:pPr>
      <w:r w:rsidRPr="002B2734">
        <w:rPr>
          <w:rFonts w:ascii="Times New Roman" w:hAnsi="Times New Roman" w:cs="Times New Roman"/>
          <w:sz w:val="24"/>
          <w:szCs w:val="24"/>
        </w:rPr>
        <w:t xml:space="preserve">In deciding whether to make a disclosure under subsection </w:t>
      </w:r>
      <w:proofErr w:type="gramStart"/>
      <w:r w:rsidRPr="002B2734">
        <w:rPr>
          <w:rFonts w:ascii="Times New Roman" w:hAnsi="Times New Roman" w:cs="Times New Roman"/>
          <w:sz w:val="24"/>
          <w:szCs w:val="24"/>
        </w:rPr>
        <w:t>42A(</w:t>
      </w:r>
      <w:proofErr w:type="gramEnd"/>
      <w:r w:rsidRPr="002B2734">
        <w:rPr>
          <w:rFonts w:ascii="Times New Roman" w:hAnsi="Times New Roman" w:cs="Times New Roman"/>
          <w:sz w:val="24"/>
          <w:szCs w:val="24"/>
        </w:rPr>
        <w:t>3), the Secretary must take into account the following matters:</w:t>
      </w:r>
    </w:p>
    <w:p w14:paraId="7A386397" w14:textId="77777777" w:rsidR="005E0B2E" w:rsidRPr="002B2734" w:rsidRDefault="005E0B2E" w:rsidP="00513C13">
      <w:pPr>
        <w:rPr>
          <w:rFonts w:ascii="Times New Roman" w:hAnsi="Times New Roman" w:cs="Times New Roman"/>
          <w:sz w:val="24"/>
          <w:szCs w:val="24"/>
        </w:rPr>
      </w:pPr>
    </w:p>
    <w:p w14:paraId="60518001" w14:textId="77777777" w:rsidR="002202A9" w:rsidRDefault="002202A9" w:rsidP="00DE7078">
      <w:pPr>
        <w:pStyle w:val="ListParagraph"/>
        <w:spacing w:line="257" w:lineRule="auto"/>
        <w:rPr>
          <w:rFonts w:ascii="Times New Roman" w:hAnsi="Times New Roman"/>
          <w:sz w:val="24"/>
          <w:szCs w:val="24"/>
        </w:rPr>
      </w:pPr>
    </w:p>
    <w:p w14:paraId="31A892C9" w14:textId="77777777" w:rsidR="00DE7078" w:rsidRDefault="00DE7078" w:rsidP="00DE7078">
      <w:pPr>
        <w:pStyle w:val="ListParagraph"/>
        <w:numPr>
          <w:ilvl w:val="0"/>
          <w:numId w:val="33"/>
        </w:numPr>
        <w:spacing w:line="257" w:lineRule="auto"/>
        <w:ind w:hanging="720"/>
        <w:rPr>
          <w:rFonts w:ascii="Times New Roman" w:hAnsi="Times New Roman"/>
          <w:sz w:val="24"/>
          <w:szCs w:val="24"/>
        </w:rPr>
      </w:pPr>
      <w:r w:rsidRPr="00DE7078">
        <w:rPr>
          <w:rFonts w:ascii="Times New Roman" w:hAnsi="Times New Roman"/>
          <w:sz w:val="24"/>
          <w:szCs w:val="24"/>
        </w:rPr>
        <w:t xml:space="preserve">whether the disclosure of the information to the department, agency, authority or instrumentality </w:t>
      </w:r>
      <w:r w:rsidR="00384909">
        <w:rPr>
          <w:rFonts w:ascii="Times New Roman" w:hAnsi="Times New Roman"/>
          <w:sz w:val="24"/>
          <w:szCs w:val="24"/>
        </w:rPr>
        <w:t xml:space="preserve">of the government of a foreign country </w:t>
      </w:r>
      <w:r w:rsidRPr="00DE7078">
        <w:rPr>
          <w:rFonts w:ascii="Times New Roman" w:hAnsi="Times New Roman"/>
          <w:sz w:val="24"/>
          <w:szCs w:val="24"/>
        </w:rPr>
        <w:t xml:space="preserve">is necessary for the department, agency, authority or instrumentality to perform or exercise any of </w:t>
      </w:r>
      <w:r w:rsidR="004B63E7">
        <w:rPr>
          <w:rFonts w:ascii="Times New Roman" w:hAnsi="Times New Roman"/>
          <w:sz w:val="24"/>
          <w:szCs w:val="24"/>
        </w:rPr>
        <w:t>its functions, duties or powers</w:t>
      </w:r>
      <w:r w:rsidR="00384909">
        <w:rPr>
          <w:rFonts w:ascii="Times New Roman" w:hAnsi="Times New Roman"/>
          <w:sz w:val="24"/>
          <w:szCs w:val="24"/>
        </w:rPr>
        <w:t xml:space="preserve"> as specified in subsection 42A(3) of the </w:t>
      </w:r>
      <w:r w:rsidR="00384909">
        <w:rPr>
          <w:rFonts w:ascii="Times New Roman" w:hAnsi="Times New Roman"/>
          <w:i/>
          <w:sz w:val="24"/>
          <w:szCs w:val="24"/>
        </w:rPr>
        <w:t>Imported Food Control Act 1992</w:t>
      </w:r>
      <w:r w:rsidR="004B63E7">
        <w:rPr>
          <w:rFonts w:ascii="Times New Roman" w:hAnsi="Times New Roman"/>
          <w:sz w:val="24"/>
          <w:szCs w:val="24"/>
        </w:rPr>
        <w:t>;</w:t>
      </w:r>
      <w:r w:rsidRPr="00DE7078">
        <w:rPr>
          <w:rFonts w:ascii="Times New Roman" w:hAnsi="Times New Roman"/>
          <w:sz w:val="24"/>
          <w:szCs w:val="24"/>
        </w:rPr>
        <w:t xml:space="preserve">  </w:t>
      </w:r>
    </w:p>
    <w:p w14:paraId="2B13FC7E" w14:textId="77777777" w:rsidR="00FC0EB7" w:rsidRDefault="00FC0EB7" w:rsidP="00DE7078">
      <w:pPr>
        <w:pStyle w:val="ListParagraph"/>
        <w:spacing w:line="257" w:lineRule="auto"/>
        <w:rPr>
          <w:rFonts w:ascii="Times New Roman" w:hAnsi="Times New Roman"/>
          <w:sz w:val="24"/>
          <w:szCs w:val="24"/>
        </w:rPr>
      </w:pPr>
    </w:p>
    <w:p w14:paraId="38CA2E96" w14:textId="7DADDDAF" w:rsidR="00636420" w:rsidRDefault="00636420" w:rsidP="00636420">
      <w:pPr>
        <w:pStyle w:val="ListParagraph"/>
        <w:numPr>
          <w:ilvl w:val="0"/>
          <w:numId w:val="33"/>
        </w:numPr>
        <w:spacing w:line="257" w:lineRule="auto"/>
        <w:ind w:hanging="720"/>
        <w:rPr>
          <w:rFonts w:ascii="Times New Roman" w:hAnsi="Times New Roman"/>
          <w:sz w:val="24"/>
          <w:szCs w:val="24"/>
        </w:rPr>
      </w:pPr>
      <w:r w:rsidRPr="00AA0D22">
        <w:rPr>
          <w:rFonts w:ascii="Times New Roman" w:hAnsi="Times New Roman"/>
          <w:sz w:val="24"/>
          <w:szCs w:val="24"/>
        </w:rPr>
        <w:t>whether the</w:t>
      </w:r>
      <w:r>
        <w:rPr>
          <w:rFonts w:ascii="Times New Roman" w:hAnsi="Times New Roman"/>
          <w:sz w:val="24"/>
          <w:szCs w:val="24"/>
        </w:rPr>
        <w:t xml:space="preserve"> disclosure is in connection with food imported into Australia that</w:t>
      </w:r>
      <w:r w:rsidRPr="00AA0D22">
        <w:rPr>
          <w:rFonts w:ascii="Times New Roman" w:hAnsi="Times New Roman"/>
          <w:sz w:val="24"/>
          <w:szCs w:val="24"/>
        </w:rPr>
        <w:t xml:space="preserve"> </w:t>
      </w:r>
      <w:r w:rsidR="0051678E">
        <w:rPr>
          <w:rFonts w:ascii="Times New Roman" w:hAnsi="Times New Roman"/>
          <w:sz w:val="24"/>
          <w:szCs w:val="24"/>
        </w:rPr>
        <w:t xml:space="preserve">the Secretary is satisfied </w:t>
      </w:r>
      <w:r>
        <w:rPr>
          <w:rFonts w:ascii="Times New Roman" w:hAnsi="Times New Roman"/>
          <w:sz w:val="24"/>
          <w:szCs w:val="24"/>
        </w:rPr>
        <w:t xml:space="preserve">may </w:t>
      </w:r>
      <w:r w:rsidRPr="00AA0D22">
        <w:rPr>
          <w:rFonts w:ascii="Times New Roman" w:hAnsi="Times New Roman"/>
          <w:sz w:val="24"/>
          <w:szCs w:val="24"/>
        </w:rPr>
        <w:t>pose a risk to human health</w:t>
      </w:r>
      <w:r w:rsidR="002D0502">
        <w:rPr>
          <w:rFonts w:ascii="Times New Roman" w:hAnsi="Times New Roman"/>
          <w:sz w:val="24"/>
          <w:szCs w:val="24"/>
        </w:rPr>
        <w:t xml:space="preserve">, as specified in subsection 42A(4) of the </w:t>
      </w:r>
      <w:r w:rsidR="002D0502">
        <w:rPr>
          <w:rFonts w:ascii="Times New Roman" w:hAnsi="Times New Roman"/>
          <w:i/>
          <w:sz w:val="24"/>
          <w:szCs w:val="24"/>
        </w:rPr>
        <w:t>Imported Food Control Act 1992</w:t>
      </w:r>
      <w:r w:rsidRPr="00AA0D22">
        <w:rPr>
          <w:rFonts w:ascii="Times New Roman" w:hAnsi="Times New Roman"/>
          <w:sz w:val="24"/>
          <w:szCs w:val="24"/>
        </w:rPr>
        <w:t>;</w:t>
      </w:r>
    </w:p>
    <w:p w14:paraId="3F6A0EE7" w14:textId="77777777" w:rsidR="00636420" w:rsidRPr="002B2734" w:rsidRDefault="00636420" w:rsidP="00DE7078">
      <w:pPr>
        <w:pStyle w:val="ListParagraph"/>
        <w:spacing w:line="257" w:lineRule="auto"/>
        <w:rPr>
          <w:rFonts w:ascii="Times New Roman" w:hAnsi="Times New Roman"/>
          <w:sz w:val="24"/>
          <w:szCs w:val="24"/>
        </w:rPr>
      </w:pPr>
    </w:p>
    <w:p w14:paraId="62CA88A9" w14:textId="77777777" w:rsidR="00A27B46" w:rsidRDefault="00B96CCA" w:rsidP="002B2734">
      <w:pPr>
        <w:pStyle w:val="ListParagraph"/>
        <w:numPr>
          <w:ilvl w:val="0"/>
          <w:numId w:val="33"/>
        </w:numPr>
        <w:spacing w:line="257" w:lineRule="auto"/>
        <w:ind w:hanging="720"/>
        <w:rPr>
          <w:rFonts w:ascii="Times New Roman" w:hAnsi="Times New Roman"/>
          <w:sz w:val="24"/>
          <w:szCs w:val="24"/>
        </w:rPr>
      </w:pPr>
      <w:r w:rsidRPr="002B2734">
        <w:rPr>
          <w:rFonts w:ascii="Times New Roman" w:hAnsi="Times New Roman"/>
          <w:sz w:val="24"/>
          <w:szCs w:val="24"/>
        </w:rPr>
        <w:t>any applicable</w:t>
      </w:r>
      <w:r w:rsidR="00B558C2" w:rsidRPr="002B2734">
        <w:rPr>
          <w:rFonts w:ascii="Times New Roman" w:hAnsi="Times New Roman"/>
          <w:sz w:val="24"/>
          <w:szCs w:val="24"/>
        </w:rPr>
        <w:t xml:space="preserve"> </w:t>
      </w:r>
      <w:r w:rsidR="007603CF" w:rsidRPr="002B2734">
        <w:rPr>
          <w:rFonts w:ascii="Times New Roman" w:hAnsi="Times New Roman"/>
          <w:sz w:val="24"/>
          <w:szCs w:val="24"/>
        </w:rPr>
        <w:t>international obligations or</w:t>
      </w:r>
      <w:r w:rsidR="00A27B46" w:rsidRPr="002B2734">
        <w:rPr>
          <w:rFonts w:ascii="Times New Roman" w:hAnsi="Times New Roman"/>
          <w:sz w:val="24"/>
          <w:szCs w:val="24"/>
        </w:rPr>
        <w:t xml:space="preserve"> norms</w:t>
      </w:r>
      <w:r w:rsidR="00776CD0">
        <w:rPr>
          <w:rFonts w:ascii="Times New Roman" w:hAnsi="Times New Roman"/>
          <w:sz w:val="24"/>
          <w:szCs w:val="24"/>
        </w:rPr>
        <w:t>;</w:t>
      </w:r>
    </w:p>
    <w:p w14:paraId="0EE9A5F2" w14:textId="77777777" w:rsidR="00EA7C7C" w:rsidRDefault="00EA7C7C" w:rsidP="000854DC">
      <w:pPr>
        <w:pStyle w:val="ListParagraph"/>
        <w:spacing w:line="257" w:lineRule="auto"/>
        <w:rPr>
          <w:rFonts w:ascii="Times New Roman" w:hAnsi="Times New Roman"/>
          <w:sz w:val="24"/>
          <w:szCs w:val="24"/>
        </w:rPr>
      </w:pPr>
    </w:p>
    <w:p w14:paraId="348FF3A1" w14:textId="23775FEF" w:rsidR="00EA7C7C" w:rsidRDefault="00EA7C7C" w:rsidP="002B2734">
      <w:pPr>
        <w:pStyle w:val="ListParagraph"/>
        <w:numPr>
          <w:ilvl w:val="0"/>
          <w:numId w:val="33"/>
        </w:numPr>
        <w:spacing w:line="257" w:lineRule="auto"/>
        <w:ind w:hanging="720"/>
        <w:rPr>
          <w:rFonts w:ascii="Times New Roman" w:hAnsi="Times New Roman"/>
          <w:sz w:val="24"/>
          <w:szCs w:val="24"/>
        </w:rPr>
      </w:pPr>
      <w:r>
        <w:rPr>
          <w:rFonts w:ascii="Times New Roman" w:hAnsi="Times New Roman"/>
          <w:sz w:val="24"/>
          <w:szCs w:val="24"/>
        </w:rPr>
        <w:t xml:space="preserve">whether the disclosure of personal information is necessary, reasonable and proportionate to </w:t>
      </w:r>
      <w:r w:rsidR="00802B52">
        <w:rPr>
          <w:rFonts w:ascii="Times New Roman" w:hAnsi="Times New Roman"/>
          <w:sz w:val="24"/>
          <w:szCs w:val="24"/>
        </w:rPr>
        <w:t xml:space="preserve">achieve </w:t>
      </w:r>
      <w:r>
        <w:rPr>
          <w:rFonts w:ascii="Times New Roman" w:hAnsi="Times New Roman"/>
          <w:sz w:val="24"/>
          <w:szCs w:val="24"/>
        </w:rPr>
        <w:t xml:space="preserve">the objectives of the </w:t>
      </w:r>
      <w:r>
        <w:rPr>
          <w:rFonts w:ascii="Times New Roman" w:hAnsi="Times New Roman"/>
          <w:i/>
          <w:sz w:val="24"/>
          <w:szCs w:val="24"/>
        </w:rPr>
        <w:t>Imported Food Control Act 1992</w:t>
      </w:r>
      <w:r>
        <w:rPr>
          <w:rFonts w:ascii="Times New Roman" w:hAnsi="Times New Roman"/>
          <w:sz w:val="24"/>
          <w:szCs w:val="24"/>
        </w:rPr>
        <w:t xml:space="preserve">, including whether the disclosure of de-identified information could </w:t>
      </w:r>
      <w:r w:rsidR="00CB2952">
        <w:rPr>
          <w:rFonts w:ascii="Times New Roman" w:hAnsi="Times New Roman"/>
          <w:sz w:val="24"/>
          <w:szCs w:val="24"/>
        </w:rPr>
        <w:t>achieve</w:t>
      </w:r>
      <w:r>
        <w:rPr>
          <w:rFonts w:ascii="Times New Roman" w:hAnsi="Times New Roman"/>
          <w:sz w:val="24"/>
          <w:szCs w:val="24"/>
        </w:rPr>
        <w:t xml:space="preserve"> those</w:t>
      </w:r>
      <w:r w:rsidR="00CB2952">
        <w:rPr>
          <w:rFonts w:ascii="Times New Roman" w:hAnsi="Times New Roman"/>
          <w:sz w:val="24"/>
          <w:szCs w:val="24"/>
        </w:rPr>
        <w:t xml:space="preserve"> objectives in the circumstances;</w:t>
      </w:r>
    </w:p>
    <w:p w14:paraId="1182429B" w14:textId="77777777" w:rsidR="00FC0EB7" w:rsidRPr="002B2734" w:rsidRDefault="00FC0EB7" w:rsidP="00DE7078">
      <w:pPr>
        <w:pStyle w:val="ListParagraph"/>
        <w:spacing w:line="257" w:lineRule="auto"/>
        <w:rPr>
          <w:rFonts w:ascii="Times New Roman" w:hAnsi="Times New Roman"/>
          <w:sz w:val="24"/>
          <w:szCs w:val="24"/>
        </w:rPr>
      </w:pPr>
    </w:p>
    <w:p w14:paraId="4D41E2FD" w14:textId="77777777" w:rsidR="00B96CCA" w:rsidRPr="002B2734" w:rsidRDefault="00B558C2" w:rsidP="002B2734">
      <w:pPr>
        <w:pStyle w:val="ListParagraph"/>
        <w:numPr>
          <w:ilvl w:val="0"/>
          <w:numId w:val="33"/>
        </w:numPr>
        <w:spacing w:line="257" w:lineRule="auto"/>
        <w:ind w:hanging="720"/>
        <w:rPr>
          <w:rFonts w:ascii="Times New Roman" w:hAnsi="Times New Roman"/>
          <w:sz w:val="24"/>
          <w:szCs w:val="24"/>
        </w:rPr>
      </w:pPr>
      <w:r w:rsidRPr="002B2734">
        <w:rPr>
          <w:rFonts w:ascii="Times New Roman" w:hAnsi="Times New Roman"/>
          <w:sz w:val="24"/>
          <w:szCs w:val="24"/>
        </w:rPr>
        <w:t>the</w:t>
      </w:r>
      <w:r w:rsidR="00B96CCA" w:rsidRPr="002B2734">
        <w:rPr>
          <w:rFonts w:ascii="Times New Roman" w:hAnsi="Times New Roman"/>
          <w:sz w:val="24"/>
          <w:szCs w:val="24"/>
        </w:rPr>
        <w:t xml:space="preserve"> distribution route of the products</w:t>
      </w:r>
      <w:r w:rsidR="00D6517B" w:rsidRPr="002B2734">
        <w:rPr>
          <w:rFonts w:ascii="Times New Roman" w:hAnsi="Times New Roman"/>
          <w:sz w:val="24"/>
          <w:szCs w:val="24"/>
        </w:rPr>
        <w:t>, including</w:t>
      </w:r>
      <w:r w:rsidR="007603CF" w:rsidRPr="002B2734">
        <w:rPr>
          <w:rFonts w:ascii="Times New Roman" w:hAnsi="Times New Roman"/>
          <w:sz w:val="24"/>
          <w:szCs w:val="24"/>
        </w:rPr>
        <w:t>:</w:t>
      </w:r>
    </w:p>
    <w:p w14:paraId="73ADE3F7" w14:textId="77777777" w:rsidR="007603CF" w:rsidRPr="002B2734" w:rsidRDefault="00F325FC" w:rsidP="00DE7078">
      <w:pPr>
        <w:pStyle w:val="ListParagraph"/>
        <w:numPr>
          <w:ilvl w:val="0"/>
          <w:numId w:val="36"/>
        </w:numPr>
        <w:spacing w:line="257" w:lineRule="auto"/>
        <w:rPr>
          <w:rFonts w:ascii="Times New Roman" w:hAnsi="Times New Roman"/>
          <w:sz w:val="24"/>
          <w:szCs w:val="24"/>
        </w:rPr>
      </w:pPr>
      <w:r w:rsidRPr="002B2734">
        <w:rPr>
          <w:rFonts w:ascii="Times New Roman" w:hAnsi="Times New Roman"/>
          <w:sz w:val="24"/>
          <w:szCs w:val="24"/>
        </w:rPr>
        <w:t xml:space="preserve">the </w:t>
      </w:r>
      <w:r w:rsidR="00051B18">
        <w:rPr>
          <w:rFonts w:ascii="Times New Roman" w:hAnsi="Times New Roman"/>
          <w:sz w:val="24"/>
          <w:szCs w:val="24"/>
        </w:rPr>
        <w:t>place</w:t>
      </w:r>
      <w:r w:rsidR="00051B18" w:rsidRPr="002B2734">
        <w:rPr>
          <w:rFonts w:ascii="Times New Roman" w:hAnsi="Times New Roman"/>
          <w:sz w:val="24"/>
          <w:szCs w:val="24"/>
        </w:rPr>
        <w:t xml:space="preserve"> </w:t>
      </w:r>
      <w:r w:rsidR="00D6517B" w:rsidRPr="002B2734">
        <w:rPr>
          <w:rFonts w:ascii="Times New Roman" w:hAnsi="Times New Roman"/>
          <w:sz w:val="24"/>
          <w:szCs w:val="24"/>
        </w:rPr>
        <w:t>of origin;</w:t>
      </w:r>
    </w:p>
    <w:p w14:paraId="710F75AF" w14:textId="77777777" w:rsidR="00D6517B" w:rsidRPr="002B2734" w:rsidRDefault="00D65300" w:rsidP="00DE7078">
      <w:pPr>
        <w:pStyle w:val="ListParagraph"/>
        <w:numPr>
          <w:ilvl w:val="0"/>
          <w:numId w:val="36"/>
        </w:numPr>
        <w:spacing w:line="257" w:lineRule="auto"/>
        <w:rPr>
          <w:rFonts w:ascii="Times New Roman" w:hAnsi="Times New Roman"/>
          <w:sz w:val="24"/>
          <w:szCs w:val="24"/>
        </w:rPr>
      </w:pPr>
      <w:r>
        <w:rPr>
          <w:rFonts w:ascii="Times New Roman" w:hAnsi="Times New Roman"/>
          <w:sz w:val="24"/>
          <w:szCs w:val="24"/>
        </w:rPr>
        <w:t>transport routes</w:t>
      </w:r>
      <w:r w:rsidRPr="002B2734">
        <w:rPr>
          <w:rFonts w:ascii="Times New Roman" w:hAnsi="Times New Roman"/>
          <w:sz w:val="24"/>
          <w:szCs w:val="24"/>
        </w:rPr>
        <w:t xml:space="preserve"> </w:t>
      </w:r>
      <w:r>
        <w:rPr>
          <w:rFonts w:ascii="Times New Roman" w:hAnsi="Times New Roman"/>
          <w:sz w:val="24"/>
          <w:szCs w:val="24"/>
        </w:rPr>
        <w:t xml:space="preserve">of </w:t>
      </w:r>
      <w:r w:rsidR="00D6517B" w:rsidRPr="002B2734">
        <w:rPr>
          <w:rFonts w:ascii="Times New Roman" w:hAnsi="Times New Roman"/>
          <w:sz w:val="24"/>
          <w:szCs w:val="24"/>
        </w:rPr>
        <w:t xml:space="preserve">the products; and </w:t>
      </w:r>
    </w:p>
    <w:p w14:paraId="7922BD9F" w14:textId="77777777" w:rsidR="00D6517B" w:rsidRDefault="00F325FC" w:rsidP="00DE7078">
      <w:pPr>
        <w:pStyle w:val="ListParagraph"/>
        <w:numPr>
          <w:ilvl w:val="0"/>
          <w:numId w:val="36"/>
        </w:numPr>
        <w:spacing w:line="257" w:lineRule="auto"/>
        <w:rPr>
          <w:rFonts w:ascii="Times New Roman" w:hAnsi="Times New Roman"/>
          <w:sz w:val="24"/>
          <w:szCs w:val="24"/>
        </w:rPr>
      </w:pPr>
      <w:r w:rsidRPr="002B2734">
        <w:rPr>
          <w:rFonts w:ascii="Times New Roman" w:hAnsi="Times New Roman"/>
          <w:sz w:val="24"/>
          <w:szCs w:val="24"/>
        </w:rPr>
        <w:t>any potential</w:t>
      </w:r>
      <w:r w:rsidR="00D65300">
        <w:rPr>
          <w:rFonts w:ascii="Times New Roman" w:hAnsi="Times New Roman"/>
          <w:sz w:val="24"/>
          <w:szCs w:val="24"/>
        </w:rPr>
        <w:t xml:space="preserve"> intended</w:t>
      </w:r>
      <w:r w:rsidRPr="002B2734">
        <w:rPr>
          <w:rFonts w:ascii="Times New Roman" w:hAnsi="Times New Roman"/>
          <w:sz w:val="24"/>
          <w:szCs w:val="24"/>
        </w:rPr>
        <w:t xml:space="preserve"> destination</w:t>
      </w:r>
      <w:r w:rsidR="00D65300">
        <w:rPr>
          <w:rFonts w:ascii="Times New Roman" w:hAnsi="Times New Roman"/>
          <w:sz w:val="24"/>
          <w:szCs w:val="24"/>
        </w:rPr>
        <w:t>s</w:t>
      </w:r>
      <w:r w:rsidRPr="002B2734">
        <w:rPr>
          <w:rFonts w:ascii="Times New Roman" w:hAnsi="Times New Roman"/>
          <w:sz w:val="24"/>
          <w:szCs w:val="24"/>
        </w:rPr>
        <w:t xml:space="preserve"> </w:t>
      </w:r>
      <w:r w:rsidR="004B63E7">
        <w:rPr>
          <w:rFonts w:ascii="Times New Roman" w:hAnsi="Times New Roman"/>
          <w:sz w:val="24"/>
          <w:szCs w:val="24"/>
        </w:rPr>
        <w:t>for the products;</w:t>
      </w:r>
      <w:r>
        <w:rPr>
          <w:rFonts w:ascii="Times New Roman" w:hAnsi="Times New Roman"/>
          <w:sz w:val="24"/>
          <w:szCs w:val="24"/>
        </w:rPr>
        <w:t xml:space="preserve"> </w:t>
      </w:r>
    </w:p>
    <w:p w14:paraId="44D17120" w14:textId="77777777" w:rsidR="00FC0EB7" w:rsidRPr="002B2734" w:rsidRDefault="00FC0EB7" w:rsidP="00DE7078">
      <w:pPr>
        <w:pStyle w:val="ListParagraph"/>
        <w:spacing w:line="257" w:lineRule="auto"/>
        <w:rPr>
          <w:rFonts w:ascii="Times New Roman" w:hAnsi="Times New Roman"/>
          <w:sz w:val="24"/>
          <w:szCs w:val="24"/>
        </w:rPr>
      </w:pPr>
    </w:p>
    <w:p w14:paraId="31EDB5E9" w14:textId="77777777" w:rsidR="00DE7078" w:rsidRDefault="00DE7078" w:rsidP="00DE7078">
      <w:pPr>
        <w:pStyle w:val="ListParagraph"/>
        <w:numPr>
          <w:ilvl w:val="0"/>
          <w:numId w:val="33"/>
        </w:numPr>
        <w:spacing w:line="257" w:lineRule="auto"/>
        <w:ind w:hanging="720"/>
        <w:rPr>
          <w:rFonts w:ascii="Times New Roman" w:hAnsi="Times New Roman"/>
          <w:sz w:val="24"/>
          <w:szCs w:val="24"/>
        </w:rPr>
      </w:pPr>
      <w:r>
        <w:rPr>
          <w:rFonts w:ascii="Times New Roman" w:hAnsi="Times New Roman"/>
          <w:sz w:val="24"/>
          <w:szCs w:val="24"/>
        </w:rPr>
        <w:t>t</w:t>
      </w:r>
      <w:r w:rsidRPr="002B2734">
        <w:rPr>
          <w:rFonts w:ascii="Times New Roman" w:hAnsi="Times New Roman"/>
          <w:sz w:val="24"/>
          <w:szCs w:val="24"/>
        </w:rPr>
        <w:t>he</w:t>
      </w:r>
      <w:r>
        <w:rPr>
          <w:rFonts w:ascii="Times New Roman" w:hAnsi="Times New Roman"/>
          <w:sz w:val="24"/>
          <w:szCs w:val="24"/>
        </w:rPr>
        <w:t xml:space="preserve"> consequences (positive or negative) of</w:t>
      </w:r>
      <w:r w:rsidRPr="002B2734">
        <w:rPr>
          <w:rFonts w:ascii="Times New Roman" w:hAnsi="Times New Roman"/>
          <w:sz w:val="24"/>
          <w:szCs w:val="24"/>
        </w:rPr>
        <w:t xml:space="preserve"> </w:t>
      </w:r>
      <w:r>
        <w:rPr>
          <w:rFonts w:ascii="Times New Roman" w:hAnsi="Times New Roman"/>
          <w:sz w:val="24"/>
          <w:szCs w:val="24"/>
        </w:rPr>
        <w:t>any</w:t>
      </w:r>
      <w:r w:rsidRPr="002B2734">
        <w:rPr>
          <w:rFonts w:ascii="Times New Roman" w:hAnsi="Times New Roman"/>
          <w:sz w:val="24"/>
          <w:szCs w:val="24"/>
        </w:rPr>
        <w:t xml:space="preserve"> disclosure for Australia's </w:t>
      </w:r>
      <w:r>
        <w:rPr>
          <w:rFonts w:ascii="Times New Roman" w:hAnsi="Times New Roman"/>
          <w:sz w:val="24"/>
          <w:szCs w:val="24"/>
        </w:rPr>
        <w:t xml:space="preserve">international </w:t>
      </w:r>
      <w:r w:rsidRPr="002B2734">
        <w:rPr>
          <w:rFonts w:ascii="Times New Roman" w:hAnsi="Times New Roman"/>
          <w:sz w:val="24"/>
          <w:szCs w:val="24"/>
        </w:rPr>
        <w:t xml:space="preserve">relationships with other </w:t>
      </w:r>
      <w:r>
        <w:rPr>
          <w:rFonts w:ascii="Times New Roman" w:hAnsi="Times New Roman"/>
          <w:sz w:val="24"/>
          <w:szCs w:val="24"/>
        </w:rPr>
        <w:t>foreign governments</w:t>
      </w:r>
      <w:r w:rsidRPr="002B2734">
        <w:rPr>
          <w:rFonts w:ascii="Times New Roman" w:hAnsi="Times New Roman"/>
          <w:sz w:val="24"/>
          <w:szCs w:val="24"/>
        </w:rPr>
        <w:t>;</w:t>
      </w:r>
    </w:p>
    <w:p w14:paraId="07688AF5" w14:textId="77777777" w:rsidR="00DE7078" w:rsidRDefault="00DE7078" w:rsidP="00DE7078">
      <w:pPr>
        <w:pStyle w:val="ListParagraph"/>
        <w:spacing w:line="257" w:lineRule="auto"/>
        <w:rPr>
          <w:rFonts w:ascii="Times New Roman" w:hAnsi="Times New Roman"/>
          <w:sz w:val="24"/>
          <w:szCs w:val="24"/>
        </w:rPr>
      </w:pPr>
    </w:p>
    <w:p w14:paraId="50A78E47" w14:textId="71274BD1" w:rsidR="002202A9" w:rsidRDefault="002202A9" w:rsidP="00DE7078">
      <w:pPr>
        <w:pStyle w:val="ListParagraph"/>
        <w:numPr>
          <w:ilvl w:val="0"/>
          <w:numId w:val="33"/>
        </w:numPr>
        <w:spacing w:line="257" w:lineRule="auto"/>
        <w:ind w:hanging="720"/>
        <w:rPr>
          <w:rFonts w:ascii="Times New Roman" w:hAnsi="Times New Roman"/>
          <w:sz w:val="24"/>
          <w:szCs w:val="24"/>
        </w:rPr>
      </w:pPr>
      <w:r w:rsidRPr="00150EE9">
        <w:rPr>
          <w:rFonts w:ascii="Times New Roman" w:hAnsi="Times New Roman"/>
          <w:sz w:val="24"/>
          <w:szCs w:val="24"/>
        </w:rPr>
        <w:t>whether the information is commercial</w:t>
      </w:r>
      <w:r w:rsidR="00E51325">
        <w:rPr>
          <w:rFonts w:ascii="Times New Roman" w:hAnsi="Times New Roman"/>
          <w:sz w:val="24"/>
          <w:szCs w:val="24"/>
        </w:rPr>
        <w:t>ly</w:t>
      </w:r>
      <w:r w:rsidRPr="00150EE9">
        <w:rPr>
          <w:rFonts w:ascii="Times New Roman" w:hAnsi="Times New Roman"/>
          <w:sz w:val="24"/>
          <w:szCs w:val="24"/>
        </w:rPr>
        <w:t xml:space="preserve"> sensitive in nature;</w:t>
      </w:r>
    </w:p>
    <w:p w14:paraId="470A1940" w14:textId="77777777" w:rsidR="002202A9" w:rsidRPr="00150EE9" w:rsidRDefault="002202A9" w:rsidP="00DE7078">
      <w:pPr>
        <w:pStyle w:val="ListParagraph"/>
        <w:spacing w:line="257" w:lineRule="auto"/>
        <w:rPr>
          <w:rFonts w:ascii="Times New Roman" w:hAnsi="Times New Roman"/>
          <w:sz w:val="24"/>
          <w:szCs w:val="24"/>
        </w:rPr>
      </w:pPr>
    </w:p>
    <w:p w14:paraId="697795D2" w14:textId="77777777" w:rsidR="002202A9" w:rsidRDefault="002202A9" w:rsidP="00DE7078">
      <w:pPr>
        <w:pStyle w:val="ListParagraph"/>
        <w:numPr>
          <w:ilvl w:val="0"/>
          <w:numId w:val="33"/>
        </w:numPr>
        <w:spacing w:line="257" w:lineRule="auto"/>
        <w:ind w:hanging="720"/>
        <w:rPr>
          <w:rFonts w:ascii="Times New Roman" w:hAnsi="Times New Roman"/>
          <w:sz w:val="24"/>
          <w:szCs w:val="24"/>
        </w:rPr>
      </w:pPr>
      <w:r w:rsidRPr="007505F7">
        <w:rPr>
          <w:rFonts w:ascii="Times New Roman" w:hAnsi="Times New Roman"/>
          <w:sz w:val="24"/>
          <w:szCs w:val="24"/>
        </w:rPr>
        <w:t xml:space="preserve">whether there </w:t>
      </w:r>
      <w:r>
        <w:rPr>
          <w:rFonts w:ascii="Times New Roman" w:hAnsi="Times New Roman"/>
          <w:sz w:val="24"/>
          <w:szCs w:val="24"/>
        </w:rPr>
        <w:t>would be</w:t>
      </w:r>
      <w:r w:rsidRPr="007505F7">
        <w:rPr>
          <w:rFonts w:ascii="Times New Roman" w:hAnsi="Times New Roman"/>
          <w:sz w:val="24"/>
          <w:szCs w:val="24"/>
        </w:rPr>
        <w:t xml:space="preserve"> adverse consequences for overseas persons </w:t>
      </w:r>
      <w:r>
        <w:rPr>
          <w:rFonts w:ascii="Times New Roman" w:hAnsi="Times New Roman"/>
          <w:sz w:val="24"/>
          <w:szCs w:val="24"/>
        </w:rPr>
        <w:t>as a result of any</w:t>
      </w:r>
      <w:r w:rsidRPr="007505F7">
        <w:rPr>
          <w:rFonts w:ascii="Times New Roman" w:hAnsi="Times New Roman"/>
          <w:sz w:val="24"/>
          <w:szCs w:val="24"/>
        </w:rPr>
        <w:t xml:space="preserve"> disclosure;</w:t>
      </w:r>
      <w:r w:rsidR="00CF4F56">
        <w:rPr>
          <w:rFonts w:ascii="Times New Roman" w:hAnsi="Times New Roman"/>
          <w:sz w:val="24"/>
          <w:szCs w:val="24"/>
        </w:rPr>
        <w:t xml:space="preserve"> and</w:t>
      </w:r>
    </w:p>
    <w:p w14:paraId="2BBB96DF" w14:textId="77777777" w:rsidR="002202A9" w:rsidRPr="007505F7" w:rsidRDefault="002202A9" w:rsidP="00DE7078">
      <w:pPr>
        <w:pStyle w:val="ListParagraph"/>
        <w:spacing w:line="257" w:lineRule="auto"/>
        <w:rPr>
          <w:rFonts w:ascii="Times New Roman" w:hAnsi="Times New Roman"/>
          <w:sz w:val="24"/>
          <w:szCs w:val="24"/>
        </w:rPr>
      </w:pPr>
    </w:p>
    <w:p w14:paraId="5697ACF8" w14:textId="77777777" w:rsidR="00051B18" w:rsidRDefault="00B96CCA" w:rsidP="00DE7078">
      <w:pPr>
        <w:pStyle w:val="ListParagraph"/>
        <w:numPr>
          <w:ilvl w:val="0"/>
          <w:numId w:val="33"/>
        </w:numPr>
        <w:spacing w:line="257" w:lineRule="auto"/>
        <w:ind w:hanging="720"/>
        <w:rPr>
          <w:rFonts w:ascii="Times New Roman" w:hAnsi="Times New Roman"/>
          <w:sz w:val="24"/>
          <w:szCs w:val="24"/>
        </w:rPr>
      </w:pPr>
      <w:proofErr w:type="gramStart"/>
      <w:r w:rsidRPr="002B2734">
        <w:rPr>
          <w:rFonts w:ascii="Times New Roman" w:hAnsi="Times New Roman"/>
          <w:sz w:val="24"/>
          <w:szCs w:val="24"/>
        </w:rPr>
        <w:t>any</w:t>
      </w:r>
      <w:proofErr w:type="gramEnd"/>
      <w:r w:rsidRPr="002B2734">
        <w:rPr>
          <w:rFonts w:ascii="Times New Roman" w:hAnsi="Times New Roman"/>
          <w:sz w:val="24"/>
          <w:szCs w:val="24"/>
        </w:rPr>
        <w:t xml:space="preserve"> </w:t>
      </w:r>
      <w:r w:rsidR="00B558C2" w:rsidRPr="002B2734">
        <w:rPr>
          <w:rFonts w:ascii="Times New Roman" w:hAnsi="Times New Roman"/>
          <w:sz w:val="24"/>
          <w:szCs w:val="24"/>
        </w:rPr>
        <w:t>public interest</w:t>
      </w:r>
      <w:r w:rsidRPr="002B2734">
        <w:rPr>
          <w:rFonts w:ascii="Times New Roman" w:hAnsi="Times New Roman"/>
          <w:sz w:val="24"/>
          <w:szCs w:val="24"/>
        </w:rPr>
        <w:t xml:space="preserve"> issues</w:t>
      </w:r>
      <w:r w:rsidR="002202A9">
        <w:rPr>
          <w:rFonts w:ascii="Times New Roman" w:hAnsi="Times New Roman"/>
          <w:sz w:val="24"/>
          <w:szCs w:val="24"/>
        </w:rPr>
        <w:t xml:space="preserve"> relating to any disclosure</w:t>
      </w:r>
      <w:r w:rsidR="00842C46">
        <w:rPr>
          <w:rFonts w:ascii="Times New Roman" w:hAnsi="Times New Roman"/>
          <w:sz w:val="24"/>
          <w:szCs w:val="24"/>
        </w:rPr>
        <w:t>.</w:t>
      </w:r>
    </w:p>
    <w:p w14:paraId="13D39CA2" w14:textId="77777777" w:rsidR="00051B18" w:rsidRDefault="00051B18" w:rsidP="00B7662F">
      <w:pPr>
        <w:spacing w:line="257" w:lineRule="auto"/>
        <w:ind w:left="720"/>
        <w:rPr>
          <w:rFonts w:ascii="Times New Roman" w:hAnsi="Times New Roman"/>
          <w:sz w:val="24"/>
          <w:szCs w:val="24"/>
        </w:rPr>
      </w:pPr>
    </w:p>
    <w:p w14:paraId="382CB3F7" w14:textId="77777777" w:rsidR="004D73D9" w:rsidRPr="002B2734" w:rsidRDefault="004D73D9" w:rsidP="00211A48">
      <w:pPr>
        <w:rPr>
          <w:rFonts w:ascii="Times New Roman" w:hAnsi="Times New Roman" w:cs="Times New Roman"/>
          <w:highlight w:val="yellow"/>
        </w:rPr>
      </w:pPr>
      <w:bookmarkStart w:id="35" w:name="_Scientific_Advisory_Group"/>
      <w:bookmarkStart w:id="36" w:name="_Inspector-General_of_Biosecurity"/>
      <w:bookmarkStart w:id="37" w:name="_Glossary"/>
      <w:bookmarkEnd w:id="32"/>
      <w:bookmarkEnd w:id="33"/>
      <w:bookmarkEnd w:id="34"/>
      <w:bookmarkEnd w:id="35"/>
      <w:bookmarkEnd w:id="36"/>
      <w:bookmarkEnd w:id="37"/>
    </w:p>
    <w:sectPr w:rsidR="004D73D9" w:rsidRPr="002B2734" w:rsidSect="004B63E7">
      <w:footerReference w:type="default" r:id="rId20"/>
      <w:pgSz w:w="11906" w:h="16838"/>
      <w:pgMar w:top="1418" w:right="1418" w:bottom="1418" w:left="1418" w:header="567" w:footer="674" w:gutter="0"/>
      <w:paperSrc w:first="7" w:other="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66A94" w14:textId="77777777" w:rsidR="00163CA6" w:rsidRDefault="00163CA6" w:rsidP="00267841">
      <w:r>
        <w:separator/>
      </w:r>
    </w:p>
    <w:p w14:paraId="619394B1" w14:textId="77777777" w:rsidR="00163CA6" w:rsidRDefault="00163CA6"/>
  </w:endnote>
  <w:endnote w:type="continuationSeparator" w:id="0">
    <w:p w14:paraId="519D3E64" w14:textId="77777777" w:rsidR="00163CA6" w:rsidRDefault="00163CA6" w:rsidP="00267841">
      <w:r>
        <w:continuationSeparator/>
      </w:r>
    </w:p>
    <w:p w14:paraId="186F61B7" w14:textId="77777777" w:rsidR="00163CA6" w:rsidRDefault="00163CA6"/>
  </w:endnote>
  <w:endnote w:type="continuationNotice" w:id="1">
    <w:p w14:paraId="37BF458C" w14:textId="77777777" w:rsidR="00163CA6" w:rsidRPr="00696C70" w:rsidRDefault="00163CA6" w:rsidP="00267841">
      <w:pPr>
        <w:pStyle w:val="Footer"/>
      </w:pPr>
    </w:p>
    <w:p w14:paraId="3FDBCF72" w14:textId="77777777" w:rsidR="00163CA6" w:rsidRDefault="00163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iDocIDField635a9c7b-732e-4ad5-ab83-7f67"/>
  <w:p w14:paraId="0CA57083" w14:textId="77777777" w:rsidR="00BE7AC7" w:rsidRDefault="00BE7AC7">
    <w:pPr>
      <w:pStyle w:val="DocID"/>
    </w:pPr>
    <w:r>
      <w:fldChar w:fldCharType="begin"/>
    </w:r>
    <w:r>
      <w:instrText xml:space="preserve">  DOCPROPERTY "CUS_DocIDChunk0" </w:instrText>
    </w:r>
    <w:r>
      <w:fldChar w:fldCharType="separate"/>
    </w:r>
    <w:r w:rsidR="00F85533">
      <w:t>Doc ID 582099863/v1</w:t>
    </w:r>
    <w:r>
      <w:fldChar w:fldCharType="end"/>
    </w:r>
    <w:bookmarkEnd w:id="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CA3ED" w14:textId="23355C24" w:rsidR="00BE7AC7" w:rsidRPr="002B2734" w:rsidRDefault="00BE7AC7" w:rsidP="00933813">
    <w:pPr>
      <w:pStyle w:val="Footer"/>
      <w:rPr>
        <w:rFonts w:ascii="Times New Roman" w:hAnsi="Times New Roman"/>
        <w:noProof/>
        <w:sz w:val="22"/>
        <w:szCs w:val="22"/>
      </w:rPr>
    </w:pPr>
    <w:r w:rsidRPr="002B2734">
      <w:rPr>
        <w:rFonts w:ascii="Times New Roman" w:hAnsi="Times New Roman"/>
        <w:sz w:val="22"/>
        <w:szCs w:val="22"/>
      </w:rPr>
      <w:t>Australian Government Department of Agriculture</w:t>
    </w:r>
    <w:r w:rsidRPr="002B2734">
      <w:rPr>
        <w:rFonts w:ascii="Times New Roman" w:hAnsi="Times New Roman"/>
        <w:sz w:val="22"/>
        <w:szCs w:val="22"/>
      </w:rPr>
      <w:tab/>
    </w:r>
    <w:r w:rsidRPr="002B2734">
      <w:rPr>
        <w:rFonts w:ascii="Times New Roman" w:hAnsi="Times New Roman"/>
        <w:sz w:val="22"/>
        <w:szCs w:val="22"/>
      </w:rPr>
      <w:fldChar w:fldCharType="begin"/>
    </w:r>
    <w:r w:rsidRPr="002B2734">
      <w:rPr>
        <w:rFonts w:ascii="Times New Roman" w:hAnsi="Times New Roman"/>
        <w:sz w:val="22"/>
        <w:szCs w:val="22"/>
      </w:rPr>
      <w:instrText xml:space="preserve"> PAGE   \* MERGEFORMAT </w:instrText>
    </w:r>
    <w:r w:rsidRPr="002B2734">
      <w:rPr>
        <w:rFonts w:ascii="Times New Roman" w:hAnsi="Times New Roman"/>
        <w:sz w:val="22"/>
        <w:szCs w:val="22"/>
      </w:rPr>
      <w:fldChar w:fldCharType="separate"/>
    </w:r>
    <w:r w:rsidR="00FD4B5D">
      <w:rPr>
        <w:rFonts w:ascii="Times New Roman" w:hAnsi="Times New Roman"/>
        <w:noProof/>
        <w:sz w:val="22"/>
        <w:szCs w:val="22"/>
      </w:rPr>
      <w:t>iv</w:t>
    </w:r>
    <w:r w:rsidRPr="002B2734">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iDocIDFieldc0380042-9bc3-4a5a-91ed-6e5b"/>
  <w:p w14:paraId="7EE7BC55" w14:textId="77777777" w:rsidR="00BE7AC7" w:rsidRDefault="00BE7AC7" w:rsidP="00B446E0">
    <w:pPr>
      <w:pStyle w:val="DocID"/>
      <w:jc w:val="right"/>
    </w:pPr>
    <w:r>
      <w:fldChar w:fldCharType="begin"/>
    </w:r>
    <w:r>
      <w:instrText xml:space="preserve">  DOCPROPERTY "CUS_DocIDChunk0" </w:instrText>
    </w:r>
    <w:r>
      <w:fldChar w:fldCharType="separate"/>
    </w:r>
    <w:r w:rsidR="00F85533">
      <w:t>Doc ID 582099863/v1</w:t>
    </w:r>
    <w:r>
      <w:fldChar w:fldCharType="end"/>
    </w:r>
    <w:bookmarkEnd w:id="8"/>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CB47C" w14:textId="77777777" w:rsidR="00BE7AC7" w:rsidRDefault="00BE7AC7" w:rsidP="00B176AB">
    <w:pPr>
      <w:pStyle w:val="Footer"/>
    </w:pPr>
  </w:p>
  <w:p w14:paraId="0544D5D0" w14:textId="7A9A4023" w:rsidR="00BE7AC7" w:rsidRPr="002B2734" w:rsidRDefault="00BE7AC7" w:rsidP="00B176AB">
    <w:pPr>
      <w:pStyle w:val="Footer"/>
      <w:rPr>
        <w:rFonts w:ascii="Times New Roman" w:hAnsi="Times New Roman"/>
        <w:sz w:val="22"/>
        <w:szCs w:val="22"/>
      </w:rPr>
    </w:pPr>
    <w:r w:rsidRPr="002B2734">
      <w:rPr>
        <w:rFonts w:ascii="Times New Roman" w:hAnsi="Times New Roman"/>
        <w:sz w:val="22"/>
        <w:szCs w:val="22"/>
      </w:rPr>
      <w:t>Australian Government Department of Agriculture</w:t>
    </w:r>
    <w:r w:rsidRPr="002B2734">
      <w:rPr>
        <w:rFonts w:ascii="Times New Roman" w:hAnsi="Times New Roman"/>
        <w:sz w:val="22"/>
        <w:szCs w:val="22"/>
      </w:rPr>
      <w:tab/>
    </w:r>
    <w:r w:rsidRPr="002B2734">
      <w:rPr>
        <w:rFonts w:ascii="Times New Roman" w:hAnsi="Times New Roman"/>
        <w:sz w:val="22"/>
        <w:szCs w:val="22"/>
      </w:rPr>
      <w:fldChar w:fldCharType="begin"/>
    </w:r>
    <w:r w:rsidRPr="002B2734">
      <w:rPr>
        <w:rFonts w:ascii="Times New Roman" w:hAnsi="Times New Roman"/>
        <w:sz w:val="22"/>
        <w:szCs w:val="22"/>
      </w:rPr>
      <w:instrText xml:space="preserve"> PAGE   \* MERGEFORMAT </w:instrText>
    </w:r>
    <w:r w:rsidRPr="002B2734">
      <w:rPr>
        <w:rFonts w:ascii="Times New Roman" w:hAnsi="Times New Roman"/>
        <w:sz w:val="22"/>
        <w:szCs w:val="22"/>
      </w:rPr>
      <w:fldChar w:fldCharType="separate"/>
    </w:r>
    <w:r w:rsidR="00FD4B5D">
      <w:rPr>
        <w:rFonts w:ascii="Times New Roman" w:hAnsi="Times New Roman"/>
        <w:noProof/>
        <w:sz w:val="22"/>
        <w:szCs w:val="22"/>
      </w:rPr>
      <w:t>2</w:t>
    </w:r>
    <w:r w:rsidRPr="002B2734">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1068F" w14:textId="77777777" w:rsidR="00163CA6" w:rsidRDefault="00163CA6" w:rsidP="00267841">
      <w:r>
        <w:separator/>
      </w:r>
    </w:p>
    <w:p w14:paraId="07E53C3F" w14:textId="77777777" w:rsidR="00163CA6" w:rsidRDefault="00163CA6"/>
  </w:footnote>
  <w:footnote w:type="continuationSeparator" w:id="0">
    <w:p w14:paraId="716C7E72" w14:textId="77777777" w:rsidR="00163CA6" w:rsidRDefault="00163CA6" w:rsidP="00267841">
      <w:r>
        <w:continuationSeparator/>
      </w:r>
    </w:p>
    <w:p w14:paraId="6A3BBCD2" w14:textId="77777777" w:rsidR="00163CA6" w:rsidRDefault="00163CA6"/>
  </w:footnote>
  <w:footnote w:type="continuationNotice" w:id="1">
    <w:p w14:paraId="57F58809" w14:textId="77777777" w:rsidR="00163CA6" w:rsidRPr="00310C6A" w:rsidRDefault="00163CA6" w:rsidP="00267841">
      <w:pPr>
        <w:pStyle w:val="Footer"/>
      </w:pPr>
    </w:p>
    <w:p w14:paraId="01709D5C" w14:textId="77777777" w:rsidR="00163CA6" w:rsidRDefault="00163C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D33E4" w14:textId="529E47B6" w:rsidR="007C1F41" w:rsidRDefault="007C1F41" w:rsidP="00B446E0">
    <w:pPr>
      <w:pStyle w:val="Header"/>
      <w:jc w:val="center"/>
      <w:rPr>
        <w:rFonts w:ascii="Times New Roman" w:hAnsi="Times New Roman"/>
        <w:i/>
        <w:sz w:val="22"/>
        <w:szCs w:val="22"/>
      </w:rPr>
    </w:pPr>
    <w:r w:rsidRPr="002B2734">
      <w:rPr>
        <w:rFonts w:ascii="Times New Roman" w:hAnsi="Times New Roman"/>
        <w:sz w:val="22"/>
        <w:szCs w:val="22"/>
      </w:rPr>
      <w:t xml:space="preserve">Guidelines for overseas disclosure of information – </w:t>
    </w:r>
    <w:r w:rsidRPr="002B2734">
      <w:rPr>
        <w:rFonts w:ascii="Times New Roman" w:hAnsi="Times New Roman"/>
        <w:i/>
        <w:sz w:val="22"/>
        <w:szCs w:val="22"/>
      </w:rPr>
      <w:t xml:space="preserve">Imported Food Control Act </w:t>
    </w:r>
    <w:r w:rsidR="00B446E0">
      <w:rPr>
        <w:rFonts w:ascii="Times New Roman" w:hAnsi="Times New Roman"/>
        <w:i/>
        <w:sz w:val="22"/>
        <w:szCs w:val="22"/>
      </w:rPr>
      <w:t>1992</w:t>
    </w:r>
  </w:p>
  <w:p w14:paraId="43EC83E0" w14:textId="77777777" w:rsidR="004B63E7" w:rsidRPr="002B2734" w:rsidRDefault="004B63E7" w:rsidP="002B2734">
    <w:pPr>
      <w:pStyle w:val="Header"/>
      <w:jc w:val="right"/>
      <w:rPr>
        <w:rFonts w:ascii="Times New Roman" w:hAnsi="Times New Roman"/>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08BE1" w14:textId="535EBAD2" w:rsidR="007C1F41" w:rsidRDefault="00BE41EE" w:rsidP="00C16FC4">
    <w:pPr>
      <w:pStyle w:val="Header"/>
    </w:pPr>
    <w:r>
      <w:rPr>
        <w:rFonts w:ascii="Times New Roman" w:eastAsia="Times New Roman" w:hAnsi="Times New Roman"/>
        <w:noProof/>
        <w:sz w:val="28"/>
      </w:rPr>
      <w:drawing>
        <wp:inline distT="0" distB="0" distL="0" distR="0" wp14:anchorId="7431F00B" wp14:editId="04AE1A30">
          <wp:extent cx="2255525" cy="527305"/>
          <wp:effectExtent l="0" t="0" r="0" b="6350"/>
          <wp:docPr id="2" name="Picture 2" descr="Logo of the Australian Government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032385" name="DoA_In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5525" cy="5273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C87FF" w14:textId="77777777" w:rsidR="007C1F41" w:rsidRPr="003601ED" w:rsidRDefault="007C1F41" w:rsidP="003601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B1305EC"/>
    <w:multiLevelType w:val="hybridMultilevel"/>
    <w:tmpl w:val="B072BA7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 w15:restartNumberingAfterBreak="0">
    <w:nsid w:val="11226897"/>
    <w:multiLevelType w:val="hybridMultilevel"/>
    <w:tmpl w:val="5D7CB20C"/>
    <w:lvl w:ilvl="0" w:tplc="9E5E0DA0">
      <w:start w:val="1"/>
      <w:numFmt w:val="lowerLetter"/>
      <w:lvlText w:val="(%1)"/>
      <w:lvlJc w:val="left"/>
      <w:pPr>
        <w:ind w:left="720" w:hanging="360"/>
      </w:pPr>
      <w:rPr>
        <w:rFonts w:hint="default"/>
      </w:rPr>
    </w:lvl>
    <w:lvl w:ilvl="1" w:tplc="00AC3302">
      <w:numFmt w:val="bullet"/>
      <w:lvlText w:val="-"/>
      <w:lvlJc w:val="left"/>
      <w:pPr>
        <w:ind w:left="1440" w:hanging="36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DE6F96"/>
    <w:multiLevelType w:val="hybridMultilevel"/>
    <w:tmpl w:val="4BF0A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237E4145"/>
    <w:multiLevelType w:val="multilevel"/>
    <w:tmpl w:val="C8F4C7A0"/>
    <w:lvl w:ilvl="0">
      <w:start w:val="2"/>
      <w:numFmt w:val="upperLetter"/>
      <w:lvlText w:val="%1"/>
      <w:lvlJc w:val="left"/>
      <w:pPr>
        <w:ind w:left="860" w:hanging="720"/>
        <w:jc w:val="left"/>
      </w:pPr>
      <w:rPr>
        <w:rFonts w:hint="default"/>
      </w:rPr>
    </w:lvl>
    <w:lvl w:ilvl="1">
      <w:start w:val="70"/>
      <w:numFmt w:val="decimal"/>
      <w:lvlText w:val="%1.%2"/>
      <w:lvlJc w:val="left"/>
      <w:pPr>
        <w:ind w:left="720" w:hanging="720"/>
        <w:jc w:val="left"/>
      </w:pPr>
      <w:rPr>
        <w:rFonts w:ascii="Calibri" w:eastAsia="Calibri" w:hAnsi="Calibri" w:hint="default"/>
        <w:spacing w:val="-1"/>
        <w:w w:val="100"/>
        <w:sz w:val="24"/>
        <w:szCs w:val="24"/>
      </w:rPr>
    </w:lvl>
    <w:lvl w:ilvl="2">
      <w:start w:val="1"/>
      <w:numFmt w:val="bullet"/>
      <w:lvlText w:val=""/>
      <w:lvlJc w:val="left"/>
      <w:pPr>
        <w:ind w:left="860" w:hanging="360"/>
      </w:pPr>
      <w:rPr>
        <w:rFonts w:ascii="Symbol" w:eastAsia="Symbol" w:hAnsi="Symbol" w:hint="default"/>
        <w:w w:val="100"/>
        <w:sz w:val="24"/>
        <w:szCs w:val="24"/>
      </w:rPr>
    </w:lvl>
    <w:lvl w:ilvl="3">
      <w:start w:val="1"/>
      <w:numFmt w:val="bullet"/>
      <w:lvlText w:val="•"/>
      <w:lvlJc w:val="left"/>
      <w:pPr>
        <w:ind w:left="2243" w:hanging="360"/>
      </w:pPr>
      <w:rPr>
        <w:rFonts w:hint="default"/>
      </w:rPr>
    </w:lvl>
    <w:lvl w:ilvl="4">
      <w:start w:val="1"/>
      <w:numFmt w:val="bullet"/>
      <w:lvlText w:val="•"/>
      <w:lvlJc w:val="left"/>
      <w:pPr>
        <w:ind w:left="3246" w:hanging="360"/>
      </w:pPr>
      <w:rPr>
        <w:rFonts w:hint="default"/>
      </w:rPr>
    </w:lvl>
    <w:lvl w:ilvl="5">
      <w:start w:val="1"/>
      <w:numFmt w:val="bullet"/>
      <w:lvlText w:val="•"/>
      <w:lvlJc w:val="left"/>
      <w:pPr>
        <w:ind w:left="4249" w:hanging="360"/>
      </w:pPr>
      <w:rPr>
        <w:rFonts w:hint="default"/>
      </w:rPr>
    </w:lvl>
    <w:lvl w:ilvl="6">
      <w:start w:val="1"/>
      <w:numFmt w:val="bullet"/>
      <w:lvlText w:val="•"/>
      <w:lvlJc w:val="left"/>
      <w:pPr>
        <w:ind w:left="5253" w:hanging="360"/>
      </w:pPr>
      <w:rPr>
        <w:rFonts w:hint="default"/>
      </w:rPr>
    </w:lvl>
    <w:lvl w:ilvl="7">
      <w:start w:val="1"/>
      <w:numFmt w:val="bullet"/>
      <w:lvlText w:val="•"/>
      <w:lvlJc w:val="left"/>
      <w:pPr>
        <w:ind w:left="6256" w:hanging="360"/>
      </w:pPr>
      <w:rPr>
        <w:rFonts w:hint="default"/>
      </w:rPr>
    </w:lvl>
    <w:lvl w:ilvl="8">
      <w:start w:val="1"/>
      <w:numFmt w:val="bullet"/>
      <w:lvlText w:val="•"/>
      <w:lvlJc w:val="left"/>
      <w:pPr>
        <w:ind w:left="7259" w:hanging="360"/>
      </w:pPr>
      <w:rPr>
        <w:rFonts w:hint="default"/>
      </w:rPr>
    </w:lvl>
  </w:abstractNum>
  <w:abstractNum w:abstractNumId="7"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343D55E2"/>
    <w:multiLevelType w:val="hybridMultilevel"/>
    <w:tmpl w:val="50C06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55118A"/>
    <w:multiLevelType w:val="hybridMultilevel"/>
    <w:tmpl w:val="41641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8947CE"/>
    <w:multiLevelType w:val="multilevel"/>
    <w:tmpl w:val="94F048A0"/>
    <w:lvl w:ilvl="0">
      <w:start w:val="2"/>
      <w:numFmt w:val="upperLetter"/>
      <w:lvlText w:val="%1"/>
      <w:lvlJc w:val="left"/>
      <w:pPr>
        <w:ind w:left="140" w:hanging="720"/>
        <w:jc w:val="left"/>
      </w:pPr>
      <w:rPr>
        <w:rFonts w:hint="default"/>
      </w:rPr>
    </w:lvl>
    <w:lvl w:ilvl="1">
      <w:start w:val="110"/>
      <w:numFmt w:val="decimal"/>
      <w:lvlText w:val="%1.%2"/>
      <w:lvlJc w:val="left"/>
      <w:pPr>
        <w:ind w:left="862" w:hanging="720"/>
        <w:jc w:val="left"/>
      </w:pPr>
      <w:rPr>
        <w:rFonts w:ascii="Calibri" w:eastAsia="Calibri" w:hAnsi="Calibri" w:hint="default"/>
        <w:spacing w:val="-1"/>
        <w:w w:val="99"/>
        <w:sz w:val="24"/>
        <w:szCs w:val="24"/>
      </w:rPr>
    </w:lvl>
    <w:lvl w:ilvl="2">
      <w:start w:val="1"/>
      <w:numFmt w:val="bullet"/>
      <w:lvlText w:val=""/>
      <w:lvlJc w:val="left"/>
      <w:pPr>
        <w:ind w:left="860" w:hanging="360"/>
      </w:pPr>
      <w:rPr>
        <w:rFonts w:ascii="Symbol" w:eastAsia="Symbol" w:hAnsi="Symbol" w:hint="default"/>
        <w:w w:val="100"/>
        <w:sz w:val="24"/>
        <w:szCs w:val="24"/>
      </w:rPr>
    </w:lvl>
    <w:lvl w:ilvl="3">
      <w:start w:val="1"/>
      <w:numFmt w:val="bullet"/>
      <w:lvlText w:val="o"/>
      <w:lvlJc w:val="left"/>
      <w:pPr>
        <w:ind w:left="1580" w:hanging="360"/>
      </w:pPr>
      <w:rPr>
        <w:rFonts w:ascii="Courier New" w:eastAsia="Courier New" w:hAnsi="Courier New" w:hint="default"/>
        <w:w w:val="100"/>
        <w:sz w:val="24"/>
        <w:szCs w:val="24"/>
      </w:rPr>
    </w:lvl>
    <w:lvl w:ilvl="4">
      <w:start w:val="1"/>
      <w:numFmt w:val="bullet"/>
      <w:lvlText w:val="•"/>
      <w:lvlJc w:val="left"/>
      <w:pPr>
        <w:ind w:left="3501" w:hanging="360"/>
      </w:pPr>
      <w:rPr>
        <w:rFonts w:hint="default"/>
      </w:rPr>
    </w:lvl>
    <w:lvl w:ilvl="5">
      <w:start w:val="1"/>
      <w:numFmt w:val="bullet"/>
      <w:lvlText w:val="•"/>
      <w:lvlJc w:val="left"/>
      <w:pPr>
        <w:ind w:left="4462" w:hanging="360"/>
      </w:pPr>
      <w:rPr>
        <w:rFonts w:hint="default"/>
      </w:rPr>
    </w:lvl>
    <w:lvl w:ilvl="6">
      <w:start w:val="1"/>
      <w:numFmt w:val="bullet"/>
      <w:lvlText w:val="•"/>
      <w:lvlJc w:val="left"/>
      <w:pPr>
        <w:ind w:left="5423" w:hanging="360"/>
      </w:pPr>
      <w:rPr>
        <w:rFonts w:hint="default"/>
      </w:rPr>
    </w:lvl>
    <w:lvl w:ilvl="7">
      <w:start w:val="1"/>
      <w:numFmt w:val="bullet"/>
      <w:lvlText w:val="•"/>
      <w:lvlJc w:val="left"/>
      <w:pPr>
        <w:ind w:left="6384" w:hanging="360"/>
      </w:pPr>
      <w:rPr>
        <w:rFonts w:hint="default"/>
      </w:rPr>
    </w:lvl>
    <w:lvl w:ilvl="8">
      <w:start w:val="1"/>
      <w:numFmt w:val="bullet"/>
      <w:lvlText w:val="•"/>
      <w:lvlJc w:val="left"/>
      <w:pPr>
        <w:ind w:left="7344" w:hanging="360"/>
      </w:pPr>
      <w:rPr>
        <w:rFonts w:hint="default"/>
      </w:rPr>
    </w:lvl>
  </w:abstractNum>
  <w:abstractNum w:abstractNumId="13" w15:restartNumberingAfterBreak="0">
    <w:nsid w:val="41F230B9"/>
    <w:multiLevelType w:val="hybridMultilevel"/>
    <w:tmpl w:val="CBFABC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EC2850"/>
    <w:multiLevelType w:val="hybridMultilevel"/>
    <w:tmpl w:val="86389CCA"/>
    <w:lvl w:ilvl="0" w:tplc="F074421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AA547A"/>
    <w:multiLevelType w:val="hybridMultilevel"/>
    <w:tmpl w:val="367E0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BD7987"/>
    <w:multiLevelType w:val="hybridMultilevel"/>
    <w:tmpl w:val="E8F6A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2226E0"/>
    <w:multiLevelType w:val="hybridMultilevel"/>
    <w:tmpl w:val="3B70AFF4"/>
    <w:lvl w:ilvl="0" w:tplc="54A49586">
      <w:start w:val="1"/>
      <w:numFmt w:val="lowerRoman"/>
      <w:lvlText w:val="(%1)"/>
      <w:lvlJc w:val="right"/>
      <w:pPr>
        <w:ind w:left="1440" w:hanging="360"/>
      </w:pPr>
      <w:rPr>
        <w:rFonts w:hint="default"/>
      </w:rPr>
    </w:lvl>
    <w:lvl w:ilvl="1" w:tplc="00AC3302">
      <w:numFmt w:val="bullet"/>
      <w:lvlText w:val="-"/>
      <w:lvlJc w:val="left"/>
      <w:pPr>
        <w:ind w:left="2160" w:hanging="360"/>
      </w:pPr>
      <w:rPr>
        <w:rFonts w:ascii="Calibri" w:eastAsiaTheme="minorHAnsi" w:hAnsi="Calibri" w:cstheme="minorBidi"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74A30A7"/>
    <w:multiLevelType w:val="hybridMultilevel"/>
    <w:tmpl w:val="5D7CB20C"/>
    <w:lvl w:ilvl="0" w:tplc="9E5E0DA0">
      <w:start w:val="1"/>
      <w:numFmt w:val="lowerLetter"/>
      <w:lvlText w:val="(%1)"/>
      <w:lvlJc w:val="left"/>
      <w:pPr>
        <w:ind w:left="720" w:hanging="360"/>
      </w:pPr>
      <w:rPr>
        <w:rFonts w:hint="default"/>
      </w:rPr>
    </w:lvl>
    <w:lvl w:ilvl="1" w:tplc="00AC3302">
      <w:numFmt w:val="bullet"/>
      <w:lvlText w:val="-"/>
      <w:lvlJc w:val="left"/>
      <w:pPr>
        <w:ind w:left="1440" w:hanging="36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A2394C"/>
    <w:multiLevelType w:val="hybridMultilevel"/>
    <w:tmpl w:val="AE5EF87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00E6225"/>
    <w:multiLevelType w:val="hybridMultilevel"/>
    <w:tmpl w:val="F022D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99469F"/>
    <w:multiLevelType w:val="hybridMultilevel"/>
    <w:tmpl w:val="F0126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755111"/>
    <w:multiLevelType w:val="hybridMultilevel"/>
    <w:tmpl w:val="CD48DE10"/>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A6064B2"/>
    <w:multiLevelType w:val="hybridMultilevel"/>
    <w:tmpl w:val="A46A2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F51EC7"/>
    <w:multiLevelType w:val="multilevel"/>
    <w:tmpl w:val="1B34D8B4"/>
    <w:styleLink w:val="Headings"/>
    <w:lvl w:ilvl="0">
      <w:start w:val="1"/>
      <w:numFmt w:val="decimal"/>
      <w:pStyle w:val="Heading2"/>
      <w:lvlText w:val="%1"/>
      <w:lvlJc w:val="left"/>
      <w:pPr>
        <w:ind w:left="567" w:hanging="567"/>
      </w:pPr>
      <w:rPr>
        <w:rFonts w:hint="default"/>
      </w:rPr>
    </w:lvl>
    <w:lvl w:ilvl="1">
      <w:start w:val="1"/>
      <w:numFmt w:val="none"/>
      <w:lvlText w:val=""/>
      <w:lvlJc w:val="left"/>
      <w:pPr>
        <w:ind w:left="567" w:hanging="567"/>
      </w:pPr>
      <w:rPr>
        <w:rFonts w:hint="default"/>
      </w:rPr>
    </w:lvl>
    <w:lvl w:ilvl="2">
      <w:start w:val="1"/>
      <w:numFmt w:val="none"/>
      <w:lvlText w:val=""/>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7" w15:restartNumberingAfterBreak="0">
    <w:nsid w:val="629F2F2C"/>
    <w:multiLevelType w:val="hybridMultilevel"/>
    <w:tmpl w:val="EC90ED40"/>
    <w:lvl w:ilvl="0" w:tplc="63D2D674">
      <w:start w:val="1"/>
      <w:numFmt w:val="bullet"/>
      <w:pStyle w:val="List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491D3B"/>
    <w:multiLevelType w:val="hybridMultilevel"/>
    <w:tmpl w:val="380698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69081E5F"/>
    <w:multiLevelType w:val="hybridMultilevel"/>
    <w:tmpl w:val="C5D65338"/>
    <w:lvl w:ilvl="0" w:tplc="54A4958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E20120"/>
    <w:multiLevelType w:val="hybridMultilevel"/>
    <w:tmpl w:val="920C5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FE61DAE"/>
    <w:multiLevelType w:val="multilevel"/>
    <w:tmpl w:val="8B886A8C"/>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080"/>
        </w:tabs>
        <w:ind w:left="1080" w:hanging="360"/>
      </w:pPr>
      <w:rPr>
        <w:rFonts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2B3077A"/>
    <w:multiLevelType w:val="hybridMultilevel"/>
    <w:tmpl w:val="F95E1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7463B9"/>
    <w:multiLevelType w:val="hybridMultilevel"/>
    <w:tmpl w:val="99865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5"/>
  </w:num>
  <w:num w:numId="4">
    <w:abstractNumId w:val="27"/>
  </w:num>
  <w:num w:numId="5">
    <w:abstractNumId w:val="3"/>
  </w:num>
  <w:num w:numId="6">
    <w:abstractNumId w:val="0"/>
  </w:num>
  <w:num w:numId="7">
    <w:abstractNumId w:val="5"/>
  </w:num>
  <w:num w:numId="8">
    <w:abstractNumId w:val="8"/>
  </w:num>
  <w:num w:numId="9">
    <w:abstractNumId w:val="31"/>
  </w:num>
  <w:num w:numId="10">
    <w:abstractNumId w:val="9"/>
  </w:num>
  <w:num w:numId="11">
    <w:abstractNumId w:val="26"/>
  </w:num>
  <w:num w:numId="12">
    <w:abstractNumId w:val="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2"/>
  </w:num>
  <w:num w:numId="16">
    <w:abstractNumId w:val="34"/>
  </w:num>
  <w:num w:numId="17">
    <w:abstractNumId w:val="10"/>
  </w:num>
  <w:num w:numId="18">
    <w:abstractNumId w:val="30"/>
  </w:num>
  <w:num w:numId="19">
    <w:abstractNumId w:val="24"/>
  </w:num>
  <w:num w:numId="20">
    <w:abstractNumId w:val="21"/>
  </w:num>
  <w:num w:numId="21">
    <w:abstractNumId w:val="22"/>
  </w:num>
  <w:num w:numId="22">
    <w:abstractNumId w:val="20"/>
  </w:num>
  <w:num w:numId="23">
    <w:abstractNumId w:val="28"/>
  </w:num>
  <w:num w:numId="24">
    <w:abstractNumId w:val="16"/>
  </w:num>
  <w:num w:numId="25">
    <w:abstractNumId w:val="33"/>
  </w:num>
  <w:num w:numId="26">
    <w:abstractNumId w:val="1"/>
  </w:num>
  <w:num w:numId="27">
    <w:abstractNumId w:val="13"/>
  </w:num>
  <w:num w:numId="28">
    <w:abstractNumId w:val="6"/>
  </w:num>
  <w:num w:numId="29">
    <w:abstractNumId w:val="12"/>
  </w:num>
  <w:num w:numId="30">
    <w:abstractNumId w:val="15"/>
  </w:num>
  <w:num w:numId="31">
    <w:abstractNumId w:val="11"/>
  </w:num>
  <w:num w:numId="32">
    <w:abstractNumId w:val="14"/>
  </w:num>
  <w:num w:numId="33">
    <w:abstractNumId w:val="2"/>
  </w:num>
  <w:num w:numId="34">
    <w:abstractNumId w:val="29"/>
  </w:num>
  <w:num w:numId="35">
    <w:abstractNumId w:val="18"/>
  </w:num>
  <w:num w:numId="3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a60f7e21-732b-42b9-adb2-225c2cccb3fb"/>
  </w:docVars>
  <w:rsids>
    <w:rsidRoot w:val="00576C48"/>
    <w:rsid w:val="000008A6"/>
    <w:rsid w:val="00001B76"/>
    <w:rsid w:val="000020B5"/>
    <w:rsid w:val="000027C9"/>
    <w:rsid w:val="000039FD"/>
    <w:rsid w:val="00003C2C"/>
    <w:rsid w:val="000045BE"/>
    <w:rsid w:val="0000510A"/>
    <w:rsid w:val="00005693"/>
    <w:rsid w:val="00006FBD"/>
    <w:rsid w:val="00007FD4"/>
    <w:rsid w:val="00011295"/>
    <w:rsid w:val="00011A8A"/>
    <w:rsid w:val="000121BF"/>
    <w:rsid w:val="000125BB"/>
    <w:rsid w:val="00013757"/>
    <w:rsid w:val="00014BB8"/>
    <w:rsid w:val="00014EF6"/>
    <w:rsid w:val="0001504C"/>
    <w:rsid w:val="000150DB"/>
    <w:rsid w:val="000152F2"/>
    <w:rsid w:val="000165F4"/>
    <w:rsid w:val="00020532"/>
    <w:rsid w:val="00020B9F"/>
    <w:rsid w:val="0002273A"/>
    <w:rsid w:val="00022D85"/>
    <w:rsid w:val="000232C5"/>
    <w:rsid w:val="00023C00"/>
    <w:rsid w:val="000257A6"/>
    <w:rsid w:val="0002655F"/>
    <w:rsid w:val="000304DC"/>
    <w:rsid w:val="00030743"/>
    <w:rsid w:val="00030DBE"/>
    <w:rsid w:val="000313BC"/>
    <w:rsid w:val="00031944"/>
    <w:rsid w:val="0003373D"/>
    <w:rsid w:val="00033EE3"/>
    <w:rsid w:val="00034415"/>
    <w:rsid w:val="00034582"/>
    <w:rsid w:val="0003507A"/>
    <w:rsid w:val="000353F7"/>
    <w:rsid w:val="000357D6"/>
    <w:rsid w:val="00037065"/>
    <w:rsid w:val="000409CF"/>
    <w:rsid w:val="000413BD"/>
    <w:rsid w:val="00041B91"/>
    <w:rsid w:val="00041C73"/>
    <w:rsid w:val="00041D7C"/>
    <w:rsid w:val="0004353E"/>
    <w:rsid w:val="00044210"/>
    <w:rsid w:val="00044441"/>
    <w:rsid w:val="00044A45"/>
    <w:rsid w:val="00044B19"/>
    <w:rsid w:val="00045C03"/>
    <w:rsid w:val="00045C0E"/>
    <w:rsid w:val="00046640"/>
    <w:rsid w:val="000476A2"/>
    <w:rsid w:val="000509C7"/>
    <w:rsid w:val="00050A28"/>
    <w:rsid w:val="00050D60"/>
    <w:rsid w:val="00050ECB"/>
    <w:rsid w:val="00050FA4"/>
    <w:rsid w:val="00051268"/>
    <w:rsid w:val="000517C5"/>
    <w:rsid w:val="00051B18"/>
    <w:rsid w:val="0005234D"/>
    <w:rsid w:val="00052573"/>
    <w:rsid w:val="00052B2A"/>
    <w:rsid w:val="0005465F"/>
    <w:rsid w:val="00054C14"/>
    <w:rsid w:val="00054E5C"/>
    <w:rsid w:val="000552AB"/>
    <w:rsid w:val="0005572A"/>
    <w:rsid w:val="00055E1D"/>
    <w:rsid w:val="00056540"/>
    <w:rsid w:val="00057C26"/>
    <w:rsid w:val="0006118A"/>
    <w:rsid w:val="00062900"/>
    <w:rsid w:val="00062969"/>
    <w:rsid w:val="00063145"/>
    <w:rsid w:val="000657DE"/>
    <w:rsid w:val="00066293"/>
    <w:rsid w:val="00066BCD"/>
    <w:rsid w:val="00067C92"/>
    <w:rsid w:val="00067D89"/>
    <w:rsid w:val="0007222A"/>
    <w:rsid w:val="00072255"/>
    <w:rsid w:val="0007238F"/>
    <w:rsid w:val="00072BB5"/>
    <w:rsid w:val="00072F5D"/>
    <w:rsid w:val="00073001"/>
    <w:rsid w:val="00073076"/>
    <w:rsid w:val="000735F9"/>
    <w:rsid w:val="00073C5D"/>
    <w:rsid w:val="0007442E"/>
    <w:rsid w:val="0007466B"/>
    <w:rsid w:val="00074FA1"/>
    <w:rsid w:val="00075E46"/>
    <w:rsid w:val="00075F7A"/>
    <w:rsid w:val="000762B2"/>
    <w:rsid w:val="000762C5"/>
    <w:rsid w:val="00076791"/>
    <w:rsid w:val="000768B4"/>
    <w:rsid w:val="00076F1E"/>
    <w:rsid w:val="00080422"/>
    <w:rsid w:val="0008105D"/>
    <w:rsid w:val="0008128C"/>
    <w:rsid w:val="000812F7"/>
    <w:rsid w:val="000819C6"/>
    <w:rsid w:val="00081B9C"/>
    <w:rsid w:val="00082202"/>
    <w:rsid w:val="0008286D"/>
    <w:rsid w:val="00082B00"/>
    <w:rsid w:val="00082BFB"/>
    <w:rsid w:val="00083505"/>
    <w:rsid w:val="00083BBC"/>
    <w:rsid w:val="00083FCE"/>
    <w:rsid w:val="00084AFA"/>
    <w:rsid w:val="00084FAB"/>
    <w:rsid w:val="000852DA"/>
    <w:rsid w:val="000854DC"/>
    <w:rsid w:val="00085A2C"/>
    <w:rsid w:val="0008610B"/>
    <w:rsid w:val="0008679E"/>
    <w:rsid w:val="00086969"/>
    <w:rsid w:val="0008702B"/>
    <w:rsid w:val="00087F29"/>
    <w:rsid w:val="000908B8"/>
    <w:rsid w:val="000917A0"/>
    <w:rsid w:val="00092BD5"/>
    <w:rsid w:val="00092F06"/>
    <w:rsid w:val="00092F0D"/>
    <w:rsid w:val="00097278"/>
    <w:rsid w:val="00097F1D"/>
    <w:rsid w:val="000A0288"/>
    <w:rsid w:val="000A0C6B"/>
    <w:rsid w:val="000A0EFD"/>
    <w:rsid w:val="000A10E2"/>
    <w:rsid w:val="000A165C"/>
    <w:rsid w:val="000A17CE"/>
    <w:rsid w:val="000A1F76"/>
    <w:rsid w:val="000A2463"/>
    <w:rsid w:val="000A3013"/>
    <w:rsid w:val="000A342F"/>
    <w:rsid w:val="000A37FE"/>
    <w:rsid w:val="000A3E36"/>
    <w:rsid w:val="000A4F76"/>
    <w:rsid w:val="000A4FA1"/>
    <w:rsid w:val="000A66A7"/>
    <w:rsid w:val="000A6A8B"/>
    <w:rsid w:val="000A6CE8"/>
    <w:rsid w:val="000A6E29"/>
    <w:rsid w:val="000B0517"/>
    <w:rsid w:val="000B0E4F"/>
    <w:rsid w:val="000B125B"/>
    <w:rsid w:val="000B2059"/>
    <w:rsid w:val="000B234A"/>
    <w:rsid w:val="000B31BB"/>
    <w:rsid w:val="000B3563"/>
    <w:rsid w:val="000B3B4D"/>
    <w:rsid w:val="000B573A"/>
    <w:rsid w:val="000B57B0"/>
    <w:rsid w:val="000B5859"/>
    <w:rsid w:val="000B5D1C"/>
    <w:rsid w:val="000B66AE"/>
    <w:rsid w:val="000B6917"/>
    <w:rsid w:val="000B6B51"/>
    <w:rsid w:val="000C1F61"/>
    <w:rsid w:val="000C2ED6"/>
    <w:rsid w:val="000C3074"/>
    <w:rsid w:val="000C3123"/>
    <w:rsid w:val="000C44C0"/>
    <w:rsid w:val="000C4A92"/>
    <w:rsid w:val="000C4F8B"/>
    <w:rsid w:val="000C5064"/>
    <w:rsid w:val="000C5217"/>
    <w:rsid w:val="000C5532"/>
    <w:rsid w:val="000C55B6"/>
    <w:rsid w:val="000C6D11"/>
    <w:rsid w:val="000C6D47"/>
    <w:rsid w:val="000C7033"/>
    <w:rsid w:val="000C77CB"/>
    <w:rsid w:val="000D0236"/>
    <w:rsid w:val="000D0A73"/>
    <w:rsid w:val="000D1B32"/>
    <w:rsid w:val="000D4B9C"/>
    <w:rsid w:val="000D51AA"/>
    <w:rsid w:val="000D5CBE"/>
    <w:rsid w:val="000E04F1"/>
    <w:rsid w:val="000E04FE"/>
    <w:rsid w:val="000E0733"/>
    <w:rsid w:val="000E1B48"/>
    <w:rsid w:val="000E2148"/>
    <w:rsid w:val="000E2D89"/>
    <w:rsid w:val="000E3A1C"/>
    <w:rsid w:val="000E4D40"/>
    <w:rsid w:val="000E5684"/>
    <w:rsid w:val="000F00B5"/>
    <w:rsid w:val="000F036B"/>
    <w:rsid w:val="000F041C"/>
    <w:rsid w:val="000F061B"/>
    <w:rsid w:val="000F1683"/>
    <w:rsid w:val="000F28CF"/>
    <w:rsid w:val="000F2911"/>
    <w:rsid w:val="000F4464"/>
    <w:rsid w:val="000F4AC8"/>
    <w:rsid w:val="000F4E34"/>
    <w:rsid w:val="000F5AC5"/>
    <w:rsid w:val="000F68D3"/>
    <w:rsid w:val="000F6B5F"/>
    <w:rsid w:val="000F788E"/>
    <w:rsid w:val="000F7B2E"/>
    <w:rsid w:val="00102736"/>
    <w:rsid w:val="001029E3"/>
    <w:rsid w:val="00103291"/>
    <w:rsid w:val="00103B88"/>
    <w:rsid w:val="00104AFD"/>
    <w:rsid w:val="0010519D"/>
    <w:rsid w:val="00105AC2"/>
    <w:rsid w:val="00106A53"/>
    <w:rsid w:val="00106F10"/>
    <w:rsid w:val="00107171"/>
    <w:rsid w:val="0011051E"/>
    <w:rsid w:val="00113483"/>
    <w:rsid w:val="00113808"/>
    <w:rsid w:val="00113B9E"/>
    <w:rsid w:val="001141D3"/>
    <w:rsid w:val="00114268"/>
    <w:rsid w:val="00114AAB"/>
    <w:rsid w:val="00115AEC"/>
    <w:rsid w:val="00115E20"/>
    <w:rsid w:val="00115FB0"/>
    <w:rsid w:val="00116CED"/>
    <w:rsid w:val="00120AD8"/>
    <w:rsid w:val="00120DE4"/>
    <w:rsid w:val="00121944"/>
    <w:rsid w:val="00123117"/>
    <w:rsid w:val="0012363D"/>
    <w:rsid w:val="0012395C"/>
    <w:rsid w:val="00124376"/>
    <w:rsid w:val="00124CCD"/>
    <w:rsid w:val="001267E6"/>
    <w:rsid w:val="0013137B"/>
    <w:rsid w:val="001320CF"/>
    <w:rsid w:val="00132C2A"/>
    <w:rsid w:val="00132D29"/>
    <w:rsid w:val="00135269"/>
    <w:rsid w:val="00135C2F"/>
    <w:rsid w:val="00136F06"/>
    <w:rsid w:val="00137026"/>
    <w:rsid w:val="00137058"/>
    <w:rsid w:val="00137B2F"/>
    <w:rsid w:val="001403ED"/>
    <w:rsid w:val="00140403"/>
    <w:rsid w:val="0014069B"/>
    <w:rsid w:val="00140ABD"/>
    <w:rsid w:val="00140B61"/>
    <w:rsid w:val="001419F7"/>
    <w:rsid w:val="00141A65"/>
    <w:rsid w:val="00142AA0"/>
    <w:rsid w:val="00142E21"/>
    <w:rsid w:val="00143503"/>
    <w:rsid w:val="001437F8"/>
    <w:rsid w:val="00143A99"/>
    <w:rsid w:val="00144632"/>
    <w:rsid w:val="00144DA9"/>
    <w:rsid w:val="001452E6"/>
    <w:rsid w:val="0014629B"/>
    <w:rsid w:val="001466E8"/>
    <w:rsid w:val="001469AD"/>
    <w:rsid w:val="0014700D"/>
    <w:rsid w:val="001470DF"/>
    <w:rsid w:val="00147B62"/>
    <w:rsid w:val="0015010D"/>
    <w:rsid w:val="00150924"/>
    <w:rsid w:val="0015124D"/>
    <w:rsid w:val="00151FED"/>
    <w:rsid w:val="00152A7F"/>
    <w:rsid w:val="00152C97"/>
    <w:rsid w:val="001535F1"/>
    <w:rsid w:val="001536F6"/>
    <w:rsid w:val="00153F7A"/>
    <w:rsid w:val="00155149"/>
    <w:rsid w:val="00155F0B"/>
    <w:rsid w:val="001568B8"/>
    <w:rsid w:val="00157321"/>
    <w:rsid w:val="0015764B"/>
    <w:rsid w:val="001576A2"/>
    <w:rsid w:val="001578A4"/>
    <w:rsid w:val="00157C13"/>
    <w:rsid w:val="00157C7C"/>
    <w:rsid w:val="00157D1E"/>
    <w:rsid w:val="00160B4D"/>
    <w:rsid w:val="00161ACC"/>
    <w:rsid w:val="00162233"/>
    <w:rsid w:val="00162F72"/>
    <w:rsid w:val="00163B7B"/>
    <w:rsid w:val="00163CA6"/>
    <w:rsid w:val="00164202"/>
    <w:rsid w:val="0016454F"/>
    <w:rsid w:val="00164AB2"/>
    <w:rsid w:val="001654D0"/>
    <w:rsid w:val="00165E98"/>
    <w:rsid w:val="00166452"/>
    <w:rsid w:val="00166505"/>
    <w:rsid w:val="00167417"/>
    <w:rsid w:val="0017118A"/>
    <w:rsid w:val="00171413"/>
    <w:rsid w:val="0017195A"/>
    <w:rsid w:val="00171AD9"/>
    <w:rsid w:val="001722BC"/>
    <w:rsid w:val="00172A5F"/>
    <w:rsid w:val="001738DF"/>
    <w:rsid w:val="00173C56"/>
    <w:rsid w:val="00174B32"/>
    <w:rsid w:val="00174F3A"/>
    <w:rsid w:val="001750E4"/>
    <w:rsid w:val="0017531F"/>
    <w:rsid w:val="00175477"/>
    <w:rsid w:val="0017615D"/>
    <w:rsid w:val="00176CF5"/>
    <w:rsid w:val="001808CD"/>
    <w:rsid w:val="00180A17"/>
    <w:rsid w:val="00181533"/>
    <w:rsid w:val="00182084"/>
    <w:rsid w:val="001825E2"/>
    <w:rsid w:val="00183000"/>
    <w:rsid w:val="001839B0"/>
    <w:rsid w:val="00183CE1"/>
    <w:rsid w:val="001846E8"/>
    <w:rsid w:val="00184AAE"/>
    <w:rsid w:val="001853F3"/>
    <w:rsid w:val="00185963"/>
    <w:rsid w:val="00185EBD"/>
    <w:rsid w:val="00186088"/>
    <w:rsid w:val="0018762B"/>
    <w:rsid w:val="00190057"/>
    <w:rsid w:val="00190F9D"/>
    <w:rsid w:val="001912C6"/>
    <w:rsid w:val="001914C8"/>
    <w:rsid w:val="00191E2B"/>
    <w:rsid w:val="00192514"/>
    <w:rsid w:val="00192613"/>
    <w:rsid w:val="001926EB"/>
    <w:rsid w:val="00192777"/>
    <w:rsid w:val="00192B7F"/>
    <w:rsid w:val="00193D66"/>
    <w:rsid w:val="001944D0"/>
    <w:rsid w:val="00195D43"/>
    <w:rsid w:val="00196211"/>
    <w:rsid w:val="0019672B"/>
    <w:rsid w:val="00197838"/>
    <w:rsid w:val="001A0D11"/>
    <w:rsid w:val="001A12B2"/>
    <w:rsid w:val="001A1A0B"/>
    <w:rsid w:val="001A1B5E"/>
    <w:rsid w:val="001A2162"/>
    <w:rsid w:val="001A21CB"/>
    <w:rsid w:val="001A23BF"/>
    <w:rsid w:val="001A24EC"/>
    <w:rsid w:val="001A3315"/>
    <w:rsid w:val="001A3426"/>
    <w:rsid w:val="001A3C7E"/>
    <w:rsid w:val="001A4983"/>
    <w:rsid w:val="001A4D2F"/>
    <w:rsid w:val="001A5035"/>
    <w:rsid w:val="001A618A"/>
    <w:rsid w:val="001A6572"/>
    <w:rsid w:val="001A68C3"/>
    <w:rsid w:val="001A7C00"/>
    <w:rsid w:val="001A7F88"/>
    <w:rsid w:val="001B02BE"/>
    <w:rsid w:val="001B1BDB"/>
    <w:rsid w:val="001B1C7D"/>
    <w:rsid w:val="001B3503"/>
    <w:rsid w:val="001B37E2"/>
    <w:rsid w:val="001B4470"/>
    <w:rsid w:val="001B4FBE"/>
    <w:rsid w:val="001B6029"/>
    <w:rsid w:val="001B6877"/>
    <w:rsid w:val="001B71AF"/>
    <w:rsid w:val="001C0B4A"/>
    <w:rsid w:val="001C147B"/>
    <w:rsid w:val="001C1D7F"/>
    <w:rsid w:val="001C2157"/>
    <w:rsid w:val="001C2F2D"/>
    <w:rsid w:val="001C391A"/>
    <w:rsid w:val="001C4E13"/>
    <w:rsid w:val="001C50A0"/>
    <w:rsid w:val="001C6898"/>
    <w:rsid w:val="001C6A9B"/>
    <w:rsid w:val="001C6CC1"/>
    <w:rsid w:val="001C7F63"/>
    <w:rsid w:val="001D0E08"/>
    <w:rsid w:val="001D14E9"/>
    <w:rsid w:val="001D14F7"/>
    <w:rsid w:val="001D157D"/>
    <w:rsid w:val="001D1DE5"/>
    <w:rsid w:val="001D2444"/>
    <w:rsid w:val="001D2F47"/>
    <w:rsid w:val="001D37E4"/>
    <w:rsid w:val="001D43A0"/>
    <w:rsid w:val="001D54A4"/>
    <w:rsid w:val="001D6225"/>
    <w:rsid w:val="001D6563"/>
    <w:rsid w:val="001D702D"/>
    <w:rsid w:val="001D71DC"/>
    <w:rsid w:val="001D7F09"/>
    <w:rsid w:val="001E0BF4"/>
    <w:rsid w:val="001E13E5"/>
    <w:rsid w:val="001E2A52"/>
    <w:rsid w:val="001E3121"/>
    <w:rsid w:val="001E34D3"/>
    <w:rsid w:val="001E36E8"/>
    <w:rsid w:val="001E3831"/>
    <w:rsid w:val="001E3E73"/>
    <w:rsid w:val="001E54D7"/>
    <w:rsid w:val="001E5501"/>
    <w:rsid w:val="001E5818"/>
    <w:rsid w:val="001E67EB"/>
    <w:rsid w:val="001E6E04"/>
    <w:rsid w:val="001F0308"/>
    <w:rsid w:val="001F1528"/>
    <w:rsid w:val="001F1F30"/>
    <w:rsid w:val="001F1F5A"/>
    <w:rsid w:val="001F2331"/>
    <w:rsid w:val="001F25B1"/>
    <w:rsid w:val="001F2FD2"/>
    <w:rsid w:val="001F3911"/>
    <w:rsid w:val="001F4186"/>
    <w:rsid w:val="001F558B"/>
    <w:rsid w:val="001F6BBF"/>
    <w:rsid w:val="001F7E9C"/>
    <w:rsid w:val="00200708"/>
    <w:rsid w:val="00200903"/>
    <w:rsid w:val="00201135"/>
    <w:rsid w:val="0020114C"/>
    <w:rsid w:val="002013A9"/>
    <w:rsid w:val="00201EE2"/>
    <w:rsid w:val="00202144"/>
    <w:rsid w:val="0020215D"/>
    <w:rsid w:val="00202A58"/>
    <w:rsid w:val="0020376B"/>
    <w:rsid w:val="00203CC0"/>
    <w:rsid w:val="002072BC"/>
    <w:rsid w:val="00207CAC"/>
    <w:rsid w:val="00210233"/>
    <w:rsid w:val="002105B1"/>
    <w:rsid w:val="0021080C"/>
    <w:rsid w:val="00210C13"/>
    <w:rsid w:val="00211A48"/>
    <w:rsid w:val="00212EDE"/>
    <w:rsid w:val="002142FC"/>
    <w:rsid w:val="002152B6"/>
    <w:rsid w:val="0021543F"/>
    <w:rsid w:val="002161BF"/>
    <w:rsid w:val="00216FC3"/>
    <w:rsid w:val="002170F2"/>
    <w:rsid w:val="00217F02"/>
    <w:rsid w:val="002202A9"/>
    <w:rsid w:val="002202FB"/>
    <w:rsid w:val="00221012"/>
    <w:rsid w:val="00223006"/>
    <w:rsid w:val="00223164"/>
    <w:rsid w:val="002231C2"/>
    <w:rsid w:val="002246DD"/>
    <w:rsid w:val="002251C5"/>
    <w:rsid w:val="00225776"/>
    <w:rsid w:val="0022648D"/>
    <w:rsid w:val="00226694"/>
    <w:rsid w:val="00226A69"/>
    <w:rsid w:val="00226EEE"/>
    <w:rsid w:val="00227FE6"/>
    <w:rsid w:val="00230C8D"/>
    <w:rsid w:val="0023139E"/>
    <w:rsid w:val="00231A95"/>
    <w:rsid w:val="00231C98"/>
    <w:rsid w:val="002327C2"/>
    <w:rsid w:val="00232891"/>
    <w:rsid w:val="0023338C"/>
    <w:rsid w:val="00233AB4"/>
    <w:rsid w:val="0023438B"/>
    <w:rsid w:val="00235A04"/>
    <w:rsid w:val="002360AA"/>
    <w:rsid w:val="0023774F"/>
    <w:rsid w:val="00237871"/>
    <w:rsid w:val="00237993"/>
    <w:rsid w:val="00241122"/>
    <w:rsid w:val="00241476"/>
    <w:rsid w:val="00242775"/>
    <w:rsid w:val="00242E2E"/>
    <w:rsid w:val="002436DE"/>
    <w:rsid w:val="002436E0"/>
    <w:rsid w:val="00244B8B"/>
    <w:rsid w:val="00244CD6"/>
    <w:rsid w:val="00245D70"/>
    <w:rsid w:val="00246104"/>
    <w:rsid w:val="0024645F"/>
    <w:rsid w:val="00246554"/>
    <w:rsid w:val="00246824"/>
    <w:rsid w:val="00246901"/>
    <w:rsid w:val="00246D4F"/>
    <w:rsid w:val="00247E51"/>
    <w:rsid w:val="00250B60"/>
    <w:rsid w:val="00250E19"/>
    <w:rsid w:val="00251614"/>
    <w:rsid w:val="00251760"/>
    <w:rsid w:val="002517E7"/>
    <w:rsid w:val="00251A2E"/>
    <w:rsid w:val="0025201A"/>
    <w:rsid w:val="002525A6"/>
    <w:rsid w:val="00252E72"/>
    <w:rsid w:val="00253C3C"/>
    <w:rsid w:val="00253D32"/>
    <w:rsid w:val="00253E4F"/>
    <w:rsid w:val="00253E8E"/>
    <w:rsid w:val="00254335"/>
    <w:rsid w:val="002543D6"/>
    <w:rsid w:val="0025448D"/>
    <w:rsid w:val="0025465A"/>
    <w:rsid w:val="00254A1E"/>
    <w:rsid w:val="00254AAC"/>
    <w:rsid w:val="002550AA"/>
    <w:rsid w:val="002561E3"/>
    <w:rsid w:val="00256C20"/>
    <w:rsid w:val="00256D17"/>
    <w:rsid w:val="00256F2A"/>
    <w:rsid w:val="0025706E"/>
    <w:rsid w:val="00257466"/>
    <w:rsid w:val="002600E2"/>
    <w:rsid w:val="00262A31"/>
    <w:rsid w:val="0026328F"/>
    <w:rsid w:val="00263AEF"/>
    <w:rsid w:val="00263BE0"/>
    <w:rsid w:val="00263CA8"/>
    <w:rsid w:val="00264FEB"/>
    <w:rsid w:val="00265C44"/>
    <w:rsid w:val="00265E69"/>
    <w:rsid w:val="0026661F"/>
    <w:rsid w:val="002667AC"/>
    <w:rsid w:val="00266DAF"/>
    <w:rsid w:val="00266DEC"/>
    <w:rsid w:val="002677C7"/>
    <w:rsid w:val="00267841"/>
    <w:rsid w:val="00267A47"/>
    <w:rsid w:val="00270FF8"/>
    <w:rsid w:val="00271356"/>
    <w:rsid w:val="00273AE5"/>
    <w:rsid w:val="0027403A"/>
    <w:rsid w:val="002746EF"/>
    <w:rsid w:val="002749D5"/>
    <w:rsid w:val="00274E30"/>
    <w:rsid w:val="00275F76"/>
    <w:rsid w:val="002761E6"/>
    <w:rsid w:val="00277BB9"/>
    <w:rsid w:val="0028000D"/>
    <w:rsid w:val="00281272"/>
    <w:rsid w:val="00281C1B"/>
    <w:rsid w:val="0028208A"/>
    <w:rsid w:val="002821C0"/>
    <w:rsid w:val="002824DE"/>
    <w:rsid w:val="002838D8"/>
    <w:rsid w:val="00283C9E"/>
    <w:rsid w:val="00283ED9"/>
    <w:rsid w:val="00284507"/>
    <w:rsid w:val="00284C40"/>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3F1"/>
    <w:rsid w:val="002A17FB"/>
    <w:rsid w:val="002A23DD"/>
    <w:rsid w:val="002A2E7D"/>
    <w:rsid w:val="002A2F85"/>
    <w:rsid w:val="002A33E4"/>
    <w:rsid w:val="002A4CE2"/>
    <w:rsid w:val="002A54CA"/>
    <w:rsid w:val="002A584F"/>
    <w:rsid w:val="002A6BE6"/>
    <w:rsid w:val="002A7718"/>
    <w:rsid w:val="002A7C75"/>
    <w:rsid w:val="002B041C"/>
    <w:rsid w:val="002B115C"/>
    <w:rsid w:val="002B11DB"/>
    <w:rsid w:val="002B1209"/>
    <w:rsid w:val="002B2734"/>
    <w:rsid w:val="002B2FC4"/>
    <w:rsid w:val="002B3A00"/>
    <w:rsid w:val="002B3E57"/>
    <w:rsid w:val="002B3F79"/>
    <w:rsid w:val="002B5E4C"/>
    <w:rsid w:val="002B7460"/>
    <w:rsid w:val="002B77D7"/>
    <w:rsid w:val="002B7DB6"/>
    <w:rsid w:val="002C034A"/>
    <w:rsid w:val="002C0D29"/>
    <w:rsid w:val="002C1642"/>
    <w:rsid w:val="002C1CDF"/>
    <w:rsid w:val="002C1E54"/>
    <w:rsid w:val="002C2070"/>
    <w:rsid w:val="002C21D8"/>
    <w:rsid w:val="002C2976"/>
    <w:rsid w:val="002C2C3D"/>
    <w:rsid w:val="002C2CB4"/>
    <w:rsid w:val="002C38E0"/>
    <w:rsid w:val="002C39F5"/>
    <w:rsid w:val="002C3C34"/>
    <w:rsid w:val="002C5D39"/>
    <w:rsid w:val="002C65AB"/>
    <w:rsid w:val="002C66B5"/>
    <w:rsid w:val="002C69F8"/>
    <w:rsid w:val="002C70CC"/>
    <w:rsid w:val="002C73A2"/>
    <w:rsid w:val="002C7486"/>
    <w:rsid w:val="002C771E"/>
    <w:rsid w:val="002D0502"/>
    <w:rsid w:val="002D0571"/>
    <w:rsid w:val="002D064E"/>
    <w:rsid w:val="002D07F5"/>
    <w:rsid w:val="002D0BDB"/>
    <w:rsid w:val="002D17A3"/>
    <w:rsid w:val="002D23C0"/>
    <w:rsid w:val="002D4180"/>
    <w:rsid w:val="002D4328"/>
    <w:rsid w:val="002D4884"/>
    <w:rsid w:val="002D49A7"/>
    <w:rsid w:val="002D570E"/>
    <w:rsid w:val="002D6129"/>
    <w:rsid w:val="002D6678"/>
    <w:rsid w:val="002D6C06"/>
    <w:rsid w:val="002D770B"/>
    <w:rsid w:val="002E15C1"/>
    <w:rsid w:val="002E1B3B"/>
    <w:rsid w:val="002E1F51"/>
    <w:rsid w:val="002E369B"/>
    <w:rsid w:val="002E36E9"/>
    <w:rsid w:val="002E371A"/>
    <w:rsid w:val="002E47E9"/>
    <w:rsid w:val="002E49EC"/>
    <w:rsid w:val="002E58BF"/>
    <w:rsid w:val="002E6220"/>
    <w:rsid w:val="002E6C58"/>
    <w:rsid w:val="002E6F1A"/>
    <w:rsid w:val="002F0E6B"/>
    <w:rsid w:val="002F10AE"/>
    <w:rsid w:val="002F17E3"/>
    <w:rsid w:val="002F1BA4"/>
    <w:rsid w:val="002F1BC1"/>
    <w:rsid w:val="002F2530"/>
    <w:rsid w:val="002F274D"/>
    <w:rsid w:val="002F3062"/>
    <w:rsid w:val="002F35FB"/>
    <w:rsid w:val="002F36A9"/>
    <w:rsid w:val="002F37D3"/>
    <w:rsid w:val="002F397E"/>
    <w:rsid w:val="002F461F"/>
    <w:rsid w:val="002F4C2D"/>
    <w:rsid w:val="002F5DD6"/>
    <w:rsid w:val="002F5F8F"/>
    <w:rsid w:val="002F62C7"/>
    <w:rsid w:val="002F6488"/>
    <w:rsid w:val="002F788D"/>
    <w:rsid w:val="002F7B1E"/>
    <w:rsid w:val="00301961"/>
    <w:rsid w:val="00301E66"/>
    <w:rsid w:val="003020C4"/>
    <w:rsid w:val="003022CA"/>
    <w:rsid w:val="00302F2E"/>
    <w:rsid w:val="003035F8"/>
    <w:rsid w:val="003055A2"/>
    <w:rsid w:val="003064D3"/>
    <w:rsid w:val="00306C67"/>
    <w:rsid w:val="0030784F"/>
    <w:rsid w:val="0031086C"/>
    <w:rsid w:val="00310C6A"/>
    <w:rsid w:val="00310C71"/>
    <w:rsid w:val="00311643"/>
    <w:rsid w:val="00311AE5"/>
    <w:rsid w:val="00313686"/>
    <w:rsid w:val="00313B55"/>
    <w:rsid w:val="00313FC3"/>
    <w:rsid w:val="00314F0F"/>
    <w:rsid w:val="003152ED"/>
    <w:rsid w:val="003165F8"/>
    <w:rsid w:val="00316C39"/>
    <w:rsid w:val="0031752B"/>
    <w:rsid w:val="00320781"/>
    <w:rsid w:val="00320B83"/>
    <w:rsid w:val="00320C9A"/>
    <w:rsid w:val="003216D3"/>
    <w:rsid w:val="00321731"/>
    <w:rsid w:val="003217B8"/>
    <w:rsid w:val="00322325"/>
    <w:rsid w:val="00322505"/>
    <w:rsid w:val="0032367D"/>
    <w:rsid w:val="00324398"/>
    <w:rsid w:val="003244ED"/>
    <w:rsid w:val="0032481D"/>
    <w:rsid w:val="00324E1E"/>
    <w:rsid w:val="003250E1"/>
    <w:rsid w:val="00326A34"/>
    <w:rsid w:val="00330AA8"/>
    <w:rsid w:val="00330B23"/>
    <w:rsid w:val="00331C28"/>
    <w:rsid w:val="00331E25"/>
    <w:rsid w:val="003322ED"/>
    <w:rsid w:val="003329E9"/>
    <w:rsid w:val="00332DB8"/>
    <w:rsid w:val="00333663"/>
    <w:rsid w:val="003339BE"/>
    <w:rsid w:val="003340EB"/>
    <w:rsid w:val="00334B8E"/>
    <w:rsid w:val="00334E76"/>
    <w:rsid w:val="00335B32"/>
    <w:rsid w:val="00335CD5"/>
    <w:rsid w:val="00336225"/>
    <w:rsid w:val="00336792"/>
    <w:rsid w:val="00336F6D"/>
    <w:rsid w:val="003375D8"/>
    <w:rsid w:val="003376BE"/>
    <w:rsid w:val="00342B3D"/>
    <w:rsid w:val="0034357E"/>
    <w:rsid w:val="003435B5"/>
    <w:rsid w:val="0034379B"/>
    <w:rsid w:val="00343B1C"/>
    <w:rsid w:val="0034406C"/>
    <w:rsid w:val="00344DE6"/>
    <w:rsid w:val="003453B6"/>
    <w:rsid w:val="00345A0B"/>
    <w:rsid w:val="003468F6"/>
    <w:rsid w:val="00346D3D"/>
    <w:rsid w:val="003475C2"/>
    <w:rsid w:val="00347E8B"/>
    <w:rsid w:val="00350747"/>
    <w:rsid w:val="00351FA5"/>
    <w:rsid w:val="0035238F"/>
    <w:rsid w:val="00352441"/>
    <w:rsid w:val="003524A5"/>
    <w:rsid w:val="00352605"/>
    <w:rsid w:val="0035441E"/>
    <w:rsid w:val="00354D6A"/>
    <w:rsid w:val="0035510C"/>
    <w:rsid w:val="0035581B"/>
    <w:rsid w:val="00355E15"/>
    <w:rsid w:val="00356108"/>
    <w:rsid w:val="003567B9"/>
    <w:rsid w:val="00356F49"/>
    <w:rsid w:val="003601ED"/>
    <w:rsid w:val="003609D9"/>
    <w:rsid w:val="003618B4"/>
    <w:rsid w:val="00362AF5"/>
    <w:rsid w:val="00362B0C"/>
    <w:rsid w:val="00362E5F"/>
    <w:rsid w:val="003637BA"/>
    <w:rsid w:val="003641A4"/>
    <w:rsid w:val="0036478C"/>
    <w:rsid w:val="00364B23"/>
    <w:rsid w:val="00364BFC"/>
    <w:rsid w:val="00364FA3"/>
    <w:rsid w:val="0036556E"/>
    <w:rsid w:val="003663EB"/>
    <w:rsid w:val="00366DFB"/>
    <w:rsid w:val="00366E41"/>
    <w:rsid w:val="003675C3"/>
    <w:rsid w:val="00367F31"/>
    <w:rsid w:val="00370809"/>
    <w:rsid w:val="00370B4F"/>
    <w:rsid w:val="00371FB4"/>
    <w:rsid w:val="0037207E"/>
    <w:rsid w:val="0037223D"/>
    <w:rsid w:val="00372606"/>
    <w:rsid w:val="0037284F"/>
    <w:rsid w:val="00372A43"/>
    <w:rsid w:val="00372CF5"/>
    <w:rsid w:val="003730CC"/>
    <w:rsid w:val="00373501"/>
    <w:rsid w:val="003752B3"/>
    <w:rsid w:val="00375355"/>
    <w:rsid w:val="003754C1"/>
    <w:rsid w:val="0037626B"/>
    <w:rsid w:val="003769A7"/>
    <w:rsid w:val="003808AB"/>
    <w:rsid w:val="0038217A"/>
    <w:rsid w:val="0038231F"/>
    <w:rsid w:val="00382CFE"/>
    <w:rsid w:val="00383FB8"/>
    <w:rsid w:val="00383FEA"/>
    <w:rsid w:val="003841DB"/>
    <w:rsid w:val="0038456A"/>
    <w:rsid w:val="00384909"/>
    <w:rsid w:val="00384D41"/>
    <w:rsid w:val="00384E58"/>
    <w:rsid w:val="00386231"/>
    <w:rsid w:val="00386DCD"/>
    <w:rsid w:val="003873A0"/>
    <w:rsid w:val="0038793A"/>
    <w:rsid w:val="00390285"/>
    <w:rsid w:val="00390590"/>
    <w:rsid w:val="003912D2"/>
    <w:rsid w:val="00391B47"/>
    <w:rsid w:val="00391BC5"/>
    <w:rsid w:val="00392350"/>
    <w:rsid w:val="00392846"/>
    <w:rsid w:val="00393C00"/>
    <w:rsid w:val="00394186"/>
    <w:rsid w:val="00394B1D"/>
    <w:rsid w:val="00394B8A"/>
    <w:rsid w:val="0039642D"/>
    <w:rsid w:val="00396A21"/>
    <w:rsid w:val="00396FE1"/>
    <w:rsid w:val="0039776B"/>
    <w:rsid w:val="0039777A"/>
    <w:rsid w:val="003A101F"/>
    <w:rsid w:val="003A1544"/>
    <w:rsid w:val="003A1F8A"/>
    <w:rsid w:val="003A341E"/>
    <w:rsid w:val="003A43E0"/>
    <w:rsid w:val="003A4D54"/>
    <w:rsid w:val="003A63A1"/>
    <w:rsid w:val="003A6D6E"/>
    <w:rsid w:val="003A72BA"/>
    <w:rsid w:val="003A75E1"/>
    <w:rsid w:val="003A778C"/>
    <w:rsid w:val="003A787F"/>
    <w:rsid w:val="003B12B0"/>
    <w:rsid w:val="003B19C9"/>
    <w:rsid w:val="003B1BCB"/>
    <w:rsid w:val="003B1CD5"/>
    <w:rsid w:val="003B3753"/>
    <w:rsid w:val="003B41DB"/>
    <w:rsid w:val="003B490D"/>
    <w:rsid w:val="003B4A60"/>
    <w:rsid w:val="003B5279"/>
    <w:rsid w:val="003B585C"/>
    <w:rsid w:val="003B5935"/>
    <w:rsid w:val="003B5B5B"/>
    <w:rsid w:val="003B609B"/>
    <w:rsid w:val="003B732F"/>
    <w:rsid w:val="003B79E1"/>
    <w:rsid w:val="003C0C9E"/>
    <w:rsid w:val="003C2026"/>
    <w:rsid w:val="003C22F7"/>
    <w:rsid w:val="003C4B0B"/>
    <w:rsid w:val="003C4E62"/>
    <w:rsid w:val="003C5005"/>
    <w:rsid w:val="003C5E30"/>
    <w:rsid w:val="003C6B5F"/>
    <w:rsid w:val="003D1904"/>
    <w:rsid w:val="003D19F7"/>
    <w:rsid w:val="003D1F05"/>
    <w:rsid w:val="003D1FD1"/>
    <w:rsid w:val="003D55FB"/>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E7F64"/>
    <w:rsid w:val="003F021E"/>
    <w:rsid w:val="003F14CD"/>
    <w:rsid w:val="003F1A50"/>
    <w:rsid w:val="003F1BF8"/>
    <w:rsid w:val="003F2249"/>
    <w:rsid w:val="003F2A1D"/>
    <w:rsid w:val="003F31BE"/>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2DA"/>
    <w:rsid w:val="00403BA3"/>
    <w:rsid w:val="00403C0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16D"/>
    <w:rsid w:val="0041423E"/>
    <w:rsid w:val="00414417"/>
    <w:rsid w:val="00414BAC"/>
    <w:rsid w:val="00414F28"/>
    <w:rsid w:val="004162B6"/>
    <w:rsid w:val="0041651B"/>
    <w:rsid w:val="00416BCE"/>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018"/>
    <w:rsid w:val="00432707"/>
    <w:rsid w:val="00432A10"/>
    <w:rsid w:val="00432AE9"/>
    <w:rsid w:val="0043315F"/>
    <w:rsid w:val="0043318B"/>
    <w:rsid w:val="004335F6"/>
    <w:rsid w:val="00433AF3"/>
    <w:rsid w:val="00433D4A"/>
    <w:rsid w:val="00434A73"/>
    <w:rsid w:val="00435424"/>
    <w:rsid w:val="0043546F"/>
    <w:rsid w:val="00435B96"/>
    <w:rsid w:val="00436184"/>
    <w:rsid w:val="00436C67"/>
    <w:rsid w:val="004371A6"/>
    <w:rsid w:val="004401CA"/>
    <w:rsid w:val="00440BF8"/>
    <w:rsid w:val="00440D8E"/>
    <w:rsid w:val="004411B8"/>
    <w:rsid w:val="004416FE"/>
    <w:rsid w:val="00441882"/>
    <w:rsid w:val="004418CA"/>
    <w:rsid w:val="00442A53"/>
    <w:rsid w:val="00443104"/>
    <w:rsid w:val="00443628"/>
    <w:rsid w:val="00444066"/>
    <w:rsid w:val="004443ED"/>
    <w:rsid w:val="00444D96"/>
    <w:rsid w:val="00444E80"/>
    <w:rsid w:val="0044567B"/>
    <w:rsid w:val="004470C1"/>
    <w:rsid w:val="004519FB"/>
    <w:rsid w:val="00451D43"/>
    <w:rsid w:val="00452412"/>
    <w:rsid w:val="00452593"/>
    <w:rsid w:val="00452A40"/>
    <w:rsid w:val="00452F3A"/>
    <w:rsid w:val="004546B7"/>
    <w:rsid w:val="00454BB0"/>
    <w:rsid w:val="00455779"/>
    <w:rsid w:val="00455B9E"/>
    <w:rsid w:val="0045621B"/>
    <w:rsid w:val="0045625D"/>
    <w:rsid w:val="004578FF"/>
    <w:rsid w:val="00460A87"/>
    <w:rsid w:val="00460F78"/>
    <w:rsid w:val="004614BC"/>
    <w:rsid w:val="004615AA"/>
    <w:rsid w:val="00461A51"/>
    <w:rsid w:val="00461A70"/>
    <w:rsid w:val="00462D9E"/>
    <w:rsid w:val="00462F75"/>
    <w:rsid w:val="00463549"/>
    <w:rsid w:val="00463666"/>
    <w:rsid w:val="00463F3E"/>
    <w:rsid w:val="00464443"/>
    <w:rsid w:val="00464E8F"/>
    <w:rsid w:val="0046563C"/>
    <w:rsid w:val="004660D4"/>
    <w:rsid w:val="0046659D"/>
    <w:rsid w:val="004675EC"/>
    <w:rsid w:val="00467B8E"/>
    <w:rsid w:val="00467F54"/>
    <w:rsid w:val="00470E34"/>
    <w:rsid w:val="004712D7"/>
    <w:rsid w:val="0047191D"/>
    <w:rsid w:val="00472100"/>
    <w:rsid w:val="00472659"/>
    <w:rsid w:val="00472D2D"/>
    <w:rsid w:val="00472ED2"/>
    <w:rsid w:val="004732E7"/>
    <w:rsid w:val="00473C6A"/>
    <w:rsid w:val="00474C03"/>
    <w:rsid w:val="00475160"/>
    <w:rsid w:val="00476F32"/>
    <w:rsid w:val="00477E84"/>
    <w:rsid w:val="00481740"/>
    <w:rsid w:val="00481CB2"/>
    <w:rsid w:val="00484A1A"/>
    <w:rsid w:val="00484D03"/>
    <w:rsid w:val="00486452"/>
    <w:rsid w:val="00487C43"/>
    <w:rsid w:val="00490443"/>
    <w:rsid w:val="0049093B"/>
    <w:rsid w:val="0049128F"/>
    <w:rsid w:val="004916D9"/>
    <w:rsid w:val="00491AEC"/>
    <w:rsid w:val="00492320"/>
    <w:rsid w:val="00492A26"/>
    <w:rsid w:val="00492E12"/>
    <w:rsid w:val="00493203"/>
    <w:rsid w:val="004933D3"/>
    <w:rsid w:val="004935FD"/>
    <w:rsid w:val="004945B7"/>
    <w:rsid w:val="004947D8"/>
    <w:rsid w:val="00495A06"/>
    <w:rsid w:val="00496418"/>
    <w:rsid w:val="00496A7F"/>
    <w:rsid w:val="00496E7E"/>
    <w:rsid w:val="004971DA"/>
    <w:rsid w:val="0049774D"/>
    <w:rsid w:val="004A0729"/>
    <w:rsid w:val="004A0BD3"/>
    <w:rsid w:val="004A21AA"/>
    <w:rsid w:val="004A285C"/>
    <w:rsid w:val="004A532E"/>
    <w:rsid w:val="004A5C97"/>
    <w:rsid w:val="004A6006"/>
    <w:rsid w:val="004A7C75"/>
    <w:rsid w:val="004B002C"/>
    <w:rsid w:val="004B1DF0"/>
    <w:rsid w:val="004B23D7"/>
    <w:rsid w:val="004B2A00"/>
    <w:rsid w:val="004B391B"/>
    <w:rsid w:val="004B3E38"/>
    <w:rsid w:val="004B4238"/>
    <w:rsid w:val="004B4FF6"/>
    <w:rsid w:val="004B5172"/>
    <w:rsid w:val="004B51A1"/>
    <w:rsid w:val="004B5A5E"/>
    <w:rsid w:val="004B5FC6"/>
    <w:rsid w:val="004B61E4"/>
    <w:rsid w:val="004B63E7"/>
    <w:rsid w:val="004B6A1A"/>
    <w:rsid w:val="004B7778"/>
    <w:rsid w:val="004B7E1A"/>
    <w:rsid w:val="004C07A8"/>
    <w:rsid w:val="004C124F"/>
    <w:rsid w:val="004C14C6"/>
    <w:rsid w:val="004C1604"/>
    <w:rsid w:val="004C22FF"/>
    <w:rsid w:val="004C3484"/>
    <w:rsid w:val="004C377B"/>
    <w:rsid w:val="004C430F"/>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3A84"/>
    <w:rsid w:val="004D4268"/>
    <w:rsid w:val="004D45FA"/>
    <w:rsid w:val="004D4BA0"/>
    <w:rsid w:val="004D4D66"/>
    <w:rsid w:val="004D536C"/>
    <w:rsid w:val="004D56A7"/>
    <w:rsid w:val="004D6DEE"/>
    <w:rsid w:val="004D73D9"/>
    <w:rsid w:val="004D76AA"/>
    <w:rsid w:val="004E0D46"/>
    <w:rsid w:val="004E1711"/>
    <w:rsid w:val="004E1E54"/>
    <w:rsid w:val="004E2582"/>
    <w:rsid w:val="004E31D1"/>
    <w:rsid w:val="004E3AF0"/>
    <w:rsid w:val="004E4683"/>
    <w:rsid w:val="004E54AE"/>
    <w:rsid w:val="004E5872"/>
    <w:rsid w:val="004E5D19"/>
    <w:rsid w:val="004E60BD"/>
    <w:rsid w:val="004E76C5"/>
    <w:rsid w:val="004E79B1"/>
    <w:rsid w:val="004E7F2F"/>
    <w:rsid w:val="004F06E7"/>
    <w:rsid w:val="004F165E"/>
    <w:rsid w:val="004F1C24"/>
    <w:rsid w:val="004F2AD5"/>
    <w:rsid w:val="004F2C05"/>
    <w:rsid w:val="004F2C93"/>
    <w:rsid w:val="004F3CE8"/>
    <w:rsid w:val="004F3FBE"/>
    <w:rsid w:val="004F49E8"/>
    <w:rsid w:val="004F4C1B"/>
    <w:rsid w:val="004F4C6E"/>
    <w:rsid w:val="004F51D5"/>
    <w:rsid w:val="004F5A9B"/>
    <w:rsid w:val="004F66AF"/>
    <w:rsid w:val="004F6B6D"/>
    <w:rsid w:val="004F7910"/>
    <w:rsid w:val="00501808"/>
    <w:rsid w:val="00501BF1"/>
    <w:rsid w:val="00501EF6"/>
    <w:rsid w:val="00501FE0"/>
    <w:rsid w:val="0050203A"/>
    <w:rsid w:val="00503C66"/>
    <w:rsid w:val="00504994"/>
    <w:rsid w:val="00504E4B"/>
    <w:rsid w:val="00505082"/>
    <w:rsid w:val="00506E2E"/>
    <w:rsid w:val="00506E94"/>
    <w:rsid w:val="005073DC"/>
    <w:rsid w:val="005074D5"/>
    <w:rsid w:val="00510618"/>
    <w:rsid w:val="00510B17"/>
    <w:rsid w:val="00510BC5"/>
    <w:rsid w:val="0051105A"/>
    <w:rsid w:val="00511373"/>
    <w:rsid w:val="00511BD6"/>
    <w:rsid w:val="00511CF7"/>
    <w:rsid w:val="00511D66"/>
    <w:rsid w:val="00511E0E"/>
    <w:rsid w:val="005129D4"/>
    <w:rsid w:val="00512A59"/>
    <w:rsid w:val="005135E2"/>
    <w:rsid w:val="00513C13"/>
    <w:rsid w:val="00513C8B"/>
    <w:rsid w:val="0051444D"/>
    <w:rsid w:val="00515B4D"/>
    <w:rsid w:val="0051678E"/>
    <w:rsid w:val="00516BDA"/>
    <w:rsid w:val="0051715D"/>
    <w:rsid w:val="00517AD6"/>
    <w:rsid w:val="005212E4"/>
    <w:rsid w:val="0052206F"/>
    <w:rsid w:val="00522BC2"/>
    <w:rsid w:val="00524ADB"/>
    <w:rsid w:val="0052534C"/>
    <w:rsid w:val="00525450"/>
    <w:rsid w:val="00525E99"/>
    <w:rsid w:val="00526497"/>
    <w:rsid w:val="00526DD3"/>
    <w:rsid w:val="00526E30"/>
    <w:rsid w:val="0052700A"/>
    <w:rsid w:val="005277EA"/>
    <w:rsid w:val="0052799C"/>
    <w:rsid w:val="0053090A"/>
    <w:rsid w:val="0053096C"/>
    <w:rsid w:val="00530E23"/>
    <w:rsid w:val="00531659"/>
    <w:rsid w:val="005324DD"/>
    <w:rsid w:val="005326BF"/>
    <w:rsid w:val="005326EF"/>
    <w:rsid w:val="005327E8"/>
    <w:rsid w:val="00533889"/>
    <w:rsid w:val="00533F1F"/>
    <w:rsid w:val="0053534F"/>
    <w:rsid w:val="00535B1C"/>
    <w:rsid w:val="00535BB3"/>
    <w:rsid w:val="00537ADB"/>
    <w:rsid w:val="00537CDD"/>
    <w:rsid w:val="005406E5"/>
    <w:rsid w:val="00541121"/>
    <w:rsid w:val="005412E1"/>
    <w:rsid w:val="00541AD4"/>
    <w:rsid w:val="00543134"/>
    <w:rsid w:val="0054318A"/>
    <w:rsid w:val="00543CE3"/>
    <w:rsid w:val="00543FD3"/>
    <w:rsid w:val="00544B37"/>
    <w:rsid w:val="00544C1D"/>
    <w:rsid w:val="00545FAE"/>
    <w:rsid w:val="00546502"/>
    <w:rsid w:val="00546F63"/>
    <w:rsid w:val="00547112"/>
    <w:rsid w:val="005476EF"/>
    <w:rsid w:val="005478E4"/>
    <w:rsid w:val="00547CE0"/>
    <w:rsid w:val="005517FF"/>
    <w:rsid w:val="00551877"/>
    <w:rsid w:val="00553194"/>
    <w:rsid w:val="00553B6D"/>
    <w:rsid w:val="0055410B"/>
    <w:rsid w:val="005542D1"/>
    <w:rsid w:val="00554960"/>
    <w:rsid w:val="00555321"/>
    <w:rsid w:val="005558B7"/>
    <w:rsid w:val="00555E31"/>
    <w:rsid w:val="00555F41"/>
    <w:rsid w:val="00555F57"/>
    <w:rsid w:val="00555FC1"/>
    <w:rsid w:val="00556345"/>
    <w:rsid w:val="0055649E"/>
    <w:rsid w:val="00557311"/>
    <w:rsid w:val="00557829"/>
    <w:rsid w:val="005603F5"/>
    <w:rsid w:val="0056058E"/>
    <w:rsid w:val="00560D0B"/>
    <w:rsid w:val="00561167"/>
    <w:rsid w:val="005617AF"/>
    <w:rsid w:val="0056198A"/>
    <w:rsid w:val="00561A0A"/>
    <w:rsid w:val="00562061"/>
    <w:rsid w:val="00562739"/>
    <w:rsid w:val="005632FD"/>
    <w:rsid w:val="00563FAF"/>
    <w:rsid w:val="00564125"/>
    <w:rsid w:val="00565579"/>
    <w:rsid w:val="00565D7A"/>
    <w:rsid w:val="0056698B"/>
    <w:rsid w:val="00566AED"/>
    <w:rsid w:val="00566CDA"/>
    <w:rsid w:val="005678AE"/>
    <w:rsid w:val="00570397"/>
    <w:rsid w:val="0057067B"/>
    <w:rsid w:val="005707D0"/>
    <w:rsid w:val="0057096D"/>
    <w:rsid w:val="0057159D"/>
    <w:rsid w:val="0057166A"/>
    <w:rsid w:val="0057258C"/>
    <w:rsid w:val="00572CCA"/>
    <w:rsid w:val="00572E47"/>
    <w:rsid w:val="0057327C"/>
    <w:rsid w:val="00573591"/>
    <w:rsid w:val="00573807"/>
    <w:rsid w:val="00573D1D"/>
    <w:rsid w:val="005741E8"/>
    <w:rsid w:val="005744E0"/>
    <w:rsid w:val="005757E3"/>
    <w:rsid w:val="005765E4"/>
    <w:rsid w:val="0057671C"/>
    <w:rsid w:val="005768EE"/>
    <w:rsid w:val="00576B0A"/>
    <w:rsid w:val="00576C48"/>
    <w:rsid w:val="00576DAF"/>
    <w:rsid w:val="00576E29"/>
    <w:rsid w:val="0057704E"/>
    <w:rsid w:val="0057767F"/>
    <w:rsid w:val="00580202"/>
    <w:rsid w:val="005812F9"/>
    <w:rsid w:val="0058240B"/>
    <w:rsid w:val="0058256A"/>
    <w:rsid w:val="00582CFC"/>
    <w:rsid w:val="005831DA"/>
    <w:rsid w:val="005852D5"/>
    <w:rsid w:val="0058595C"/>
    <w:rsid w:val="00585B06"/>
    <w:rsid w:val="00586926"/>
    <w:rsid w:val="005869CE"/>
    <w:rsid w:val="00587FBF"/>
    <w:rsid w:val="00590662"/>
    <w:rsid w:val="00590746"/>
    <w:rsid w:val="00591B19"/>
    <w:rsid w:val="00592679"/>
    <w:rsid w:val="0059333E"/>
    <w:rsid w:val="00593CA6"/>
    <w:rsid w:val="00594334"/>
    <w:rsid w:val="00594A40"/>
    <w:rsid w:val="005958F2"/>
    <w:rsid w:val="00595B1F"/>
    <w:rsid w:val="00596C04"/>
    <w:rsid w:val="00596D63"/>
    <w:rsid w:val="0059778C"/>
    <w:rsid w:val="005A0829"/>
    <w:rsid w:val="005A08D5"/>
    <w:rsid w:val="005A09BB"/>
    <w:rsid w:val="005A0FC8"/>
    <w:rsid w:val="005A1563"/>
    <w:rsid w:val="005A2FFE"/>
    <w:rsid w:val="005A305A"/>
    <w:rsid w:val="005A37E0"/>
    <w:rsid w:val="005A3C14"/>
    <w:rsid w:val="005A4C64"/>
    <w:rsid w:val="005A4D48"/>
    <w:rsid w:val="005A5021"/>
    <w:rsid w:val="005A5497"/>
    <w:rsid w:val="005A5673"/>
    <w:rsid w:val="005A62D3"/>
    <w:rsid w:val="005A6423"/>
    <w:rsid w:val="005A710E"/>
    <w:rsid w:val="005B03A6"/>
    <w:rsid w:val="005B104C"/>
    <w:rsid w:val="005B1694"/>
    <w:rsid w:val="005B2827"/>
    <w:rsid w:val="005B2B38"/>
    <w:rsid w:val="005B2E10"/>
    <w:rsid w:val="005B35C1"/>
    <w:rsid w:val="005B3617"/>
    <w:rsid w:val="005B3B07"/>
    <w:rsid w:val="005B5FDE"/>
    <w:rsid w:val="005B62EA"/>
    <w:rsid w:val="005B6577"/>
    <w:rsid w:val="005B69B3"/>
    <w:rsid w:val="005B7B28"/>
    <w:rsid w:val="005C05DB"/>
    <w:rsid w:val="005C0F59"/>
    <w:rsid w:val="005C1084"/>
    <w:rsid w:val="005C1605"/>
    <w:rsid w:val="005C16A7"/>
    <w:rsid w:val="005C1B5F"/>
    <w:rsid w:val="005C1C69"/>
    <w:rsid w:val="005C203A"/>
    <w:rsid w:val="005C235C"/>
    <w:rsid w:val="005C2A41"/>
    <w:rsid w:val="005C2DC3"/>
    <w:rsid w:val="005C433E"/>
    <w:rsid w:val="005C640D"/>
    <w:rsid w:val="005C663D"/>
    <w:rsid w:val="005C72BE"/>
    <w:rsid w:val="005C77B4"/>
    <w:rsid w:val="005C7ABE"/>
    <w:rsid w:val="005D00CA"/>
    <w:rsid w:val="005D05D0"/>
    <w:rsid w:val="005D26F7"/>
    <w:rsid w:val="005D5179"/>
    <w:rsid w:val="005D561A"/>
    <w:rsid w:val="005D660A"/>
    <w:rsid w:val="005D6C0F"/>
    <w:rsid w:val="005D7B41"/>
    <w:rsid w:val="005D7BD7"/>
    <w:rsid w:val="005E035E"/>
    <w:rsid w:val="005E0B2E"/>
    <w:rsid w:val="005E168A"/>
    <w:rsid w:val="005E18F9"/>
    <w:rsid w:val="005E3148"/>
    <w:rsid w:val="005E34E6"/>
    <w:rsid w:val="005E3F32"/>
    <w:rsid w:val="005E41EC"/>
    <w:rsid w:val="005E4210"/>
    <w:rsid w:val="005E49A6"/>
    <w:rsid w:val="005E4E3F"/>
    <w:rsid w:val="005E5B4A"/>
    <w:rsid w:val="005E66AC"/>
    <w:rsid w:val="005E6A42"/>
    <w:rsid w:val="005E7B56"/>
    <w:rsid w:val="005E7C32"/>
    <w:rsid w:val="005F014D"/>
    <w:rsid w:val="005F026B"/>
    <w:rsid w:val="005F03AE"/>
    <w:rsid w:val="005F18A6"/>
    <w:rsid w:val="005F2551"/>
    <w:rsid w:val="005F2AF4"/>
    <w:rsid w:val="005F2EEC"/>
    <w:rsid w:val="005F3885"/>
    <w:rsid w:val="005F39A5"/>
    <w:rsid w:val="005F42E1"/>
    <w:rsid w:val="005F4921"/>
    <w:rsid w:val="005F50D2"/>
    <w:rsid w:val="005F5A23"/>
    <w:rsid w:val="005F5B1F"/>
    <w:rsid w:val="005F5C2B"/>
    <w:rsid w:val="005F5D9C"/>
    <w:rsid w:val="005F7A62"/>
    <w:rsid w:val="006008B7"/>
    <w:rsid w:val="006026A4"/>
    <w:rsid w:val="0060271E"/>
    <w:rsid w:val="00602E10"/>
    <w:rsid w:val="00603400"/>
    <w:rsid w:val="00603CAD"/>
    <w:rsid w:val="00603D5C"/>
    <w:rsid w:val="006048B5"/>
    <w:rsid w:val="00605113"/>
    <w:rsid w:val="0060588A"/>
    <w:rsid w:val="00605AEB"/>
    <w:rsid w:val="00606019"/>
    <w:rsid w:val="00607373"/>
    <w:rsid w:val="0060764F"/>
    <w:rsid w:val="0060779C"/>
    <w:rsid w:val="006103BE"/>
    <w:rsid w:val="006103EE"/>
    <w:rsid w:val="006106C8"/>
    <w:rsid w:val="00610D0C"/>
    <w:rsid w:val="00611ECA"/>
    <w:rsid w:val="006127D1"/>
    <w:rsid w:val="0061363E"/>
    <w:rsid w:val="006141A3"/>
    <w:rsid w:val="006148E8"/>
    <w:rsid w:val="0061542D"/>
    <w:rsid w:val="00616892"/>
    <w:rsid w:val="00617820"/>
    <w:rsid w:val="00620144"/>
    <w:rsid w:val="006210B8"/>
    <w:rsid w:val="00621557"/>
    <w:rsid w:val="00621A78"/>
    <w:rsid w:val="00621A7E"/>
    <w:rsid w:val="00621ACD"/>
    <w:rsid w:val="00621C5A"/>
    <w:rsid w:val="00622AEF"/>
    <w:rsid w:val="0062352A"/>
    <w:rsid w:val="0062358C"/>
    <w:rsid w:val="00624B3C"/>
    <w:rsid w:val="00624EBD"/>
    <w:rsid w:val="0062686F"/>
    <w:rsid w:val="00627344"/>
    <w:rsid w:val="00627A06"/>
    <w:rsid w:val="006300E5"/>
    <w:rsid w:val="00630B5C"/>
    <w:rsid w:val="00630F94"/>
    <w:rsid w:val="006310B6"/>
    <w:rsid w:val="00631B08"/>
    <w:rsid w:val="00631EA6"/>
    <w:rsid w:val="0063272C"/>
    <w:rsid w:val="00632D50"/>
    <w:rsid w:val="0063313F"/>
    <w:rsid w:val="00633581"/>
    <w:rsid w:val="006336FC"/>
    <w:rsid w:val="006343CE"/>
    <w:rsid w:val="006344C2"/>
    <w:rsid w:val="0063507A"/>
    <w:rsid w:val="00635315"/>
    <w:rsid w:val="00635CE8"/>
    <w:rsid w:val="00636420"/>
    <w:rsid w:val="006369CA"/>
    <w:rsid w:val="0063716B"/>
    <w:rsid w:val="0063774B"/>
    <w:rsid w:val="00640F7A"/>
    <w:rsid w:val="00641192"/>
    <w:rsid w:val="00642F61"/>
    <w:rsid w:val="00643D50"/>
    <w:rsid w:val="00644600"/>
    <w:rsid w:val="00644B6C"/>
    <w:rsid w:val="006450AD"/>
    <w:rsid w:val="00646234"/>
    <w:rsid w:val="00646FF6"/>
    <w:rsid w:val="00647706"/>
    <w:rsid w:val="00647DDA"/>
    <w:rsid w:val="0065049F"/>
    <w:rsid w:val="00650D95"/>
    <w:rsid w:val="00651D2B"/>
    <w:rsid w:val="00651D36"/>
    <w:rsid w:val="00651E20"/>
    <w:rsid w:val="0065353E"/>
    <w:rsid w:val="00654402"/>
    <w:rsid w:val="00655070"/>
    <w:rsid w:val="006553AB"/>
    <w:rsid w:val="00655491"/>
    <w:rsid w:val="00655BDE"/>
    <w:rsid w:val="00655E8A"/>
    <w:rsid w:val="0065672D"/>
    <w:rsid w:val="00656EF1"/>
    <w:rsid w:val="0065745F"/>
    <w:rsid w:val="00660817"/>
    <w:rsid w:val="00660C1F"/>
    <w:rsid w:val="00661F44"/>
    <w:rsid w:val="00662515"/>
    <w:rsid w:val="006630C0"/>
    <w:rsid w:val="00663EF8"/>
    <w:rsid w:val="006641E4"/>
    <w:rsid w:val="00664302"/>
    <w:rsid w:val="00664DDB"/>
    <w:rsid w:val="00665777"/>
    <w:rsid w:val="00665BC3"/>
    <w:rsid w:val="00665E8D"/>
    <w:rsid w:val="006664C7"/>
    <w:rsid w:val="00666610"/>
    <w:rsid w:val="00667630"/>
    <w:rsid w:val="00667806"/>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772EF"/>
    <w:rsid w:val="0068058C"/>
    <w:rsid w:val="00680976"/>
    <w:rsid w:val="006813D4"/>
    <w:rsid w:val="00681C89"/>
    <w:rsid w:val="0068323B"/>
    <w:rsid w:val="0068412C"/>
    <w:rsid w:val="00684A68"/>
    <w:rsid w:val="00684B91"/>
    <w:rsid w:val="006854F7"/>
    <w:rsid w:val="006867F6"/>
    <w:rsid w:val="00687131"/>
    <w:rsid w:val="00687FC7"/>
    <w:rsid w:val="00690226"/>
    <w:rsid w:val="00690824"/>
    <w:rsid w:val="006909CE"/>
    <w:rsid w:val="00690F16"/>
    <w:rsid w:val="00692C9B"/>
    <w:rsid w:val="00693568"/>
    <w:rsid w:val="00693F24"/>
    <w:rsid w:val="00694406"/>
    <w:rsid w:val="00694FF9"/>
    <w:rsid w:val="0069563C"/>
    <w:rsid w:val="0069687F"/>
    <w:rsid w:val="00696C70"/>
    <w:rsid w:val="00697544"/>
    <w:rsid w:val="006976AE"/>
    <w:rsid w:val="00697F72"/>
    <w:rsid w:val="006A0197"/>
    <w:rsid w:val="006A1CE8"/>
    <w:rsid w:val="006A27B0"/>
    <w:rsid w:val="006A3CD8"/>
    <w:rsid w:val="006A3F0E"/>
    <w:rsid w:val="006A436F"/>
    <w:rsid w:val="006A4ABA"/>
    <w:rsid w:val="006A4B31"/>
    <w:rsid w:val="006A4EE4"/>
    <w:rsid w:val="006A7338"/>
    <w:rsid w:val="006A740A"/>
    <w:rsid w:val="006A750B"/>
    <w:rsid w:val="006A7BB6"/>
    <w:rsid w:val="006A7CE4"/>
    <w:rsid w:val="006B04CB"/>
    <w:rsid w:val="006B0D48"/>
    <w:rsid w:val="006B0F34"/>
    <w:rsid w:val="006B1292"/>
    <w:rsid w:val="006B176D"/>
    <w:rsid w:val="006B1B63"/>
    <w:rsid w:val="006B234D"/>
    <w:rsid w:val="006B2908"/>
    <w:rsid w:val="006B39E9"/>
    <w:rsid w:val="006B46F2"/>
    <w:rsid w:val="006B5152"/>
    <w:rsid w:val="006B5BC7"/>
    <w:rsid w:val="006B5F7E"/>
    <w:rsid w:val="006B6604"/>
    <w:rsid w:val="006B71E3"/>
    <w:rsid w:val="006B73BD"/>
    <w:rsid w:val="006B74D8"/>
    <w:rsid w:val="006B7F60"/>
    <w:rsid w:val="006C0EE8"/>
    <w:rsid w:val="006C181F"/>
    <w:rsid w:val="006C1849"/>
    <w:rsid w:val="006C1B75"/>
    <w:rsid w:val="006C202E"/>
    <w:rsid w:val="006C2101"/>
    <w:rsid w:val="006C26D7"/>
    <w:rsid w:val="006C486E"/>
    <w:rsid w:val="006C4EA5"/>
    <w:rsid w:val="006C5433"/>
    <w:rsid w:val="006C5A76"/>
    <w:rsid w:val="006C5E1E"/>
    <w:rsid w:val="006C621B"/>
    <w:rsid w:val="006C6597"/>
    <w:rsid w:val="006C6B33"/>
    <w:rsid w:val="006C75D4"/>
    <w:rsid w:val="006C7877"/>
    <w:rsid w:val="006C7C6C"/>
    <w:rsid w:val="006D028D"/>
    <w:rsid w:val="006D058B"/>
    <w:rsid w:val="006D0736"/>
    <w:rsid w:val="006D07B8"/>
    <w:rsid w:val="006D120C"/>
    <w:rsid w:val="006D1BD8"/>
    <w:rsid w:val="006D22ED"/>
    <w:rsid w:val="006D2F0E"/>
    <w:rsid w:val="006D3BF3"/>
    <w:rsid w:val="006D3F87"/>
    <w:rsid w:val="006D3FA4"/>
    <w:rsid w:val="006D4566"/>
    <w:rsid w:val="006D4599"/>
    <w:rsid w:val="006D50BD"/>
    <w:rsid w:val="006D53A0"/>
    <w:rsid w:val="006D5CCE"/>
    <w:rsid w:val="006D62C0"/>
    <w:rsid w:val="006D63CA"/>
    <w:rsid w:val="006D7260"/>
    <w:rsid w:val="006E0122"/>
    <w:rsid w:val="006E074D"/>
    <w:rsid w:val="006E0BB4"/>
    <w:rsid w:val="006E1502"/>
    <w:rsid w:val="006E1CA1"/>
    <w:rsid w:val="006E1EFC"/>
    <w:rsid w:val="006E2166"/>
    <w:rsid w:val="006E2CB7"/>
    <w:rsid w:val="006E31EA"/>
    <w:rsid w:val="006E39B1"/>
    <w:rsid w:val="006E5A26"/>
    <w:rsid w:val="006E6322"/>
    <w:rsid w:val="006E6494"/>
    <w:rsid w:val="006E77BC"/>
    <w:rsid w:val="006E7EA5"/>
    <w:rsid w:val="006F0095"/>
    <w:rsid w:val="006F0C57"/>
    <w:rsid w:val="006F189D"/>
    <w:rsid w:val="006F2643"/>
    <w:rsid w:val="006F2E79"/>
    <w:rsid w:val="006F31E7"/>
    <w:rsid w:val="006F3B1A"/>
    <w:rsid w:val="006F4911"/>
    <w:rsid w:val="006F500C"/>
    <w:rsid w:val="006F55AB"/>
    <w:rsid w:val="006F56D9"/>
    <w:rsid w:val="006F622F"/>
    <w:rsid w:val="006F6740"/>
    <w:rsid w:val="007003FE"/>
    <w:rsid w:val="00700502"/>
    <w:rsid w:val="0070101B"/>
    <w:rsid w:val="00701DD1"/>
    <w:rsid w:val="00701F08"/>
    <w:rsid w:val="00702CB5"/>
    <w:rsid w:val="00702E82"/>
    <w:rsid w:val="00703709"/>
    <w:rsid w:val="007038AA"/>
    <w:rsid w:val="00704995"/>
    <w:rsid w:val="00704F1C"/>
    <w:rsid w:val="00706508"/>
    <w:rsid w:val="0070731E"/>
    <w:rsid w:val="007103E6"/>
    <w:rsid w:val="00710571"/>
    <w:rsid w:val="007106CF"/>
    <w:rsid w:val="00710C82"/>
    <w:rsid w:val="007111CB"/>
    <w:rsid w:val="007111DF"/>
    <w:rsid w:val="00711528"/>
    <w:rsid w:val="00711D5E"/>
    <w:rsid w:val="007126D7"/>
    <w:rsid w:val="00712706"/>
    <w:rsid w:val="00712B8C"/>
    <w:rsid w:val="00714756"/>
    <w:rsid w:val="00714EF6"/>
    <w:rsid w:val="00714F79"/>
    <w:rsid w:val="007152DF"/>
    <w:rsid w:val="00716CE1"/>
    <w:rsid w:val="007177CA"/>
    <w:rsid w:val="00717868"/>
    <w:rsid w:val="00717A77"/>
    <w:rsid w:val="00717FD5"/>
    <w:rsid w:val="007201E4"/>
    <w:rsid w:val="00720573"/>
    <w:rsid w:val="007207BB"/>
    <w:rsid w:val="007213F8"/>
    <w:rsid w:val="00722835"/>
    <w:rsid w:val="00722F83"/>
    <w:rsid w:val="007234C8"/>
    <w:rsid w:val="00723EBF"/>
    <w:rsid w:val="00723F60"/>
    <w:rsid w:val="00724377"/>
    <w:rsid w:val="0072505B"/>
    <w:rsid w:val="0072599C"/>
    <w:rsid w:val="00726CF5"/>
    <w:rsid w:val="00726DAD"/>
    <w:rsid w:val="00727898"/>
    <w:rsid w:val="007279CD"/>
    <w:rsid w:val="007316EC"/>
    <w:rsid w:val="00732118"/>
    <w:rsid w:val="00732869"/>
    <w:rsid w:val="007336EF"/>
    <w:rsid w:val="00733D4B"/>
    <w:rsid w:val="00733DF4"/>
    <w:rsid w:val="0073435D"/>
    <w:rsid w:val="0073483A"/>
    <w:rsid w:val="007371F0"/>
    <w:rsid w:val="00737235"/>
    <w:rsid w:val="0073730F"/>
    <w:rsid w:val="00737A18"/>
    <w:rsid w:val="00737B34"/>
    <w:rsid w:val="00737D8A"/>
    <w:rsid w:val="00737F4B"/>
    <w:rsid w:val="007406C0"/>
    <w:rsid w:val="007409D0"/>
    <w:rsid w:val="0074136E"/>
    <w:rsid w:val="00741431"/>
    <w:rsid w:val="0074204B"/>
    <w:rsid w:val="00742122"/>
    <w:rsid w:val="00742978"/>
    <w:rsid w:val="007430CA"/>
    <w:rsid w:val="0074342F"/>
    <w:rsid w:val="00743F32"/>
    <w:rsid w:val="00744CEC"/>
    <w:rsid w:val="00744F40"/>
    <w:rsid w:val="00745130"/>
    <w:rsid w:val="007465A9"/>
    <w:rsid w:val="007467A3"/>
    <w:rsid w:val="00746FDF"/>
    <w:rsid w:val="007471F8"/>
    <w:rsid w:val="00747640"/>
    <w:rsid w:val="0075002D"/>
    <w:rsid w:val="0075033D"/>
    <w:rsid w:val="007509BE"/>
    <w:rsid w:val="00750C77"/>
    <w:rsid w:val="0075111C"/>
    <w:rsid w:val="0075164A"/>
    <w:rsid w:val="00751B8E"/>
    <w:rsid w:val="00751D2C"/>
    <w:rsid w:val="007524F0"/>
    <w:rsid w:val="007528C6"/>
    <w:rsid w:val="007528EB"/>
    <w:rsid w:val="00752BA9"/>
    <w:rsid w:val="00753AC2"/>
    <w:rsid w:val="00753CAB"/>
    <w:rsid w:val="00753FAA"/>
    <w:rsid w:val="00754161"/>
    <w:rsid w:val="007547B9"/>
    <w:rsid w:val="00754F2E"/>
    <w:rsid w:val="00755BF3"/>
    <w:rsid w:val="00755D43"/>
    <w:rsid w:val="00756976"/>
    <w:rsid w:val="0075729A"/>
    <w:rsid w:val="007574F0"/>
    <w:rsid w:val="00757D09"/>
    <w:rsid w:val="00760266"/>
    <w:rsid w:val="00760364"/>
    <w:rsid w:val="007603CF"/>
    <w:rsid w:val="00761A41"/>
    <w:rsid w:val="00761E68"/>
    <w:rsid w:val="007624BA"/>
    <w:rsid w:val="007624E0"/>
    <w:rsid w:val="00762E74"/>
    <w:rsid w:val="00764057"/>
    <w:rsid w:val="007641D1"/>
    <w:rsid w:val="00764264"/>
    <w:rsid w:val="00764B0D"/>
    <w:rsid w:val="007669FC"/>
    <w:rsid w:val="00766C5E"/>
    <w:rsid w:val="0076749A"/>
    <w:rsid w:val="007675A5"/>
    <w:rsid w:val="00770485"/>
    <w:rsid w:val="00770C0B"/>
    <w:rsid w:val="00770D5B"/>
    <w:rsid w:val="00770EB5"/>
    <w:rsid w:val="00771465"/>
    <w:rsid w:val="007723F3"/>
    <w:rsid w:val="0077243A"/>
    <w:rsid w:val="00772AE8"/>
    <w:rsid w:val="00772F61"/>
    <w:rsid w:val="0077325B"/>
    <w:rsid w:val="00773327"/>
    <w:rsid w:val="007737C1"/>
    <w:rsid w:val="00773A05"/>
    <w:rsid w:val="00774124"/>
    <w:rsid w:val="00776BB1"/>
    <w:rsid w:val="00776CD0"/>
    <w:rsid w:val="007778F8"/>
    <w:rsid w:val="00777FC7"/>
    <w:rsid w:val="00780463"/>
    <w:rsid w:val="0078050C"/>
    <w:rsid w:val="00780819"/>
    <w:rsid w:val="00780E3B"/>
    <w:rsid w:val="00781B81"/>
    <w:rsid w:val="00782046"/>
    <w:rsid w:val="00782CC3"/>
    <w:rsid w:val="00782CE2"/>
    <w:rsid w:val="00784104"/>
    <w:rsid w:val="00784744"/>
    <w:rsid w:val="00784755"/>
    <w:rsid w:val="00784F32"/>
    <w:rsid w:val="007859E0"/>
    <w:rsid w:val="00785C95"/>
    <w:rsid w:val="00785FBD"/>
    <w:rsid w:val="00786176"/>
    <w:rsid w:val="007864A0"/>
    <w:rsid w:val="00786825"/>
    <w:rsid w:val="00786D71"/>
    <w:rsid w:val="00786EBD"/>
    <w:rsid w:val="00787C3E"/>
    <w:rsid w:val="00787EB6"/>
    <w:rsid w:val="007907B2"/>
    <w:rsid w:val="00790AD3"/>
    <w:rsid w:val="0079125B"/>
    <w:rsid w:val="007915FB"/>
    <w:rsid w:val="00791CB7"/>
    <w:rsid w:val="00791DF5"/>
    <w:rsid w:val="007928DF"/>
    <w:rsid w:val="00793ABC"/>
    <w:rsid w:val="00793AEA"/>
    <w:rsid w:val="00794FCD"/>
    <w:rsid w:val="00795456"/>
    <w:rsid w:val="00796168"/>
    <w:rsid w:val="007966D2"/>
    <w:rsid w:val="00797E5B"/>
    <w:rsid w:val="007A041D"/>
    <w:rsid w:val="007A07E9"/>
    <w:rsid w:val="007A0A70"/>
    <w:rsid w:val="007A1D4C"/>
    <w:rsid w:val="007A1E1F"/>
    <w:rsid w:val="007A3974"/>
    <w:rsid w:val="007A424A"/>
    <w:rsid w:val="007A431C"/>
    <w:rsid w:val="007A452D"/>
    <w:rsid w:val="007A4C7E"/>
    <w:rsid w:val="007A55F1"/>
    <w:rsid w:val="007A634D"/>
    <w:rsid w:val="007A63C6"/>
    <w:rsid w:val="007A6723"/>
    <w:rsid w:val="007B0499"/>
    <w:rsid w:val="007B07EE"/>
    <w:rsid w:val="007B0C7D"/>
    <w:rsid w:val="007B160E"/>
    <w:rsid w:val="007B211D"/>
    <w:rsid w:val="007B2AD2"/>
    <w:rsid w:val="007B3348"/>
    <w:rsid w:val="007B4602"/>
    <w:rsid w:val="007B5406"/>
    <w:rsid w:val="007B5D53"/>
    <w:rsid w:val="007B5E2F"/>
    <w:rsid w:val="007B6340"/>
    <w:rsid w:val="007B6896"/>
    <w:rsid w:val="007B6F51"/>
    <w:rsid w:val="007B7877"/>
    <w:rsid w:val="007C0AAC"/>
    <w:rsid w:val="007C0F80"/>
    <w:rsid w:val="007C1F41"/>
    <w:rsid w:val="007C220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5CF"/>
    <w:rsid w:val="007D5C1A"/>
    <w:rsid w:val="007D5D0A"/>
    <w:rsid w:val="007D640A"/>
    <w:rsid w:val="007D6446"/>
    <w:rsid w:val="007D6474"/>
    <w:rsid w:val="007D6B17"/>
    <w:rsid w:val="007D7443"/>
    <w:rsid w:val="007D7606"/>
    <w:rsid w:val="007E0704"/>
    <w:rsid w:val="007E0C3C"/>
    <w:rsid w:val="007E13D5"/>
    <w:rsid w:val="007E17FE"/>
    <w:rsid w:val="007E19D0"/>
    <w:rsid w:val="007E379E"/>
    <w:rsid w:val="007E484F"/>
    <w:rsid w:val="007E5BCD"/>
    <w:rsid w:val="007E6169"/>
    <w:rsid w:val="007E619A"/>
    <w:rsid w:val="007E65BE"/>
    <w:rsid w:val="007E7602"/>
    <w:rsid w:val="007F0B1C"/>
    <w:rsid w:val="007F18EF"/>
    <w:rsid w:val="007F2BAB"/>
    <w:rsid w:val="007F2C9F"/>
    <w:rsid w:val="007F2E89"/>
    <w:rsid w:val="007F2ED3"/>
    <w:rsid w:val="007F4681"/>
    <w:rsid w:val="007F4F2E"/>
    <w:rsid w:val="007F5BCD"/>
    <w:rsid w:val="007F5EE4"/>
    <w:rsid w:val="007F6098"/>
    <w:rsid w:val="007F64C4"/>
    <w:rsid w:val="007F65F1"/>
    <w:rsid w:val="007F6F33"/>
    <w:rsid w:val="007F6FD8"/>
    <w:rsid w:val="007F7484"/>
    <w:rsid w:val="007F77A0"/>
    <w:rsid w:val="007F77C4"/>
    <w:rsid w:val="007F7EBD"/>
    <w:rsid w:val="00800350"/>
    <w:rsid w:val="00800C49"/>
    <w:rsid w:val="0080195C"/>
    <w:rsid w:val="00801B49"/>
    <w:rsid w:val="00802B52"/>
    <w:rsid w:val="00802F0B"/>
    <w:rsid w:val="00803744"/>
    <w:rsid w:val="00803901"/>
    <w:rsid w:val="00803EDA"/>
    <w:rsid w:val="008047D6"/>
    <w:rsid w:val="008048DC"/>
    <w:rsid w:val="00804B66"/>
    <w:rsid w:val="0080537A"/>
    <w:rsid w:val="00805577"/>
    <w:rsid w:val="0080560E"/>
    <w:rsid w:val="00805700"/>
    <w:rsid w:val="00807D21"/>
    <w:rsid w:val="00807DF2"/>
    <w:rsid w:val="00810D85"/>
    <w:rsid w:val="008116BA"/>
    <w:rsid w:val="008118B6"/>
    <w:rsid w:val="00812080"/>
    <w:rsid w:val="008120AB"/>
    <w:rsid w:val="0081266C"/>
    <w:rsid w:val="00812AD9"/>
    <w:rsid w:val="00813BF0"/>
    <w:rsid w:val="00813F2F"/>
    <w:rsid w:val="008145D6"/>
    <w:rsid w:val="008145F9"/>
    <w:rsid w:val="0081466C"/>
    <w:rsid w:val="00815E22"/>
    <w:rsid w:val="00815E45"/>
    <w:rsid w:val="00816148"/>
    <w:rsid w:val="00816305"/>
    <w:rsid w:val="008164C2"/>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98E"/>
    <w:rsid w:val="00824AD4"/>
    <w:rsid w:val="008253E3"/>
    <w:rsid w:val="008254DA"/>
    <w:rsid w:val="00825771"/>
    <w:rsid w:val="0082590A"/>
    <w:rsid w:val="008259B5"/>
    <w:rsid w:val="00825EF7"/>
    <w:rsid w:val="00826975"/>
    <w:rsid w:val="00826C7A"/>
    <w:rsid w:val="00827D9F"/>
    <w:rsid w:val="00827F39"/>
    <w:rsid w:val="008306C1"/>
    <w:rsid w:val="008307E6"/>
    <w:rsid w:val="00831591"/>
    <w:rsid w:val="00832467"/>
    <w:rsid w:val="00832BB9"/>
    <w:rsid w:val="00832C9C"/>
    <w:rsid w:val="00832CEC"/>
    <w:rsid w:val="00832FE7"/>
    <w:rsid w:val="008330A3"/>
    <w:rsid w:val="0083556E"/>
    <w:rsid w:val="0083564E"/>
    <w:rsid w:val="008356E6"/>
    <w:rsid w:val="00835A9F"/>
    <w:rsid w:val="00835D93"/>
    <w:rsid w:val="008407C5"/>
    <w:rsid w:val="008408F1"/>
    <w:rsid w:val="008419E1"/>
    <w:rsid w:val="00841B10"/>
    <w:rsid w:val="00841C87"/>
    <w:rsid w:val="008423F6"/>
    <w:rsid w:val="00842AC4"/>
    <w:rsid w:val="00842C46"/>
    <w:rsid w:val="00842E11"/>
    <w:rsid w:val="00842E9E"/>
    <w:rsid w:val="00843D66"/>
    <w:rsid w:val="00844186"/>
    <w:rsid w:val="00844782"/>
    <w:rsid w:val="00844C17"/>
    <w:rsid w:val="00844E22"/>
    <w:rsid w:val="00847FDA"/>
    <w:rsid w:val="008502AB"/>
    <w:rsid w:val="0085041D"/>
    <w:rsid w:val="008504C2"/>
    <w:rsid w:val="00850664"/>
    <w:rsid w:val="00850C33"/>
    <w:rsid w:val="00850FE9"/>
    <w:rsid w:val="00851C46"/>
    <w:rsid w:val="00851FAC"/>
    <w:rsid w:val="00852BB4"/>
    <w:rsid w:val="00853466"/>
    <w:rsid w:val="00853A8C"/>
    <w:rsid w:val="00856AF0"/>
    <w:rsid w:val="00857897"/>
    <w:rsid w:val="008605EB"/>
    <w:rsid w:val="00860633"/>
    <w:rsid w:val="00860EB3"/>
    <w:rsid w:val="008615B4"/>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8EF"/>
    <w:rsid w:val="00875BB4"/>
    <w:rsid w:val="00875C89"/>
    <w:rsid w:val="00875E24"/>
    <w:rsid w:val="008766F4"/>
    <w:rsid w:val="008806E7"/>
    <w:rsid w:val="00881B78"/>
    <w:rsid w:val="008825A4"/>
    <w:rsid w:val="008845A2"/>
    <w:rsid w:val="008847BC"/>
    <w:rsid w:val="008850E2"/>
    <w:rsid w:val="008874AA"/>
    <w:rsid w:val="00890D46"/>
    <w:rsid w:val="00890D61"/>
    <w:rsid w:val="00892B45"/>
    <w:rsid w:val="008932A6"/>
    <w:rsid w:val="008934E9"/>
    <w:rsid w:val="008939C0"/>
    <w:rsid w:val="0089451B"/>
    <w:rsid w:val="00897825"/>
    <w:rsid w:val="008A0982"/>
    <w:rsid w:val="008A0E66"/>
    <w:rsid w:val="008A1166"/>
    <w:rsid w:val="008A12BF"/>
    <w:rsid w:val="008A18E9"/>
    <w:rsid w:val="008A3301"/>
    <w:rsid w:val="008A35E3"/>
    <w:rsid w:val="008A4D24"/>
    <w:rsid w:val="008A5786"/>
    <w:rsid w:val="008A5BD7"/>
    <w:rsid w:val="008A7931"/>
    <w:rsid w:val="008A79B4"/>
    <w:rsid w:val="008A7EF3"/>
    <w:rsid w:val="008B00D4"/>
    <w:rsid w:val="008B04BF"/>
    <w:rsid w:val="008B07B1"/>
    <w:rsid w:val="008B0F3C"/>
    <w:rsid w:val="008B15B5"/>
    <w:rsid w:val="008B36ED"/>
    <w:rsid w:val="008B3802"/>
    <w:rsid w:val="008B4097"/>
    <w:rsid w:val="008B63BC"/>
    <w:rsid w:val="008B63E8"/>
    <w:rsid w:val="008B691F"/>
    <w:rsid w:val="008B6AB5"/>
    <w:rsid w:val="008B7950"/>
    <w:rsid w:val="008C03D3"/>
    <w:rsid w:val="008C07F0"/>
    <w:rsid w:val="008C0930"/>
    <w:rsid w:val="008C13C5"/>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521"/>
    <w:rsid w:val="008D6CA2"/>
    <w:rsid w:val="008D6E21"/>
    <w:rsid w:val="008D75C6"/>
    <w:rsid w:val="008D782A"/>
    <w:rsid w:val="008D78DA"/>
    <w:rsid w:val="008E0093"/>
    <w:rsid w:val="008E1645"/>
    <w:rsid w:val="008E17F9"/>
    <w:rsid w:val="008E36BD"/>
    <w:rsid w:val="008E42AE"/>
    <w:rsid w:val="008E5F19"/>
    <w:rsid w:val="008F00EF"/>
    <w:rsid w:val="008F0DCF"/>
    <w:rsid w:val="008F1087"/>
    <w:rsid w:val="008F19DB"/>
    <w:rsid w:val="008F2B7A"/>
    <w:rsid w:val="008F3EE5"/>
    <w:rsid w:val="008F400E"/>
    <w:rsid w:val="008F4B65"/>
    <w:rsid w:val="008F5F5D"/>
    <w:rsid w:val="008F6D5F"/>
    <w:rsid w:val="008F6FA5"/>
    <w:rsid w:val="008F7097"/>
    <w:rsid w:val="008F712B"/>
    <w:rsid w:val="00900037"/>
    <w:rsid w:val="00900381"/>
    <w:rsid w:val="009017BE"/>
    <w:rsid w:val="00901E57"/>
    <w:rsid w:val="0090391A"/>
    <w:rsid w:val="00903BA4"/>
    <w:rsid w:val="00905BF4"/>
    <w:rsid w:val="00906433"/>
    <w:rsid w:val="00906901"/>
    <w:rsid w:val="00906E0D"/>
    <w:rsid w:val="0090717C"/>
    <w:rsid w:val="00907C1C"/>
    <w:rsid w:val="00910371"/>
    <w:rsid w:val="00912107"/>
    <w:rsid w:val="00912289"/>
    <w:rsid w:val="00912A7F"/>
    <w:rsid w:val="00912ACC"/>
    <w:rsid w:val="00913C94"/>
    <w:rsid w:val="009141EF"/>
    <w:rsid w:val="00914674"/>
    <w:rsid w:val="00915695"/>
    <w:rsid w:val="00915991"/>
    <w:rsid w:val="00915A00"/>
    <w:rsid w:val="00916187"/>
    <w:rsid w:val="009200CC"/>
    <w:rsid w:val="00920141"/>
    <w:rsid w:val="00920507"/>
    <w:rsid w:val="009208B0"/>
    <w:rsid w:val="00920C44"/>
    <w:rsid w:val="00920D0B"/>
    <w:rsid w:val="00920D3F"/>
    <w:rsid w:val="0092245A"/>
    <w:rsid w:val="00922863"/>
    <w:rsid w:val="009230C6"/>
    <w:rsid w:val="00923F0C"/>
    <w:rsid w:val="00924CCA"/>
    <w:rsid w:val="009255EE"/>
    <w:rsid w:val="00925763"/>
    <w:rsid w:val="009258F1"/>
    <w:rsid w:val="00925A1F"/>
    <w:rsid w:val="00925DAB"/>
    <w:rsid w:val="00925FA1"/>
    <w:rsid w:val="00926590"/>
    <w:rsid w:val="00926FC2"/>
    <w:rsid w:val="0092717A"/>
    <w:rsid w:val="009277E3"/>
    <w:rsid w:val="00931522"/>
    <w:rsid w:val="0093289F"/>
    <w:rsid w:val="00932B62"/>
    <w:rsid w:val="00933451"/>
    <w:rsid w:val="00933812"/>
    <w:rsid w:val="00933945"/>
    <w:rsid w:val="00933AFC"/>
    <w:rsid w:val="00933CAF"/>
    <w:rsid w:val="009345B6"/>
    <w:rsid w:val="00934906"/>
    <w:rsid w:val="0093560E"/>
    <w:rsid w:val="009357EB"/>
    <w:rsid w:val="00935B07"/>
    <w:rsid w:val="00935DC0"/>
    <w:rsid w:val="009369F8"/>
    <w:rsid w:val="00936FB6"/>
    <w:rsid w:val="0093747A"/>
    <w:rsid w:val="009374B3"/>
    <w:rsid w:val="00937A39"/>
    <w:rsid w:val="00937AE9"/>
    <w:rsid w:val="009402F5"/>
    <w:rsid w:val="0094314E"/>
    <w:rsid w:val="00943D7C"/>
    <w:rsid w:val="0094419E"/>
    <w:rsid w:val="00944457"/>
    <w:rsid w:val="009444D7"/>
    <w:rsid w:val="009455A9"/>
    <w:rsid w:val="0094566F"/>
    <w:rsid w:val="00945B82"/>
    <w:rsid w:val="00945EAA"/>
    <w:rsid w:val="009468B3"/>
    <w:rsid w:val="00946AEC"/>
    <w:rsid w:val="009472B6"/>
    <w:rsid w:val="00947383"/>
    <w:rsid w:val="00947FC9"/>
    <w:rsid w:val="00950050"/>
    <w:rsid w:val="00950641"/>
    <w:rsid w:val="00950806"/>
    <w:rsid w:val="00950832"/>
    <w:rsid w:val="009509A5"/>
    <w:rsid w:val="00950AA7"/>
    <w:rsid w:val="00951C8F"/>
    <w:rsid w:val="00951DF1"/>
    <w:rsid w:val="0095225E"/>
    <w:rsid w:val="00952318"/>
    <w:rsid w:val="009523A7"/>
    <w:rsid w:val="009527C0"/>
    <w:rsid w:val="0095332D"/>
    <w:rsid w:val="00954641"/>
    <w:rsid w:val="009547FF"/>
    <w:rsid w:val="00955109"/>
    <w:rsid w:val="00955A24"/>
    <w:rsid w:val="009561D3"/>
    <w:rsid w:val="009564DD"/>
    <w:rsid w:val="00956B8E"/>
    <w:rsid w:val="009573A5"/>
    <w:rsid w:val="0095744A"/>
    <w:rsid w:val="00957548"/>
    <w:rsid w:val="009576AD"/>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029"/>
    <w:rsid w:val="009653DA"/>
    <w:rsid w:val="00965D9F"/>
    <w:rsid w:val="0096610C"/>
    <w:rsid w:val="00966848"/>
    <w:rsid w:val="00966B9E"/>
    <w:rsid w:val="0096704E"/>
    <w:rsid w:val="00967AD1"/>
    <w:rsid w:val="00967B6C"/>
    <w:rsid w:val="00970005"/>
    <w:rsid w:val="00971694"/>
    <w:rsid w:val="00971A9A"/>
    <w:rsid w:val="00971AF5"/>
    <w:rsid w:val="0097244A"/>
    <w:rsid w:val="00972C97"/>
    <w:rsid w:val="00972E8D"/>
    <w:rsid w:val="0097378D"/>
    <w:rsid w:val="00973BAC"/>
    <w:rsid w:val="00974218"/>
    <w:rsid w:val="009742DD"/>
    <w:rsid w:val="009760D1"/>
    <w:rsid w:val="00976F6F"/>
    <w:rsid w:val="009776D0"/>
    <w:rsid w:val="00980672"/>
    <w:rsid w:val="0098073C"/>
    <w:rsid w:val="009810EF"/>
    <w:rsid w:val="009813D2"/>
    <w:rsid w:val="00981C0C"/>
    <w:rsid w:val="009833F0"/>
    <w:rsid w:val="009839E5"/>
    <w:rsid w:val="00983EFF"/>
    <w:rsid w:val="00984ABB"/>
    <w:rsid w:val="00984ADC"/>
    <w:rsid w:val="00984E0B"/>
    <w:rsid w:val="0098534A"/>
    <w:rsid w:val="0098590B"/>
    <w:rsid w:val="00985E10"/>
    <w:rsid w:val="00985EB0"/>
    <w:rsid w:val="009863A4"/>
    <w:rsid w:val="00986A66"/>
    <w:rsid w:val="00987024"/>
    <w:rsid w:val="009879AE"/>
    <w:rsid w:val="00987F7A"/>
    <w:rsid w:val="009900BA"/>
    <w:rsid w:val="00990670"/>
    <w:rsid w:val="00992B09"/>
    <w:rsid w:val="00993A4D"/>
    <w:rsid w:val="009948A3"/>
    <w:rsid w:val="00995424"/>
    <w:rsid w:val="00995DCD"/>
    <w:rsid w:val="009963D1"/>
    <w:rsid w:val="009A12AF"/>
    <w:rsid w:val="009A1550"/>
    <w:rsid w:val="009A1DB5"/>
    <w:rsid w:val="009A2B28"/>
    <w:rsid w:val="009A2EFA"/>
    <w:rsid w:val="009A5522"/>
    <w:rsid w:val="009A57DC"/>
    <w:rsid w:val="009A599F"/>
    <w:rsid w:val="009A62D5"/>
    <w:rsid w:val="009A6347"/>
    <w:rsid w:val="009A6602"/>
    <w:rsid w:val="009A6A9F"/>
    <w:rsid w:val="009A7D0B"/>
    <w:rsid w:val="009B0DCC"/>
    <w:rsid w:val="009B1ADD"/>
    <w:rsid w:val="009B20A9"/>
    <w:rsid w:val="009B20EB"/>
    <w:rsid w:val="009B2408"/>
    <w:rsid w:val="009B2FD9"/>
    <w:rsid w:val="009B3254"/>
    <w:rsid w:val="009B36A7"/>
    <w:rsid w:val="009B3C78"/>
    <w:rsid w:val="009B4895"/>
    <w:rsid w:val="009B5205"/>
    <w:rsid w:val="009B56E7"/>
    <w:rsid w:val="009B6C7A"/>
    <w:rsid w:val="009B737A"/>
    <w:rsid w:val="009B7877"/>
    <w:rsid w:val="009B78FA"/>
    <w:rsid w:val="009B7D04"/>
    <w:rsid w:val="009C1089"/>
    <w:rsid w:val="009C10B4"/>
    <w:rsid w:val="009C3465"/>
    <w:rsid w:val="009C38CC"/>
    <w:rsid w:val="009C44AA"/>
    <w:rsid w:val="009C4ECD"/>
    <w:rsid w:val="009C5684"/>
    <w:rsid w:val="009C62B3"/>
    <w:rsid w:val="009C67FF"/>
    <w:rsid w:val="009C6E45"/>
    <w:rsid w:val="009C71DF"/>
    <w:rsid w:val="009C7765"/>
    <w:rsid w:val="009D06B2"/>
    <w:rsid w:val="009D0EB7"/>
    <w:rsid w:val="009D1BBB"/>
    <w:rsid w:val="009D1E1F"/>
    <w:rsid w:val="009D35C6"/>
    <w:rsid w:val="009D3CE5"/>
    <w:rsid w:val="009D40B4"/>
    <w:rsid w:val="009D5ACF"/>
    <w:rsid w:val="009D5B99"/>
    <w:rsid w:val="009D62D4"/>
    <w:rsid w:val="009D7AF8"/>
    <w:rsid w:val="009E1122"/>
    <w:rsid w:val="009E1227"/>
    <w:rsid w:val="009E1435"/>
    <w:rsid w:val="009E1D31"/>
    <w:rsid w:val="009E2A2C"/>
    <w:rsid w:val="009E2B7D"/>
    <w:rsid w:val="009E301F"/>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F4A"/>
    <w:rsid w:val="009F6024"/>
    <w:rsid w:val="009F6E68"/>
    <w:rsid w:val="009F795B"/>
    <w:rsid w:val="009F7C6C"/>
    <w:rsid w:val="00A00919"/>
    <w:rsid w:val="00A00BB3"/>
    <w:rsid w:val="00A00C3A"/>
    <w:rsid w:val="00A010E2"/>
    <w:rsid w:val="00A01763"/>
    <w:rsid w:val="00A01D02"/>
    <w:rsid w:val="00A02251"/>
    <w:rsid w:val="00A02598"/>
    <w:rsid w:val="00A03B2B"/>
    <w:rsid w:val="00A03E5C"/>
    <w:rsid w:val="00A0417E"/>
    <w:rsid w:val="00A042E5"/>
    <w:rsid w:val="00A04650"/>
    <w:rsid w:val="00A04BB4"/>
    <w:rsid w:val="00A057C3"/>
    <w:rsid w:val="00A05A79"/>
    <w:rsid w:val="00A06906"/>
    <w:rsid w:val="00A078ED"/>
    <w:rsid w:val="00A079F5"/>
    <w:rsid w:val="00A11B01"/>
    <w:rsid w:val="00A12105"/>
    <w:rsid w:val="00A12797"/>
    <w:rsid w:val="00A13724"/>
    <w:rsid w:val="00A13BBD"/>
    <w:rsid w:val="00A13DE9"/>
    <w:rsid w:val="00A14455"/>
    <w:rsid w:val="00A14F1A"/>
    <w:rsid w:val="00A150E6"/>
    <w:rsid w:val="00A165C4"/>
    <w:rsid w:val="00A16766"/>
    <w:rsid w:val="00A173A5"/>
    <w:rsid w:val="00A1773E"/>
    <w:rsid w:val="00A177EC"/>
    <w:rsid w:val="00A179B2"/>
    <w:rsid w:val="00A20953"/>
    <w:rsid w:val="00A20D34"/>
    <w:rsid w:val="00A21184"/>
    <w:rsid w:val="00A212A9"/>
    <w:rsid w:val="00A213DA"/>
    <w:rsid w:val="00A21F35"/>
    <w:rsid w:val="00A2231B"/>
    <w:rsid w:val="00A2255B"/>
    <w:rsid w:val="00A22CF8"/>
    <w:rsid w:val="00A22EAE"/>
    <w:rsid w:val="00A23990"/>
    <w:rsid w:val="00A24D9C"/>
    <w:rsid w:val="00A25102"/>
    <w:rsid w:val="00A25708"/>
    <w:rsid w:val="00A25E45"/>
    <w:rsid w:val="00A25E60"/>
    <w:rsid w:val="00A25FDA"/>
    <w:rsid w:val="00A26254"/>
    <w:rsid w:val="00A262F3"/>
    <w:rsid w:val="00A27B46"/>
    <w:rsid w:val="00A30741"/>
    <w:rsid w:val="00A31ED2"/>
    <w:rsid w:val="00A322A9"/>
    <w:rsid w:val="00A32BBE"/>
    <w:rsid w:val="00A32BBF"/>
    <w:rsid w:val="00A32E08"/>
    <w:rsid w:val="00A33639"/>
    <w:rsid w:val="00A33B9F"/>
    <w:rsid w:val="00A33FD9"/>
    <w:rsid w:val="00A34729"/>
    <w:rsid w:val="00A34F9A"/>
    <w:rsid w:val="00A359B1"/>
    <w:rsid w:val="00A35FAB"/>
    <w:rsid w:val="00A36330"/>
    <w:rsid w:val="00A364F9"/>
    <w:rsid w:val="00A36703"/>
    <w:rsid w:val="00A373FD"/>
    <w:rsid w:val="00A40C43"/>
    <w:rsid w:val="00A42232"/>
    <w:rsid w:val="00A42B10"/>
    <w:rsid w:val="00A42FBC"/>
    <w:rsid w:val="00A43CFC"/>
    <w:rsid w:val="00A444EA"/>
    <w:rsid w:val="00A44EF0"/>
    <w:rsid w:val="00A45B03"/>
    <w:rsid w:val="00A47547"/>
    <w:rsid w:val="00A4754D"/>
    <w:rsid w:val="00A47607"/>
    <w:rsid w:val="00A51010"/>
    <w:rsid w:val="00A5282D"/>
    <w:rsid w:val="00A52929"/>
    <w:rsid w:val="00A52B56"/>
    <w:rsid w:val="00A52B8F"/>
    <w:rsid w:val="00A533C0"/>
    <w:rsid w:val="00A54011"/>
    <w:rsid w:val="00A55426"/>
    <w:rsid w:val="00A556EF"/>
    <w:rsid w:val="00A56857"/>
    <w:rsid w:val="00A574A6"/>
    <w:rsid w:val="00A57F0B"/>
    <w:rsid w:val="00A6086C"/>
    <w:rsid w:val="00A608AB"/>
    <w:rsid w:val="00A63978"/>
    <w:rsid w:val="00A63A45"/>
    <w:rsid w:val="00A64917"/>
    <w:rsid w:val="00A65731"/>
    <w:rsid w:val="00A66506"/>
    <w:rsid w:val="00A66E8E"/>
    <w:rsid w:val="00A67961"/>
    <w:rsid w:val="00A7123A"/>
    <w:rsid w:val="00A718AC"/>
    <w:rsid w:val="00A73187"/>
    <w:rsid w:val="00A73A72"/>
    <w:rsid w:val="00A73F66"/>
    <w:rsid w:val="00A75071"/>
    <w:rsid w:val="00A756D1"/>
    <w:rsid w:val="00A75A8D"/>
    <w:rsid w:val="00A76CC2"/>
    <w:rsid w:val="00A775E2"/>
    <w:rsid w:val="00A779D6"/>
    <w:rsid w:val="00A80056"/>
    <w:rsid w:val="00A8086B"/>
    <w:rsid w:val="00A81C7F"/>
    <w:rsid w:val="00A821C0"/>
    <w:rsid w:val="00A8233F"/>
    <w:rsid w:val="00A82B7C"/>
    <w:rsid w:val="00A82B89"/>
    <w:rsid w:val="00A82CBA"/>
    <w:rsid w:val="00A82E80"/>
    <w:rsid w:val="00A8313D"/>
    <w:rsid w:val="00A83984"/>
    <w:rsid w:val="00A84CEE"/>
    <w:rsid w:val="00A86093"/>
    <w:rsid w:val="00A87167"/>
    <w:rsid w:val="00A903F7"/>
    <w:rsid w:val="00A9070F"/>
    <w:rsid w:val="00A91590"/>
    <w:rsid w:val="00A92059"/>
    <w:rsid w:val="00A922B5"/>
    <w:rsid w:val="00A92DA8"/>
    <w:rsid w:val="00A93CF7"/>
    <w:rsid w:val="00A94383"/>
    <w:rsid w:val="00A9467E"/>
    <w:rsid w:val="00A94A17"/>
    <w:rsid w:val="00A9502B"/>
    <w:rsid w:val="00A952FC"/>
    <w:rsid w:val="00A953B8"/>
    <w:rsid w:val="00A9566D"/>
    <w:rsid w:val="00A95FBD"/>
    <w:rsid w:val="00A96AE7"/>
    <w:rsid w:val="00A97436"/>
    <w:rsid w:val="00A978A9"/>
    <w:rsid w:val="00A97BFA"/>
    <w:rsid w:val="00A97E0C"/>
    <w:rsid w:val="00A97F57"/>
    <w:rsid w:val="00AA04F7"/>
    <w:rsid w:val="00AA27FA"/>
    <w:rsid w:val="00AA298B"/>
    <w:rsid w:val="00AA2F94"/>
    <w:rsid w:val="00AA3175"/>
    <w:rsid w:val="00AA4085"/>
    <w:rsid w:val="00AA485C"/>
    <w:rsid w:val="00AA64BE"/>
    <w:rsid w:val="00AA6BF3"/>
    <w:rsid w:val="00AA74CF"/>
    <w:rsid w:val="00AA7CA7"/>
    <w:rsid w:val="00AA7ECC"/>
    <w:rsid w:val="00AB1066"/>
    <w:rsid w:val="00AB14CA"/>
    <w:rsid w:val="00AB17EC"/>
    <w:rsid w:val="00AB523E"/>
    <w:rsid w:val="00AB54D3"/>
    <w:rsid w:val="00AB6E7E"/>
    <w:rsid w:val="00AB7622"/>
    <w:rsid w:val="00AB7C9C"/>
    <w:rsid w:val="00AC195F"/>
    <w:rsid w:val="00AC1F2C"/>
    <w:rsid w:val="00AC2267"/>
    <w:rsid w:val="00AC30E9"/>
    <w:rsid w:val="00AC3AC6"/>
    <w:rsid w:val="00AC3D62"/>
    <w:rsid w:val="00AC4D9F"/>
    <w:rsid w:val="00AC51E5"/>
    <w:rsid w:val="00AC53A7"/>
    <w:rsid w:val="00AC570A"/>
    <w:rsid w:val="00AC5EC7"/>
    <w:rsid w:val="00AC663D"/>
    <w:rsid w:val="00AC69EE"/>
    <w:rsid w:val="00AC7130"/>
    <w:rsid w:val="00AC75B5"/>
    <w:rsid w:val="00AC7D48"/>
    <w:rsid w:val="00AD04A0"/>
    <w:rsid w:val="00AD068A"/>
    <w:rsid w:val="00AD2833"/>
    <w:rsid w:val="00AD2DF9"/>
    <w:rsid w:val="00AD32C5"/>
    <w:rsid w:val="00AD374E"/>
    <w:rsid w:val="00AD3BF6"/>
    <w:rsid w:val="00AD3CF8"/>
    <w:rsid w:val="00AD417A"/>
    <w:rsid w:val="00AD4586"/>
    <w:rsid w:val="00AD516A"/>
    <w:rsid w:val="00AD563F"/>
    <w:rsid w:val="00AD56A9"/>
    <w:rsid w:val="00AD5CED"/>
    <w:rsid w:val="00AD62FE"/>
    <w:rsid w:val="00AD6C58"/>
    <w:rsid w:val="00AD72A1"/>
    <w:rsid w:val="00AD7912"/>
    <w:rsid w:val="00AD7B05"/>
    <w:rsid w:val="00AD7FDC"/>
    <w:rsid w:val="00AE04AF"/>
    <w:rsid w:val="00AE0923"/>
    <w:rsid w:val="00AE0EA5"/>
    <w:rsid w:val="00AE19A4"/>
    <w:rsid w:val="00AE1C63"/>
    <w:rsid w:val="00AE23E5"/>
    <w:rsid w:val="00AE242D"/>
    <w:rsid w:val="00AE3296"/>
    <w:rsid w:val="00AE330B"/>
    <w:rsid w:val="00AE35A0"/>
    <w:rsid w:val="00AE3692"/>
    <w:rsid w:val="00AE3B4E"/>
    <w:rsid w:val="00AE3C8A"/>
    <w:rsid w:val="00AE3D0F"/>
    <w:rsid w:val="00AE4D50"/>
    <w:rsid w:val="00AE5570"/>
    <w:rsid w:val="00AE578C"/>
    <w:rsid w:val="00AE7BBC"/>
    <w:rsid w:val="00AF081F"/>
    <w:rsid w:val="00AF0AF0"/>
    <w:rsid w:val="00AF2157"/>
    <w:rsid w:val="00AF2C46"/>
    <w:rsid w:val="00AF2D57"/>
    <w:rsid w:val="00AF2FB1"/>
    <w:rsid w:val="00AF47FE"/>
    <w:rsid w:val="00AF4814"/>
    <w:rsid w:val="00AF54DD"/>
    <w:rsid w:val="00AF5513"/>
    <w:rsid w:val="00AF6BCB"/>
    <w:rsid w:val="00AF6CCF"/>
    <w:rsid w:val="00AF7C6D"/>
    <w:rsid w:val="00AF7DA5"/>
    <w:rsid w:val="00B007DA"/>
    <w:rsid w:val="00B01907"/>
    <w:rsid w:val="00B01B84"/>
    <w:rsid w:val="00B02C3D"/>
    <w:rsid w:val="00B0376E"/>
    <w:rsid w:val="00B03F61"/>
    <w:rsid w:val="00B0608F"/>
    <w:rsid w:val="00B0783B"/>
    <w:rsid w:val="00B10809"/>
    <w:rsid w:val="00B1091C"/>
    <w:rsid w:val="00B10D52"/>
    <w:rsid w:val="00B110B0"/>
    <w:rsid w:val="00B11E4E"/>
    <w:rsid w:val="00B12332"/>
    <w:rsid w:val="00B124EF"/>
    <w:rsid w:val="00B13256"/>
    <w:rsid w:val="00B134C9"/>
    <w:rsid w:val="00B13FAE"/>
    <w:rsid w:val="00B14544"/>
    <w:rsid w:val="00B14E6A"/>
    <w:rsid w:val="00B1572C"/>
    <w:rsid w:val="00B15A1B"/>
    <w:rsid w:val="00B1623B"/>
    <w:rsid w:val="00B162EA"/>
    <w:rsid w:val="00B16514"/>
    <w:rsid w:val="00B166E2"/>
    <w:rsid w:val="00B17253"/>
    <w:rsid w:val="00B178B1"/>
    <w:rsid w:val="00B20293"/>
    <w:rsid w:val="00B210AC"/>
    <w:rsid w:val="00B21174"/>
    <w:rsid w:val="00B21462"/>
    <w:rsid w:val="00B2156D"/>
    <w:rsid w:val="00B22356"/>
    <w:rsid w:val="00B2239F"/>
    <w:rsid w:val="00B2242D"/>
    <w:rsid w:val="00B2347B"/>
    <w:rsid w:val="00B24294"/>
    <w:rsid w:val="00B2454C"/>
    <w:rsid w:val="00B2464C"/>
    <w:rsid w:val="00B2471A"/>
    <w:rsid w:val="00B24914"/>
    <w:rsid w:val="00B24982"/>
    <w:rsid w:val="00B258A4"/>
    <w:rsid w:val="00B25B47"/>
    <w:rsid w:val="00B27C5A"/>
    <w:rsid w:val="00B27D07"/>
    <w:rsid w:val="00B27DDD"/>
    <w:rsid w:val="00B300E6"/>
    <w:rsid w:val="00B31508"/>
    <w:rsid w:val="00B31736"/>
    <w:rsid w:val="00B32082"/>
    <w:rsid w:val="00B320FC"/>
    <w:rsid w:val="00B3357B"/>
    <w:rsid w:val="00B3378F"/>
    <w:rsid w:val="00B33AE2"/>
    <w:rsid w:val="00B34679"/>
    <w:rsid w:val="00B35841"/>
    <w:rsid w:val="00B369F1"/>
    <w:rsid w:val="00B36C2C"/>
    <w:rsid w:val="00B36FBE"/>
    <w:rsid w:val="00B36FD2"/>
    <w:rsid w:val="00B379DB"/>
    <w:rsid w:val="00B37AFB"/>
    <w:rsid w:val="00B37CD8"/>
    <w:rsid w:val="00B40885"/>
    <w:rsid w:val="00B410A8"/>
    <w:rsid w:val="00B4299C"/>
    <w:rsid w:val="00B446D0"/>
    <w:rsid w:val="00B446E0"/>
    <w:rsid w:val="00B4499D"/>
    <w:rsid w:val="00B4536A"/>
    <w:rsid w:val="00B455D6"/>
    <w:rsid w:val="00B4614E"/>
    <w:rsid w:val="00B46683"/>
    <w:rsid w:val="00B467DB"/>
    <w:rsid w:val="00B477D1"/>
    <w:rsid w:val="00B47918"/>
    <w:rsid w:val="00B50C56"/>
    <w:rsid w:val="00B51164"/>
    <w:rsid w:val="00B512F7"/>
    <w:rsid w:val="00B51F46"/>
    <w:rsid w:val="00B5320E"/>
    <w:rsid w:val="00B53426"/>
    <w:rsid w:val="00B548CD"/>
    <w:rsid w:val="00B5550C"/>
    <w:rsid w:val="00B558C2"/>
    <w:rsid w:val="00B55B45"/>
    <w:rsid w:val="00B55DF5"/>
    <w:rsid w:val="00B56232"/>
    <w:rsid w:val="00B566AC"/>
    <w:rsid w:val="00B56816"/>
    <w:rsid w:val="00B60C11"/>
    <w:rsid w:val="00B60D95"/>
    <w:rsid w:val="00B62A59"/>
    <w:rsid w:val="00B631B2"/>
    <w:rsid w:val="00B6403A"/>
    <w:rsid w:val="00B654C1"/>
    <w:rsid w:val="00B65C1F"/>
    <w:rsid w:val="00B65D9A"/>
    <w:rsid w:val="00B66249"/>
    <w:rsid w:val="00B6730F"/>
    <w:rsid w:val="00B67BB8"/>
    <w:rsid w:val="00B67F03"/>
    <w:rsid w:val="00B70E0A"/>
    <w:rsid w:val="00B7163D"/>
    <w:rsid w:val="00B71AC1"/>
    <w:rsid w:val="00B724F0"/>
    <w:rsid w:val="00B72BF5"/>
    <w:rsid w:val="00B73015"/>
    <w:rsid w:val="00B73A2A"/>
    <w:rsid w:val="00B73C23"/>
    <w:rsid w:val="00B75A26"/>
    <w:rsid w:val="00B75EE2"/>
    <w:rsid w:val="00B75F2A"/>
    <w:rsid w:val="00B76476"/>
    <w:rsid w:val="00B7662F"/>
    <w:rsid w:val="00B7722F"/>
    <w:rsid w:val="00B7724D"/>
    <w:rsid w:val="00B776F2"/>
    <w:rsid w:val="00B77A40"/>
    <w:rsid w:val="00B77D76"/>
    <w:rsid w:val="00B805D0"/>
    <w:rsid w:val="00B815AA"/>
    <w:rsid w:val="00B81CAA"/>
    <w:rsid w:val="00B820FD"/>
    <w:rsid w:val="00B83047"/>
    <w:rsid w:val="00B832DB"/>
    <w:rsid w:val="00B83484"/>
    <w:rsid w:val="00B83EA5"/>
    <w:rsid w:val="00B84742"/>
    <w:rsid w:val="00B84E9E"/>
    <w:rsid w:val="00B854B2"/>
    <w:rsid w:val="00B85521"/>
    <w:rsid w:val="00B85604"/>
    <w:rsid w:val="00B85BC4"/>
    <w:rsid w:val="00B867A7"/>
    <w:rsid w:val="00B8755B"/>
    <w:rsid w:val="00B87972"/>
    <w:rsid w:val="00B90A13"/>
    <w:rsid w:val="00B91664"/>
    <w:rsid w:val="00B9327E"/>
    <w:rsid w:val="00B93425"/>
    <w:rsid w:val="00B9342F"/>
    <w:rsid w:val="00B935F2"/>
    <w:rsid w:val="00B93A7D"/>
    <w:rsid w:val="00B9544F"/>
    <w:rsid w:val="00B954A2"/>
    <w:rsid w:val="00B95F1E"/>
    <w:rsid w:val="00B96657"/>
    <w:rsid w:val="00B96AEF"/>
    <w:rsid w:val="00B96CCA"/>
    <w:rsid w:val="00B97A63"/>
    <w:rsid w:val="00BA00C4"/>
    <w:rsid w:val="00BA01B3"/>
    <w:rsid w:val="00BA01BB"/>
    <w:rsid w:val="00BA0C7B"/>
    <w:rsid w:val="00BA1456"/>
    <w:rsid w:val="00BA2984"/>
    <w:rsid w:val="00BA30DD"/>
    <w:rsid w:val="00BA3185"/>
    <w:rsid w:val="00BA39F8"/>
    <w:rsid w:val="00BA4171"/>
    <w:rsid w:val="00BA4254"/>
    <w:rsid w:val="00BA4963"/>
    <w:rsid w:val="00BA4E90"/>
    <w:rsid w:val="00BA57F5"/>
    <w:rsid w:val="00BA5E18"/>
    <w:rsid w:val="00BA763C"/>
    <w:rsid w:val="00BA7D27"/>
    <w:rsid w:val="00BB17E3"/>
    <w:rsid w:val="00BB1DCC"/>
    <w:rsid w:val="00BB28AE"/>
    <w:rsid w:val="00BB4C26"/>
    <w:rsid w:val="00BB4DD6"/>
    <w:rsid w:val="00BB5D07"/>
    <w:rsid w:val="00BB70FE"/>
    <w:rsid w:val="00BB7447"/>
    <w:rsid w:val="00BB7820"/>
    <w:rsid w:val="00BB79D2"/>
    <w:rsid w:val="00BC0679"/>
    <w:rsid w:val="00BC21D1"/>
    <w:rsid w:val="00BC24FA"/>
    <w:rsid w:val="00BC2DED"/>
    <w:rsid w:val="00BC2E0A"/>
    <w:rsid w:val="00BC4CF9"/>
    <w:rsid w:val="00BC5D69"/>
    <w:rsid w:val="00BC622D"/>
    <w:rsid w:val="00BC6763"/>
    <w:rsid w:val="00BC7446"/>
    <w:rsid w:val="00BC752B"/>
    <w:rsid w:val="00BC7887"/>
    <w:rsid w:val="00BC7C94"/>
    <w:rsid w:val="00BD007C"/>
    <w:rsid w:val="00BD03D0"/>
    <w:rsid w:val="00BD0D85"/>
    <w:rsid w:val="00BD21EC"/>
    <w:rsid w:val="00BD22E9"/>
    <w:rsid w:val="00BD2614"/>
    <w:rsid w:val="00BD28B8"/>
    <w:rsid w:val="00BD37BF"/>
    <w:rsid w:val="00BD38A9"/>
    <w:rsid w:val="00BD39CF"/>
    <w:rsid w:val="00BD3AC7"/>
    <w:rsid w:val="00BD3BBC"/>
    <w:rsid w:val="00BD6533"/>
    <w:rsid w:val="00BD6FC6"/>
    <w:rsid w:val="00BD7C2B"/>
    <w:rsid w:val="00BD7C2F"/>
    <w:rsid w:val="00BE1A29"/>
    <w:rsid w:val="00BE2390"/>
    <w:rsid w:val="00BE262D"/>
    <w:rsid w:val="00BE2766"/>
    <w:rsid w:val="00BE2AB3"/>
    <w:rsid w:val="00BE2F6E"/>
    <w:rsid w:val="00BE30A8"/>
    <w:rsid w:val="00BE3253"/>
    <w:rsid w:val="00BE32FD"/>
    <w:rsid w:val="00BE3484"/>
    <w:rsid w:val="00BE3644"/>
    <w:rsid w:val="00BE394D"/>
    <w:rsid w:val="00BE39E3"/>
    <w:rsid w:val="00BE3A30"/>
    <w:rsid w:val="00BE3B3A"/>
    <w:rsid w:val="00BE3E00"/>
    <w:rsid w:val="00BE41EE"/>
    <w:rsid w:val="00BE5698"/>
    <w:rsid w:val="00BE6594"/>
    <w:rsid w:val="00BE6BA8"/>
    <w:rsid w:val="00BE7658"/>
    <w:rsid w:val="00BE7AC7"/>
    <w:rsid w:val="00BF0A7E"/>
    <w:rsid w:val="00BF20C3"/>
    <w:rsid w:val="00BF2323"/>
    <w:rsid w:val="00BF296A"/>
    <w:rsid w:val="00BF29C2"/>
    <w:rsid w:val="00BF3D88"/>
    <w:rsid w:val="00BF4BB3"/>
    <w:rsid w:val="00BF5060"/>
    <w:rsid w:val="00BF6A24"/>
    <w:rsid w:val="00BF6F82"/>
    <w:rsid w:val="00BF743E"/>
    <w:rsid w:val="00BF7618"/>
    <w:rsid w:val="00C00185"/>
    <w:rsid w:val="00C00E82"/>
    <w:rsid w:val="00C00FB0"/>
    <w:rsid w:val="00C01326"/>
    <w:rsid w:val="00C01FCD"/>
    <w:rsid w:val="00C02523"/>
    <w:rsid w:val="00C02B0E"/>
    <w:rsid w:val="00C02EBA"/>
    <w:rsid w:val="00C03F0F"/>
    <w:rsid w:val="00C0410D"/>
    <w:rsid w:val="00C0463A"/>
    <w:rsid w:val="00C04A7D"/>
    <w:rsid w:val="00C04EFD"/>
    <w:rsid w:val="00C056FA"/>
    <w:rsid w:val="00C05DAC"/>
    <w:rsid w:val="00C06268"/>
    <w:rsid w:val="00C06993"/>
    <w:rsid w:val="00C071F0"/>
    <w:rsid w:val="00C10124"/>
    <w:rsid w:val="00C11554"/>
    <w:rsid w:val="00C11CF7"/>
    <w:rsid w:val="00C12AF3"/>
    <w:rsid w:val="00C135A3"/>
    <w:rsid w:val="00C13B58"/>
    <w:rsid w:val="00C14061"/>
    <w:rsid w:val="00C14E00"/>
    <w:rsid w:val="00C15410"/>
    <w:rsid w:val="00C15531"/>
    <w:rsid w:val="00C158A1"/>
    <w:rsid w:val="00C15914"/>
    <w:rsid w:val="00C15B39"/>
    <w:rsid w:val="00C16FC4"/>
    <w:rsid w:val="00C1727B"/>
    <w:rsid w:val="00C202BD"/>
    <w:rsid w:val="00C20FBA"/>
    <w:rsid w:val="00C21A81"/>
    <w:rsid w:val="00C2234F"/>
    <w:rsid w:val="00C226B0"/>
    <w:rsid w:val="00C22EDB"/>
    <w:rsid w:val="00C23762"/>
    <w:rsid w:val="00C23AF7"/>
    <w:rsid w:val="00C23B4B"/>
    <w:rsid w:val="00C23E50"/>
    <w:rsid w:val="00C23E96"/>
    <w:rsid w:val="00C24D7F"/>
    <w:rsid w:val="00C24F72"/>
    <w:rsid w:val="00C25E5A"/>
    <w:rsid w:val="00C26664"/>
    <w:rsid w:val="00C26A78"/>
    <w:rsid w:val="00C27069"/>
    <w:rsid w:val="00C309A1"/>
    <w:rsid w:val="00C30D69"/>
    <w:rsid w:val="00C314D6"/>
    <w:rsid w:val="00C31919"/>
    <w:rsid w:val="00C31EAD"/>
    <w:rsid w:val="00C320BD"/>
    <w:rsid w:val="00C32419"/>
    <w:rsid w:val="00C32E4E"/>
    <w:rsid w:val="00C34541"/>
    <w:rsid w:val="00C34818"/>
    <w:rsid w:val="00C35995"/>
    <w:rsid w:val="00C35AE3"/>
    <w:rsid w:val="00C36919"/>
    <w:rsid w:val="00C37179"/>
    <w:rsid w:val="00C373A4"/>
    <w:rsid w:val="00C37A9D"/>
    <w:rsid w:val="00C4070E"/>
    <w:rsid w:val="00C40ABD"/>
    <w:rsid w:val="00C42601"/>
    <w:rsid w:val="00C43779"/>
    <w:rsid w:val="00C43EBC"/>
    <w:rsid w:val="00C45319"/>
    <w:rsid w:val="00C45603"/>
    <w:rsid w:val="00C45BA4"/>
    <w:rsid w:val="00C45C23"/>
    <w:rsid w:val="00C45F76"/>
    <w:rsid w:val="00C46E75"/>
    <w:rsid w:val="00C478E1"/>
    <w:rsid w:val="00C47A73"/>
    <w:rsid w:val="00C47B25"/>
    <w:rsid w:val="00C47E1F"/>
    <w:rsid w:val="00C51838"/>
    <w:rsid w:val="00C51858"/>
    <w:rsid w:val="00C51CF9"/>
    <w:rsid w:val="00C5212B"/>
    <w:rsid w:val="00C52565"/>
    <w:rsid w:val="00C52994"/>
    <w:rsid w:val="00C52A72"/>
    <w:rsid w:val="00C52FA6"/>
    <w:rsid w:val="00C54B2C"/>
    <w:rsid w:val="00C54C2F"/>
    <w:rsid w:val="00C54C8F"/>
    <w:rsid w:val="00C550BC"/>
    <w:rsid w:val="00C55202"/>
    <w:rsid w:val="00C55D72"/>
    <w:rsid w:val="00C57CAC"/>
    <w:rsid w:val="00C57CCD"/>
    <w:rsid w:val="00C57F35"/>
    <w:rsid w:val="00C60C85"/>
    <w:rsid w:val="00C60DD3"/>
    <w:rsid w:val="00C60E00"/>
    <w:rsid w:val="00C610DD"/>
    <w:rsid w:val="00C611AF"/>
    <w:rsid w:val="00C615C8"/>
    <w:rsid w:val="00C61988"/>
    <w:rsid w:val="00C61EFD"/>
    <w:rsid w:val="00C62B41"/>
    <w:rsid w:val="00C632F9"/>
    <w:rsid w:val="00C6575B"/>
    <w:rsid w:val="00C6604C"/>
    <w:rsid w:val="00C703A2"/>
    <w:rsid w:val="00C708BB"/>
    <w:rsid w:val="00C708FD"/>
    <w:rsid w:val="00C725EE"/>
    <w:rsid w:val="00C7285C"/>
    <w:rsid w:val="00C73419"/>
    <w:rsid w:val="00C73E52"/>
    <w:rsid w:val="00C7414B"/>
    <w:rsid w:val="00C7416F"/>
    <w:rsid w:val="00C74220"/>
    <w:rsid w:val="00C743EF"/>
    <w:rsid w:val="00C75E69"/>
    <w:rsid w:val="00C7619F"/>
    <w:rsid w:val="00C762B2"/>
    <w:rsid w:val="00C76725"/>
    <w:rsid w:val="00C76988"/>
    <w:rsid w:val="00C77E6E"/>
    <w:rsid w:val="00C801E2"/>
    <w:rsid w:val="00C80857"/>
    <w:rsid w:val="00C808FD"/>
    <w:rsid w:val="00C818CF"/>
    <w:rsid w:val="00C833EB"/>
    <w:rsid w:val="00C83D63"/>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4B55"/>
    <w:rsid w:val="00C95418"/>
    <w:rsid w:val="00C95DDD"/>
    <w:rsid w:val="00CA18CC"/>
    <w:rsid w:val="00CA1D3E"/>
    <w:rsid w:val="00CA2711"/>
    <w:rsid w:val="00CA27AA"/>
    <w:rsid w:val="00CA3433"/>
    <w:rsid w:val="00CA3FC4"/>
    <w:rsid w:val="00CA515A"/>
    <w:rsid w:val="00CA61F3"/>
    <w:rsid w:val="00CA68AF"/>
    <w:rsid w:val="00CA6DE5"/>
    <w:rsid w:val="00CA720B"/>
    <w:rsid w:val="00CA78D0"/>
    <w:rsid w:val="00CB00EE"/>
    <w:rsid w:val="00CB1ED7"/>
    <w:rsid w:val="00CB2952"/>
    <w:rsid w:val="00CB2A2D"/>
    <w:rsid w:val="00CB2CA4"/>
    <w:rsid w:val="00CB3DC2"/>
    <w:rsid w:val="00CB3FB2"/>
    <w:rsid w:val="00CB43CD"/>
    <w:rsid w:val="00CB5E4B"/>
    <w:rsid w:val="00CB62A4"/>
    <w:rsid w:val="00CB7147"/>
    <w:rsid w:val="00CB7650"/>
    <w:rsid w:val="00CC0184"/>
    <w:rsid w:val="00CC058A"/>
    <w:rsid w:val="00CC2713"/>
    <w:rsid w:val="00CC2DA6"/>
    <w:rsid w:val="00CC3601"/>
    <w:rsid w:val="00CC4D16"/>
    <w:rsid w:val="00CC4F16"/>
    <w:rsid w:val="00CC57DF"/>
    <w:rsid w:val="00CC6318"/>
    <w:rsid w:val="00CC6325"/>
    <w:rsid w:val="00CC637E"/>
    <w:rsid w:val="00CC6E1A"/>
    <w:rsid w:val="00CD004F"/>
    <w:rsid w:val="00CD05F2"/>
    <w:rsid w:val="00CD0745"/>
    <w:rsid w:val="00CD1116"/>
    <w:rsid w:val="00CD1212"/>
    <w:rsid w:val="00CD181A"/>
    <w:rsid w:val="00CD1E41"/>
    <w:rsid w:val="00CD31A4"/>
    <w:rsid w:val="00CD3459"/>
    <w:rsid w:val="00CD4C7A"/>
    <w:rsid w:val="00CD5318"/>
    <w:rsid w:val="00CD53D0"/>
    <w:rsid w:val="00CD5916"/>
    <w:rsid w:val="00CD59BA"/>
    <w:rsid w:val="00CD608F"/>
    <w:rsid w:val="00CD6402"/>
    <w:rsid w:val="00CD662E"/>
    <w:rsid w:val="00CD72CD"/>
    <w:rsid w:val="00CD7948"/>
    <w:rsid w:val="00CD7E0C"/>
    <w:rsid w:val="00CE0CC5"/>
    <w:rsid w:val="00CE19F7"/>
    <w:rsid w:val="00CE1C03"/>
    <w:rsid w:val="00CE254E"/>
    <w:rsid w:val="00CE3138"/>
    <w:rsid w:val="00CE36A6"/>
    <w:rsid w:val="00CE372E"/>
    <w:rsid w:val="00CE38FA"/>
    <w:rsid w:val="00CE38FF"/>
    <w:rsid w:val="00CE4F67"/>
    <w:rsid w:val="00CE52F1"/>
    <w:rsid w:val="00CE611D"/>
    <w:rsid w:val="00CE638C"/>
    <w:rsid w:val="00CE67D8"/>
    <w:rsid w:val="00CE71C6"/>
    <w:rsid w:val="00CE7840"/>
    <w:rsid w:val="00CE7D15"/>
    <w:rsid w:val="00CE7DB3"/>
    <w:rsid w:val="00CF000C"/>
    <w:rsid w:val="00CF0980"/>
    <w:rsid w:val="00CF36A9"/>
    <w:rsid w:val="00CF3C71"/>
    <w:rsid w:val="00CF4070"/>
    <w:rsid w:val="00CF43C2"/>
    <w:rsid w:val="00CF48E4"/>
    <w:rsid w:val="00CF4973"/>
    <w:rsid w:val="00CF4BCF"/>
    <w:rsid w:val="00CF4F56"/>
    <w:rsid w:val="00CF552B"/>
    <w:rsid w:val="00CF6C52"/>
    <w:rsid w:val="00CF73DB"/>
    <w:rsid w:val="00CF742D"/>
    <w:rsid w:val="00D00C1C"/>
    <w:rsid w:val="00D0112B"/>
    <w:rsid w:val="00D01E44"/>
    <w:rsid w:val="00D02377"/>
    <w:rsid w:val="00D02666"/>
    <w:rsid w:val="00D03BE8"/>
    <w:rsid w:val="00D04495"/>
    <w:rsid w:val="00D04F93"/>
    <w:rsid w:val="00D05235"/>
    <w:rsid w:val="00D05255"/>
    <w:rsid w:val="00D05646"/>
    <w:rsid w:val="00D0597D"/>
    <w:rsid w:val="00D060FC"/>
    <w:rsid w:val="00D06A34"/>
    <w:rsid w:val="00D06F81"/>
    <w:rsid w:val="00D07A41"/>
    <w:rsid w:val="00D07D7A"/>
    <w:rsid w:val="00D1025E"/>
    <w:rsid w:val="00D1150D"/>
    <w:rsid w:val="00D1237C"/>
    <w:rsid w:val="00D133A3"/>
    <w:rsid w:val="00D135F5"/>
    <w:rsid w:val="00D137AC"/>
    <w:rsid w:val="00D13C99"/>
    <w:rsid w:val="00D1452E"/>
    <w:rsid w:val="00D152D4"/>
    <w:rsid w:val="00D15306"/>
    <w:rsid w:val="00D155AD"/>
    <w:rsid w:val="00D15ABB"/>
    <w:rsid w:val="00D1780C"/>
    <w:rsid w:val="00D17B1E"/>
    <w:rsid w:val="00D205AC"/>
    <w:rsid w:val="00D2080D"/>
    <w:rsid w:val="00D20A05"/>
    <w:rsid w:val="00D211E0"/>
    <w:rsid w:val="00D21608"/>
    <w:rsid w:val="00D22005"/>
    <w:rsid w:val="00D22790"/>
    <w:rsid w:val="00D23258"/>
    <w:rsid w:val="00D241A8"/>
    <w:rsid w:val="00D24CAD"/>
    <w:rsid w:val="00D2528C"/>
    <w:rsid w:val="00D254C0"/>
    <w:rsid w:val="00D25B1C"/>
    <w:rsid w:val="00D26832"/>
    <w:rsid w:val="00D272B1"/>
    <w:rsid w:val="00D2774B"/>
    <w:rsid w:val="00D30556"/>
    <w:rsid w:val="00D30D8B"/>
    <w:rsid w:val="00D30EF7"/>
    <w:rsid w:val="00D32434"/>
    <w:rsid w:val="00D33390"/>
    <w:rsid w:val="00D33537"/>
    <w:rsid w:val="00D335F6"/>
    <w:rsid w:val="00D34413"/>
    <w:rsid w:val="00D34F34"/>
    <w:rsid w:val="00D3538A"/>
    <w:rsid w:val="00D35778"/>
    <w:rsid w:val="00D36B48"/>
    <w:rsid w:val="00D36F3C"/>
    <w:rsid w:val="00D37829"/>
    <w:rsid w:val="00D37C48"/>
    <w:rsid w:val="00D402C1"/>
    <w:rsid w:val="00D40A76"/>
    <w:rsid w:val="00D40BA5"/>
    <w:rsid w:val="00D40BCF"/>
    <w:rsid w:val="00D41B54"/>
    <w:rsid w:val="00D425DE"/>
    <w:rsid w:val="00D43E18"/>
    <w:rsid w:val="00D441E1"/>
    <w:rsid w:val="00D44B45"/>
    <w:rsid w:val="00D45543"/>
    <w:rsid w:val="00D4611F"/>
    <w:rsid w:val="00D47AB7"/>
    <w:rsid w:val="00D47EE5"/>
    <w:rsid w:val="00D50B99"/>
    <w:rsid w:val="00D50FAD"/>
    <w:rsid w:val="00D511A5"/>
    <w:rsid w:val="00D511F9"/>
    <w:rsid w:val="00D51D62"/>
    <w:rsid w:val="00D52D0D"/>
    <w:rsid w:val="00D54A0F"/>
    <w:rsid w:val="00D54DBA"/>
    <w:rsid w:val="00D554D6"/>
    <w:rsid w:val="00D558EA"/>
    <w:rsid w:val="00D55C97"/>
    <w:rsid w:val="00D5678F"/>
    <w:rsid w:val="00D60A57"/>
    <w:rsid w:val="00D650D6"/>
    <w:rsid w:val="00D6517B"/>
    <w:rsid w:val="00D65300"/>
    <w:rsid w:val="00D70631"/>
    <w:rsid w:val="00D70C93"/>
    <w:rsid w:val="00D712B5"/>
    <w:rsid w:val="00D71A17"/>
    <w:rsid w:val="00D728E8"/>
    <w:rsid w:val="00D733F0"/>
    <w:rsid w:val="00D73E85"/>
    <w:rsid w:val="00D74C50"/>
    <w:rsid w:val="00D74C51"/>
    <w:rsid w:val="00D75210"/>
    <w:rsid w:val="00D755C5"/>
    <w:rsid w:val="00D75840"/>
    <w:rsid w:val="00D75C7D"/>
    <w:rsid w:val="00D77035"/>
    <w:rsid w:val="00D77460"/>
    <w:rsid w:val="00D7746D"/>
    <w:rsid w:val="00D7793D"/>
    <w:rsid w:val="00D8014A"/>
    <w:rsid w:val="00D80834"/>
    <w:rsid w:val="00D80CC3"/>
    <w:rsid w:val="00D81452"/>
    <w:rsid w:val="00D81515"/>
    <w:rsid w:val="00D81F5F"/>
    <w:rsid w:val="00D82024"/>
    <w:rsid w:val="00D820BD"/>
    <w:rsid w:val="00D835B5"/>
    <w:rsid w:val="00D838BF"/>
    <w:rsid w:val="00D83938"/>
    <w:rsid w:val="00D8399A"/>
    <w:rsid w:val="00D8413C"/>
    <w:rsid w:val="00D849D3"/>
    <w:rsid w:val="00D8618C"/>
    <w:rsid w:val="00D86747"/>
    <w:rsid w:val="00D87422"/>
    <w:rsid w:val="00D87DD9"/>
    <w:rsid w:val="00D90149"/>
    <w:rsid w:val="00D908DE"/>
    <w:rsid w:val="00D90B9E"/>
    <w:rsid w:val="00D91015"/>
    <w:rsid w:val="00D941DF"/>
    <w:rsid w:val="00D9565D"/>
    <w:rsid w:val="00D95C8F"/>
    <w:rsid w:val="00D9619E"/>
    <w:rsid w:val="00D96E10"/>
    <w:rsid w:val="00D978A9"/>
    <w:rsid w:val="00D97EA3"/>
    <w:rsid w:val="00DA0174"/>
    <w:rsid w:val="00DA01C2"/>
    <w:rsid w:val="00DA054A"/>
    <w:rsid w:val="00DA09E7"/>
    <w:rsid w:val="00DA114C"/>
    <w:rsid w:val="00DA18E4"/>
    <w:rsid w:val="00DA2009"/>
    <w:rsid w:val="00DA3315"/>
    <w:rsid w:val="00DA4C8E"/>
    <w:rsid w:val="00DA4C96"/>
    <w:rsid w:val="00DA5427"/>
    <w:rsid w:val="00DA62AA"/>
    <w:rsid w:val="00DA7B1A"/>
    <w:rsid w:val="00DA7C4F"/>
    <w:rsid w:val="00DA7CAE"/>
    <w:rsid w:val="00DB0244"/>
    <w:rsid w:val="00DB158F"/>
    <w:rsid w:val="00DB16B2"/>
    <w:rsid w:val="00DB4535"/>
    <w:rsid w:val="00DB4FA4"/>
    <w:rsid w:val="00DB525A"/>
    <w:rsid w:val="00DB698F"/>
    <w:rsid w:val="00DC0034"/>
    <w:rsid w:val="00DC0487"/>
    <w:rsid w:val="00DC0621"/>
    <w:rsid w:val="00DC0A6C"/>
    <w:rsid w:val="00DC0DD2"/>
    <w:rsid w:val="00DC191F"/>
    <w:rsid w:val="00DC19C8"/>
    <w:rsid w:val="00DC3030"/>
    <w:rsid w:val="00DC35C9"/>
    <w:rsid w:val="00DC36FE"/>
    <w:rsid w:val="00DC422A"/>
    <w:rsid w:val="00DC462A"/>
    <w:rsid w:val="00DC5C81"/>
    <w:rsid w:val="00DC5F59"/>
    <w:rsid w:val="00DC66C0"/>
    <w:rsid w:val="00DC7C33"/>
    <w:rsid w:val="00DD077B"/>
    <w:rsid w:val="00DD1185"/>
    <w:rsid w:val="00DD11AD"/>
    <w:rsid w:val="00DD11CB"/>
    <w:rsid w:val="00DD1261"/>
    <w:rsid w:val="00DD1A68"/>
    <w:rsid w:val="00DD35EF"/>
    <w:rsid w:val="00DD4A22"/>
    <w:rsid w:val="00DD5409"/>
    <w:rsid w:val="00DD6810"/>
    <w:rsid w:val="00DD6A95"/>
    <w:rsid w:val="00DD6EF6"/>
    <w:rsid w:val="00DD7148"/>
    <w:rsid w:val="00DD7D43"/>
    <w:rsid w:val="00DE07A2"/>
    <w:rsid w:val="00DE27EB"/>
    <w:rsid w:val="00DE3855"/>
    <w:rsid w:val="00DE387E"/>
    <w:rsid w:val="00DE43C0"/>
    <w:rsid w:val="00DE46E8"/>
    <w:rsid w:val="00DE4C24"/>
    <w:rsid w:val="00DE5820"/>
    <w:rsid w:val="00DE67C1"/>
    <w:rsid w:val="00DE7078"/>
    <w:rsid w:val="00DE75B2"/>
    <w:rsid w:val="00DF0C6C"/>
    <w:rsid w:val="00DF0D41"/>
    <w:rsid w:val="00DF16C9"/>
    <w:rsid w:val="00DF1B46"/>
    <w:rsid w:val="00DF1D20"/>
    <w:rsid w:val="00DF28AC"/>
    <w:rsid w:val="00DF3B1E"/>
    <w:rsid w:val="00DF4172"/>
    <w:rsid w:val="00DF45FD"/>
    <w:rsid w:val="00DF4B8B"/>
    <w:rsid w:val="00DF633B"/>
    <w:rsid w:val="00DF6DD4"/>
    <w:rsid w:val="00DF76C2"/>
    <w:rsid w:val="00DF76DA"/>
    <w:rsid w:val="00DF7831"/>
    <w:rsid w:val="00E00958"/>
    <w:rsid w:val="00E012C3"/>
    <w:rsid w:val="00E01887"/>
    <w:rsid w:val="00E01A10"/>
    <w:rsid w:val="00E01A2D"/>
    <w:rsid w:val="00E03400"/>
    <w:rsid w:val="00E037FD"/>
    <w:rsid w:val="00E041DB"/>
    <w:rsid w:val="00E0423D"/>
    <w:rsid w:val="00E043C9"/>
    <w:rsid w:val="00E0450A"/>
    <w:rsid w:val="00E06221"/>
    <w:rsid w:val="00E06330"/>
    <w:rsid w:val="00E0681E"/>
    <w:rsid w:val="00E07278"/>
    <w:rsid w:val="00E07721"/>
    <w:rsid w:val="00E07728"/>
    <w:rsid w:val="00E078CC"/>
    <w:rsid w:val="00E07F58"/>
    <w:rsid w:val="00E10E21"/>
    <w:rsid w:val="00E11245"/>
    <w:rsid w:val="00E112DD"/>
    <w:rsid w:val="00E12BE0"/>
    <w:rsid w:val="00E1312B"/>
    <w:rsid w:val="00E1388A"/>
    <w:rsid w:val="00E13F24"/>
    <w:rsid w:val="00E144D4"/>
    <w:rsid w:val="00E144DC"/>
    <w:rsid w:val="00E14AC2"/>
    <w:rsid w:val="00E15480"/>
    <w:rsid w:val="00E156CC"/>
    <w:rsid w:val="00E16EB0"/>
    <w:rsid w:val="00E17571"/>
    <w:rsid w:val="00E176BC"/>
    <w:rsid w:val="00E207FB"/>
    <w:rsid w:val="00E20D63"/>
    <w:rsid w:val="00E20DBB"/>
    <w:rsid w:val="00E20E0C"/>
    <w:rsid w:val="00E21ABF"/>
    <w:rsid w:val="00E22A13"/>
    <w:rsid w:val="00E22DF2"/>
    <w:rsid w:val="00E23AA8"/>
    <w:rsid w:val="00E2444C"/>
    <w:rsid w:val="00E24706"/>
    <w:rsid w:val="00E258DE"/>
    <w:rsid w:val="00E25ED9"/>
    <w:rsid w:val="00E26B74"/>
    <w:rsid w:val="00E27DAD"/>
    <w:rsid w:val="00E307E2"/>
    <w:rsid w:val="00E30B21"/>
    <w:rsid w:val="00E30B2C"/>
    <w:rsid w:val="00E319FE"/>
    <w:rsid w:val="00E31D91"/>
    <w:rsid w:val="00E339DC"/>
    <w:rsid w:val="00E33DE7"/>
    <w:rsid w:val="00E33F4E"/>
    <w:rsid w:val="00E33F6D"/>
    <w:rsid w:val="00E341E1"/>
    <w:rsid w:val="00E3466B"/>
    <w:rsid w:val="00E3643B"/>
    <w:rsid w:val="00E3693C"/>
    <w:rsid w:val="00E36B94"/>
    <w:rsid w:val="00E36C67"/>
    <w:rsid w:val="00E37690"/>
    <w:rsid w:val="00E37F4E"/>
    <w:rsid w:val="00E400BD"/>
    <w:rsid w:val="00E404C8"/>
    <w:rsid w:val="00E41012"/>
    <w:rsid w:val="00E41394"/>
    <w:rsid w:val="00E415B1"/>
    <w:rsid w:val="00E41893"/>
    <w:rsid w:val="00E42101"/>
    <w:rsid w:val="00E42262"/>
    <w:rsid w:val="00E426C3"/>
    <w:rsid w:val="00E4549D"/>
    <w:rsid w:val="00E46BD6"/>
    <w:rsid w:val="00E50159"/>
    <w:rsid w:val="00E501D6"/>
    <w:rsid w:val="00E503A8"/>
    <w:rsid w:val="00E504C8"/>
    <w:rsid w:val="00E505F7"/>
    <w:rsid w:val="00E506BD"/>
    <w:rsid w:val="00E50CB5"/>
    <w:rsid w:val="00E50D5B"/>
    <w:rsid w:val="00E50F1E"/>
    <w:rsid w:val="00E51325"/>
    <w:rsid w:val="00E51601"/>
    <w:rsid w:val="00E52CCA"/>
    <w:rsid w:val="00E539EE"/>
    <w:rsid w:val="00E54B22"/>
    <w:rsid w:val="00E54CEA"/>
    <w:rsid w:val="00E54D4E"/>
    <w:rsid w:val="00E55CC5"/>
    <w:rsid w:val="00E5795A"/>
    <w:rsid w:val="00E6023E"/>
    <w:rsid w:val="00E60246"/>
    <w:rsid w:val="00E607ED"/>
    <w:rsid w:val="00E61C85"/>
    <w:rsid w:val="00E6310E"/>
    <w:rsid w:val="00E6364B"/>
    <w:rsid w:val="00E64852"/>
    <w:rsid w:val="00E64CA9"/>
    <w:rsid w:val="00E65228"/>
    <w:rsid w:val="00E659D9"/>
    <w:rsid w:val="00E66D5F"/>
    <w:rsid w:val="00E6762C"/>
    <w:rsid w:val="00E67CEC"/>
    <w:rsid w:val="00E7188D"/>
    <w:rsid w:val="00E71DFE"/>
    <w:rsid w:val="00E7337D"/>
    <w:rsid w:val="00E7352C"/>
    <w:rsid w:val="00E73B1C"/>
    <w:rsid w:val="00E7407D"/>
    <w:rsid w:val="00E74A2A"/>
    <w:rsid w:val="00E74DFE"/>
    <w:rsid w:val="00E75321"/>
    <w:rsid w:val="00E766AD"/>
    <w:rsid w:val="00E76852"/>
    <w:rsid w:val="00E76B7B"/>
    <w:rsid w:val="00E76DF0"/>
    <w:rsid w:val="00E778CC"/>
    <w:rsid w:val="00E80916"/>
    <w:rsid w:val="00E81421"/>
    <w:rsid w:val="00E8268C"/>
    <w:rsid w:val="00E82D6A"/>
    <w:rsid w:val="00E82DF7"/>
    <w:rsid w:val="00E83CAA"/>
    <w:rsid w:val="00E845EF"/>
    <w:rsid w:val="00E85C7F"/>
    <w:rsid w:val="00E8601C"/>
    <w:rsid w:val="00E874E6"/>
    <w:rsid w:val="00E87BD6"/>
    <w:rsid w:val="00E87F24"/>
    <w:rsid w:val="00E9019D"/>
    <w:rsid w:val="00E921A5"/>
    <w:rsid w:val="00E92EE4"/>
    <w:rsid w:val="00E93351"/>
    <w:rsid w:val="00E93B3C"/>
    <w:rsid w:val="00E93F19"/>
    <w:rsid w:val="00E943FE"/>
    <w:rsid w:val="00E94868"/>
    <w:rsid w:val="00E9568F"/>
    <w:rsid w:val="00E969E5"/>
    <w:rsid w:val="00E96EE5"/>
    <w:rsid w:val="00E97E01"/>
    <w:rsid w:val="00EA04F3"/>
    <w:rsid w:val="00EA18C8"/>
    <w:rsid w:val="00EA2814"/>
    <w:rsid w:val="00EA2831"/>
    <w:rsid w:val="00EA35EB"/>
    <w:rsid w:val="00EA3E11"/>
    <w:rsid w:val="00EA4366"/>
    <w:rsid w:val="00EA4D02"/>
    <w:rsid w:val="00EA5003"/>
    <w:rsid w:val="00EA61F7"/>
    <w:rsid w:val="00EA74DC"/>
    <w:rsid w:val="00EA7C4D"/>
    <w:rsid w:val="00EA7C7C"/>
    <w:rsid w:val="00EA7CF6"/>
    <w:rsid w:val="00EB005E"/>
    <w:rsid w:val="00EB046B"/>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6A32"/>
    <w:rsid w:val="00EB78D8"/>
    <w:rsid w:val="00EB7BED"/>
    <w:rsid w:val="00EC03E5"/>
    <w:rsid w:val="00EC12B4"/>
    <w:rsid w:val="00EC27AC"/>
    <w:rsid w:val="00EC3115"/>
    <w:rsid w:val="00EC40FC"/>
    <w:rsid w:val="00EC468C"/>
    <w:rsid w:val="00EC4F4D"/>
    <w:rsid w:val="00EC66E0"/>
    <w:rsid w:val="00EC6C88"/>
    <w:rsid w:val="00ED02A7"/>
    <w:rsid w:val="00ED0412"/>
    <w:rsid w:val="00ED14FA"/>
    <w:rsid w:val="00ED1896"/>
    <w:rsid w:val="00ED1B1D"/>
    <w:rsid w:val="00ED1C3D"/>
    <w:rsid w:val="00ED26D3"/>
    <w:rsid w:val="00ED4173"/>
    <w:rsid w:val="00ED5DE1"/>
    <w:rsid w:val="00ED6916"/>
    <w:rsid w:val="00ED6FD0"/>
    <w:rsid w:val="00ED737F"/>
    <w:rsid w:val="00EE0413"/>
    <w:rsid w:val="00EE0CB0"/>
    <w:rsid w:val="00EE2310"/>
    <w:rsid w:val="00EE35E9"/>
    <w:rsid w:val="00EE3E6F"/>
    <w:rsid w:val="00EE40B9"/>
    <w:rsid w:val="00EE40FA"/>
    <w:rsid w:val="00EE4940"/>
    <w:rsid w:val="00EE7C56"/>
    <w:rsid w:val="00EE7CF2"/>
    <w:rsid w:val="00EF03FE"/>
    <w:rsid w:val="00EF0E1B"/>
    <w:rsid w:val="00EF196A"/>
    <w:rsid w:val="00EF1E68"/>
    <w:rsid w:val="00EF20D2"/>
    <w:rsid w:val="00EF35E0"/>
    <w:rsid w:val="00EF375D"/>
    <w:rsid w:val="00EF4CAE"/>
    <w:rsid w:val="00EF4CDF"/>
    <w:rsid w:val="00EF6C19"/>
    <w:rsid w:val="00EF6F24"/>
    <w:rsid w:val="00EF70AD"/>
    <w:rsid w:val="00F00CF7"/>
    <w:rsid w:val="00F02109"/>
    <w:rsid w:val="00F022BB"/>
    <w:rsid w:val="00F022D0"/>
    <w:rsid w:val="00F026CC"/>
    <w:rsid w:val="00F02970"/>
    <w:rsid w:val="00F04D85"/>
    <w:rsid w:val="00F053C8"/>
    <w:rsid w:val="00F05EFB"/>
    <w:rsid w:val="00F06865"/>
    <w:rsid w:val="00F1051A"/>
    <w:rsid w:val="00F10B6B"/>
    <w:rsid w:val="00F1154D"/>
    <w:rsid w:val="00F11CBC"/>
    <w:rsid w:val="00F11D46"/>
    <w:rsid w:val="00F123C7"/>
    <w:rsid w:val="00F126C4"/>
    <w:rsid w:val="00F12C41"/>
    <w:rsid w:val="00F12FAF"/>
    <w:rsid w:val="00F133D6"/>
    <w:rsid w:val="00F13EB3"/>
    <w:rsid w:val="00F141A8"/>
    <w:rsid w:val="00F14C57"/>
    <w:rsid w:val="00F17C7D"/>
    <w:rsid w:val="00F17E47"/>
    <w:rsid w:val="00F22EC4"/>
    <w:rsid w:val="00F234E2"/>
    <w:rsid w:val="00F23914"/>
    <w:rsid w:val="00F24517"/>
    <w:rsid w:val="00F24B27"/>
    <w:rsid w:val="00F25291"/>
    <w:rsid w:val="00F26383"/>
    <w:rsid w:val="00F26C19"/>
    <w:rsid w:val="00F27132"/>
    <w:rsid w:val="00F27247"/>
    <w:rsid w:val="00F27598"/>
    <w:rsid w:val="00F27F8E"/>
    <w:rsid w:val="00F30015"/>
    <w:rsid w:val="00F307DB"/>
    <w:rsid w:val="00F30C91"/>
    <w:rsid w:val="00F31DBA"/>
    <w:rsid w:val="00F31E35"/>
    <w:rsid w:val="00F32501"/>
    <w:rsid w:val="00F325FC"/>
    <w:rsid w:val="00F32DF1"/>
    <w:rsid w:val="00F35C81"/>
    <w:rsid w:val="00F3650B"/>
    <w:rsid w:val="00F37EB1"/>
    <w:rsid w:val="00F40306"/>
    <w:rsid w:val="00F40AE8"/>
    <w:rsid w:val="00F41BCA"/>
    <w:rsid w:val="00F420A6"/>
    <w:rsid w:val="00F42917"/>
    <w:rsid w:val="00F42F46"/>
    <w:rsid w:val="00F430E5"/>
    <w:rsid w:val="00F43356"/>
    <w:rsid w:val="00F44082"/>
    <w:rsid w:val="00F4408F"/>
    <w:rsid w:val="00F44642"/>
    <w:rsid w:val="00F44D33"/>
    <w:rsid w:val="00F46E09"/>
    <w:rsid w:val="00F5092F"/>
    <w:rsid w:val="00F510FA"/>
    <w:rsid w:val="00F52AF4"/>
    <w:rsid w:val="00F53197"/>
    <w:rsid w:val="00F53406"/>
    <w:rsid w:val="00F548BA"/>
    <w:rsid w:val="00F54AA8"/>
    <w:rsid w:val="00F55BDB"/>
    <w:rsid w:val="00F55BF9"/>
    <w:rsid w:val="00F56103"/>
    <w:rsid w:val="00F56746"/>
    <w:rsid w:val="00F604F0"/>
    <w:rsid w:val="00F60610"/>
    <w:rsid w:val="00F60AF6"/>
    <w:rsid w:val="00F61A75"/>
    <w:rsid w:val="00F62D5A"/>
    <w:rsid w:val="00F632AE"/>
    <w:rsid w:val="00F63601"/>
    <w:rsid w:val="00F63BE6"/>
    <w:rsid w:val="00F65BAE"/>
    <w:rsid w:val="00F65C42"/>
    <w:rsid w:val="00F65E58"/>
    <w:rsid w:val="00F65E65"/>
    <w:rsid w:val="00F65F0C"/>
    <w:rsid w:val="00F66D09"/>
    <w:rsid w:val="00F675EF"/>
    <w:rsid w:val="00F67870"/>
    <w:rsid w:val="00F67F3A"/>
    <w:rsid w:val="00F7006E"/>
    <w:rsid w:val="00F7025A"/>
    <w:rsid w:val="00F70A0D"/>
    <w:rsid w:val="00F70BA5"/>
    <w:rsid w:val="00F71962"/>
    <w:rsid w:val="00F71A9D"/>
    <w:rsid w:val="00F723BA"/>
    <w:rsid w:val="00F72739"/>
    <w:rsid w:val="00F7288C"/>
    <w:rsid w:val="00F7304C"/>
    <w:rsid w:val="00F7377E"/>
    <w:rsid w:val="00F73F44"/>
    <w:rsid w:val="00F748DF"/>
    <w:rsid w:val="00F74A14"/>
    <w:rsid w:val="00F750B4"/>
    <w:rsid w:val="00F751D8"/>
    <w:rsid w:val="00F757C2"/>
    <w:rsid w:val="00F766F5"/>
    <w:rsid w:val="00F76871"/>
    <w:rsid w:val="00F777D7"/>
    <w:rsid w:val="00F8014F"/>
    <w:rsid w:val="00F80F6D"/>
    <w:rsid w:val="00F8149C"/>
    <w:rsid w:val="00F81DC4"/>
    <w:rsid w:val="00F81DDE"/>
    <w:rsid w:val="00F82556"/>
    <w:rsid w:val="00F82736"/>
    <w:rsid w:val="00F833D3"/>
    <w:rsid w:val="00F83935"/>
    <w:rsid w:val="00F83A72"/>
    <w:rsid w:val="00F83E2C"/>
    <w:rsid w:val="00F8402D"/>
    <w:rsid w:val="00F84506"/>
    <w:rsid w:val="00F848BC"/>
    <w:rsid w:val="00F849A6"/>
    <w:rsid w:val="00F84A3E"/>
    <w:rsid w:val="00F850C1"/>
    <w:rsid w:val="00F85533"/>
    <w:rsid w:val="00F85690"/>
    <w:rsid w:val="00F858A9"/>
    <w:rsid w:val="00F8657D"/>
    <w:rsid w:val="00F86BCA"/>
    <w:rsid w:val="00F9064E"/>
    <w:rsid w:val="00F908B1"/>
    <w:rsid w:val="00F9124A"/>
    <w:rsid w:val="00F920A9"/>
    <w:rsid w:val="00F92348"/>
    <w:rsid w:val="00F92559"/>
    <w:rsid w:val="00F9255F"/>
    <w:rsid w:val="00F92F11"/>
    <w:rsid w:val="00F92FB7"/>
    <w:rsid w:val="00F93571"/>
    <w:rsid w:val="00F93CD9"/>
    <w:rsid w:val="00F94157"/>
    <w:rsid w:val="00F94275"/>
    <w:rsid w:val="00F94D17"/>
    <w:rsid w:val="00F957C5"/>
    <w:rsid w:val="00F95815"/>
    <w:rsid w:val="00F95E57"/>
    <w:rsid w:val="00F963D9"/>
    <w:rsid w:val="00F96ABB"/>
    <w:rsid w:val="00FA0359"/>
    <w:rsid w:val="00FA0DEC"/>
    <w:rsid w:val="00FA0F52"/>
    <w:rsid w:val="00FA1062"/>
    <w:rsid w:val="00FA1357"/>
    <w:rsid w:val="00FA1949"/>
    <w:rsid w:val="00FA1C2E"/>
    <w:rsid w:val="00FA1C8B"/>
    <w:rsid w:val="00FA3301"/>
    <w:rsid w:val="00FA33F0"/>
    <w:rsid w:val="00FA37E8"/>
    <w:rsid w:val="00FA4650"/>
    <w:rsid w:val="00FA5637"/>
    <w:rsid w:val="00FA5B48"/>
    <w:rsid w:val="00FA6316"/>
    <w:rsid w:val="00FA75EF"/>
    <w:rsid w:val="00FB00EA"/>
    <w:rsid w:val="00FB07D8"/>
    <w:rsid w:val="00FB0D61"/>
    <w:rsid w:val="00FB1006"/>
    <w:rsid w:val="00FB18EB"/>
    <w:rsid w:val="00FB2C4B"/>
    <w:rsid w:val="00FB3A31"/>
    <w:rsid w:val="00FB3BC4"/>
    <w:rsid w:val="00FB41D0"/>
    <w:rsid w:val="00FB5F84"/>
    <w:rsid w:val="00FB6E52"/>
    <w:rsid w:val="00FB7573"/>
    <w:rsid w:val="00FB7EF5"/>
    <w:rsid w:val="00FC03CC"/>
    <w:rsid w:val="00FC0EB7"/>
    <w:rsid w:val="00FC1466"/>
    <w:rsid w:val="00FC1980"/>
    <w:rsid w:val="00FC245A"/>
    <w:rsid w:val="00FC2EC6"/>
    <w:rsid w:val="00FC2F5A"/>
    <w:rsid w:val="00FC377B"/>
    <w:rsid w:val="00FC3CD4"/>
    <w:rsid w:val="00FC3E53"/>
    <w:rsid w:val="00FC4BFC"/>
    <w:rsid w:val="00FC5054"/>
    <w:rsid w:val="00FC6918"/>
    <w:rsid w:val="00FD058B"/>
    <w:rsid w:val="00FD0955"/>
    <w:rsid w:val="00FD0C0A"/>
    <w:rsid w:val="00FD1420"/>
    <w:rsid w:val="00FD14A3"/>
    <w:rsid w:val="00FD1D5F"/>
    <w:rsid w:val="00FD2124"/>
    <w:rsid w:val="00FD2274"/>
    <w:rsid w:val="00FD2DF3"/>
    <w:rsid w:val="00FD3510"/>
    <w:rsid w:val="00FD35D0"/>
    <w:rsid w:val="00FD4B5D"/>
    <w:rsid w:val="00FD4D99"/>
    <w:rsid w:val="00FD6E7C"/>
    <w:rsid w:val="00FD700F"/>
    <w:rsid w:val="00FD7837"/>
    <w:rsid w:val="00FE0575"/>
    <w:rsid w:val="00FE1907"/>
    <w:rsid w:val="00FE1E9E"/>
    <w:rsid w:val="00FE20ED"/>
    <w:rsid w:val="00FE22E6"/>
    <w:rsid w:val="00FE4104"/>
    <w:rsid w:val="00FE446F"/>
    <w:rsid w:val="00FE45A3"/>
    <w:rsid w:val="00FE469F"/>
    <w:rsid w:val="00FE49B4"/>
    <w:rsid w:val="00FE5903"/>
    <w:rsid w:val="00FE5AF1"/>
    <w:rsid w:val="00FE60DA"/>
    <w:rsid w:val="00FE6DCF"/>
    <w:rsid w:val="00FE78CC"/>
    <w:rsid w:val="00FE7B52"/>
    <w:rsid w:val="00FF0150"/>
    <w:rsid w:val="00FF0822"/>
    <w:rsid w:val="00FF153F"/>
    <w:rsid w:val="00FF1E54"/>
    <w:rsid w:val="00FF3569"/>
    <w:rsid w:val="00FF57CE"/>
    <w:rsid w:val="00FF5E52"/>
    <w:rsid w:val="00FF5F2F"/>
    <w:rsid w:val="00FF64B9"/>
    <w:rsid w:val="00FF7097"/>
    <w:rsid w:val="00FF7881"/>
  </w:rsids>
  <m:mathPr>
    <m:mathFont m:val="Cambria Math"/>
    <m:brkBin m:val="before"/>
    <m:brkBinSub m:val="--"/>
    <m:smallFrac/>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EFC5670"/>
  <w15:docId w15:val="{BBF3B94C-95D1-42C6-A75C-7E88834E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E0"/>
    <w:pPr>
      <w:spacing w:after="120"/>
    </w:pPr>
    <w:rPr>
      <w:rFonts w:eastAsiaTheme="minorHAnsi" w:cstheme="minorBidi"/>
      <w:sz w:val="22"/>
      <w:szCs w:val="22"/>
      <w:lang w:eastAsia="en-US"/>
    </w:rPr>
  </w:style>
  <w:style w:type="paragraph" w:styleId="Heading1">
    <w:name w:val="heading 1"/>
    <w:basedOn w:val="Title"/>
    <w:next w:val="Normal"/>
    <w:link w:val="Heading1Char"/>
    <w:uiPriority w:val="1"/>
    <w:qFormat/>
    <w:rsid w:val="00B566AC"/>
    <w:pPr>
      <w:ind w:left="1276"/>
      <w:outlineLvl w:val="0"/>
    </w:pPr>
    <w:rPr>
      <w:sz w:val="56"/>
      <w:szCs w:val="56"/>
    </w:rPr>
  </w:style>
  <w:style w:type="paragraph" w:styleId="Heading2">
    <w:name w:val="heading 2"/>
    <w:basedOn w:val="Normal"/>
    <w:next w:val="Normal"/>
    <w:link w:val="Heading2Char"/>
    <w:uiPriority w:val="3"/>
    <w:qFormat/>
    <w:rsid w:val="00842C46"/>
    <w:pPr>
      <w:pageBreakBefore/>
      <w:numPr>
        <w:numId w:val="11"/>
      </w:numPr>
      <w:outlineLvl w:val="1"/>
    </w:pPr>
    <w:rPr>
      <w:rFonts w:ascii="Times New Roman" w:eastAsia="Times New Roman" w:hAnsi="Times New Roman"/>
      <w:b/>
      <w:bCs/>
      <w:sz w:val="36"/>
      <w:szCs w:val="28"/>
      <w:lang w:eastAsia="ja-JP"/>
    </w:rPr>
  </w:style>
  <w:style w:type="paragraph" w:styleId="Heading3">
    <w:name w:val="heading 3"/>
    <w:next w:val="Normal"/>
    <w:link w:val="Heading3Char"/>
    <w:uiPriority w:val="4"/>
    <w:qFormat/>
    <w:rsid w:val="00B5320E"/>
    <w:pPr>
      <w:keepNext/>
      <w:keepLines/>
      <w:spacing w:before="360" w:after="120"/>
      <w:outlineLvl w:val="2"/>
    </w:pPr>
    <w:rPr>
      <w:rFonts w:ascii="Times New Roman" w:eastAsia="Times New Roman" w:hAnsi="Times New Roman"/>
      <w:b/>
      <w:bCs/>
      <w:sz w:val="24"/>
      <w:szCs w:val="24"/>
      <w:lang w:eastAsia="en-US"/>
    </w:rPr>
  </w:style>
  <w:style w:type="paragraph" w:styleId="Heading4">
    <w:name w:val="heading 4"/>
    <w:next w:val="Normal"/>
    <w:link w:val="Heading4Char"/>
    <w:uiPriority w:val="5"/>
    <w:qFormat/>
    <w:rsid w:val="007F7484"/>
    <w:pPr>
      <w:spacing w:before="120"/>
      <w:outlineLvl w:val="3"/>
    </w:pPr>
    <w:rPr>
      <w:rFonts w:asciiTheme="minorHAnsi" w:eastAsiaTheme="minorEastAsia" w:hAnsiTheme="minorHAnsi" w:cstheme="minorBidi"/>
      <w:b/>
      <w:sz w:val="26"/>
      <w:szCs w:val="22"/>
      <w:lang w:eastAsia="ja-JP"/>
    </w:rPr>
  </w:style>
  <w:style w:type="paragraph" w:styleId="Heading5">
    <w:name w:val="heading 5"/>
    <w:basedOn w:val="Normal"/>
    <w:next w:val="Normal"/>
    <w:link w:val="Heading5Char"/>
    <w:uiPriority w:val="9"/>
    <w:unhideWhenUsed/>
    <w:rsid w:val="0070101B"/>
    <w:pPr>
      <w:keepNext/>
      <w:keepLines/>
      <w:spacing w:before="200"/>
      <w:outlineLvl w:val="4"/>
    </w:pPr>
    <w:rPr>
      <w:rFonts w:eastAsiaTheme="majorEastAsia" w:cstheme="majorBidi"/>
      <w:b/>
      <w:i/>
      <w:sz w:val="24"/>
    </w:rPr>
  </w:style>
  <w:style w:type="paragraph" w:styleId="Heading6">
    <w:name w:val="heading 6"/>
    <w:basedOn w:val="Normal"/>
    <w:next w:val="Normal"/>
    <w:link w:val="Heading6Char"/>
    <w:uiPriority w:val="9"/>
    <w:semiHidden/>
    <w:qFormat/>
    <w:rsid w:val="00947FC9"/>
    <w:pPr>
      <w:keepNext/>
      <w:keepLines/>
      <w:spacing w:before="4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70101B"/>
    <w:pPr>
      <w:tabs>
        <w:tab w:val="right" w:pos="9026"/>
      </w:tabs>
    </w:pPr>
    <w:rPr>
      <w:rFonts w:ascii="Calibri" w:eastAsiaTheme="minorHAnsi" w:hAnsi="Calibri"/>
    </w:rPr>
  </w:style>
  <w:style w:type="character" w:customStyle="1" w:styleId="HeaderChar">
    <w:name w:val="Header Char"/>
    <w:basedOn w:val="DefaultParagraphFont"/>
    <w:link w:val="Header"/>
    <w:rsid w:val="0070101B"/>
    <w:rPr>
      <w:rFonts w:ascii="Calibri" w:eastAsiaTheme="minorHAnsi" w:hAnsi="Calibri"/>
    </w:rPr>
  </w:style>
  <w:style w:type="paragraph" w:styleId="Footer">
    <w:name w:val="footer"/>
    <w:next w:val="Footeraddress"/>
    <w:link w:val="FooterChar"/>
    <w:uiPriority w:val="99"/>
    <w:unhideWhenUsed/>
    <w:rsid w:val="0070101B"/>
    <w:pPr>
      <w:tabs>
        <w:tab w:val="right" w:pos="9026"/>
      </w:tabs>
    </w:pPr>
    <w:rPr>
      <w:rFonts w:ascii="Calibri" w:eastAsiaTheme="minorHAnsi" w:hAnsi="Calibri"/>
    </w:rPr>
  </w:style>
  <w:style w:type="character" w:customStyle="1" w:styleId="FooterChar">
    <w:name w:val="Footer Char"/>
    <w:basedOn w:val="DefaultParagraphFont"/>
    <w:link w:val="Footer"/>
    <w:uiPriority w:val="99"/>
    <w:rsid w:val="0070101B"/>
    <w:rPr>
      <w:rFonts w:ascii="Calibri" w:eastAsiaTheme="minorHAnsi" w:hAnsi="Calibri"/>
    </w:rPr>
  </w:style>
  <w:style w:type="character" w:styleId="CommentReference">
    <w:name w:val="annotation reference"/>
    <w:basedOn w:val="DefaultParagraphFont"/>
    <w:uiPriority w:val="99"/>
    <w:semiHidden/>
    <w:unhideWhenUsed/>
    <w:rsid w:val="0070101B"/>
    <w:rPr>
      <w:sz w:val="16"/>
      <w:szCs w:val="16"/>
    </w:rPr>
  </w:style>
  <w:style w:type="paragraph" w:styleId="CommentSubject">
    <w:name w:val="annotation subject"/>
    <w:basedOn w:val="Normal"/>
    <w:next w:val="Normal"/>
    <w:link w:val="CommentSubjectChar"/>
    <w:uiPriority w:val="99"/>
    <w:semiHidden/>
    <w:unhideWhenUsed/>
    <w:rsid w:val="0019672B"/>
    <w:rPr>
      <w:b/>
      <w:bCs/>
      <w:szCs w:val="20"/>
    </w:rPr>
  </w:style>
  <w:style w:type="character" w:customStyle="1" w:styleId="CommentSubjectChar">
    <w:name w:val="Comment Subject Char"/>
    <w:basedOn w:val="DefaultParagraphFont"/>
    <w:link w:val="CommentSubject"/>
    <w:uiPriority w:val="99"/>
    <w:semiHidden/>
    <w:rsid w:val="0019672B"/>
    <w:rPr>
      <w:rFonts w:eastAsia="Calibri"/>
      <w:b/>
      <w:bCs/>
      <w:lang w:eastAsia="en-US"/>
    </w:rPr>
  </w:style>
  <w:style w:type="paragraph" w:styleId="BalloonText">
    <w:name w:val="Balloon Text"/>
    <w:basedOn w:val="Normal"/>
    <w:link w:val="BalloonTextChar"/>
    <w:uiPriority w:val="99"/>
    <w:semiHidden/>
    <w:unhideWhenUsed/>
    <w:rsid w:val="0070101B"/>
    <w:rPr>
      <w:rFonts w:ascii="Tahoma" w:hAnsi="Tahoma" w:cs="Tahoma"/>
      <w:sz w:val="16"/>
      <w:szCs w:val="16"/>
    </w:rPr>
  </w:style>
  <w:style w:type="character" w:customStyle="1" w:styleId="BalloonTextChar">
    <w:name w:val="Balloon Text Char"/>
    <w:basedOn w:val="DefaultParagraphFont"/>
    <w:link w:val="BalloonText"/>
    <w:uiPriority w:val="99"/>
    <w:semiHidden/>
    <w:rsid w:val="0070101B"/>
    <w:rPr>
      <w:rFonts w:ascii="Tahoma" w:eastAsia="Calibri" w:hAnsi="Tahoma" w:cs="Tahoma"/>
      <w:sz w:val="16"/>
      <w:szCs w:val="16"/>
      <w:lang w:eastAsia="en-US"/>
    </w:rPr>
  </w:style>
  <w:style w:type="table" w:styleId="TableGrid">
    <w:name w:val="Table Grid"/>
    <w:basedOn w:val="TableNormal"/>
    <w:uiPriority w:val="59"/>
    <w:rsid w:val="007010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Normal"/>
    <w:next w:val="ListBullet2"/>
    <w:semiHidden/>
    <w:qFormat/>
    <w:rsid w:val="0070101B"/>
    <w:pPr>
      <w:tabs>
        <w:tab w:val="center" w:pos="4536"/>
      </w:tabs>
      <w:jc w:val="center"/>
    </w:pPr>
    <w:rPr>
      <w:sz w:val="16"/>
    </w:rPr>
  </w:style>
  <w:style w:type="character" w:customStyle="1" w:styleId="Heading1Char">
    <w:name w:val="Heading 1 Char"/>
    <w:basedOn w:val="DefaultParagraphFont"/>
    <w:link w:val="Heading1"/>
    <w:uiPriority w:val="1"/>
    <w:rsid w:val="00B566AC"/>
    <w:rPr>
      <w:rFonts w:eastAsiaTheme="majorEastAsia" w:cstheme="majorBidi"/>
      <w:b/>
      <w:spacing w:val="5"/>
      <w:kern w:val="28"/>
      <w:sz w:val="56"/>
      <w:szCs w:val="56"/>
      <w:lang w:eastAsia="en-US"/>
    </w:rPr>
  </w:style>
  <w:style w:type="character" w:customStyle="1" w:styleId="Heading2Char">
    <w:name w:val="Heading 2 Char"/>
    <w:basedOn w:val="DefaultParagraphFont"/>
    <w:link w:val="Heading2"/>
    <w:uiPriority w:val="3"/>
    <w:rsid w:val="00842C46"/>
    <w:rPr>
      <w:rFonts w:ascii="Times New Roman" w:eastAsia="Times New Roman" w:hAnsi="Times New Roman" w:cstheme="minorBidi"/>
      <w:b/>
      <w:bCs/>
      <w:color w:val="auto"/>
      <w:sz w:val="36"/>
      <w:szCs w:val="28"/>
      <w:lang w:eastAsia="ja-JP"/>
    </w:rPr>
  </w:style>
  <w:style w:type="character" w:customStyle="1" w:styleId="Heading3Char">
    <w:name w:val="Heading 3 Char"/>
    <w:basedOn w:val="DefaultParagraphFont"/>
    <w:link w:val="Heading3"/>
    <w:uiPriority w:val="4"/>
    <w:rsid w:val="00B5320E"/>
    <w:rPr>
      <w:rFonts w:ascii="Times New Roman" w:eastAsia="Times New Roman" w:hAnsi="Times New Roman"/>
      <w:b/>
      <w:bCs/>
      <w:sz w:val="24"/>
      <w:szCs w:val="24"/>
      <w:lang w:eastAsia="en-US"/>
    </w:rPr>
  </w:style>
  <w:style w:type="character" w:customStyle="1" w:styleId="Heading4Char">
    <w:name w:val="Heading 4 Char"/>
    <w:basedOn w:val="DefaultParagraphFont"/>
    <w:link w:val="Heading4"/>
    <w:uiPriority w:val="5"/>
    <w:rsid w:val="007F7484"/>
    <w:rPr>
      <w:rFonts w:asciiTheme="minorHAnsi" w:eastAsiaTheme="minorEastAsia" w:hAnsiTheme="minorHAnsi" w:cstheme="minorBidi"/>
      <w:b/>
      <w:sz w:val="26"/>
      <w:szCs w:val="22"/>
      <w:lang w:eastAsia="ja-JP"/>
    </w:rPr>
  </w:style>
  <w:style w:type="character" w:customStyle="1" w:styleId="Heading5Char">
    <w:name w:val="Heading 5 Char"/>
    <w:basedOn w:val="DefaultParagraphFont"/>
    <w:link w:val="Heading5"/>
    <w:uiPriority w:val="9"/>
    <w:rsid w:val="0070101B"/>
    <w:rPr>
      <w:rFonts w:eastAsiaTheme="majorEastAsia" w:cstheme="majorBidi"/>
      <w:b/>
      <w:i/>
      <w:sz w:val="24"/>
      <w:szCs w:val="22"/>
      <w:lang w:eastAsia="en-US"/>
    </w:rPr>
  </w:style>
  <w:style w:type="paragraph" w:styleId="Quote">
    <w:name w:val="Quote"/>
    <w:basedOn w:val="Normal"/>
    <w:next w:val="Normal"/>
    <w:link w:val="QuoteChar"/>
    <w:uiPriority w:val="18"/>
    <w:qFormat/>
    <w:rsid w:val="0070101B"/>
    <w:pPr>
      <w:ind w:left="709" w:right="567"/>
    </w:pPr>
    <w:rPr>
      <w:rFonts w:eastAsia="Times New Roman"/>
      <w:iCs/>
      <w:szCs w:val="24"/>
    </w:rPr>
  </w:style>
  <w:style w:type="character" w:customStyle="1" w:styleId="QuoteChar">
    <w:name w:val="Quote Char"/>
    <w:basedOn w:val="DefaultParagraphFont"/>
    <w:link w:val="Quote"/>
    <w:uiPriority w:val="18"/>
    <w:rsid w:val="0070101B"/>
    <w:rPr>
      <w:rFonts w:eastAsia="Times New Roman"/>
      <w:iCs/>
      <w:color w:val="auto"/>
      <w:szCs w:val="24"/>
      <w:lang w:eastAsia="en-US"/>
    </w:rPr>
  </w:style>
  <w:style w:type="paragraph" w:customStyle="1" w:styleId="BoxText">
    <w:name w:val="Box Text"/>
    <w:basedOn w:val="Normal"/>
    <w:uiPriority w:val="19"/>
    <w:qFormat/>
    <w:rsid w:val="0070101B"/>
    <w:pPr>
      <w:pBdr>
        <w:top w:val="single" w:sz="4" w:space="10" w:color="auto"/>
        <w:left w:val="single" w:sz="4" w:space="10" w:color="auto"/>
        <w:bottom w:val="single" w:sz="4" w:space="10" w:color="auto"/>
        <w:right w:val="single" w:sz="4" w:space="10" w:color="auto"/>
      </w:pBdr>
    </w:pPr>
  </w:style>
  <w:style w:type="paragraph" w:styleId="Caption">
    <w:name w:val="caption"/>
    <w:basedOn w:val="Normal"/>
    <w:next w:val="Normal"/>
    <w:uiPriority w:val="12"/>
    <w:qFormat/>
    <w:rsid w:val="0070101B"/>
    <w:pPr>
      <w:keepNext/>
      <w:spacing w:before="360"/>
    </w:pPr>
    <w:rPr>
      <w:b/>
      <w:bCs/>
      <w:sz w:val="24"/>
      <w:szCs w:val="18"/>
    </w:rPr>
  </w:style>
  <w:style w:type="paragraph" w:customStyle="1" w:styleId="FigureTableNoteSource">
    <w:name w:val="Figure/Table Note/Source"/>
    <w:basedOn w:val="Normal"/>
    <w:next w:val="Normal"/>
    <w:uiPriority w:val="16"/>
    <w:qFormat/>
    <w:rsid w:val="0070101B"/>
    <w:pPr>
      <w:spacing w:line="264" w:lineRule="auto"/>
      <w:contextualSpacing/>
    </w:pPr>
    <w:rPr>
      <w:sz w:val="18"/>
    </w:rPr>
  </w:style>
  <w:style w:type="paragraph" w:styleId="Subtitle">
    <w:name w:val="Subtitle"/>
    <w:basedOn w:val="Normal"/>
    <w:next w:val="Normal"/>
    <w:link w:val="SubtitleChar"/>
    <w:uiPriority w:val="23"/>
    <w:qFormat/>
    <w:rsid w:val="00B566AC"/>
    <w:pPr>
      <w:ind w:left="1276"/>
    </w:pPr>
    <w:rPr>
      <w:sz w:val="48"/>
      <w:szCs w:val="56"/>
    </w:rPr>
  </w:style>
  <w:style w:type="character" w:customStyle="1" w:styleId="SubtitleChar">
    <w:name w:val="Subtitle Char"/>
    <w:basedOn w:val="DefaultParagraphFont"/>
    <w:link w:val="Subtitle"/>
    <w:uiPriority w:val="23"/>
    <w:rsid w:val="00B566AC"/>
    <w:rPr>
      <w:rFonts w:eastAsiaTheme="minorHAnsi" w:cstheme="minorBidi"/>
      <w:sz w:val="48"/>
      <w:szCs w:val="56"/>
      <w:lang w:eastAsia="en-US"/>
    </w:rPr>
  </w:style>
  <w:style w:type="paragraph" w:styleId="TOCHeading">
    <w:name w:val="TOC Heading"/>
    <w:next w:val="Normal"/>
    <w:uiPriority w:val="39"/>
    <w:qFormat/>
    <w:rsid w:val="00D36B48"/>
    <w:pPr>
      <w:pageBreakBefore/>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D36B48"/>
    <w:pPr>
      <w:keepNext/>
      <w:tabs>
        <w:tab w:val="left" w:pos="426"/>
        <w:tab w:val="right" w:leader="dot" w:pos="9072"/>
      </w:tabs>
    </w:pPr>
    <w:rPr>
      <w:b/>
      <w:noProof/>
    </w:rPr>
  </w:style>
  <w:style w:type="paragraph" w:styleId="TOC2">
    <w:name w:val="toc 2"/>
    <w:basedOn w:val="Normal"/>
    <w:next w:val="Normal"/>
    <w:uiPriority w:val="39"/>
    <w:unhideWhenUsed/>
    <w:qFormat/>
    <w:rsid w:val="0070101B"/>
    <w:pPr>
      <w:tabs>
        <w:tab w:val="right" w:leader="dot" w:pos="9060"/>
      </w:tabs>
      <w:ind w:firstLine="425"/>
    </w:pPr>
    <w:rPr>
      <w:noProof/>
    </w:rPr>
  </w:style>
  <w:style w:type="paragraph" w:styleId="TOC3">
    <w:name w:val="toc 3"/>
    <w:basedOn w:val="Normal"/>
    <w:next w:val="Normal"/>
    <w:uiPriority w:val="39"/>
    <w:unhideWhenUsed/>
    <w:qFormat/>
    <w:rsid w:val="0070101B"/>
    <w:pPr>
      <w:tabs>
        <w:tab w:val="right" w:leader="dot" w:pos="9072"/>
      </w:tabs>
      <w:ind w:firstLine="851"/>
    </w:pPr>
    <w:rPr>
      <w:noProof/>
    </w:rPr>
  </w:style>
  <w:style w:type="character" w:styleId="Hyperlink">
    <w:name w:val="Hyperlink"/>
    <w:basedOn w:val="DefaultParagraphFont"/>
    <w:uiPriority w:val="99"/>
    <w:qFormat/>
    <w:rsid w:val="0070101B"/>
    <w:rPr>
      <w:color w:val="auto"/>
      <w:u w:val="single"/>
    </w:rPr>
  </w:style>
  <w:style w:type="paragraph" w:styleId="ListBullet">
    <w:name w:val="List Bullet"/>
    <w:uiPriority w:val="7"/>
    <w:qFormat/>
    <w:rsid w:val="002436E0"/>
    <w:pPr>
      <w:numPr>
        <w:numId w:val="4"/>
      </w:numPr>
      <w:spacing w:after="120"/>
      <w:ind w:left="714" w:hanging="357"/>
      <w:contextualSpacing/>
    </w:pPr>
    <w:rPr>
      <w:rFonts w:asciiTheme="majorHAnsi" w:eastAsiaTheme="minorHAnsi" w:hAnsiTheme="majorHAnsi" w:cstheme="minorBidi"/>
      <w:sz w:val="22"/>
      <w:szCs w:val="22"/>
      <w:lang w:eastAsia="en-US"/>
    </w:rPr>
  </w:style>
  <w:style w:type="paragraph" w:styleId="TableofFigures">
    <w:name w:val="table of figures"/>
    <w:basedOn w:val="Normal"/>
    <w:next w:val="Normal"/>
    <w:uiPriority w:val="99"/>
    <w:unhideWhenUsed/>
    <w:rsid w:val="0070101B"/>
  </w:style>
  <w:style w:type="paragraph" w:styleId="ListBullet2">
    <w:name w:val="List Bullet 2"/>
    <w:basedOn w:val="Normal"/>
    <w:uiPriority w:val="8"/>
    <w:qFormat/>
    <w:rsid w:val="00211A48"/>
    <w:pPr>
      <w:numPr>
        <w:ilvl w:val="1"/>
        <w:numId w:val="8"/>
      </w:numPr>
      <w:ind w:left="1134"/>
      <w:contextualSpacing/>
    </w:pPr>
  </w:style>
  <w:style w:type="paragraph" w:styleId="ListNumber">
    <w:name w:val="List Number"/>
    <w:basedOn w:val="Normal"/>
    <w:uiPriority w:val="9"/>
    <w:qFormat/>
    <w:rsid w:val="0070101B"/>
    <w:pPr>
      <w:numPr>
        <w:numId w:val="10"/>
      </w:numPr>
    </w:pPr>
  </w:style>
  <w:style w:type="paragraph" w:styleId="ListNumber2">
    <w:name w:val="List Number 2"/>
    <w:uiPriority w:val="10"/>
    <w:qFormat/>
    <w:rsid w:val="0070101B"/>
    <w:pPr>
      <w:numPr>
        <w:ilvl w:val="1"/>
        <w:numId w:val="10"/>
      </w:numPr>
      <w:spacing w:before="120" w:after="120" w:line="264" w:lineRule="auto"/>
    </w:pPr>
    <w:rPr>
      <w:rFonts w:eastAsia="Times New Roman"/>
      <w:sz w:val="22"/>
      <w:szCs w:val="24"/>
      <w:lang w:eastAsia="en-US"/>
    </w:rPr>
  </w:style>
  <w:style w:type="paragraph" w:styleId="ListNumber3">
    <w:name w:val="List Number 3"/>
    <w:uiPriority w:val="11"/>
    <w:qFormat/>
    <w:rsid w:val="0070101B"/>
    <w:pPr>
      <w:numPr>
        <w:ilvl w:val="2"/>
        <w:numId w:val="10"/>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947FC9"/>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947FC9"/>
    <w:rPr>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70101B"/>
    <w:pPr>
      <w:spacing w:before="60" w:after="60"/>
    </w:pPr>
    <w:rPr>
      <w:sz w:val="18"/>
    </w:rPr>
  </w:style>
  <w:style w:type="table" w:styleId="TableGrid1">
    <w:name w:val="Table Grid 1"/>
    <w:basedOn w:val="TableNormal"/>
    <w:uiPriority w:val="99"/>
    <w:semiHidden/>
    <w:unhideWhenUsed/>
    <w:rsid w:val="00947FC9"/>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70101B"/>
    <w:pPr>
      <w:keepNext/>
    </w:pPr>
    <w:rPr>
      <w:b/>
    </w:rPr>
  </w:style>
  <w:style w:type="character" w:styleId="PlaceholderText">
    <w:name w:val="Placeholder Text"/>
    <w:basedOn w:val="DefaultParagraphFont"/>
    <w:uiPriority w:val="99"/>
    <w:semiHidden/>
    <w:rsid w:val="00947FC9"/>
    <w:rPr>
      <w:color w:val="auto"/>
    </w:rPr>
  </w:style>
  <w:style w:type="paragraph" w:customStyle="1" w:styleId="Author">
    <w:name w:val="Author"/>
    <w:basedOn w:val="Normal"/>
    <w:next w:val="Normal"/>
    <w:uiPriority w:val="24"/>
    <w:qFormat/>
    <w:rsid w:val="00947FC9"/>
    <w:pPr>
      <w:spacing w:after="60"/>
    </w:pPr>
    <w:rPr>
      <w:b/>
      <w:sz w:val="28"/>
      <w:szCs w:val="28"/>
    </w:rPr>
  </w:style>
  <w:style w:type="paragraph" w:customStyle="1" w:styleId="AuthorOrganisationAffiliation">
    <w:name w:val="Author Organisation/Affiliation"/>
    <w:basedOn w:val="Normal"/>
    <w:next w:val="Normal"/>
    <w:uiPriority w:val="25"/>
    <w:qFormat/>
    <w:rsid w:val="00947FC9"/>
    <w:pPr>
      <w:spacing w:after="720"/>
    </w:pPr>
  </w:style>
  <w:style w:type="character" w:styleId="Strong">
    <w:name w:val="Strong"/>
    <w:basedOn w:val="DefaultParagraphFont"/>
    <w:uiPriority w:val="99"/>
    <w:qFormat/>
    <w:rsid w:val="0070101B"/>
    <w:rPr>
      <w:b/>
      <w:bCs/>
    </w:rPr>
  </w:style>
  <w:style w:type="paragraph" w:customStyle="1" w:styleId="Glossary">
    <w:name w:val="Glossary"/>
    <w:basedOn w:val="Normal"/>
    <w:link w:val="GlossaryChar"/>
    <w:uiPriority w:val="28"/>
    <w:qFormat/>
    <w:rsid w:val="00947FC9"/>
    <w:pPr>
      <w:ind w:left="2126" w:hanging="2126"/>
    </w:pPr>
  </w:style>
  <w:style w:type="character" w:customStyle="1" w:styleId="GlossaryChar">
    <w:name w:val="Glossary Char"/>
    <w:basedOn w:val="DefaultParagraphFont"/>
    <w:link w:val="Glossary"/>
    <w:uiPriority w:val="28"/>
    <w:rsid w:val="00947FC9"/>
    <w:rPr>
      <w:rFonts w:asciiTheme="minorHAnsi" w:eastAsia="Calibri" w:hAnsiTheme="minorHAnsi" w:cstheme="minorBidi"/>
      <w:color w:val="auto"/>
      <w:sz w:val="22"/>
      <w:szCs w:val="22"/>
      <w:lang w:eastAsia="en-US"/>
    </w:rPr>
  </w:style>
  <w:style w:type="character" w:styleId="Emphasis">
    <w:name w:val="Emphasis"/>
    <w:basedOn w:val="DefaultParagraphFont"/>
    <w:uiPriority w:val="99"/>
    <w:qFormat/>
    <w:rsid w:val="0070101B"/>
    <w:rPr>
      <w:i/>
      <w:iCs/>
    </w:rPr>
  </w:style>
  <w:style w:type="paragraph" w:styleId="TOAHeading">
    <w:name w:val="toa heading"/>
    <w:basedOn w:val="Heading1"/>
    <w:next w:val="Normal"/>
    <w:uiPriority w:val="99"/>
    <w:semiHidden/>
    <w:unhideWhenUsed/>
    <w:rsid w:val="00947FC9"/>
    <w:pPr>
      <w:spacing w:before="120"/>
    </w:pPr>
    <w:rPr>
      <w:bCs/>
      <w:sz w:val="24"/>
    </w:rPr>
  </w:style>
  <w:style w:type="paragraph" w:styleId="NormalWeb">
    <w:name w:val="Normal (Web)"/>
    <w:basedOn w:val="Normal"/>
    <w:uiPriority w:val="99"/>
    <w:unhideWhenUsed/>
    <w:rsid w:val="00947FC9"/>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101B"/>
    <w:pPr>
      <w:numPr>
        <w:numId w:val="1"/>
      </w:numPr>
      <w:tabs>
        <w:tab w:val="left" w:pos="227"/>
      </w:tabs>
      <w:ind w:left="0" w:firstLine="0"/>
    </w:pPr>
  </w:style>
  <w:style w:type="paragraph" w:customStyle="1" w:styleId="TableBullet">
    <w:name w:val="Table Bullet"/>
    <w:basedOn w:val="TableText"/>
    <w:uiPriority w:val="15"/>
    <w:qFormat/>
    <w:rsid w:val="0070101B"/>
    <w:pPr>
      <w:numPr>
        <w:numId w:val="2"/>
      </w:numPr>
    </w:pPr>
  </w:style>
  <w:style w:type="paragraph" w:styleId="DocumentMap">
    <w:name w:val="Document Map"/>
    <w:basedOn w:val="Normal"/>
    <w:link w:val="DocumentMapChar"/>
    <w:uiPriority w:val="99"/>
    <w:semiHidden/>
    <w:unhideWhenUsed/>
    <w:rsid w:val="00947FC9"/>
    <w:rPr>
      <w:rFonts w:ascii="Tahoma" w:hAnsi="Tahoma" w:cs="Tahoma"/>
      <w:sz w:val="16"/>
      <w:szCs w:val="16"/>
    </w:rPr>
  </w:style>
  <w:style w:type="character" w:customStyle="1" w:styleId="DocumentMapChar">
    <w:name w:val="Document Map Char"/>
    <w:basedOn w:val="DefaultParagraphFont"/>
    <w:link w:val="DocumentMap"/>
    <w:uiPriority w:val="99"/>
    <w:semiHidden/>
    <w:rsid w:val="00947FC9"/>
    <w:rPr>
      <w:rFonts w:ascii="Tahoma" w:eastAsiaTheme="minorHAnsi" w:hAnsi="Tahoma" w:cs="Tahoma"/>
      <w:sz w:val="16"/>
      <w:szCs w:val="16"/>
      <w:lang w:eastAsia="en-US"/>
    </w:rPr>
  </w:style>
  <w:style w:type="paragraph" w:customStyle="1" w:styleId="TOCHeadingsamepage">
    <w:name w:val="TOC Heading (same page)"/>
    <w:next w:val="Normal"/>
    <w:uiPriority w:val="39"/>
    <w:rsid w:val="00D36B48"/>
    <w:pPr>
      <w:keepNext/>
      <w:keepLines/>
    </w:pPr>
    <w:rPr>
      <w:rFonts w:ascii="Calibri" w:eastAsiaTheme="minorEastAsia" w:hAnsi="Calibri" w:cstheme="minorBidi"/>
      <w:bCs/>
      <w:sz w:val="56"/>
      <w:szCs w:val="28"/>
      <w:lang w:eastAsia="ja-JP"/>
    </w:rPr>
  </w:style>
  <w:style w:type="paragraph" w:customStyle="1" w:styleId="BoxHeading">
    <w:name w:val="Box Heading"/>
    <w:basedOn w:val="BoxText"/>
    <w:uiPriority w:val="20"/>
    <w:qFormat/>
    <w:rsid w:val="0070101B"/>
    <w:rPr>
      <w:b/>
    </w:rPr>
  </w:style>
  <w:style w:type="paragraph" w:customStyle="1" w:styleId="Picture">
    <w:name w:val="Picture"/>
    <w:qFormat/>
    <w:rsid w:val="0070101B"/>
    <w:rPr>
      <w:rFonts w:ascii="Calibri" w:eastAsiaTheme="minorEastAsia" w:hAnsi="Calibri" w:cstheme="minorBidi"/>
      <w:bCs/>
      <w:sz w:val="22"/>
      <w:szCs w:val="28"/>
      <w:lang w:eastAsia="ja-JP"/>
    </w:rPr>
  </w:style>
  <w:style w:type="paragraph" w:customStyle="1" w:styleId="DisseminationLimitingMarker">
    <w:name w:val="Dissemination Limiting Marker"/>
    <w:next w:val="Normal"/>
    <w:uiPriority w:val="27"/>
    <w:rsid w:val="0070101B"/>
    <w:pPr>
      <w:tabs>
        <w:tab w:val="center" w:pos="4820"/>
      </w:tabs>
      <w:jc w:val="center"/>
    </w:pPr>
    <w:rPr>
      <w:rFonts w:ascii="Calibri" w:eastAsia="Calibri" w:hAnsi="Calibri"/>
      <w:b/>
      <w:sz w:val="36"/>
      <w:szCs w:val="36"/>
      <w:lang w:eastAsia="en-US"/>
    </w:rPr>
  </w:style>
  <w:style w:type="paragraph" w:styleId="FootnoteText">
    <w:name w:val="footnote text"/>
    <w:basedOn w:val="Normal"/>
    <w:link w:val="FootnoteTextChar"/>
    <w:uiPriority w:val="99"/>
    <w:unhideWhenUsed/>
    <w:rsid w:val="00947FC9"/>
    <w:pPr>
      <w:spacing w:after="60" w:line="264" w:lineRule="auto"/>
    </w:pPr>
    <w:rPr>
      <w:szCs w:val="20"/>
    </w:rPr>
  </w:style>
  <w:style w:type="character" w:customStyle="1" w:styleId="FootnoteTextChar">
    <w:name w:val="Footnote Text Char"/>
    <w:basedOn w:val="DefaultParagraphFont"/>
    <w:link w:val="FootnoteText"/>
    <w:uiPriority w:val="99"/>
    <w:rsid w:val="00947FC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47FC9"/>
    <w:rPr>
      <w:vertAlign w:val="superscript"/>
    </w:rPr>
  </w:style>
  <w:style w:type="paragraph" w:styleId="EndnoteText">
    <w:name w:val="endnote text"/>
    <w:basedOn w:val="Normal"/>
    <w:link w:val="EndnoteTextChar"/>
    <w:uiPriority w:val="99"/>
    <w:unhideWhenUsed/>
    <w:rsid w:val="00947FC9"/>
    <w:pPr>
      <w:spacing w:after="60" w:line="264" w:lineRule="auto"/>
    </w:pPr>
    <w:rPr>
      <w:szCs w:val="20"/>
    </w:rPr>
  </w:style>
  <w:style w:type="character" w:customStyle="1" w:styleId="EndnoteTextChar">
    <w:name w:val="Endnote Text Char"/>
    <w:basedOn w:val="DefaultParagraphFont"/>
    <w:link w:val="EndnoteText"/>
    <w:uiPriority w:val="99"/>
    <w:rsid w:val="00947FC9"/>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947FC9"/>
    <w:rPr>
      <w:vertAlign w:val="superscript"/>
    </w:rPr>
  </w:style>
  <w:style w:type="character" w:styleId="FollowedHyperlink">
    <w:name w:val="FollowedHyperlink"/>
    <w:basedOn w:val="DefaultParagraphFont"/>
    <w:uiPriority w:val="99"/>
    <w:semiHidden/>
    <w:unhideWhenUsed/>
    <w:rsid w:val="0070101B"/>
    <w:rPr>
      <w:color w:val="auto"/>
      <w:u w:val="single"/>
    </w:rPr>
  </w:style>
  <w:style w:type="paragraph" w:customStyle="1" w:styleId="BoxSource">
    <w:name w:val="Box Source"/>
    <w:basedOn w:val="FigureTableNoteSource"/>
    <w:uiPriority w:val="22"/>
    <w:qFormat/>
    <w:rsid w:val="0070101B"/>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101B"/>
    <w:pPr>
      <w:numPr>
        <w:numId w:val="3"/>
      </w:numPr>
    </w:pPr>
  </w:style>
  <w:style w:type="paragraph" w:styleId="Title">
    <w:name w:val="Title"/>
    <w:basedOn w:val="Normal"/>
    <w:next w:val="Normal"/>
    <w:link w:val="TitleChar"/>
    <w:uiPriority w:val="10"/>
    <w:semiHidden/>
    <w:qFormat/>
    <w:rsid w:val="00947FC9"/>
    <w:pPr>
      <w:spacing w:before="36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947FC9"/>
    <w:rPr>
      <w:rFonts w:asciiTheme="minorHAnsi" w:eastAsiaTheme="majorEastAsia" w:hAnsiTheme="minorHAnsi" w:cstheme="majorBidi"/>
      <w:b/>
      <w:spacing w:val="5"/>
      <w:kern w:val="28"/>
      <w:sz w:val="72"/>
      <w:szCs w:val="52"/>
      <w:lang w:eastAsia="en-US"/>
    </w:rPr>
  </w:style>
  <w:style w:type="paragraph" w:customStyle="1" w:styleId="Heading">
    <w:name w:val="Heading"/>
    <w:basedOn w:val="Subtitle"/>
    <w:qFormat/>
    <w:rsid w:val="00947FC9"/>
  </w:style>
  <w:style w:type="character" w:customStyle="1" w:styleId="Heading6Char">
    <w:name w:val="Heading 6 Char"/>
    <w:basedOn w:val="DefaultParagraphFont"/>
    <w:link w:val="Heading6"/>
    <w:uiPriority w:val="9"/>
    <w:semiHidden/>
    <w:rsid w:val="00947FC9"/>
    <w:rPr>
      <w:rFonts w:asciiTheme="majorHAnsi" w:eastAsiaTheme="majorEastAsia" w:hAnsiTheme="majorHAnsi" w:cstheme="majorBidi"/>
      <w:color w:val="auto"/>
      <w:sz w:val="22"/>
      <w:szCs w:val="22"/>
      <w:lang w:eastAsia="en-US"/>
    </w:rPr>
  </w:style>
  <w:style w:type="character" w:styleId="IntenseEmphasis">
    <w:name w:val="Intense Emphasis"/>
    <w:uiPriority w:val="21"/>
    <w:qFormat/>
    <w:rsid w:val="00947FC9"/>
    <w:rPr>
      <w:b/>
      <w:bCs/>
    </w:rPr>
  </w:style>
  <w:style w:type="paragraph" w:customStyle="1" w:styleId="Body">
    <w:name w:val="Body"/>
    <w:basedOn w:val="Normal"/>
    <w:link w:val="BodyChar"/>
    <w:qFormat/>
    <w:rsid w:val="00947FC9"/>
    <w:pPr>
      <w:jc w:val="both"/>
    </w:pPr>
    <w:rPr>
      <w:rFonts w:ascii="Times" w:eastAsia="Times New Roman" w:hAnsi="Times"/>
      <w:szCs w:val="24"/>
      <w:lang w:val="en-US" w:bidi="en-US"/>
    </w:rPr>
  </w:style>
  <w:style w:type="character" w:customStyle="1" w:styleId="BodyChar">
    <w:name w:val="Body Char"/>
    <w:basedOn w:val="DefaultParagraphFont"/>
    <w:link w:val="Body"/>
    <w:rsid w:val="00947FC9"/>
    <w:rPr>
      <w:rFonts w:ascii="Times" w:eastAsia="Times New Roman" w:hAnsi="Times" w:cstheme="minorBidi"/>
      <w:sz w:val="22"/>
      <w:szCs w:val="24"/>
      <w:lang w:val="en-US" w:eastAsia="en-US" w:bidi="en-US"/>
    </w:rPr>
  </w:style>
  <w:style w:type="paragraph" w:customStyle="1" w:styleId="glossarytext">
    <w:name w:val="glossary text"/>
    <w:basedOn w:val="Normal"/>
    <w:rsid w:val="00947FC9"/>
    <w:pPr>
      <w:tabs>
        <w:tab w:val="left" w:pos="1560"/>
      </w:tabs>
    </w:pPr>
    <w:rPr>
      <w:rFonts w:eastAsiaTheme="minorEastAsia"/>
      <w:lang w:val="en-US" w:bidi="en-US"/>
    </w:rPr>
  </w:style>
  <w:style w:type="paragraph" w:styleId="TOC4">
    <w:name w:val="toc 4"/>
    <w:basedOn w:val="Normal"/>
    <w:next w:val="Normal"/>
    <w:autoRedefine/>
    <w:uiPriority w:val="39"/>
    <w:semiHidden/>
    <w:unhideWhenUsed/>
    <w:rsid w:val="005A4D48"/>
    <w:pPr>
      <w:spacing w:after="100"/>
      <w:ind w:left="720"/>
    </w:pPr>
    <w:rPr>
      <w:rFonts w:eastAsiaTheme="minorEastAsia"/>
      <w:szCs w:val="24"/>
      <w:lang w:val="en-US"/>
    </w:rPr>
  </w:style>
  <w:style w:type="paragraph" w:styleId="TOC5">
    <w:name w:val="toc 5"/>
    <w:basedOn w:val="Normal"/>
    <w:next w:val="Normal"/>
    <w:autoRedefine/>
    <w:uiPriority w:val="39"/>
    <w:semiHidden/>
    <w:unhideWhenUsed/>
    <w:rsid w:val="005A4D48"/>
    <w:pPr>
      <w:spacing w:after="100"/>
      <w:ind w:left="960"/>
    </w:pPr>
    <w:rPr>
      <w:rFonts w:eastAsiaTheme="minorEastAsia"/>
      <w:szCs w:val="24"/>
      <w:lang w:val="en-US"/>
    </w:rPr>
  </w:style>
  <w:style w:type="paragraph" w:styleId="TOC6">
    <w:name w:val="toc 6"/>
    <w:basedOn w:val="Normal"/>
    <w:next w:val="Normal"/>
    <w:autoRedefine/>
    <w:uiPriority w:val="39"/>
    <w:semiHidden/>
    <w:unhideWhenUsed/>
    <w:rsid w:val="005A4D48"/>
    <w:pPr>
      <w:spacing w:after="100"/>
      <w:ind w:left="1200"/>
    </w:pPr>
    <w:rPr>
      <w:rFonts w:eastAsiaTheme="minorEastAsia"/>
      <w:szCs w:val="24"/>
      <w:lang w:val="en-US"/>
    </w:rPr>
  </w:style>
  <w:style w:type="paragraph" w:styleId="TOC7">
    <w:name w:val="toc 7"/>
    <w:basedOn w:val="Normal"/>
    <w:next w:val="Normal"/>
    <w:autoRedefine/>
    <w:uiPriority w:val="39"/>
    <w:semiHidden/>
    <w:unhideWhenUsed/>
    <w:rsid w:val="005A4D48"/>
    <w:pPr>
      <w:spacing w:after="100"/>
      <w:ind w:left="1440"/>
    </w:pPr>
    <w:rPr>
      <w:rFonts w:eastAsiaTheme="minorEastAsia"/>
      <w:szCs w:val="24"/>
      <w:lang w:val="en-US"/>
    </w:rPr>
  </w:style>
  <w:style w:type="paragraph" w:styleId="TOC8">
    <w:name w:val="toc 8"/>
    <w:basedOn w:val="Normal"/>
    <w:next w:val="Normal"/>
    <w:autoRedefine/>
    <w:uiPriority w:val="39"/>
    <w:semiHidden/>
    <w:unhideWhenUsed/>
    <w:rsid w:val="005A4D48"/>
    <w:pPr>
      <w:spacing w:after="100"/>
      <w:ind w:left="1680"/>
    </w:pPr>
    <w:rPr>
      <w:rFonts w:eastAsiaTheme="minorEastAsia"/>
      <w:szCs w:val="24"/>
      <w:lang w:val="en-US"/>
    </w:rPr>
  </w:style>
  <w:style w:type="paragraph" w:styleId="TOC9">
    <w:name w:val="toc 9"/>
    <w:basedOn w:val="Normal"/>
    <w:next w:val="Normal"/>
    <w:autoRedefine/>
    <w:uiPriority w:val="39"/>
    <w:semiHidden/>
    <w:unhideWhenUsed/>
    <w:rsid w:val="005A4D48"/>
    <w:pPr>
      <w:spacing w:after="100"/>
      <w:ind w:left="1920"/>
    </w:pPr>
    <w:rPr>
      <w:rFonts w:eastAsiaTheme="minorEastAsia"/>
      <w:szCs w:val="24"/>
      <w:lang w:val="en-US"/>
    </w:rPr>
  </w:style>
  <w:style w:type="paragraph" w:styleId="Revision">
    <w:name w:val="Revision"/>
    <w:hidden/>
    <w:uiPriority w:val="99"/>
    <w:semiHidden/>
    <w:rsid w:val="0070101B"/>
    <w:rPr>
      <w:rFonts w:eastAsia="Calibri"/>
      <w:sz w:val="22"/>
      <w:szCs w:val="22"/>
      <w:lang w:eastAsia="en-US"/>
    </w:rPr>
  </w:style>
  <w:style w:type="paragraph" w:styleId="BodyText">
    <w:name w:val="Body Text"/>
    <w:basedOn w:val="Normal"/>
    <w:link w:val="BodyTextChar"/>
    <w:uiPriority w:val="99"/>
    <w:semiHidden/>
    <w:unhideWhenUsed/>
    <w:rsid w:val="003601ED"/>
  </w:style>
  <w:style w:type="character" w:customStyle="1" w:styleId="BodyTextChar">
    <w:name w:val="Body Text Char"/>
    <w:basedOn w:val="DefaultParagraphFont"/>
    <w:link w:val="BodyText"/>
    <w:uiPriority w:val="99"/>
    <w:semiHidden/>
    <w:rsid w:val="003601ED"/>
    <w:rPr>
      <w:rFonts w:asciiTheme="minorHAnsi" w:eastAsiaTheme="minorHAnsi" w:hAnsiTheme="minorHAnsi" w:cstheme="minorBidi"/>
      <w:sz w:val="22"/>
      <w:szCs w:val="22"/>
      <w:lang w:eastAsia="en-US"/>
    </w:rPr>
  </w:style>
  <w:style w:type="paragraph" w:customStyle="1" w:styleId="BasicParagraph">
    <w:name w:val="[Basic Paragraph]"/>
    <w:basedOn w:val="Normal"/>
    <w:uiPriority w:val="99"/>
    <w:rsid w:val="0070101B"/>
    <w:pPr>
      <w:widowControl w:val="0"/>
      <w:autoSpaceDE w:val="0"/>
      <w:autoSpaceDN w:val="0"/>
      <w:adjustRightInd w:val="0"/>
      <w:spacing w:line="288" w:lineRule="auto"/>
      <w:textAlignment w:val="center"/>
    </w:pPr>
    <w:rPr>
      <w:rFonts w:ascii="MinionPro-Regular" w:eastAsiaTheme="minorEastAsia" w:hAnsi="MinionPro-Regular" w:cs="MinionPro-Regular"/>
      <w:sz w:val="24"/>
      <w:szCs w:val="24"/>
      <w:lang w:val="en-US"/>
    </w:rPr>
  </w:style>
  <w:style w:type="numbering" w:customStyle="1" w:styleId="Headings">
    <w:name w:val="Headings"/>
    <w:uiPriority w:val="99"/>
    <w:rsid w:val="00211A48"/>
    <w:pPr>
      <w:numPr>
        <w:numId w:val="11"/>
      </w:numPr>
    </w:pPr>
  </w:style>
  <w:style w:type="numbering" w:customStyle="1" w:styleId="Appendix">
    <w:name w:val="Appendix"/>
    <w:uiPriority w:val="99"/>
    <w:rsid w:val="0070101B"/>
    <w:pPr>
      <w:numPr>
        <w:numId w:val="12"/>
      </w:numPr>
    </w:pPr>
  </w:style>
  <w:style w:type="numbering" w:customStyle="1" w:styleId="ListBullets">
    <w:name w:val="ListBullets"/>
    <w:uiPriority w:val="99"/>
    <w:rsid w:val="0070101B"/>
    <w:pPr>
      <w:numPr>
        <w:numId w:val="7"/>
      </w:numPr>
    </w:pPr>
  </w:style>
  <w:style w:type="paragraph" w:styleId="ListBullet4">
    <w:name w:val="List Bullet 4"/>
    <w:basedOn w:val="Normal"/>
    <w:uiPriority w:val="99"/>
    <w:unhideWhenUsed/>
    <w:rsid w:val="0070101B"/>
    <w:pPr>
      <w:numPr>
        <w:numId w:val="6"/>
      </w:numPr>
      <w:contextualSpacing/>
    </w:pPr>
  </w:style>
  <w:style w:type="paragraph" w:styleId="ListBullet3">
    <w:name w:val="List Bullet 3"/>
    <w:basedOn w:val="Normal"/>
    <w:uiPriority w:val="99"/>
    <w:unhideWhenUsed/>
    <w:rsid w:val="0070101B"/>
    <w:pPr>
      <w:numPr>
        <w:ilvl w:val="2"/>
        <w:numId w:val="8"/>
      </w:numPr>
      <w:contextualSpacing/>
    </w:pPr>
  </w:style>
  <w:style w:type="numbering" w:customStyle="1" w:styleId="ListNumbers">
    <w:name w:val="ListNumbers"/>
    <w:uiPriority w:val="99"/>
    <w:rsid w:val="0070101B"/>
    <w:pPr>
      <w:numPr>
        <w:numId w:val="9"/>
      </w:numPr>
    </w:pPr>
  </w:style>
  <w:style w:type="paragraph" w:styleId="Date">
    <w:name w:val="Date"/>
    <w:basedOn w:val="Normal"/>
    <w:next w:val="Normal"/>
    <w:link w:val="DateChar"/>
    <w:uiPriority w:val="99"/>
    <w:unhideWhenUsed/>
    <w:rsid w:val="0070101B"/>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70101B"/>
    <w:rPr>
      <w:rFonts w:eastAsia="Calibri"/>
      <w:sz w:val="28"/>
      <w:szCs w:val="28"/>
      <w:lang w:eastAsia="en-US"/>
    </w:rPr>
  </w:style>
  <w:style w:type="paragraph" w:customStyle="1" w:styleId="Endmattercontentheading">
    <w:name w:val="Endmatter content heading"/>
    <w:basedOn w:val="Normal"/>
    <w:qFormat/>
    <w:rsid w:val="0019672B"/>
    <w:pPr>
      <w:pageBreakBefore/>
      <w:spacing w:after="0"/>
    </w:pPr>
    <w:rPr>
      <w:rFonts w:ascii="Calibri" w:eastAsia="Times New Roman" w:hAnsi="Calibri" w:cs="Times New Roman"/>
      <w:bCs/>
      <w:sz w:val="56"/>
      <w:szCs w:val="28"/>
      <w:lang w:eastAsia="ja-JP"/>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ListParagraph">
    <w:name w:val="List Paragraph"/>
    <w:basedOn w:val="Normal"/>
    <w:uiPriority w:val="34"/>
    <w:qFormat/>
    <w:rsid w:val="0074136E"/>
    <w:pPr>
      <w:spacing w:after="160" w:line="256" w:lineRule="auto"/>
      <w:ind w:left="720"/>
      <w:contextualSpacing/>
    </w:pPr>
    <w:rPr>
      <w:rFonts w:ascii="Calibri" w:eastAsia="Calibri" w:hAnsi="Calibri" w:cs="Times New Roman"/>
    </w:rPr>
  </w:style>
  <w:style w:type="paragraph" w:styleId="NoSpacing">
    <w:name w:val="No Spacing"/>
    <w:uiPriority w:val="1"/>
    <w:qFormat/>
    <w:rsid w:val="0017531F"/>
    <w:rPr>
      <w:rFonts w:ascii="Calibri" w:eastAsia="Calibri" w:hAnsi="Calibri"/>
      <w:sz w:val="22"/>
      <w:szCs w:val="22"/>
      <w:lang w:eastAsia="en-US"/>
    </w:rPr>
  </w:style>
  <w:style w:type="paragraph" w:customStyle="1" w:styleId="subsection">
    <w:name w:val="subsection"/>
    <w:aliases w:val="ss"/>
    <w:basedOn w:val="Normal"/>
    <w:link w:val="subsectionChar"/>
    <w:rsid w:val="00CD181A"/>
    <w:pPr>
      <w:tabs>
        <w:tab w:val="right" w:pos="1021"/>
      </w:tabs>
      <w:spacing w:before="180" w:after="0"/>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CD181A"/>
    <w:pPr>
      <w:tabs>
        <w:tab w:val="right" w:pos="1531"/>
      </w:tabs>
      <w:spacing w:before="40" w:after="0"/>
      <w:ind w:left="1644" w:hanging="164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CD181A"/>
    <w:pPr>
      <w:spacing w:before="40" w:after="0"/>
      <w:ind w:left="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CD181A"/>
    <w:rPr>
      <w:rFonts w:ascii="Times New Roman" w:eastAsia="Times New Roman" w:hAnsi="Times New Roman"/>
      <w:sz w:val="22"/>
    </w:rPr>
  </w:style>
  <w:style w:type="character" w:customStyle="1" w:styleId="paragraphChar">
    <w:name w:val="paragraph Char"/>
    <w:aliases w:val="a Char"/>
    <w:link w:val="paragraph"/>
    <w:rsid w:val="00CD181A"/>
    <w:rPr>
      <w:rFonts w:ascii="Times New Roman" w:eastAsia="Times New Roman" w:hAnsi="Times New Roman"/>
      <w:sz w:val="22"/>
    </w:rPr>
  </w:style>
  <w:style w:type="paragraph" w:customStyle="1" w:styleId="DocID">
    <w:name w:val="DocID"/>
    <w:basedOn w:val="Footer"/>
    <w:next w:val="Footer"/>
    <w:link w:val="DocIDChar"/>
    <w:rsid w:val="00933945"/>
    <w:pPr>
      <w:tabs>
        <w:tab w:val="clear" w:pos="9026"/>
      </w:tabs>
      <w:spacing w:before="60" w:after="60"/>
    </w:pPr>
    <w:rPr>
      <w:rFonts w:ascii="Arial" w:eastAsia="Times New Roman" w:hAnsi="Arial" w:cs="Arial"/>
      <w:sz w:val="14"/>
      <w:lang w:eastAsia="zh-TW"/>
    </w:rPr>
  </w:style>
  <w:style w:type="character" w:customStyle="1" w:styleId="DocIDChar">
    <w:name w:val="DocID Char"/>
    <w:basedOn w:val="Heading1Char"/>
    <w:link w:val="DocID"/>
    <w:rsid w:val="00933945"/>
    <w:rPr>
      <w:rFonts w:ascii="Arial" w:eastAsia="Times New Roman" w:hAnsi="Arial" w:cs="Arial"/>
      <w:b w:val="0"/>
      <w:spacing w:val="5"/>
      <w:kern w:val="28"/>
      <w:sz w:val="14"/>
      <w:szCs w:val="56"/>
      <w:lang w:val="en-AU"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5277168">
      <w:bodyDiv w:val="1"/>
      <w:marLeft w:val="0"/>
      <w:marRight w:val="0"/>
      <w:marTop w:val="0"/>
      <w:marBottom w:val="0"/>
      <w:divBdr>
        <w:top w:val="none" w:sz="0" w:space="0" w:color="auto"/>
        <w:left w:val="none" w:sz="0" w:space="0" w:color="auto"/>
        <w:bottom w:val="none" w:sz="0" w:space="0" w:color="auto"/>
        <w:right w:val="none" w:sz="0" w:space="0" w:color="auto"/>
      </w:divBdr>
      <w:divsChild>
        <w:div w:id="1240138902">
          <w:marLeft w:val="0"/>
          <w:marRight w:val="0"/>
          <w:marTop w:val="0"/>
          <w:marBottom w:val="0"/>
          <w:divBdr>
            <w:top w:val="none" w:sz="0" w:space="0" w:color="auto"/>
            <w:left w:val="none" w:sz="0" w:space="0" w:color="auto"/>
            <w:bottom w:val="none" w:sz="0" w:space="0" w:color="auto"/>
            <w:right w:val="none" w:sz="0" w:space="0" w:color="auto"/>
          </w:divBdr>
          <w:divsChild>
            <w:div w:id="1469930838">
              <w:marLeft w:val="0"/>
              <w:marRight w:val="0"/>
              <w:marTop w:val="0"/>
              <w:marBottom w:val="0"/>
              <w:divBdr>
                <w:top w:val="none" w:sz="0" w:space="0" w:color="auto"/>
                <w:left w:val="none" w:sz="0" w:space="0" w:color="auto"/>
                <w:bottom w:val="none" w:sz="0" w:space="0" w:color="auto"/>
                <w:right w:val="none" w:sz="0" w:space="0" w:color="auto"/>
              </w:divBdr>
              <w:divsChild>
                <w:div w:id="236941052">
                  <w:marLeft w:val="0"/>
                  <w:marRight w:val="0"/>
                  <w:marTop w:val="0"/>
                  <w:marBottom w:val="0"/>
                  <w:divBdr>
                    <w:top w:val="none" w:sz="0" w:space="0" w:color="auto"/>
                    <w:left w:val="none" w:sz="0" w:space="0" w:color="auto"/>
                    <w:bottom w:val="none" w:sz="0" w:space="0" w:color="auto"/>
                    <w:right w:val="none" w:sz="0" w:space="0" w:color="auto"/>
                  </w:divBdr>
                  <w:divsChild>
                    <w:div w:id="818765581">
                      <w:marLeft w:val="0"/>
                      <w:marRight w:val="0"/>
                      <w:marTop w:val="0"/>
                      <w:marBottom w:val="0"/>
                      <w:divBdr>
                        <w:top w:val="none" w:sz="0" w:space="0" w:color="auto"/>
                        <w:left w:val="none" w:sz="0" w:space="0" w:color="auto"/>
                        <w:bottom w:val="none" w:sz="0" w:space="0" w:color="auto"/>
                        <w:right w:val="none" w:sz="0" w:space="0" w:color="auto"/>
                      </w:divBdr>
                      <w:divsChild>
                        <w:div w:id="726343296">
                          <w:marLeft w:val="0"/>
                          <w:marRight w:val="0"/>
                          <w:marTop w:val="0"/>
                          <w:marBottom w:val="0"/>
                          <w:divBdr>
                            <w:top w:val="none" w:sz="0" w:space="0" w:color="auto"/>
                            <w:left w:val="none" w:sz="0" w:space="0" w:color="auto"/>
                            <w:bottom w:val="none" w:sz="0" w:space="0" w:color="auto"/>
                            <w:right w:val="none" w:sz="0" w:space="0" w:color="auto"/>
                          </w:divBdr>
                          <w:divsChild>
                            <w:div w:id="8691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4782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18570150">
      <w:bodyDiv w:val="1"/>
      <w:marLeft w:val="0"/>
      <w:marRight w:val="0"/>
      <w:marTop w:val="0"/>
      <w:marBottom w:val="0"/>
      <w:divBdr>
        <w:top w:val="none" w:sz="0" w:space="0" w:color="auto"/>
        <w:left w:val="none" w:sz="0" w:space="0" w:color="auto"/>
        <w:bottom w:val="none" w:sz="0" w:space="0" w:color="auto"/>
        <w:right w:val="none" w:sz="0" w:space="0" w:color="auto"/>
      </w:divBdr>
      <w:divsChild>
        <w:div w:id="256521061">
          <w:marLeft w:val="0"/>
          <w:marRight w:val="0"/>
          <w:marTop w:val="0"/>
          <w:marBottom w:val="0"/>
          <w:divBdr>
            <w:top w:val="none" w:sz="0" w:space="0" w:color="auto"/>
            <w:left w:val="none" w:sz="0" w:space="0" w:color="auto"/>
            <w:bottom w:val="none" w:sz="0" w:space="0" w:color="auto"/>
            <w:right w:val="none" w:sz="0" w:space="0" w:color="auto"/>
          </w:divBdr>
          <w:divsChild>
            <w:div w:id="1943292970">
              <w:marLeft w:val="0"/>
              <w:marRight w:val="0"/>
              <w:marTop w:val="0"/>
              <w:marBottom w:val="0"/>
              <w:divBdr>
                <w:top w:val="none" w:sz="0" w:space="0" w:color="auto"/>
                <w:left w:val="none" w:sz="0" w:space="0" w:color="auto"/>
                <w:bottom w:val="none" w:sz="0" w:space="0" w:color="auto"/>
                <w:right w:val="none" w:sz="0" w:space="0" w:color="auto"/>
              </w:divBdr>
              <w:divsChild>
                <w:div w:id="1321151764">
                  <w:marLeft w:val="0"/>
                  <w:marRight w:val="0"/>
                  <w:marTop w:val="0"/>
                  <w:marBottom w:val="0"/>
                  <w:divBdr>
                    <w:top w:val="none" w:sz="0" w:space="0" w:color="auto"/>
                    <w:left w:val="none" w:sz="0" w:space="0" w:color="auto"/>
                    <w:bottom w:val="none" w:sz="0" w:space="0" w:color="auto"/>
                    <w:right w:val="none" w:sz="0" w:space="0" w:color="auto"/>
                  </w:divBdr>
                  <w:divsChild>
                    <w:div w:id="909467440">
                      <w:marLeft w:val="0"/>
                      <w:marRight w:val="0"/>
                      <w:marTop w:val="0"/>
                      <w:marBottom w:val="0"/>
                      <w:divBdr>
                        <w:top w:val="none" w:sz="0" w:space="0" w:color="auto"/>
                        <w:left w:val="none" w:sz="0" w:space="0" w:color="auto"/>
                        <w:bottom w:val="none" w:sz="0" w:space="0" w:color="auto"/>
                        <w:right w:val="none" w:sz="0" w:space="0" w:color="auto"/>
                      </w:divBdr>
                      <w:divsChild>
                        <w:div w:id="581258393">
                          <w:marLeft w:val="0"/>
                          <w:marRight w:val="0"/>
                          <w:marTop w:val="0"/>
                          <w:marBottom w:val="0"/>
                          <w:divBdr>
                            <w:top w:val="none" w:sz="0" w:space="0" w:color="auto"/>
                            <w:left w:val="none" w:sz="0" w:space="0" w:color="auto"/>
                            <w:bottom w:val="none" w:sz="0" w:space="0" w:color="auto"/>
                            <w:right w:val="none" w:sz="0" w:space="0" w:color="auto"/>
                          </w:divBdr>
                          <w:divsChild>
                            <w:div w:id="53238878">
                              <w:marLeft w:val="0"/>
                              <w:marRight w:val="0"/>
                              <w:marTop w:val="0"/>
                              <w:marBottom w:val="0"/>
                              <w:divBdr>
                                <w:top w:val="none" w:sz="0" w:space="0" w:color="auto"/>
                                <w:left w:val="none" w:sz="0" w:space="0" w:color="auto"/>
                                <w:bottom w:val="none" w:sz="0" w:space="0" w:color="auto"/>
                                <w:right w:val="none" w:sz="0" w:space="0" w:color="auto"/>
                              </w:divBdr>
                              <w:divsChild>
                                <w:div w:id="6739179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434938">
      <w:bodyDiv w:val="1"/>
      <w:marLeft w:val="0"/>
      <w:marRight w:val="0"/>
      <w:marTop w:val="0"/>
      <w:marBottom w:val="0"/>
      <w:divBdr>
        <w:top w:val="none" w:sz="0" w:space="0" w:color="auto"/>
        <w:left w:val="none" w:sz="0" w:space="0" w:color="auto"/>
        <w:bottom w:val="none" w:sz="0" w:space="0" w:color="auto"/>
        <w:right w:val="none" w:sz="0" w:space="0" w:color="auto"/>
      </w:divBdr>
      <w:divsChild>
        <w:div w:id="1557626710">
          <w:marLeft w:val="0"/>
          <w:marRight w:val="0"/>
          <w:marTop w:val="0"/>
          <w:marBottom w:val="0"/>
          <w:divBdr>
            <w:top w:val="none" w:sz="0" w:space="0" w:color="auto"/>
            <w:left w:val="none" w:sz="0" w:space="0" w:color="auto"/>
            <w:bottom w:val="none" w:sz="0" w:space="0" w:color="auto"/>
            <w:right w:val="none" w:sz="0" w:space="0" w:color="auto"/>
          </w:divBdr>
          <w:divsChild>
            <w:div w:id="731388068">
              <w:marLeft w:val="0"/>
              <w:marRight w:val="0"/>
              <w:marTop w:val="0"/>
              <w:marBottom w:val="0"/>
              <w:divBdr>
                <w:top w:val="none" w:sz="0" w:space="0" w:color="auto"/>
                <w:left w:val="none" w:sz="0" w:space="0" w:color="auto"/>
                <w:bottom w:val="none" w:sz="0" w:space="0" w:color="auto"/>
                <w:right w:val="none" w:sz="0" w:space="0" w:color="auto"/>
              </w:divBdr>
              <w:divsChild>
                <w:div w:id="850686458">
                  <w:marLeft w:val="0"/>
                  <w:marRight w:val="0"/>
                  <w:marTop w:val="0"/>
                  <w:marBottom w:val="0"/>
                  <w:divBdr>
                    <w:top w:val="none" w:sz="0" w:space="0" w:color="auto"/>
                    <w:left w:val="none" w:sz="0" w:space="0" w:color="auto"/>
                    <w:bottom w:val="none" w:sz="0" w:space="0" w:color="auto"/>
                    <w:right w:val="none" w:sz="0" w:space="0" w:color="auto"/>
                  </w:divBdr>
                  <w:divsChild>
                    <w:div w:id="1906137002">
                      <w:marLeft w:val="0"/>
                      <w:marRight w:val="0"/>
                      <w:marTop w:val="0"/>
                      <w:marBottom w:val="0"/>
                      <w:divBdr>
                        <w:top w:val="none" w:sz="0" w:space="0" w:color="auto"/>
                        <w:left w:val="none" w:sz="0" w:space="0" w:color="auto"/>
                        <w:bottom w:val="none" w:sz="0" w:space="0" w:color="auto"/>
                        <w:right w:val="none" w:sz="0" w:space="0" w:color="auto"/>
                      </w:divBdr>
                      <w:divsChild>
                        <w:div w:id="8434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284554">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65059977">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70601719">
      <w:bodyDiv w:val="1"/>
      <w:marLeft w:val="0"/>
      <w:marRight w:val="0"/>
      <w:marTop w:val="0"/>
      <w:marBottom w:val="0"/>
      <w:divBdr>
        <w:top w:val="none" w:sz="0" w:space="0" w:color="auto"/>
        <w:left w:val="none" w:sz="0" w:space="0" w:color="auto"/>
        <w:bottom w:val="none" w:sz="0" w:space="0" w:color="auto"/>
        <w:right w:val="none" w:sz="0" w:space="0" w:color="auto"/>
      </w:divBdr>
      <w:divsChild>
        <w:div w:id="667439759">
          <w:marLeft w:val="0"/>
          <w:marRight w:val="0"/>
          <w:marTop w:val="0"/>
          <w:marBottom w:val="0"/>
          <w:divBdr>
            <w:top w:val="none" w:sz="0" w:space="0" w:color="auto"/>
            <w:left w:val="none" w:sz="0" w:space="0" w:color="auto"/>
            <w:bottom w:val="none" w:sz="0" w:space="0" w:color="auto"/>
            <w:right w:val="none" w:sz="0" w:space="0" w:color="auto"/>
          </w:divBdr>
          <w:divsChild>
            <w:div w:id="1203713412">
              <w:marLeft w:val="0"/>
              <w:marRight w:val="0"/>
              <w:marTop w:val="0"/>
              <w:marBottom w:val="0"/>
              <w:divBdr>
                <w:top w:val="none" w:sz="0" w:space="0" w:color="auto"/>
                <w:left w:val="none" w:sz="0" w:space="0" w:color="auto"/>
                <w:bottom w:val="none" w:sz="0" w:space="0" w:color="auto"/>
                <w:right w:val="none" w:sz="0" w:space="0" w:color="auto"/>
              </w:divBdr>
              <w:divsChild>
                <w:div w:id="1830825075">
                  <w:marLeft w:val="0"/>
                  <w:marRight w:val="0"/>
                  <w:marTop w:val="0"/>
                  <w:marBottom w:val="0"/>
                  <w:divBdr>
                    <w:top w:val="none" w:sz="0" w:space="0" w:color="auto"/>
                    <w:left w:val="none" w:sz="0" w:space="0" w:color="auto"/>
                    <w:bottom w:val="none" w:sz="0" w:space="0" w:color="auto"/>
                    <w:right w:val="none" w:sz="0" w:space="0" w:color="auto"/>
                  </w:divBdr>
                  <w:divsChild>
                    <w:div w:id="1084376208">
                      <w:marLeft w:val="0"/>
                      <w:marRight w:val="0"/>
                      <w:marTop w:val="0"/>
                      <w:marBottom w:val="0"/>
                      <w:divBdr>
                        <w:top w:val="none" w:sz="0" w:space="0" w:color="auto"/>
                        <w:left w:val="none" w:sz="0" w:space="0" w:color="auto"/>
                        <w:bottom w:val="none" w:sz="0" w:space="0" w:color="auto"/>
                        <w:right w:val="none" w:sz="0" w:space="0" w:color="auto"/>
                      </w:divBdr>
                      <w:divsChild>
                        <w:div w:id="242684410">
                          <w:marLeft w:val="0"/>
                          <w:marRight w:val="0"/>
                          <w:marTop w:val="0"/>
                          <w:marBottom w:val="0"/>
                          <w:divBdr>
                            <w:top w:val="none" w:sz="0" w:space="0" w:color="auto"/>
                            <w:left w:val="none" w:sz="0" w:space="0" w:color="auto"/>
                            <w:bottom w:val="none" w:sz="0" w:space="0" w:color="auto"/>
                            <w:right w:val="none" w:sz="0" w:space="0" w:color="auto"/>
                          </w:divBdr>
                          <w:divsChild>
                            <w:div w:id="98333027">
                              <w:marLeft w:val="0"/>
                              <w:marRight w:val="0"/>
                              <w:marTop w:val="0"/>
                              <w:marBottom w:val="0"/>
                              <w:divBdr>
                                <w:top w:val="none" w:sz="0" w:space="0" w:color="auto"/>
                                <w:left w:val="none" w:sz="0" w:space="0" w:color="auto"/>
                                <w:bottom w:val="none" w:sz="0" w:space="0" w:color="auto"/>
                                <w:right w:val="none" w:sz="0" w:space="0" w:color="auto"/>
                              </w:divBdr>
                              <w:divsChild>
                                <w:div w:id="9194866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reativecommons.org/licenses/by/3.0/au/deed.en"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agriculture.gov.au/"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copyright@agriculture.gov.au" TargetMode="External"/><Relationship Id="rId23"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hyperlink" Target="http://www.agriculture.gov.au/import/goods/foo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reativecommons.org/licenses/by/3.0/au/legalco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A423285-A70C-421E-9C21-8DFAF09A59EF}"/>
</file>

<file path=customXml/itemProps2.xml><?xml version="1.0" encoding="utf-8"?>
<ds:datastoreItem xmlns:ds="http://schemas.openxmlformats.org/officeDocument/2006/customXml" ds:itemID="{83377E59-2A2B-4E5E-92C7-C40903F01C79}"/>
</file>

<file path=customXml/itemProps3.xml><?xml version="1.0" encoding="utf-8"?>
<ds:datastoreItem xmlns:ds="http://schemas.openxmlformats.org/officeDocument/2006/customXml" ds:itemID="{90066CFC-DEE2-4ADD-8A86-B9924BCAC22E}"/>
</file>

<file path=docProps/app.xml><?xml version="1.0" encoding="utf-8"?>
<Properties xmlns="http://schemas.openxmlformats.org/officeDocument/2006/extended-properties" xmlns:vt="http://schemas.openxmlformats.org/officeDocument/2006/docPropsVTypes">
  <Template>Normal</Template>
  <TotalTime>2</TotalTime>
  <Pages>6</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Links>
    <vt:vector size="42" baseType="variant">
      <vt:variant>
        <vt:i4>3735676</vt:i4>
      </vt:variant>
      <vt:variant>
        <vt:i4>123</vt:i4>
      </vt:variant>
      <vt:variant>
        <vt:i4>0</vt:i4>
      </vt:variant>
      <vt:variant>
        <vt:i4>5</vt:i4>
      </vt:variant>
      <vt:variant>
        <vt:lpwstr/>
      </vt:variant>
      <vt:variant>
        <vt:lpwstr/>
      </vt:variant>
      <vt:variant>
        <vt:i4>7012470</vt:i4>
      </vt:variant>
      <vt:variant>
        <vt:i4>120</vt:i4>
      </vt:variant>
      <vt:variant>
        <vt:i4>0</vt:i4>
      </vt:variant>
      <vt:variant>
        <vt:i4>5</vt:i4>
      </vt:variant>
      <vt:variant>
        <vt:lpwstr/>
      </vt:variant>
      <vt:variant>
        <vt:lpwstr/>
      </vt:variant>
      <vt:variant>
        <vt:i4>3342462</vt:i4>
      </vt:variant>
      <vt:variant>
        <vt:i4>12</vt:i4>
      </vt:variant>
      <vt:variant>
        <vt:i4>0</vt:i4>
      </vt:variant>
      <vt:variant>
        <vt:i4>5</vt:i4>
      </vt:variant>
      <vt:variant>
        <vt:lpwstr/>
      </vt:variant>
      <vt:variant>
        <vt:lpwstr/>
      </vt:variant>
      <vt:variant>
        <vt:i4>3014704</vt:i4>
      </vt:variant>
      <vt:variant>
        <vt:i4>9</vt:i4>
      </vt:variant>
      <vt:variant>
        <vt:i4>0</vt:i4>
      </vt:variant>
      <vt:variant>
        <vt:i4>5</vt:i4>
      </vt:variant>
      <vt:variant>
        <vt:lpwstr/>
      </vt:variant>
      <vt:variant>
        <vt:lpwstr/>
      </vt:variant>
      <vt:variant>
        <vt:i4>524394</vt:i4>
      </vt:variant>
      <vt:variant>
        <vt:i4>6</vt:i4>
      </vt:variant>
      <vt:variant>
        <vt:i4>0</vt:i4>
      </vt:variant>
      <vt:variant>
        <vt:i4>5</vt:i4>
      </vt:variant>
      <vt:variant>
        <vt:lpwstr/>
      </vt:variant>
      <vt:variant>
        <vt:lpwstr/>
      </vt:variant>
      <vt:variant>
        <vt:i4>2687028</vt:i4>
      </vt:variant>
      <vt:variant>
        <vt:i4>3</vt:i4>
      </vt:variant>
      <vt:variant>
        <vt:i4>0</vt:i4>
      </vt:variant>
      <vt:variant>
        <vt:i4>5</vt:i4>
      </vt:variant>
      <vt:variant>
        <vt:lpwstr/>
      </vt:variant>
      <vt:variant>
        <vt:lpwstr/>
      </vt:variant>
      <vt:variant>
        <vt:i4>5111827</vt:i4>
      </vt:variant>
      <vt:variant>
        <vt:i4>0</vt:i4>
      </vt:variant>
      <vt:variant>
        <vt:i4>0</vt:i4>
      </vt:variant>
      <vt:variant>
        <vt:i4>5</vt:i4>
      </vt:variant>
      <vt:variant>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overseas disclosure of information – Imported Food Control Act 1992</dc:title>
  <dc:creator>Department of Agriculture</dc:creator>
  <cp:keywords/>
  <cp:lastModifiedBy>Dang, Van</cp:lastModifiedBy>
  <cp:revision>3</cp:revision>
  <cp:lastPrinted>2019-04-17T03:02:00Z</cp:lastPrinted>
  <dcterms:created xsi:type="dcterms:W3CDTF">2019-07-19T06:27:00Z</dcterms:created>
  <dcterms:modified xsi:type="dcterms:W3CDTF">2019-07-19T06:28:00Z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582099863/v1</vt:lpwstr>
  </property>
  <property fmtid="{D5CDD505-2E9C-101B-9397-08002B2CF9AE}" pid="3" name="CUS_DocIDChunk0">
    <vt:lpwstr>Doc ID 582099863/v1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ontentTypeId">
    <vt:lpwstr>0x01010078F6B24EF29B14488A4D3E054F39A21B</vt:lpwstr>
  </property>
</Properties>
</file>