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EF" w:rsidRDefault="00CC27AF" w:rsidP="004018BC">
      <w:pPr>
        <w:pStyle w:val="Heading1"/>
      </w:pPr>
      <w:r>
        <w:t xml:space="preserve">Thermally treated salmonid products from a country with a recognised competent authority </w:t>
      </w:r>
    </w:p>
    <w:p w:rsidR="00CC27AF" w:rsidRDefault="00A26E5A" w:rsidP="00B718EF">
      <w:r>
        <w:t>End use – human consumption</w:t>
      </w:r>
    </w:p>
    <w:p w:rsidR="00CC27AF" w:rsidRDefault="00CC27AF" w:rsidP="00A26E5A">
      <w:pPr>
        <w:pStyle w:val="Heading2"/>
      </w:pPr>
      <w:r>
        <w:t>Processing</w:t>
      </w:r>
    </w:p>
    <w:p w:rsidR="00CC27AF" w:rsidRDefault="00CC27AF" w:rsidP="00CC27AF">
      <w:pPr>
        <w:pStyle w:val="ListParagraph"/>
        <w:numPr>
          <w:ilvl w:val="0"/>
          <w:numId w:val="1"/>
        </w:numPr>
      </w:pPr>
      <w:r>
        <w:t xml:space="preserve">Salmonids must only be processed and exported from a country where the certifying competent authority has been formally recognised for this trade, listed in </w:t>
      </w:r>
      <w:r w:rsidR="004818B7">
        <w:fldChar w:fldCharType="begin"/>
      </w:r>
      <w:r w:rsidR="004818B7">
        <w:instrText xml:space="preserve"> REF _Ref491690150 \h </w:instrText>
      </w:r>
      <w:r w:rsidR="004818B7">
        <w:fldChar w:fldCharType="separate"/>
      </w:r>
      <w:r w:rsidR="0041595D" w:rsidRPr="00A26E5A">
        <w:t>Appendix 2</w:t>
      </w:r>
      <w:r w:rsidR="0041595D">
        <w:t xml:space="preserve"> – </w:t>
      </w:r>
      <w:r w:rsidR="0041595D" w:rsidRPr="00A26E5A">
        <w:t>Recognised countries and competent authorities</w:t>
      </w:r>
      <w:r w:rsidR="004818B7">
        <w:fldChar w:fldCharType="end"/>
      </w:r>
      <w:r>
        <w:t>.</w:t>
      </w:r>
    </w:p>
    <w:p w:rsidR="00CC27AF" w:rsidRDefault="00CC27AF" w:rsidP="00CC27AF">
      <w:pPr>
        <w:pStyle w:val="ListParagraph"/>
        <w:numPr>
          <w:ilvl w:val="0"/>
          <w:numId w:val="1"/>
        </w:numPr>
      </w:pPr>
      <w:r>
        <w:t xml:space="preserve">Only product derived from salmonid species listed at </w:t>
      </w:r>
      <w:r w:rsidR="004818B7">
        <w:fldChar w:fldCharType="begin"/>
      </w:r>
      <w:r w:rsidR="004818B7">
        <w:instrText xml:space="preserve"> REF _Ref491690188 \h </w:instrText>
      </w:r>
      <w:r w:rsidR="004818B7">
        <w:fldChar w:fldCharType="separate"/>
      </w:r>
      <w:r w:rsidR="0041595D">
        <w:t>Appendix 3 – Salmonid species approved for export to Australia</w:t>
      </w:r>
      <w:r w:rsidR="004818B7">
        <w:fldChar w:fldCharType="end"/>
      </w:r>
      <w:r w:rsidR="004818B7">
        <w:t xml:space="preserve">, </w:t>
      </w:r>
      <w:r>
        <w:t>may be imported into Australia.</w:t>
      </w:r>
    </w:p>
    <w:p w:rsidR="00CC27AF" w:rsidRDefault="00CC27AF" w:rsidP="00CC27AF">
      <w:pPr>
        <w:pStyle w:val="ListParagraph"/>
        <w:numPr>
          <w:ilvl w:val="0"/>
          <w:numId w:val="1"/>
        </w:numPr>
      </w:pPr>
      <w:r>
        <w:t>The products must meet the following import conditions.</w:t>
      </w:r>
    </w:p>
    <w:p w:rsidR="00CC27AF" w:rsidRDefault="00CC27AF" w:rsidP="00CC27AF">
      <w:pPr>
        <w:ind w:left="413"/>
      </w:pPr>
      <w:r>
        <w:t>To demonstrate compliance with this requirement you must present the following on an Official Government Certificate:</w:t>
      </w:r>
    </w:p>
    <w:p w:rsidR="00CC27AF" w:rsidRDefault="00CC27AF" w:rsidP="00CC27AF">
      <w:pPr>
        <w:ind w:left="413"/>
      </w:pPr>
      <w:r>
        <w:t>A statement that:</w:t>
      </w:r>
    </w:p>
    <w:p w:rsidR="00CC27AF" w:rsidRDefault="00CC27AF" w:rsidP="00CC27AF">
      <w:pPr>
        <w:pStyle w:val="ListParagraph"/>
        <w:numPr>
          <w:ilvl w:val="0"/>
          <w:numId w:val="2"/>
        </w:numPr>
      </w:pPr>
      <w:r>
        <w:t>The salmonid product was processed and treated in a premises approved by and under the control of the competent authority</w:t>
      </w:r>
      <w:r w:rsidR="006E0B63">
        <w:t>;</w:t>
      </w:r>
    </w:p>
    <w:p w:rsidR="00CC27AF" w:rsidRDefault="00CC27AF" w:rsidP="00CC27AF">
      <w:pPr>
        <w:ind w:left="827"/>
      </w:pPr>
      <w:proofErr w:type="gramStart"/>
      <w:r>
        <w:t>and</w:t>
      </w:r>
      <w:proofErr w:type="gramEnd"/>
    </w:p>
    <w:p w:rsidR="00CC27AF" w:rsidRDefault="00CC27AF" w:rsidP="00CC27AF">
      <w:pPr>
        <w:pStyle w:val="ListParagraph"/>
        <w:numPr>
          <w:ilvl w:val="0"/>
          <w:numId w:val="2"/>
        </w:numPr>
      </w:pPr>
      <w:r>
        <w:t>The product was processed in accordance with one of the minimum time/temperature parameters set out below:</w:t>
      </w:r>
    </w:p>
    <w:p w:rsidR="00CC27AF" w:rsidRDefault="00CC27AF" w:rsidP="00CC27AF">
      <w:pPr>
        <w:pStyle w:val="ListParagraph"/>
        <w:numPr>
          <w:ilvl w:val="2"/>
          <w:numId w:val="2"/>
        </w:numPr>
      </w:pPr>
      <w:r>
        <w:t>For salmonid roe, the product was thoroughly washed to remove any extraneous material and heated at a minimum core temperature of 65˚C for a minimum period of 30 minutes</w:t>
      </w:r>
      <w:r w:rsidR="004173F8">
        <w:t>;</w:t>
      </w:r>
    </w:p>
    <w:p w:rsidR="00CC27AF" w:rsidRDefault="00CC27AF" w:rsidP="00CC27AF">
      <w:pPr>
        <w:pStyle w:val="ListParagraph"/>
        <w:numPr>
          <w:ilvl w:val="2"/>
          <w:numId w:val="2"/>
        </w:numPr>
      </w:pPr>
      <w:r>
        <w:t>For skin on/skinless fillets of any weight, the product was heated to a minimum core temperature of 65˚C for a minimum period of 30 minut</w:t>
      </w:r>
      <w:r w:rsidR="00406DCC">
        <w:t>es</w:t>
      </w:r>
      <w:r w:rsidR="006E0B63">
        <w:t>;</w:t>
      </w:r>
      <w:bookmarkStart w:id="0" w:name="_GoBack"/>
      <w:bookmarkEnd w:id="0"/>
    </w:p>
    <w:p w:rsidR="00CC27AF" w:rsidRDefault="00CC27AF" w:rsidP="00CC27AF">
      <w:pPr>
        <w:ind w:left="720"/>
      </w:pPr>
      <w:proofErr w:type="gramStart"/>
      <w:r>
        <w:t>or</w:t>
      </w:r>
      <w:proofErr w:type="gramEnd"/>
    </w:p>
    <w:p w:rsidR="00CC27AF" w:rsidRDefault="00CC27AF" w:rsidP="00CC27AF">
      <w:pPr>
        <w:pStyle w:val="ListParagraph"/>
        <w:numPr>
          <w:ilvl w:val="0"/>
          <w:numId w:val="2"/>
        </w:numPr>
      </w:pPr>
      <w:r>
        <w:t>The product is eviscerated, head-on rainbow trout (</w:t>
      </w:r>
      <w:r w:rsidRPr="00CC27AF">
        <w:rPr>
          <w:i/>
        </w:rPr>
        <w:t>Onchorhynchus mykiss</w:t>
      </w:r>
      <w:r>
        <w:rPr>
          <w:i/>
        </w:rPr>
        <w:t>)</w:t>
      </w:r>
      <w:r>
        <w:t>, and has been processed in accordance with one of the minimum time/temperature parameters set out below:</w:t>
      </w:r>
    </w:p>
    <w:p w:rsidR="00CC27AF" w:rsidRDefault="00CC27AF" w:rsidP="00CC27AF">
      <w:pPr>
        <w:pStyle w:val="ListParagraph"/>
        <w:numPr>
          <w:ilvl w:val="2"/>
          <w:numId w:val="2"/>
        </w:numPr>
      </w:pPr>
      <w:r>
        <w:t xml:space="preserve">For countries infected with </w:t>
      </w:r>
      <w:proofErr w:type="spellStart"/>
      <w:r>
        <w:rPr>
          <w:i/>
        </w:rPr>
        <w:t>Myxobolus</w:t>
      </w:r>
      <w:proofErr w:type="spellEnd"/>
      <w:r>
        <w:rPr>
          <w:i/>
        </w:rPr>
        <w:t xml:space="preserve"> </w:t>
      </w:r>
      <w:proofErr w:type="spellStart"/>
      <w:r>
        <w:rPr>
          <w:i/>
        </w:rPr>
        <w:t>cerebralis</w:t>
      </w:r>
      <w:proofErr w:type="spellEnd"/>
      <w:r>
        <w:rPr>
          <w:i/>
        </w:rPr>
        <w:t xml:space="preserve">, </w:t>
      </w:r>
      <w:r>
        <w:t>the product has been treated at a minimum core temperature of 66˚C for a minimum period of 40 minutes</w:t>
      </w:r>
      <w:r w:rsidR="0037543E">
        <w:t>;</w:t>
      </w:r>
    </w:p>
    <w:p w:rsidR="00CC27AF" w:rsidRDefault="00CC27AF" w:rsidP="00CC27AF">
      <w:pPr>
        <w:pStyle w:val="ListParagraph"/>
        <w:numPr>
          <w:ilvl w:val="2"/>
          <w:numId w:val="2"/>
        </w:numPr>
      </w:pPr>
      <w:r>
        <w:t xml:space="preserve">For countries free from </w:t>
      </w:r>
      <w:proofErr w:type="spellStart"/>
      <w:r w:rsidRPr="00CC27AF">
        <w:rPr>
          <w:i/>
        </w:rPr>
        <w:t>Myxobolus</w:t>
      </w:r>
      <w:proofErr w:type="spellEnd"/>
      <w:r w:rsidRPr="00CC27AF">
        <w:rPr>
          <w:i/>
        </w:rPr>
        <w:t xml:space="preserve"> </w:t>
      </w:r>
      <w:proofErr w:type="spellStart"/>
      <w:r w:rsidRPr="00CC27AF">
        <w:rPr>
          <w:i/>
        </w:rPr>
        <w:t>cerebralis</w:t>
      </w:r>
      <w:proofErr w:type="spellEnd"/>
      <w:r>
        <w:t>, the product has been treated at a minimum core temperature of 65˚C for a minimum period of 30 minutes.</w:t>
      </w:r>
    </w:p>
    <w:p w:rsidR="00CC27AF" w:rsidRDefault="00CC27AF" w:rsidP="00CC27AF">
      <w:r>
        <w:t xml:space="preserve">Certification must be issued by the competent authority of the processing country. Certification must include the name(s) and registration number(s) of the establishment(s) that </w:t>
      </w:r>
      <w:r w:rsidR="00153697">
        <w:t>processed the salmonid product.</w:t>
      </w:r>
    </w:p>
    <w:p w:rsidR="00CC27AF" w:rsidRDefault="00CC27AF" w:rsidP="00CC27AF">
      <w:pPr>
        <w:pStyle w:val="ListParagraph"/>
        <w:numPr>
          <w:ilvl w:val="0"/>
          <w:numId w:val="1"/>
        </w:numPr>
      </w:pPr>
      <w:r>
        <w:t>The products must be packaged:</w:t>
      </w:r>
    </w:p>
    <w:p w:rsidR="00CC27AF" w:rsidRDefault="00CC27AF" w:rsidP="00CC27AF">
      <w:pPr>
        <w:pStyle w:val="ListParagraph"/>
        <w:numPr>
          <w:ilvl w:val="1"/>
          <w:numId w:val="1"/>
        </w:numPr>
      </w:pPr>
      <w:r>
        <w:lastRenderedPageBreak/>
        <w:t>Individually, in plastic sleeves, pouches or other packa</w:t>
      </w:r>
      <w:r w:rsidR="004018BC">
        <w:t xml:space="preserve">ging, in cartons of any weight; </w:t>
      </w:r>
      <w:r>
        <w:t>or</w:t>
      </w:r>
    </w:p>
    <w:p w:rsidR="00CC27AF" w:rsidRDefault="00CC27AF" w:rsidP="00CC27AF">
      <w:pPr>
        <w:pStyle w:val="ListParagraph"/>
        <w:numPr>
          <w:ilvl w:val="1"/>
          <w:numId w:val="1"/>
        </w:numPr>
      </w:pPr>
      <w:r>
        <w:t>As loose pieces within a plastic bag in cartons weighing 27.3kg (60lbs) or less; or</w:t>
      </w:r>
    </w:p>
    <w:p w:rsidR="00CC27AF" w:rsidRDefault="00CC27AF" w:rsidP="00CC27AF">
      <w:pPr>
        <w:pStyle w:val="ListParagraph"/>
        <w:numPr>
          <w:ilvl w:val="1"/>
          <w:numId w:val="1"/>
        </w:numPr>
      </w:pPr>
      <w:r>
        <w:t>As loose pieces packed in cartons weighing greater than 27.3kg (60lbs)</w:t>
      </w:r>
      <w:r w:rsidR="0037543E">
        <w:t>.</w:t>
      </w:r>
    </w:p>
    <w:p w:rsidR="00CC27AF" w:rsidRPr="00A26E5A" w:rsidRDefault="00CC27AF" w:rsidP="00A26E5A">
      <w:pPr>
        <w:pStyle w:val="Heading2"/>
      </w:pPr>
      <w:r w:rsidRPr="00A26E5A">
        <w:t>On arrival in Australia</w:t>
      </w:r>
    </w:p>
    <w:p w:rsidR="00CC27AF" w:rsidRDefault="00CC27AF" w:rsidP="00CC27AF">
      <w:pPr>
        <w:pStyle w:val="ListParagraph"/>
        <w:numPr>
          <w:ilvl w:val="0"/>
          <w:numId w:val="14"/>
        </w:numPr>
      </w:pPr>
      <w:r>
        <w:t>On arrival in Australia, the importer of delegated broker must declare whether the salmonid product will be sold:</w:t>
      </w:r>
    </w:p>
    <w:p w:rsidR="00CC27AF" w:rsidRDefault="00CC27AF" w:rsidP="00CC27AF">
      <w:pPr>
        <w:pStyle w:val="ListParagraph"/>
        <w:numPr>
          <w:ilvl w:val="1"/>
          <w:numId w:val="14"/>
        </w:numPr>
      </w:pPr>
      <w:r>
        <w:t>For commercial processing; or</w:t>
      </w:r>
    </w:p>
    <w:p w:rsidR="00CC27AF" w:rsidRDefault="00CC27AF" w:rsidP="00CC27AF">
      <w:pPr>
        <w:pStyle w:val="ListParagraph"/>
        <w:numPr>
          <w:ilvl w:val="1"/>
          <w:numId w:val="14"/>
        </w:numPr>
      </w:pPr>
      <w:r>
        <w:t>For processing for direct retail/food service sale/use; or</w:t>
      </w:r>
    </w:p>
    <w:p w:rsidR="00CC27AF" w:rsidRDefault="00CC27AF" w:rsidP="00CC27AF">
      <w:pPr>
        <w:pStyle w:val="ListParagraph"/>
        <w:numPr>
          <w:ilvl w:val="1"/>
          <w:numId w:val="14"/>
        </w:numPr>
      </w:pPr>
      <w:r>
        <w:t>For direct retail/food service sale/use</w:t>
      </w:r>
      <w:r w:rsidR="0037543E">
        <w:t>.</w:t>
      </w:r>
    </w:p>
    <w:p w:rsidR="0037543E" w:rsidRDefault="00CC27AF" w:rsidP="00CC27AF">
      <w:pPr>
        <w:pStyle w:val="ListParagraph"/>
        <w:numPr>
          <w:ilvl w:val="0"/>
          <w:numId w:val="14"/>
        </w:numPr>
      </w:pPr>
      <w:r>
        <w:t>Imported salmonid product intended for commercial processing or processing for direct retail/food service sale/use (where the amount processed will be more than 300 kg per day) must be sold to a processor that has entered into an approved arrangement with the department. These processors may receive products packaged in any form listed in</w:t>
      </w:r>
      <w:r w:rsidR="002E71FB">
        <w:t xml:space="preserve"> permit processing conditions</w:t>
      </w:r>
      <w:r w:rsidR="00353607">
        <w:t xml:space="preserve"> at point 4</w:t>
      </w:r>
      <w:r w:rsidR="00153697">
        <w:t>.</w:t>
      </w:r>
    </w:p>
    <w:p w:rsidR="00CC27AF" w:rsidRDefault="00CC27AF" w:rsidP="0037543E">
      <w:pPr>
        <w:pStyle w:val="ListParagraph"/>
        <w:ind w:left="773"/>
      </w:pPr>
      <w:r>
        <w:t>Products that are intended for commercial processing may not be stored by the importer (this does not apply if the importer is the commercial processor).</w:t>
      </w:r>
    </w:p>
    <w:p w:rsidR="0037543E" w:rsidRDefault="00CC27AF" w:rsidP="00CC27AF">
      <w:pPr>
        <w:pStyle w:val="ListParagraph"/>
        <w:numPr>
          <w:ilvl w:val="0"/>
          <w:numId w:val="14"/>
        </w:numPr>
      </w:pPr>
      <w:r>
        <w:t>Imported salmonid intended for retail processing (where the amount processed will be less than 300 kg per day) must only be sold to a premises that is registered with the department. Retail processors may only receive product packaged as listed in permit packaging c</w:t>
      </w:r>
      <w:r w:rsidR="002E71FB">
        <w:t>onditions</w:t>
      </w:r>
      <w:r w:rsidR="00353607">
        <w:t xml:space="preserve"> 4 – (a) and (b)</w:t>
      </w:r>
      <w:r w:rsidR="00153697">
        <w:t>.</w:t>
      </w:r>
    </w:p>
    <w:p w:rsidR="00CC27AF" w:rsidRDefault="00CC27AF" w:rsidP="0037543E">
      <w:pPr>
        <w:pStyle w:val="ListParagraph"/>
        <w:ind w:left="773"/>
      </w:pPr>
      <w:r>
        <w:t>The importer must nominat</w:t>
      </w:r>
      <w:r w:rsidR="00C05CFF">
        <w:t>e</w:t>
      </w:r>
      <w:r>
        <w:t xml:space="preserve"> registered buyer(s) at the time of import. If the imported salmonid has not been sold, the quarantine entry will remain open and the importer must advise the department of the registered buyer before or at the time that the product is sold. It is the importers responsibility to advise the department of the sale of all imported salmonid in each consignment, which will allow the department to finalise the quarantine entry.</w:t>
      </w:r>
    </w:p>
    <w:p w:rsidR="00CC27AF" w:rsidRDefault="00CC27AF" w:rsidP="00CC27AF">
      <w:pPr>
        <w:pStyle w:val="ListParagraph"/>
        <w:numPr>
          <w:ilvl w:val="0"/>
          <w:numId w:val="14"/>
        </w:numPr>
      </w:pPr>
      <w:r>
        <w:t xml:space="preserve">Imported salmonid intended for direct retail/food service sale/use may be sold to any retailer. These retailers are not required to be </w:t>
      </w:r>
      <w:r w:rsidR="003B0C1E">
        <w:t>registered</w:t>
      </w:r>
      <w:r>
        <w:t xml:space="preserve"> with the department and may receive product packaged as liste</w:t>
      </w:r>
      <w:r w:rsidR="002E71FB">
        <w:t>d in permit packaging conditions</w:t>
      </w:r>
      <w:r w:rsidR="00353607">
        <w:t xml:space="preserve"> 4 – (a) and (b)</w:t>
      </w:r>
      <w:r w:rsidR="003B0C1E">
        <w:t>. Where an importer stores product that is intended for direct retail/food service sale/use, there is no requirement for the department to be notified when the product is distributed.</w:t>
      </w:r>
    </w:p>
    <w:p w:rsidR="003B0C1E" w:rsidRDefault="003B0C1E" w:rsidP="00CC27AF">
      <w:pPr>
        <w:pStyle w:val="ListParagraph"/>
        <w:numPr>
          <w:ilvl w:val="0"/>
          <w:numId w:val="14"/>
        </w:numPr>
      </w:pPr>
      <w:r>
        <w:t>The importer must keep records (including the name and department registration number of purchaser (if relevant), date of sale and quantity (weight) of salmonid sold for all imported salmonid. The department may audit these records at any time.</w:t>
      </w:r>
    </w:p>
    <w:p w:rsidR="0063691D" w:rsidRDefault="003B0C1E" w:rsidP="00CC27AF">
      <w:pPr>
        <w:pStyle w:val="ListParagraph"/>
        <w:numPr>
          <w:ilvl w:val="0"/>
          <w:numId w:val="14"/>
        </w:numPr>
      </w:pPr>
      <w:r>
        <w:t xml:space="preserve">If the end use of the imported salmonid changes from that in the original declaration to the department, the importer must notify the Animal and Biological Import Assessments Branch by emailing </w:t>
      </w:r>
      <w:hyperlink r:id="rId8" w:history="1">
        <w:r w:rsidRPr="002F5BDF">
          <w:rPr>
            <w:rStyle w:val="Hyperlink"/>
          </w:rPr>
          <w:t>imports@agriculture.gov.au</w:t>
        </w:r>
      </w:hyperlink>
      <w:r>
        <w:t xml:space="preserve"> or phoning 1800 900 090.</w:t>
      </w:r>
    </w:p>
    <w:p w:rsidR="003B0C1E" w:rsidRDefault="0063691D" w:rsidP="0063691D">
      <w:pPr>
        <w:pStyle w:val="Heading2"/>
      </w:pPr>
      <w:r>
        <w:br w:type="page"/>
      </w:r>
      <w:r>
        <w:lastRenderedPageBreak/>
        <w:t>Appendix 1 – Model certification for thermally treated salmonid products that will be exported to Australia</w:t>
      </w:r>
    </w:p>
    <w:tbl>
      <w:tblPr>
        <w:tblStyle w:val="TableGrid"/>
        <w:tblW w:w="0" w:type="auto"/>
        <w:tblLook w:val="04A0" w:firstRow="1" w:lastRow="0" w:firstColumn="1" w:lastColumn="0" w:noHBand="0" w:noVBand="1"/>
      </w:tblPr>
      <w:tblGrid>
        <w:gridCol w:w="4508"/>
        <w:gridCol w:w="4508"/>
      </w:tblGrid>
      <w:tr w:rsidR="0063691D" w:rsidTr="0063691D">
        <w:tc>
          <w:tcPr>
            <w:tcW w:w="4508" w:type="dxa"/>
          </w:tcPr>
          <w:p w:rsidR="0063691D" w:rsidRPr="0063691D" w:rsidRDefault="0063691D" w:rsidP="0063691D">
            <w:pPr>
              <w:rPr>
                <w:b/>
              </w:rPr>
            </w:pPr>
            <w:r w:rsidRPr="0063691D">
              <w:rPr>
                <w:b/>
              </w:rPr>
              <w:t>Exporter details</w:t>
            </w:r>
          </w:p>
        </w:tc>
        <w:tc>
          <w:tcPr>
            <w:tcW w:w="4508" w:type="dxa"/>
          </w:tcPr>
          <w:p w:rsidR="0063691D" w:rsidRPr="0063691D" w:rsidRDefault="0063691D" w:rsidP="0063691D">
            <w:pPr>
              <w:rPr>
                <w:b/>
              </w:rPr>
            </w:pPr>
            <w:r w:rsidRPr="0063691D">
              <w:rPr>
                <w:b/>
              </w:rPr>
              <w:t>Importer details</w:t>
            </w:r>
          </w:p>
        </w:tc>
      </w:tr>
      <w:tr w:rsidR="0063691D" w:rsidTr="0063691D">
        <w:tc>
          <w:tcPr>
            <w:tcW w:w="4508" w:type="dxa"/>
          </w:tcPr>
          <w:p w:rsidR="0063691D" w:rsidRDefault="0063691D" w:rsidP="0063691D">
            <w:r>
              <w:t>Exporter name:</w:t>
            </w:r>
          </w:p>
          <w:p w:rsidR="00DC71F1" w:rsidRDefault="00DC71F1" w:rsidP="0063691D"/>
        </w:tc>
        <w:tc>
          <w:tcPr>
            <w:tcW w:w="4508" w:type="dxa"/>
          </w:tcPr>
          <w:p w:rsidR="0063691D" w:rsidRDefault="0063691D" w:rsidP="0063691D">
            <w:r>
              <w:t>Importer name:</w:t>
            </w:r>
          </w:p>
          <w:p w:rsidR="0063691D" w:rsidRDefault="0063691D" w:rsidP="0063691D"/>
        </w:tc>
      </w:tr>
      <w:tr w:rsidR="0063691D" w:rsidTr="0063691D">
        <w:tc>
          <w:tcPr>
            <w:tcW w:w="4508" w:type="dxa"/>
          </w:tcPr>
          <w:p w:rsidR="0063691D" w:rsidRDefault="0063691D" w:rsidP="0063691D">
            <w:r>
              <w:t>Address:</w:t>
            </w:r>
          </w:p>
          <w:p w:rsidR="0063691D" w:rsidRDefault="0063691D" w:rsidP="0063691D"/>
        </w:tc>
        <w:tc>
          <w:tcPr>
            <w:tcW w:w="4508" w:type="dxa"/>
          </w:tcPr>
          <w:p w:rsidR="0063691D" w:rsidRDefault="0063691D" w:rsidP="0063691D">
            <w:r>
              <w:t>Address:</w:t>
            </w:r>
          </w:p>
          <w:p w:rsidR="0063691D" w:rsidRDefault="0063691D" w:rsidP="0063691D"/>
        </w:tc>
      </w:tr>
      <w:tr w:rsidR="0063691D" w:rsidTr="0063691D">
        <w:tc>
          <w:tcPr>
            <w:tcW w:w="4508" w:type="dxa"/>
          </w:tcPr>
          <w:p w:rsidR="0063691D" w:rsidRDefault="0063691D" w:rsidP="0063691D">
            <w:r>
              <w:t>Invoice number:</w:t>
            </w:r>
          </w:p>
          <w:p w:rsidR="00DC71F1" w:rsidRDefault="00DC71F1" w:rsidP="0063691D"/>
        </w:tc>
        <w:tc>
          <w:tcPr>
            <w:tcW w:w="4508" w:type="dxa"/>
          </w:tcPr>
          <w:p w:rsidR="0063691D" w:rsidRDefault="00DC71F1" w:rsidP="0063691D">
            <w:r>
              <w:t>Import permit number:</w:t>
            </w:r>
          </w:p>
          <w:p w:rsidR="00DC71F1" w:rsidRDefault="00DC71F1" w:rsidP="0063691D"/>
        </w:tc>
      </w:tr>
      <w:tr w:rsidR="0063691D" w:rsidTr="0063691D">
        <w:tc>
          <w:tcPr>
            <w:tcW w:w="9016" w:type="dxa"/>
            <w:gridSpan w:val="2"/>
          </w:tcPr>
          <w:p w:rsidR="0063691D" w:rsidRDefault="005C63D2" w:rsidP="0063691D">
            <w:r>
              <w:t>Batch number:</w:t>
            </w:r>
          </w:p>
          <w:p w:rsidR="0063691D" w:rsidRDefault="0063691D" w:rsidP="0063691D"/>
        </w:tc>
      </w:tr>
    </w:tbl>
    <w:p w:rsidR="0063691D" w:rsidRPr="0063691D" w:rsidRDefault="0063691D" w:rsidP="0063691D">
      <w:r>
        <w:rPr>
          <w:rFonts w:ascii="Calibri" w:hAnsi="Calibri"/>
          <w:sz w:val="20"/>
          <w:szCs w:val="20"/>
        </w:rPr>
        <w:br/>
      </w:r>
      <w:r w:rsidRPr="0063691D">
        <w:t>I, the undersigned certify that:</w:t>
      </w:r>
    </w:p>
    <w:p w:rsidR="0063691D" w:rsidRPr="0063691D" w:rsidRDefault="0063691D" w:rsidP="0063691D">
      <w:r w:rsidRPr="0063691D">
        <w:t>1. The salmonid products in this consignment were processed in the following approved country/</w:t>
      </w:r>
      <w:proofErr w:type="spellStart"/>
      <w:r w:rsidRPr="0063691D">
        <w:t>ies</w:t>
      </w:r>
      <w:proofErr w:type="spellEnd"/>
      <w:r w:rsidRPr="0063691D">
        <w:t xml:space="preserve"> only:</w:t>
      </w:r>
    </w:p>
    <w:p w:rsidR="0063691D" w:rsidRPr="0063691D" w:rsidRDefault="0063691D" w:rsidP="0063691D">
      <w:r w:rsidRPr="0063691D">
        <w:t>…………………………………………………………………………………………………………………………………………………………….</w:t>
      </w:r>
    </w:p>
    <w:p w:rsidR="0063691D" w:rsidRPr="0063691D" w:rsidRDefault="0063691D" w:rsidP="0063691D">
      <w:r w:rsidRPr="0063691D">
        <w:t>2. The salmonid products have been processed and treated in a premises approved by and under the control of the competent authority. The name and registration number of all processing facilities are listed below:</w:t>
      </w:r>
    </w:p>
    <w:p w:rsidR="009B5119" w:rsidRDefault="009B5119" w:rsidP="009B5119">
      <w:r w:rsidRPr="0063691D">
        <w:t>…………………………………………………………………………………………………………………………………………………………….</w:t>
      </w:r>
    </w:p>
    <w:p w:rsidR="00406DCC" w:rsidRPr="0063691D" w:rsidRDefault="00406DCC" w:rsidP="009B5119">
      <w:r w:rsidRPr="0063691D">
        <w:t>…………………………………………………………………………………………………………………………………………………………….</w:t>
      </w:r>
    </w:p>
    <w:p w:rsidR="0063691D" w:rsidRPr="0063691D" w:rsidRDefault="009B5119" w:rsidP="0063691D">
      <w:r w:rsidRPr="0063691D">
        <w:t>…………………………………………………………………………………………………………………………………………………………….</w:t>
      </w:r>
    </w:p>
    <w:p w:rsidR="0063691D" w:rsidRPr="0063691D" w:rsidRDefault="0063691D" w:rsidP="0063691D">
      <w:r w:rsidRPr="0063691D">
        <w:t>3. The salmonid products have been processed in accordance with one of the minimum time/temperature parameters set out below (strike through options that do not apply):</w:t>
      </w:r>
    </w:p>
    <w:p w:rsidR="0063691D" w:rsidRPr="0063691D" w:rsidRDefault="0063691D" w:rsidP="0063691D">
      <w:pPr>
        <w:ind w:left="720"/>
      </w:pPr>
      <w:proofErr w:type="spellStart"/>
      <w:r w:rsidRPr="0063691D">
        <w:t>i</w:t>
      </w:r>
      <w:proofErr w:type="spellEnd"/>
      <w:r w:rsidRPr="0063691D">
        <w:t xml:space="preserve">) </w:t>
      </w:r>
      <w:r>
        <w:t>F</w:t>
      </w:r>
      <w:r w:rsidRPr="0063691D">
        <w:t>or salmonid roe, the product was thoroughly washed to remove any extraneous material and heated at a minimum core temperature of 65°C for a minimum period of 30 minutes</w:t>
      </w:r>
      <w:r w:rsidR="0037543E">
        <w:t>;</w:t>
      </w:r>
    </w:p>
    <w:p w:rsidR="0063691D" w:rsidRPr="0063691D" w:rsidRDefault="0063691D" w:rsidP="0063691D">
      <w:pPr>
        <w:ind w:left="720"/>
      </w:pPr>
      <w:r w:rsidRPr="0063691D">
        <w:t xml:space="preserve">ii) </w:t>
      </w:r>
      <w:r>
        <w:t>F</w:t>
      </w:r>
      <w:r w:rsidRPr="0063691D">
        <w:t>or skin-on/skinless fillets of any weight, the product was heated to a minimum core temperature of 65°C for a minimum period of 30 minutes</w:t>
      </w:r>
    </w:p>
    <w:p w:rsidR="0063691D" w:rsidRPr="0063691D" w:rsidRDefault="0037543E" w:rsidP="0063691D">
      <w:r>
        <w:tab/>
      </w:r>
      <w:proofErr w:type="gramStart"/>
      <w:r>
        <w:t>o</w:t>
      </w:r>
      <w:r w:rsidR="0063691D" w:rsidRPr="0063691D">
        <w:t>r</w:t>
      </w:r>
      <w:proofErr w:type="gramEnd"/>
    </w:p>
    <w:p w:rsidR="0063691D" w:rsidRPr="0063691D" w:rsidRDefault="0063691D" w:rsidP="0063691D">
      <w:r w:rsidRPr="0063691D">
        <w:t>The product is eviscerated, head-on rainbow trout (</w:t>
      </w:r>
      <w:r w:rsidRPr="0037543E">
        <w:rPr>
          <w:i/>
        </w:rPr>
        <w:t>Onchorhynchus mykiss</w:t>
      </w:r>
      <w:r w:rsidRPr="0063691D">
        <w:t>), and has been processed in accordance with one of the minimum time/temperature parameters set out below:</w:t>
      </w:r>
    </w:p>
    <w:p w:rsidR="0063691D" w:rsidRPr="0063691D" w:rsidRDefault="0063691D" w:rsidP="0063691D">
      <w:pPr>
        <w:ind w:left="720"/>
      </w:pPr>
      <w:proofErr w:type="spellStart"/>
      <w:r w:rsidRPr="0063691D">
        <w:t>i</w:t>
      </w:r>
      <w:proofErr w:type="spellEnd"/>
      <w:r w:rsidRPr="0063691D">
        <w:t xml:space="preserve">) </w:t>
      </w:r>
      <w:r>
        <w:t>F</w:t>
      </w:r>
      <w:r w:rsidRPr="0063691D">
        <w:t xml:space="preserve">or countries infected with </w:t>
      </w:r>
      <w:proofErr w:type="spellStart"/>
      <w:r w:rsidRPr="0063691D">
        <w:rPr>
          <w:i/>
        </w:rPr>
        <w:t>Myxobolus</w:t>
      </w:r>
      <w:proofErr w:type="spellEnd"/>
      <w:r w:rsidRPr="0063691D">
        <w:rPr>
          <w:i/>
        </w:rPr>
        <w:t xml:space="preserve"> </w:t>
      </w:r>
      <w:proofErr w:type="spellStart"/>
      <w:r w:rsidRPr="0063691D">
        <w:rPr>
          <w:i/>
        </w:rPr>
        <w:t>cerebralis</w:t>
      </w:r>
      <w:proofErr w:type="spellEnd"/>
      <w:r w:rsidRPr="0063691D">
        <w:rPr>
          <w:i/>
        </w:rPr>
        <w:t>,</w:t>
      </w:r>
      <w:r w:rsidRPr="0063691D">
        <w:t xml:space="preserve"> the product has been treated at a minimum core temperature of 66°C for </w:t>
      </w:r>
      <w:r w:rsidR="00153697">
        <w:t>a minimum period of 40 minutes;</w:t>
      </w:r>
    </w:p>
    <w:p w:rsidR="0063691D" w:rsidRPr="0063691D" w:rsidRDefault="0063691D" w:rsidP="0063691D">
      <w:pPr>
        <w:ind w:left="720"/>
      </w:pPr>
      <w:r w:rsidRPr="0063691D">
        <w:t xml:space="preserve">ii) </w:t>
      </w:r>
      <w:r>
        <w:t>F</w:t>
      </w:r>
      <w:r w:rsidRPr="0063691D">
        <w:t xml:space="preserve">or countries free from </w:t>
      </w:r>
      <w:proofErr w:type="spellStart"/>
      <w:r w:rsidRPr="0063691D">
        <w:rPr>
          <w:i/>
        </w:rPr>
        <w:t>Myxobolus</w:t>
      </w:r>
      <w:proofErr w:type="spellEnd"/>
      <w:r w:rsidRPr="0063691D">
        <w:rPr>
          <w:i/>
        </w:rPr>
        <w:t xml:space="preserve"> </w:t>
      </w:r>
      <w:proofErr w:type="spellStart"/>
      <w:r w:rsidRPr="0063691D">
        <w:rPr>
          <w:i/>
        </w:rPr>
        <w:t>cerebralis</w:t>
      </w:r>
      <w:proofErr w:type="spellEnd"/>
      <w:r w:rsidRPr="0063691D">
        <w:t>, the product has been treated at a minimum core temperature of 65°C for a minimum period of 30 minutes.</w:t>
      </w:r>
    </w:p>
    <w:p w:rsidR="0063691D" w:rsidRPr="0063691D" w:rsidRDefault="0063691D" w:rsidP="0063691D">
      <w:pPr>
        <w:pStyle w:val="ReqBody"/>
        <w:spacing w:after="0"/>
        <w:ind w:left="0"/>
        <w:rPr>
          <w:rFonts w:asciiTheme="minorHAnsi" w:eastAsiaTheme="minorHAnsi" w:hAnsiTheme="minorHAnsi" w:cstheme="minorBidi"/>
          <w:sz w:val="22"/>
          <w:szCs w:val="22"/>
        </w:rPr>
      </w:pPr>
      <w:r w:rsidRPr="0063691D">
        <w:rPr>
          <w:rFonts w:asciiTheme="minorHAnsi" w:eastAsiaTheme="minorHAnsi" w:hAnsiTheme="minorHAnsi" w:cstheme="minorBidi"/>
          <w:sz w:val="22"/>
          <w:szCs w:val="22"/>
        </w:rPr>
        <w:t>4. The salmonid products are packaged (strike through the options that do not apply):</w:t>
      </w:r>
    </w:p>
    <w:p w:rsidR="0063691D" w:rsidRPr="0063691D" w:rsidRDefault="0063691D" w:rsidP="0063691D">
      <w:pPr>
        <w:spacing w:after="120"/>
        <w:ind w:left="720"/>
      </w:pPr>
      <w:proofErr w:type="spellStart"/>
      <w:r w:rsidRPr="0063691D">
        <w:t>i</w:t>
      </w:r>
      <w:proofErr w:type="spellEnd"/>
      <w:r w:rsidRPr="0063691D">
        <w:t xml:space="preserve">) </w:t>
      </w:r>
      <w:r>
        <w:t>I</w:t>
      </w:r>
      <w:r w:rsidRPr="0063691D">
        <w:t>ndividually, in plastic sleeves, pouches or other packaging, in cartons of any weight; or</w:t>
      </w:r>
    </w:p>
    <w:p w:rsidR="0063691D" w:rsidRPr="0063691D" w:rsidRDefault="0063691D" w:rsidP="0063691D">
      <w:pPr>
        <w:spacing w:after="120"/>
        <w:ind w:left="720"/>
      </w:pPr>
      <w:r w:rsidRPr="0063691D">
        <w:t xml:space="preserve">ii) </w:t>
      </w:r>
      <w:r>
        <w:t>A</w:t>
      </w:r>
      <w:r w:rsidRPr="0063691D">
        <w:t>s loose pieces within a plastic bag in cartons weighing 27.3kg (60lbs) or less; or</w:t>
      </w:r>
    </w:p>
    <w:p w:rsidR="0063691D" w:rsidRPr="0063691D" w:rsidRDefault="0063691D" w:rsidP="0063691D">
      <w:pPr>
        <w:spacing w:after="120"/>
        <w:ind w:left="720"/>
      </w:pPr>
      <w:r w:rsidRPr="0063691D">
        <w:t xml:space="preserve">iii) </w:t>
      </w:r>
      <w:r>
        <w:t>A</w:t>
      </w:r>
      <w:r w:rsidRPr="0063691D">
        <w:t>s loose pieces packed in cartons weighing greater than 27.3kg (60lbs)</w:t>
      </w:r>
      <w:r w:rsidR="0037543E">
        <w:t>.</w:t>
      </w:r>
    </w:p>
    <w:p w:rsidR="0063691D" w:rsidRPr="0063691D" w:rsidRDefault="0063691D" w:rsidP="0063691D">
      <w:pPr>
        <w:rPr>
          <w:b/>
        </w:rPr>
      </w:pPr>
      <w:r w:rsidRPr="0063691D">
        <w:rPr>
          <w:b/>
          <w:noProof/>
          <w:u w:val="single"/>
          <w:lang w:eastAsia="en-AU"/>
        </w:rPr>
        <w:lastRenderedPageBreak/>
        <mc:AlternateContent>
          <mc:Choice Requires="wps">
            <w:drawing>
              <wp:anchor distT="0" distB="0" distL="114300" distR="114300" simplePos="0" relativeHeight="251659264" behindDoc="0" locked="0" layoutInCell="1" allowOverlap="1" wp14:anchorId="0D02C09C" wp14:editId="3DA3E801">
                <wp:simplePos x="0" y="0"/>
                <wp:positionH relativeFrom="column">
                  <wp:posOffset>4049347</wp:posOffset>
                </wp:positionH>
                <wp:positionV relativeFrom="paragraph">
                  <wp:posOffset>283991</wp:posOffset>
                </wp:positionV>
                <wp:extent cx="1952625" cy="1238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952625"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57041" id="Rectangle 5" o:spid="_x0000_s1026" style="position:absolute;margin-left:318.85pt;margin-top:22.35pt;width:153.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" fillcolor="white [3201]" strokecolor="black [3213]" strokeweight="1pt"/>
            </w:pict>
          </mc:Fallback>
        </mc:AlternateContent>
      </w:r>
      <w:r w:rsidRPr="0063691D">
        <w:rPr>
          <w:b/>
          <w:u w:val="single"/>
        </w:rPr>
        <w:t>Official details:</w:t>
      </w:r>
      <w:r w:rsidRPr="0063691D">
        <w:rPr>
          <w:b/>
        </w:rPr>
        <w:tab/>
      </w:r>
      <w:r w:rsidRPr="0063691D">
        <w:rPr>
          <w:b/>
        </w:rPr>
        <w:tab/>
      </w:r>
      <w:r w:rsidRPr="0063691D">
        <w:rPr>
          <w:b/>
        </w:rPr>
        <w:tab/>
      </w:r>
      <w:r w:rsidRPr="0063691D">
        <w:rPr>
          <w:b/>
        </w:rPr>
        <w:tab/>
      </w:r>
      <w:r w:rsidRPr="0063691D">
        <w:rPr>
          <w:b/>
        </w:rPr>
        <w:tab/>
      </w:r>
      <w:r w:rsidRPr="0063691D">
        <w:rPr>
          <w:b/>
        </w:rPr>
        <w:tab/>
      </w:r>
      <w:r w:rsidRPr="0063691D">
        <w:rPr>
          <w:b/>
        </w:rPr>
        <w:tab/>
      </w:r>
      <w:r w:rsidRPr="0063691D">
        <w:rPr>
          <w:b/>
        </w:rPr>
        <w:tab/>
      </w:r>
      <w:r w:rsidRPr="0063691D">
        <w:rPr>
          <w:b/>
        </w:rPr>
        <w:tab/>
        <w:t>Official Stamp</w:t>
      </w:r>
    </w:p>
    <w:p w:rsidR="0063691D" w:rsidRPr="0063691D" w:rsidRDefault="0063691D" w:rsidP="0063691D">
      <w:r w:rsidRPr="0063691D">
        <w:t>Name:</w:t>
      </w:r>
    </w:p>
    <w:p w:rsidR="0063691D" w:rsidRPr="0063691D" w:rsidRDefault="0063691D" w:rsidP="0063691D">
      <w:r w:rsidRPr="0063691D">
        <w:t>Position:</w:t>
      </w:r>
    </w:p>
    <w:p w:rsidR="0063691D" w:rsidRPr="0063691D" w:rsidRDefault="0063691D" w:rsidP="0063691D">
      <w:r w:rsidRPr="0063691D">
        <w:t>Address:</w:t>
      </w:r>
    </w:p>
    <w:p w:rsidR="0063691D" w:rsidRPr="0063691D" w:rsidRDefault="0063691D" w:rsidP="0063691D">
      <w:r w:rsidRPr="0063691D">
        <w:t>Issued at:</w:t>
      </w:r>
    </w:p>
    <w:p w:rsidR="0063691D" w:rsidRPr="0063691D" w:rsidRDefault="0063691D" w:rsidP="0063691D">
      <w:r w:rsidRPr="0063691D">
        <w:t>Signature:</w:t>
      </w:r>
    </w:p>
    <w:p w:rsidR="0063691D" w:rsidRPr="0063691D" w:rsidRDefault="0063691D" w:rsidP="0063691D">
      <w:r w:rsidRPr="0063691D">
        <w:t>Date:</w:t>
      </w:r>
    </w:p>
    <w:p w:rsidR="0063691D" w:rsidRDefault="0063691D">
      <w:pPr>
        <w:rPr>
          <w:rFonts w:ascii="Calibri" w:hAnsi="Calibri"/>
        </w:rPr>
      </w:pPr>
      <w:r>
        <w:rPr>
          <w:rFonts w:ascii="Calibri" w:hAnsi="Calibri"/>
        </w:rPr>
        <w:br w:type="page"/>
      </w:r>
    </w:p>
    <w:p w:rsidR="0063691D" w:rsidRPr="00A26E5A" w:rsidRDefault="0063691D" w:rsidP="00A26E5A">
      <w:pPr>
        <w:pStyle w:val="Heading2"/>
      </w:pPr>
      <w:bookmarkStart w:id="1" w:name="_Ref491690150"/>
      <w:r w:rsidRPr="00A26E5A">
        <w:t>Appendix 2</w:t>
      </w:r>
      <w:r w:rsidR="004818B7">
        <w:t xml:space="preserve"> – </w:t>
      </w:r>
      <w:r w:rsidRPr="00A26E5A">
        <w:t>Recognised countries and competent authorities</w:t>
      </w:r>
      <w:bookmarkEnd w:id="1"/>
    </w:p>
    <w:tbl>
      <w:tblPr>
        <w:tblStyle w:val="TableGrid"/>
        <w:tblW w:w="0" w:type="auto"/>
        <w:tblLook w:val="04A0" w:firstRow="1" w:lastRow="0" w:firstColumn="1" w:lastColumn="0" w:noHBand="0" w:noVBand="1"/>
      </w:tblPr>
      <w:tblGrid>
        <w:gridCol w:w="2547"/>
        <w:gridCol w:w="5953"/>
      </w:tblGrid>
      <w:tr w:rsidR="0063691D" w:rsidTr="0063691D">
        <w:tc>
          <w:tcPr>
            <w:tcW w:w="2547" w:type="dxa"/>
          </w:tcPr>
          <w:p w:rsidR="0063691D" w:rsidRPr="00EE563B" w:rsidRDefault="0063691D" w:rsidP="0063691D">
            <w:pPr>
              <w:rPr>
                <w:b/>
              </w:rPr>
            </w:pPr>
            <w:r w:rsidRPr="00EE563B">
              <w:rPr>
                <w:b/>
              </w:rPr>
              <w:t xml:space="preserve">Country </w:t>
            </w:r>
          </w:p>
        </w:tc>
        <w:tc>
          <w:tcPr>
            <w:tcW w:w="5953" w:type="dxa"/>
          </w:tcPr>
          <w:p w:rsidR="0063691D" w:rsidRPr="00EE563B" w:rsidRDefault="0063691D" w:rsidP="0063691D">
            <w:pPr>
              <w:rPr>
                <w:b/>
              </w:rPr>
            </w:pPr>
            <w:r w:rsidRPr="00EE563B">
              <w:rPr>
                <w:b/>
              </w:rPr>
              <w:t>Competent authority</w:t>
            </w:r>
          </w:p>
        </w:tc>
      </w:tr>
      <w:tr w:rsidR="0063691D" w:rsidTr="0063691D">
        <w:tc>
          <w:tcPr>
            <w:tcW w:w="2547" w:type="dxa"/>
          </w:tcPr>
          <w:p w:rsidR="0063691D" w:rsidRPr="00EE563B" w:rsidRDefault="0063691D" w:rsidP="0063691D">
            <w:pPr>
              <w:rPr>
                <w:b/>
              </w:rPr>
            </w:pPr>
            <w:r w:rsidRPr="00EE563B">
              <w:t>Australia</w:t>
            </w:r>
          </w:p>
        </w:tc>
        <w:tc>
          <w:tcPr>
            <w:tcW w:w="5953" w:type="dxa"/>
          </w:tcPr>
          <w:p w:rsidR="0063691D" w:rsidRPr="00EE563B" w:rsidRDefault="0063691D" w:rsidP="0063691D">
            <w:r w:rsidRPr="00EE563B">
              <w:t xml:space="preserve">Department of Agriculture and Water Resources </w:t>
            </w:r>
          </w:p>
        </w:tc>
      </w:tr>
      <w:tr w:rsidR="0063691D" w:rsidTr="0063691D">
        <w:tc>
          <w:tcPr>
            <w:tcW w:w="2547" w:type="dxa"/>
          </w:tcPr>
          <w:p w:rsidR="0063691D" w:rsidRPr="00EE563B" w:rsidRDefault="0063691D" w:rsidP="0063691D">
            <w:pPr>
              <w:rPr>
                <w:b/>
              </w:rPr>
            </w:pPr>
            <w:r w:rsidRPr="00EE563B">
              <w:t>Canada</w:t>
            </w:r>
          </w:p>
        </w:tc>
        <w:tc>
          <w:tcPr>
            <w:tcW w:w="5953" w:type="dxa"/>
          </w:tcPr>
          <w:p w:rsidR="0063691D" w:rsidRPr="00EE563B" w:rsidRDefault="0063691D" w:rsidP="0063691D">
            <w:r w:rsidRPr="00EE563B">
              <w:t>Canadian Food Inspection Agency</w:t>
            </w:r>
          </w:p>
        </w:tc>
      </w:tr>
      <w:tr w:rsidR="0063691D" w:rsidTr="0063691D">
        <w:tc>
          <w:tcPr>
            <w:tcW w:w="2547" w:type="dxa"/>
          </w:tcPr>
          <w:p w:rsidR="0063691D" w:rsidRPr="00EE563B" w:rsidRDefault="0063691D" w:rsidP="0063691D">
            <w:pPr>
              <w:rPr>
                <w:b/>
              </w:rPr>
            </w:pPr>
            <w:r w:rsidRPr="00EE563B">
              <w:t>Denmark</w:t>
            </w:r>
          </w:p>
        </w:tc>
        <w:tc>
          <w:tcPr>
            <w:tcW w:w="5953" w:type="dxa"/>
          </w:tcPr>
          <w:p w:rsidR="0063691D" w:rsidRPr="00EE563B" w:rsidRDefault="0063691D" w:rsidP="0063691D">
            <w:r w:rsidRPr="00EE563B">
              <w:t>Danish Veterinary and Food Administration</w:t>
            </w:r>
          </w:p>
        </w:tc>
      </w:tr>
      <w:tr w:rsidR="0063691D" w:rsidTr="0063691D">
        <w:tc>
          <w:tcPr>
            <w:tcW w:w="2547" w:type="dxa"/>
          </w:tcPr>
          <w:p w:rsidR="0063691D" w:rsidRPr="00EE563B" w:rsidRDefault="0063691D" w:rsidP="0063691D">
            <w:pPr>
              <w:rPr>
                <w:b/>
              </w:rPr>
            </w:pPr>
            <w:r w:rsidRPr="00EE563B">
              <w:t>New Zealand</w:t>
            </w:r>
          </w:p>
        </w:tc>
        <w:tc>
          <w:tcPr>
            <w:tcW w:w="5953" w:type="dxa"/>
          </w:tcPr>
          <w:p w:rsidR="0063691D" w:rsidRPr="00EE563B" w:rsidRDefault="0063691D" w:rsidP="0063691D">
            <w:r w:rsidRPr="00EE563B">
              <w:t>Ministry for Primary Industries</w:t>
            </w:r>
          </w:p>
        </w:tc>
      </w:tr>
      <w:tr w:rsidR="0063691D" w:rsidTr="0063691D">
        <w:tc>
          <w:tcPr>
            <w:tcW w:w="2547" w:type="dxa"/>
          </w:tcPr>
          <w:p w:rsidR="0063691D" w:rsidRPr="00EE563B" w:rsidRDefault="0063691D" w:rsidP="0063691D">
            <w:pPr>
              <w:rPr>
                <w:b/>
              </w:rPr>
            </w:pPr>
            <w:r w:rsidRPr="00EE563B">
              <w:t>Norway</w:t>
            </w:r>
          </w:p>
        </w:tc>
        <w:tc>
          <w:tcPr>
            <w:tcW w:w="5953" w:type="dxa"/>
          </w:tcPr>
          <w:p w:rsidR="0063691D" w:rsidRPr="00EE563B" w:rsidRDefault="0063691D" w:rsidP="0063691D">
            <w:r w:rsidRPr="00EE563B">
              <w:t>The Norwegian Food Safety Authority</w:t>
            </w:r>
          </w:p>
        </w:tc>
      </w:tr>
      <w:tr w:rsidR="0063691D" w:rsidTr="0063691D">
        <w:tc>
          <w:tcPr>
            <w:tcW w:w="2547" w:type="dxa"/>
          </w:tcPr>
          <w:p w:rsidR="0063691D" w:rsidRPr="00EE563B" w:rsidRDefault="0063691D" w:rsidP="0063691D">
            <w:pPr>
              <w:rPr>
                <w:b/>
              </w:rPr>
            </w:pPr>
            <w:r w:rsidRPr="00EE563B">
              <w:t>Republic of Ireland</w:t>
            </w:r>
          </w:p>
        </w:tc>
        <w:tc>
          <w:tcPr>
            <w:tcW w:w="5953" w:type="dxa"/>
          </w:tcPr>
          <w:p w:rsidR="0063691D" w:rsidRPr="00EE563B" w:rsidRDefault="0063691D" w:rsidP="0063691D">
            <w:r w:rsidRPr="00EE563B">
              <w:t>Irish Sea Fisheries Protection Authority</w:t>
            </w:r>
          </w:p>
        </w:tc>
      </w:tr>
      <w:tr w:rsidR="0063691D" w:rsidTr="0063691D">
        <w:tc>
          <w:tcPr>
            <w:tcW w:w="2547" w:type="dxa"/>
          </w:tcPr>
          <w:p w:rsidR="0063691D" w:rsidRPr="00EE563B" w:rsidRDefault="0063691D" w:rsidP="0063691D">
            <w:r w:rsidRPr="00EE563B">
              <w:t>United Kingdom</w:t>
            </w:r>
          </w:p>
        </w:tc>
        <w:tc>
          <w:tcPr>
            <w:tcW w:w="5953" w:type="dxa"/>
          </w:tcPr>
          <w:p w:rsidR="0063691D" w:rsidRPr="00EE563B" w:rsidRDefault="0063691D" w:rsidP="0063691D">
            <w:r w:rsidRPr="00EE563B">
              <w:t>Department of the Environment, Food and Rural Affairs</w:t>
            </w:r>
          </w:p>
        </w:tc>
      </w:tr>
      <w:tr w:rsidR="0063691D" w:rsidTr="0063691D">
        <w:tc>
          <w:tcPr>
            <w:tcW w:w="2547" w:type="dxa"/>
          </w:tcPr>
          <w:p w:rsidR="0063691D" w:rsidRPr="00EE563B" w:rsidRDefault="0063691D" w:rsidP="0063691D">
            <w:r w:rsidRPr="00EE563B">
              <w:t>United States of America</w:t>
            </w:r>
          </w:p>
        </w:tc>
        <w:tc>
          <w:tcPr>
            <w:tcW w:w="5953" w:type="dxa"/>
          </w:tcPr>
          <w:p w:rsidR="0063691D" w:rsidRPr="00EE563B" w:rsidRDefault="0063691D" w:rsidP="0063691D">
            <w:r w:rsidRPr="00EE563B">
              <w:t>National Oceanic and Atmospheric Administration</w:t>
            </w:r>
          </w:p>
          <w:p w:rsidR="0063691D" w:rsidRPr="00EE563B" w:rsidRDefault="0063691D" w:rsidP="0063691D">
            <w:r w:rsidRPr="00EE563B">
              <w:t>U.S. Department of Commerce</w:t>
            </w:r>
          </w:p>
        </w:tc>
      </w:tr>
      <w:tr w:rsidR="0063691D" w:rsidTr="0063691D">
        <w:tc>
          <w:tcPr>
            <w:tcW w:w="2547" w:type="dxa"/>
          </w:tcPr>
          <w:p w:rsidR="0063691D" w:rsidRPr="00EE563B" w:rsidRDefault="0063691D" w:rsidP="0063691D">
            <w:r w:rsidRPr="00EE563B">
              <w:t>Philippines</w:t>
            </w:r>
          </w:p>
        </w:tc>
        <w:tc>
          <w:tcPr>
            <w:tcW w:w="5953" w:type="dxa"/>
          </w:tcPr>
          <w:p w:rsidR="0063691D" w:rsidRPr="00EE563B" w:rsidRDefault="0063691D" w:rsidP="0063691D">
            <w:r w:rsidRPr="00EE563B">
              <w:t>Bureau of Fisheries and Aquatic Resources Quarantine Services</w:t>
            </w:r>
          </w:p>
        </w:tc>
      </w:tr>
      <w:tr w:rsidR="0063691D" w:rsidTr="0063691D">
        <w:tc>
          <w:tcPr>
            <w:tcW w:w="2547" w:type="dxa"/>
          </w:tcPr>
          <w:p w:rsidR="0063691D" w:rsidRPr="00EE563B" w:rsidRDefault="0063691D" w:rsidP="0063691D">
            <w:r w:rsidRPr="00EE563B">
              <w:t>Poland</w:t>
            </w:r>
          </w:p>
        </w:tc>
        <w:tc>
          <w:tcPr>
            <w:tcW w:w="5953" w:type="dxa"/>
          </w:tcPr>
          <w:p w:rsidR="0063691D" w:rsidRPr="00EE563B" w:rsidRDefault="0063691D" w:rsidP="0063691D">
            <w:r w:rsidRPr="00EE563B">
              <w:t>General Veterinary Inspectorate</w:t>
            </w:r>
          </w:p>
        </w:tc>
      </w:tr>
      <w:tr w:rsidR="0063691D" w:rsidTr="0063691D">
        <w:tc>
          <w:tcPr>
            <w:tcW w:w="2547" w:type="dxa"/>
          </w:tcPr>
          <w:p w:rsidR="0063691D" w:rsidRPr="00EE563B" w:rsidRDefault="0063691D" w:rsidP="0063691D">
            <w:r w:rsidRPr="00EE563B">
              <w:t>Thailand</w:t>
            </w:r>
          </w:p>
        </w:tc>
        <w:tc>
          <w:tcPr>
            <w:tcW w:w="5953" w:type="dxa"/>
          </w:tcPr>
          <w:p w:rsidR="0063691D" w:rsidRPr="00EE563B" w:rsidRDefault="0063691D" w:rsidP="0063691D">
            <w:r w:rsidRPr="00EE563B">
              <w:t>Department of Fisheries</w:t>
            </w:r>
          </w:p>
        </w:tc>
      </w:tr>
      <w:tr w:rsidR="0063691D" w:rsidTr="0063691D">
        <w:tc>
          <w:tcPr>
            <w:tcW w:w="2547" w:type="dxa"/>
          </w:tcPr>
          <w:p w:rsidR="0063691D" w:rsidRPr="00EE563B" w:rsidRDefault="0063691D" w:rsidP="0063691D">
            <w:r w:rsidRPr="00EE563B">
              <w:t>Sweden</w:t>
            </w:r>
          </w:p>
        </w:tc>
        <w:tc>
          <w:tcPr>
            <w:tcW w:w="5953" w:type="dxa"/>
          </w:tcPr>
          <w:p w:rsidR="0063691D" w:rsidRPr="00EE563B" w:rsidRDefault="0063691D" w:rsidP="0063691D">
            <w:r w:rsidRPr="00EE563B">
              <w:t>National Food Agency of Sweden</w:t>
            </w:r>
          </w:p>
        </w:tc>
      </w:tr>
    </w:tbl>
    <w:p w:rsidR="0037543E" w:rsidRDefault="0037543E" w:rsidP="0037543E">
      <w:r>
        <w:br w:type="page"/>
      </w:r>
    </w:p>
    <w:p w:rsidR="0037543E" w:rsidRDefault="0037543E" w:rsidP="0037543E">
      <w:pPr>
        <w:pStyle w:val="Heading2"/>
      </w:pPr>
      <w:bookmarkStart w:id="2" w:name="_Ref491690188"/>
      <w:r>
        <w:t>Appendix 3</w:t>
      </w:r>
      <w:r w:rsidR="004818B7">
        <w:t xml:space="preserve"> – </w:t>
      </w:r>
      <w:r>
        <w:t>Salmonid species approved for export to Australia</w:t>
      </w:r>
      <w:bookmarkEnd w:id="2"/>
    </w:p>
    <w:tbl>
      <w:tblPr>
        <w:tblW w:w="4260" w:type="dxa"/>
        <w:tblInd w:w="-2" w:type="dxa"/>
        <w:tblLook w:val="04A0" w:firstRow="1" w:lastRow="0" w:firstColumn="1" w:lastColumn="0" w:noHBand="0" w:noVBand="1"/>
      </w:tblPr>
      <w:tblGrid>
        <w:gridCol w:w="4260"/>
      </w:tblGrid>
      <w:tr w:rsidR="0037543E" w:rsidRPr="005E2F1D" w:rsidTr="00AC0E9C">
        <w:trPr>
          <w:trHeight w:val="315"/>
        </w:trPr>
        <w:tc>
          <w:tcPr>
            <w:tcW w:w="426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37543E" w:rsidRPr="004A40A7" w:rsidRDefault="0037543E" w:rsidP="00AC0E9C">
            <w:pPr>
              <w:spacing w:after="0" w:line="240" w:lineRule="auto"/>
              <w:rPr>
                <w:b/>
              </w:rPr>
            </w:pPr>
            <w:r w:rsidRPr="004A40A7">
              <w:rPr>
                <w:b/>
              </w:rPr>
              <w:t>All species in the Genus</w:t>
            </w:r>
          </w:p>
        </w:tc>
      </w:tr>
      <w:tr w:rsidR="0037543E" w:rsidTr="00AC0E9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37543E" w:rsidRPr="004144A8" w:rsidRDefault="0037543E" w:rsidP="00AC0E9C">
            <w:pPr>
              <w:spacing w:before="100" w:beforeAutospacing="1" w:after="100" w:afterAutospacing="1"/>
              <w:rPr>
                <w:i/>
              </w:rPr>
            </w:pPr>
            <w:proofErr w:type="spellStart"/>
            <w:r w:rsidRPr="004144A8">
              <w:rPr>
                <w:i/>
              </w:rPr>
              <w:t>Brachymystax</w:t>
            </w:r>
            <w:proofErr w:type="spellEnd"/>
            <w:r w:rsidRPr="004144A8">
              <w:rPr>
                <w:i/>
              </w:rPr>
              <w:t xml:space="preserve"> </w:t>
            </w:r>
            <w:proofErr w:type="spellStart"/>
            <w:r w:rsidRPr="004144A8">
              <w:t>spp</w:t>
            </w:r>
            <w:proofErr w:type="spellEnd"/>
          </w:p>
        </w:tc>
      </w:tr>
      <w:tr w:rsidR="0037543E" w:rsidTr="00AC0E9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37543E" w:rsidRPr="004144A8" w:rsidRDefault="0037543E" w:rsidP="00AC0E9C">
            <w:pPr>
              <w:spacing w:before="100" w:beforeAutospacing="1" w:after="100" w:afterAutospacing="1"/>
              <w:rPr>
                <w:i/>
              </w:rPr>
            </w:pPr>
            <w:proofErr w:type="spellStart"/>
            <w:r w:rsidRPr="004144A8">
              <w:rPr>
                <w:i/>
              </w:rPr>
              <w:t>Coregonus</w:t>
            </w:r>
            <w:proofErr w:type="spellEnd"/>
            <w:r w:rsidRPr="004144A8">
              <w:rPr>
                <w:i/>
              </w:rPr>
              <w:t xml:space="preserve"> </w:t>
            </w:r>
            <w:proofErr w:type="spellStart"/>
            <w:r w:rsidRPr="004144A8">
              <w:t>spp</w:t>
            </w:r>
            <w:proofErr w:type="spellEnd"/>
          </w:p>
        </w:tc>
      </w:tr>
      <w:tr w:rsidR="0037543E" w:rsidTr="00AC0E9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37543E" w:rsidRPr="004144A8" w:rsidRDefault="0037543E" w:rsidP="00AC0E9C">
            <w:pPr>
              <w:spacing w:before="100" w:beforeAutospacing="1" w:after="100" w:afterAutospacing="1"/>
              <w:rPr>
                <w:i/>
              </w:rPr>
            </w:pPr>
            <w:proofErr w:type="spellStart"/>
            <w:r w:rsidRPr="004144A8">
              <w:rPr>
                <w:i/>
              </w:rPr>
              <w:t>Hucho</w:t>
            </w:r>
            <w:proofErr w:type="spellEnd"/>
            <w:r w:rsidRPr="004144A8">
              <w:rPr>
                <w:i/>
              </w:rPr>
              <w:t xml:space="preserve"> </w:t>
            </w:r>
            <w:proofErr w:type="spellStart"/>
            <w:r w:rsidRPr="004144A8">
              <w:t>spp</w:t>
            </w:r>
            <w:proofErr w:type="spellEnd"/>
          </w:p>
        </w:tc>
      </w:tr>
      <w:tr w:rsidR="0037543E" w:rsidTr="00AC0E9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37543E" w:rsidRPr="004144A8" w:rsidRDefault="0037543E" w:rsidP="00AC0E9C">
            <w:pPr>
              <w:spacing w:before="100" w:beforeAutospacing="1" w:after="100" w:afterAutospacing="1"/>
              <w:rPr>
                <w:i/>
              </w:rPr>
            </w:pPr>
            <w:proofErr w:type="spellStart"/>
            <w:r w:rsidRPr="004144A8">
              <w:rPr>
                <w:i/>
              </w:rPr>
              <w:t>Oncorhynchus</w:t>
            </w:r>
            <w:proofErr w:type="spellEnd"/>
            <w:r w:rsidRPr="004144A8">
              <w:rPr>
                <w:i/>
              </w:rPr>
              <w:t xml:space="preserve"> </w:t>
            </w:r>
            <w:proofErr w:type="spellStart"/>
            <w:r w:rsidRPr="004144A8">
              <w:t>spp</w:t>
            </w:r>
            <w:proofErr w:type="spellEnd"/>
          </w:p>
        </w:tc>
      </w:tr>
      <w:tr w:rsidR="0037543E" w:rsidTr="00AC0E9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37543E" w:rsidRPr="004144A8" w:rsidRDefault="0037543E" w:rsidP="00AC0E9C">
            <w:pPr>
              <w:spacing w:before="100" w:beforeAutospacing="1" w:after="100" w:afterAutospacing="1"/>
              <w:rPr>
                <w:i/>
              </w:rPr>
            </w:pPr>
            <w:proofErr w:type="spellStart"/>
            <w:r w:rsidRPr="004144A8">
              <w:rPr>
                <w:i/>
              </w:rPr>
              <w:t>Parahucho</w:t>
            </w:r>
            <w:proofErr w:type="spellEnd"/>
            <w:r w:rsidRPr="004144A8">
              <w:rPr>
                <w:i/>
              </w:rPr>
              <w:t xml:space="preserve"> </w:t>
            </w:r>
            <w:proofErr w:type="spellStart"/>
            <w:r w:rsidRPr="004144A8">
              <w:t>spp</w:t>
            </w:r>
            <w:proofErr w:type="spellEnd"/>
          </w:p>
        </w:tc>
      </w:tr>
      <w:tr w:rsidR="0037543E" w:rsidTr="00AC0E9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37543E" w:rsidRPr="004144A8" w:rsidRDefault="0037543E" w:rsidP="00AC0E9C">
            <w:pPr>
              <w:spacing w:before="100" w:beforeAutospacing="1" w:after="100" w:afterAutospacing="1"/>
              <w:rPr>
                <w:i/>
              </w:rPr>
            </w:pPr>
            <w:proofErr w:type="spellStart"/>
            <w:r w:rsidRPr="004144A8">
              <w:rPr>
                <w:i/>
              </w:rPr>
              <w:t>Prosopium</w:t>
            </w:r>
            <w:proofErr w:type="spellEnd"/>
            <w:r w:rsidRPr="004144A8">
              <w:rPr>
                <w:i/>
              </w:rPr>
              <w:t xml:space="preserve"> </w:t>
            </w:r>
            <w:proofErr w:type="spellStart"/>
            <w:r w:rsidRPr="004144A8">
              <w:t>spp</w:t>
            </w:r>
            <w:proofErr w:type="spellEnd"/>
          </w:p>
        </w:tc>
      </w:tr>
      <w:tr w:rsidR="0037543E" w:rsidTr="00AC0E9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37543E" w:rsidRPr="004144A8" w:rsidRDefault="0037543E" w:rsidP="00AC0E9C">
            <w:pPr>
              <w:spacing w:before="100" w:beforeAutospacing="1" w:after="100" w:afterAutospacing="1"/>
              <w:rPr>
                <w:i/>
              </w:rPr>
            </w:pPr>
            <w:r w:rsidRPr="004144A8">
              <w:rPr>
                <w:i/>
              </w:rPr>
              <w:t xml:space="preserve">Salmo </w:t>
            </w:r>
            <w:proofErr w:type="spellStart"/>
            <w:r w:rsidRPr="004144A8">
              <w:t>spp</w:t>
            </w:r>
            <w:proofErr w:type="spellEnd"/>
          </w:p>
        </w:tc>
      </w:tr>
      <w:tr w:rsidR="0037543E" w:rsidTr="00AC0E9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37543E" w:rsidRPr="004144A8" w:rsidRDefault="0037543E" w:rsidP="00AC0E9C">
            <w:pPr>
              <w:spacing w:before="100" w:beforeAutospacing="1" w:after="100" w:afterAutospacing="1"/>
              <w:rPr>
                <w:i/>
              </w:rPr>
            </w:pPr>
            <w:proofErr w:type="spellStart"/>
            <w:r w:rsidRPr="004144A8">
              <w:rPr>
                <w:i/>
              </w:rPr>
              <w:t>Salvelinus</w:t>
            </w:r>
            <w:proofErr w:type="spellEnd"/>
            <w:r w:rsidRPr="004144A8">
              <w:rPr>
                <w:i/>
              </w:rPr>
              <w:t xml:space="preserve"> </w:t>
            </w:r>
            <w:proofErr w:type="spellStart"/>
            <w:r w:rsidRPr="004144A8">
              <w:t>spp</w:t>
            </w:r>
            <w:proofErr w:type="spellEnd"/>
          </w:p>
        </w:tc>
      </w:tr>
      <w:tr w:rsidR="0037543E" w:rsidTr="00AC0E9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37543E" w:rsidRPr="004144A8" w:rsidRDefault="0037543E" w:rsidP="00AC0E9C">
            <w:pPr>
              <w:spacing w:before="100" w:beforeAutospacing="1" w:after="100" w:afterAutospacing="1"/>
              <w:rPr>
                <w:i/>
              </w:rPr>
            </w:pPr>
            <w:proofErr w:type="spellStart"/>
            <w:r w:rsidRPr="004144A8">
              <w:rPr>
                <w:i/>
              </w:rPr>
              <w:t>Salvethymus</w:t>
            </w:r>
            <w:proofErr w:type="spellEnd"/>
            <w:r w:rsidRPr="004144A8">
              <w:rPr>
                <w:i/>
              </w:rPr>
              <w:t xml:space="preserve"> </w:t>
            </w:r>
            <w:proofErr w:type="spellStart"/>
            <w:r w:rsidRPr="004144A8">
              <w:t>spp</w:t>
            </w:r>
            <w:proofErr w:type="spellEnd"/>
          </w:p>
        </w:tc>
      </w:tr>
      <w:tr w:rsidR="0037543E" w:rsidTr="00AC0E9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37543E" w:rsidRPr="004144A8" w:rsidRDefault="0037543E" w:rsidP="00AC0E9C">
            <w:pPr>
              <w:spacing w:before="100" w:beforeAutospacing="1" w:after="100" w:afterAutospacing="1"/>
              <w:rPr>
                <w:i/>
              </w:rPr>
            </w:pPr>
            <w:proofErr w:type="spellStart"/>
            <w:r w:rsidRPr="004144A8">
              <w:rPr>
                <w:i/>
              </w:rPr>
              <w:t>Stenodus</w:t>
            </w:r>
            <w:proofErr w:type="spellEnd"/>
            <w:r w:rsidRPr="004144A8">
              <w:rPr>
                <w:i/>
              </w:rPr>
              <w:t xml:space="preserve"> </w:t>
            </w:r>
            <w:proofErr w:type="spellStart"/>
            <w:r w:rsidRPr="004144A8">
              <w:t>spp</w:t>
            </w:r>
            <w:proofErr w:type="spellEnd"/>
          </w:p>
        </w:tc>
      </w:tr>
      <w:tr w:rsidR="0037543E" w:rsidTr="00AC0E9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37543E" w:rsidRPr="004144A8" w:rsidRDefault="0037543E" w:rsidP="00AC0E9C">
            <w:pPr>
              <w:spacing w:before="100" w:beforeAutospacing="1" w:after="100" w:afterAutospacing="1"/>
              <w:rPr>
                <w:i/>
              </w:rPr>
            </w:pPr>
            <w:proofErr w:type="spellStart"/>
            <w:r w:rsidRPr="004144A8">
              <w:rPr>
                <w:i/>
              </w:rPr>
              <w:t>Thymallus</w:t>
            </w:r>
            <w:proofErr w:type="spellEnd"/>
            <w:r w:rsidRPr="004144A8">
              <w:rPr>
                <w:i/>
              </w:rPr>
              <w:t xml:space="preserve"> </w:t>
            </w:r>
            <w:proofErr w:type="spellStart"/>
            <w:r w:rsidRPr="004144A8">
              <w:t>spp</w:t>
            </w:r>
            <w:proofErr w:type="spellEnd"/>
          </w:p>
        </w:tc>
      </w:tr>
      <w:tr w:rsidR="0037543E" w:rsidTr="00AC0E9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37543E" w:rsidRPr="004144A8" w:rsidRDefault="0037543E" w:rsidP="00AC0E9C">
            <w:pPr>
              <w:spacing w:before="100" w:beforeAutospacing="1" w:after="100" w:afterAutospacing="1"/>
              <w:rPr>
                <w:i/>
              </w:rPr>
            </w:pPr>
            <w:proofErr w:type="spellStart"/>
            <w:r w:rsidRPr="004144A8">
              <w:rPr>
                <w:i/>
              </w:rPr>
              <w:t>Plecoglossus</w:t>
            </w:r>
            <w:proofErr w:type="spellEnd"/>
            <w:r w:rsidRPr="004144A8">
              <w:rPr>
                <w:i/>
              </w:rPr>
              <w:t xml:space="preserve"> </w:t>
            </w:r>
            <w:proofErr w:type="spellStart"/>
            <w:r w:rsidRPr="004144A8">
              <w:t>spp</w:t>
            </w:r>
            <w:proofErr w:type="spellEnd"/>
          </w:p>
        </w:tc>
      </w:tr>
    </w:tbl>
    <w:p w:rsidR="0063691D" w:rsidRPr="00CC27AF" w:rsidRDefault="0063691D" w:rsidP="0063691D"/>
    <w:sectPr w:rsidR="0063691D" w:rsidRPr="00CC27A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8C2" w:rsidRDefault="006E2DC9">
      <w:pPr>
        <w:spacing w:after="0" w:line="240" w:lineRule="auto"/>
      </w:pPr>
      <w:r>
        <w:separator/>
      </w:r>
    </w:p>
  </w:endnote>
  <w:endnote w:type="continuationSeparator" w:id="0">
    <w:p w:rsidR="003268C2" w:rsidRDefault="006E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E5D" w:rsidRDefault="00A36E5D" w:rsidP="00A36E5D">
    <w:pPr>
      <w:pStyle w:val="Footer"/>
      <w:jc w:val="center"/>
    </w:pPr>
    <w:r>
      <w:t>Department of Agriculture and Water Resources</w:t>
    </w:r>
  </w:p>
  <w:sdt>
    <w:sdtPr>
      <w:id w:val="-288825502"/>
      <w:docPartObj>
        <w:docPartGallery w:val="Page Numbers (Bottom of Page)"/>
        <w:docPartUnique/>
      </w:docPartObj>
    </w:sdtPr>
    <w:sdtEndPr>
      <w:rPr>
        <w:noProof/>
      </w:rPr>
    </w:sdtEndPr>
    <w:sdtContent>
      <w:p w:rsidR="00DC71F1" w:rsidRDefault="00DC71F1" w:rsidP="007E5C3E">
        <w:pPr>
          <w:pStyle w:val="Footer"/>
          <w:jc w:val="center"/>
        </w:pPr>
        <w:r>
          <w:fldChar w:fldCharType="begin"/>
        </w:r>
        <w:r>
          <w:instrText xml:space="preserve"> PAGE   \* MERGEFORMAT </w:instrText>
        </w:r>
        <w:r>
          <w:fldChar w:fldCharType="separate"/>
        </w:r>
        <w:r w:rsidR="006E0B63">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8C2" w:rsidRDefault="006E2DC9">
      <w:pPr>
        <w:spacing w:after="0" w:line="240" w:lineRule="auto"/>
      </w:pPr>
      <w:r>
        <w:separator/>
      </w:r>
    </w:p>
  </w:footnote>
  <w:footnote w:type="continuationSeparator" w:id="0">
    <w:p w:rsidR="003268C2" w:rsidRDefault="006E2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1F1" w:rsidRDefault="009B511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8pt">
          <v:imagedata r:id="rId1" o:title="DAWR_inline_black"/>
        </v:shape>
      </w:pict>
    </w:r>
  </w:p>
  <w:p w:rsidR="009B5119" w:rsidRDefault="009B51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F206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0228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EE6F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A65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2A2A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1A7F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2AD2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BAA3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1453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382F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B6044"/>
    <w:multiLevelType w:val="hybridMultilevel"/>
    <w:tmpl w:val="55FE5074"/>
    <w:lvl w:ilvl="0" w:tplc="0C09000F">
      <w:start w:val="1"/>
      <w:numFmt w:val="decimal"/>
      <w:lvlText w:val="%1."/>
      <w:lvlJc w:val="left"/>
      <w:pPr>
        <w:ind w:left="773" w:hanging="360"/>
      </w:pPr>
    </w:lvl>
    <w:lvl w:ilvl="1" w:tplc="0C090019">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1" w15:restartNumberingAfterBreak="0">
    <w:nsid w:val="37A735CB"/>
    <w:multiLevelType w:val="hybridMultilevel"/>
    <w:tmpl w:val="731460F6"/>
    <w:lvl w:ilvl="0" w:tplc="0C090019">
      <w:start w:val="1"/>
      <w:numFmt w:val="lowerLetter"/>
      <w:lvlText w:val="%1."/>
      <w:lvlJc w:val="left"/>
      <w:pPr>
        <w:ind w:left="1187" w:hanging="360"/>
      </w:pPr>
    </w:lvl>
    <w:lvl w:ilvl="1" w:tplc="0C090019">
      <w:start w:val="1"/>
      <w:numFmt w:val="lowerLetter"/>
      <w:lvlText w:val="%2."/>
      <w:lvlJc w:val="left"/>
      <w:pPr>
        <w:ind w:left="1907" w:hanging="360"/>
      </w:pPr>
    </w:lvl>
    <w:lvl w:ilvl="2" w:tplc="0C09001B">
      <w:start w:val="1"/>
      <w:numFmt w:val="lowerRoman"/>
      <w:lvlText w:val="%3."/>
      <w:lvlJc w:val="right"/>
      <w:pPr>
        <w:ind w:left="2627" w:hanging="180"/>
      </w:pPr>
    </w:lvl>
    <w:lvl w:ilvl="3" w:tplc="0C09000F" w:tentative="1">
      <w:start w:val="1"/>
      <w:numFmt w:val="decimal"/>
      <w:lvlText w:val="%4."/>
      <w:lvlJc w:val="left"/>
      <w:pPr>
        <w:ind w:left="3347" w:hanging="360"/>
      </w:pPr>
    </w:lvl>
    <w:lvl w:ilvl="4" w:tplc="0C090019" w:tentative="1">
      <w:start w:val="1"/>
      <w:numFmt w:val="lowerLetter"/>
      <w:lvlText w:val="%5."/>
      <w:lvlJc w:val="left"/>
      <w:pPr>
        <w:ind w:left="4067" w:hanging="360"/>
      </w:pPr>
    </w:lvl>
    <w:lvl w:ilvl="5" w:tplc="0C09001B" w:tentative="1">
      <w:start w:val="1"/>
      <w:numFmt w:val="lowerRoman"/>
      <w:lvlText w:val="%6."/>
      <w:lvlJc w:val="right"/>
      <w:pPr>
        <w:ind w:left="4787" w:hanging="180"/>
      </w:pPr>
    </w:lvl>
    <w:lvl w:ilvl="6" w:tplc="0C09000F" w:tentative="1">
      <w:start w:val="1"/>
      <w:numFmt w:val="decimal"/>
      <w:lvlText w:val="%7."/>
      <w:lvlJc w:val="left"/>
      <w:pPr>
        <w:ind w:left="5507" w:hanging="360"/>
      </w:pPr>
    </w:lvl>
    <w:lvl w:ilvl="7" w:tplc="0C090019" w:tentative="1">
      <w:start w:val="1"/>
      <w:numFmt w:val="lowerLetter"/>
      <w:lvlText w:val="%8."/>
      <w:lvlJc w:val="left"/>
      <w:pPr>
        <w:ind w:left="6227" w:hanging="360"/>
      </w:pPr>
    </w:lvl>
    <w:lvl w:ilvl="8" w:tplc="0C09001B" w:tentative="1">
      <w:start w:val="1"/>
      <w:numFmt w:val="lowerRoman"/>
      <w:lvlText w:val="%9."/>
      <w:lvlJc w:val="right"/>
      <w:pPr>
        <w:ind w:left="6947" w:hanging="180"/>
      </w:pPr>
    </w:lvl>
  </w:abstractNum>
  <w:abstractNum w:abstractNumId="12" w15:restartNumberingAfterBreak="0">
    <w:nsid w:val="6D6F7E9A"/>
    <w:multiLevelType w:val="hybridMultilevel"/>
    <w:tmpl w:val="6D024B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FC0E57"/>
    <w:multiLevelType w:val="hybridMultilevel"/>
    <w:tmpl w:val="55FE5074"/>
    <w:lvl w:ilvl="0" w:tplc="0C09000F">
      <w:start w:val="1"/>
      <w:numFmt w:val="decimal"/>
      <w:lvlText w:val="%1."/>
      <w:lvlJc w:val="left"/>
      <w:pPr>
        <w:ind w:left="773" w:hanging="360"/>
      </w:pPr>
    </w:lvl>
    <w:lvl w:ilvl="1" w:tplc="0C090019">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AF"/>
    <w:rsid w:val="001159C7"/>
    <w:rsid w:val="00153697"/>
    <w:rsid w:val="001E6A1B"/>
    <w:rsid w:val="002E71FB"/>
    <w:rsid w:val="003268C2"/>
    <w:rsid w:val="00353607"/>
    <w:rsid w:val="0037543E"/>
    <w:rsid w:val="003B0C1E"/>
    <w:rsid w:val="004018BC"/>
    <w:rsid w:val="00406DCC"/>
    <w:rsid w:val="0041595D"/>
    <w:rsid w:val="004173F8"/>
    <w:rsid w:val="004818B7"/>
    <w:rsid w:val="0048438A"/>
    <w:rsid w:val="00507E96"/>
    <w:rsid w:val="00521D55"/>
    <w:rsid w:val="005C63D2"/>
    <w:rsid w:val="0063691D"/>
    <w:rsid w:val="006E0B63"/>
    <w:rsid w:val="006E2DC9"/>
    <w:rsid w:val="007E5C3E"/>
    <w:rsid w:val="00873DE3"/>
    <w:rsid w:val="00891975"/>
    <w:rsid w:val="008F5FE7"/>
    <w:rsid w:val="009B5119"/>
    <w:rsid w:val="00A26E5A"/>
    <w:rsid w:val="00A36E5D"/>
    <w:rsid w:val="00A84D43"/>
    <w:rsid w:val="00AE6BC2"/>
    <w:rsid w:val="00B718EF"/>
    <w:rsid w:val="00C05CFF"/>
    <w:rsid w:val="00C5139B"/>
    <w:rsid w:val="00CC27AF"/>
    <w:rsid w:val="00DC71F1"/>
    <w:rsid w:val="00DD2B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15:chartTrackingRefBased/>
  <w15:docId w15:val="{D3F9F832-EE3E-42C1-8FAA-B9A11CE5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AF"/>
  </w:style>
  <w:style w:type="paragraph" w:styleId="Heading1">
    <w:name w:val="heading 1"/>
    <w:basedOn w:val="Normal"/>
    <w:next w:val="Normal"/>
    <w:link w:val="Heading1Char"/>
    <w:uiPriority w:val="9"/>
    <w:qFormat/>
    <w:rsid w:val="00A36E5D"/>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A36E5D"/>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CC27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E5D"/>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A36E5D"/>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CC27A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C27AF"/>
    <w:pPr>
      <w:ind w:left="720"/>
      <w:contextualSpacing/>
    </w:pPr>
  </w:style>
  <w:style w:type="character" w:styleId="Hyperlink">
    <w:name w:val="Hyperlink"/>
    <w:basedOn w:val="DefaultParagraphFont"/>
    <w:uiPriority w:val="99"/>
    <w:unhideWhenUsed/>
    <w:rsid w:val="003B0C1E"/>
    <w:rPr>
      <w:color w:val="0563C1" w:themeColor="hyperlink"/>
      <w:u w:val="single"/>
    </w:rPr>
  </w:style>
  <w:style w:type="table" w:styleId="TableGrid">
    <w:name w:val="Table Grid"/>
    <w:basedOn w:val="TableNormal"/>
    <w:rsid w:val="00636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Body">
    <w:name w:val="Req Body"/>
    <w:basedOn w:val="Normal"/>
    <w:qFormat/>
    <w:rsid w:val="0063691D"/>
    <w:pPr>
      <w:overflowPunct w:val="0"/>
      <w:autoSpaceDE w:val="0"/>
      <w:autoSpaceDN w:val="0"/>
      <w:adjustRightInd w:val="0"/>
      <w:spacing w:before="60" w:after="60" w:line="240" w:lineRule="auto"/>
      <w:ind w:left="357"/>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DC7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1F1"/>
  </w:style>
  <w:style w:type="paragraph" w:styleId="Footer">
    <w:name w:val="footer"/>
    <w:basedOn w:val="Normal"/>
    <w:link w:val="FooterChar"/>
    <w:uiPriority w:val="27"/>
    <w:unhideWhenUsed/>
    <w:rsid w:val="00DC71F1"/>
    <w:pPr>
      <w:tabs>
        <w:tab w:val="center" w:pos="4513"/>
        <w:tab w:val="right" w:pos="9026"/>
      </w:tabs>
      <w:spacing w:after="0" w:line="240" w:lineRule="auto"/>
    </w:pPr>
  </w:style>
  <w:style w:type="character" w:customStyle="1" w:styleId="FooterChar">
    <w:name w:val="Footer Char"/>
    <w:basedOn w:val="DefaultParagraphFont"/>
    <w:link w:val="Footer"/>
    <w:uiPriority w:val="27"/>
    <w:rsid w:val="00DC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orts@agriculture.gov.a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B505B61-10C2-4992-94F9-2F3CA00C4BD7}"/>
</file>

<file path=customXml/itemProps2.xml><?xml version="1.0" encoding="utf-8"?>
<ds:datastoreItem xmlns:ds="http://schemas.openxmlformats.org/officeDocument/2006/customXml" ds:itemID="{2A726889-34FD-4ACD-A862-86639CF3C84A}"/>
</file>

<file path=customXml/itemProps3.xml><?xml version="1.0" encoding="utf-8"?>
<ds:datastoreItem xmlns:ds="http://schemas.openxmlformats.org/officeDocument/2006/customXml" ds:itemID="{B5727EF9-F58E-4F59-BAD9-6C7CE46A384B}"/>
</file>

<file path=customXml/itemProps4.xml><?xml version="1.0" encoding="utf-8"?>
<ds:datastoreItem xmlns:ds="http://schemas.openxmlformats.org/officeDocument/2006/customXml" ds:itemID="{5BC8904A-63F8-4EC1-9237-36463DD820CC}"/>
</file>

<file path=docProps/app.xml><?xml version="1.0" encoding="utf-8"?>
<Properties xmlns="http://schemas.openxmlformats.org/officeDocument/2006/extended-properties" xmlns:vt="http://schemas.openxmlformats.org/officeDocument/2006/docPropsVTypes">
  <Template>Normal</Template>
  <TotalTime>55</TotalTime>
  <Pages>6</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MATKOVIC KRISTINA</dc:creator>
  <cp:keywords/>
  <dc:description/>
  <cp:lastModifiedBy>MATKOVIC KRISTINA</cp:lastModifiedBy>
  <cp:revision>24</cp:revision>
  <cp:lastPrinted>2017-08-28T22:43:00Z</cp:lastPrinted>
  <dcterms:created xsi:type="dcterms:W3CDTF">2017-08-28T00:53:00Z</dcterms:created>
  <dcterms:modified xsi:type="dcterms:W3CDTF">2017-08-28T22:51:00Z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