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54950" w:rsidRDefault="000831ED" w:rsidP="001772A3">
      <w:pPr>
        <w:pStyle w:val="Heading1"/>
      </w:pPr>
      <w:r w:rsidRPr="00757265">
        <w:rPr>
          <w:lang w:val="id-ID"/>
        </w:rPr>
        <w:t>Undang-Undang</w:t>
      </w:r>
      <w:r w:rsidRPr="00757265">
        <w:t xml:space="preserve"> </w:t>
      </w:r>
      <w:r w:rsidRPr="00757265">
        <w:rPr>
          <w:lang w:val="id-ID"/>
        </w:rPr>
        <w:t xml:space="preserve">penebangan ilegal </w:t>
      </w:r>
      <w:r w:rsidRPr="00757265">
        <w:t xml:space="preserve">Australia - Informasi </w:t>
      </w:r>
      <w:r w:rsidRPr="00757265">
        <w:rPr>
          <w:lang w:val="id-ID"/>
        </w:rPr>
        <w:t xml:space="preserve">bagi </w:t>
      </w:r>
      <w:r w:rsidRPr="00757265">
        <w:t xml:space="preserve">bisnis </w:t>
      </w:r>
      <w:r w:rsidRPr="00757265">
        <w:rPr>
          <w:lang w:val="id-ID"/>
        </w:rPr>
        <w:t xml:space="preserve">yang </w:t>
      </w:r>
      <w:r w:rsidRPr="00757265">
        <w:t>mengekspor ke Australia</w:t>
      </w:r>
    </w:p>
    <w:p w:rsidR="004E43BE" w:rsidRDefault="0085167F" w:rsidP="001772A3">
      <w:pPr>
        <w:pStyle w:val="Date"/>
      </w:pPr>
      <w:r>
        <w:rPr>
          <w:lang w:val="id-ID"/>
        </w:rPr>
        <w:t>April 2016</w:t>
      </w:r>
      <w:r w:rsidR="004E43BE">
        <w:tab/>
      </w:r>
      <w:r>
        <w:rPr>
          <w:lang w:val="id-ID"/>
        </w:rPr>
        <w:t xml:space="preserve">LEMBAR FAKTA </w:t>
      </w:r>
      <w:r>
        <w:t>1.</w:t>
      </w:r>
      <w:r w:rsidR="007E765B">
        <w:t>4</w:t>
      </w:r>
    </w:p>
    <w:p w:rsidR="003513CA" w:rsidRDefault="000831ED" w:rsidP="000831ED">
      <w:pPr>
        <w:pStyle w:val="Heading2"/>
      </w:pPr>
      <w:r w:rsidRPr="00757265">
        <w:rPr>
          <w:lang w:val="id-ID"/>
        </w:rPr>
        <w:t>U</w:t>
      </w:r>
      <w:r w:rsidRPr="00757265">
        <w:t>ndang-</w:t>
      </w:r>
      <w:r w:rsidRPr="00757265">
        <w:rPr>
          <w:lang w:val="id-ID"/>
        </w:rPr>
        <w:t>U</w:t>
      </w:r>
      <w:r w:rsidRPr="00757265">
        <w:t>ndang baru dan tanggung jawab baru</w:t>
      </w:r>
    </w:p>
    <w:p w:rsidR="009335F9" w:rsidRDefault="009335F9" w:rsidP="009335F9">
      <w:r w:rsidRPr="00757265">
        <w:t xml:space="preserve">Australia memiliki </w:t>
      </w:r>
      <w:r w:rsidRPr="00757265">
        <w:rPr>
          <w:lang w:val="id-ID"/>
        </w:rPr>
        <w:t>U</w:t>
      </w:r>
      <w:r w:rsidRPr="00757265">
        <w:t>ndang-</w:t>
      </w:r>
      <w:r w:rsidRPr="00757265">
        <w:rPr>
          <w:lang w:val="id-ID"/>
        </w:rPr>
        <w:t>U</w:t>
      </w:r>
      <w:r w:rsidRPr="00757265">
        <w:t xml:space="preserve">ndang untuk memerangi </w:t>
      </w:r>
      <w:r w:rsidRPr="00757265">
        <w:rPr>
          <w:lang w:val="id-ID"/>
        </w:rPr>
        <w:t>penebangan ilegal (</w:t>
      </w:r>
      <w:r w:rsidRPr="00757265">
        <w:t>pembalakan liar</w:t>
      </w:r>
      <w:r w:rsidRPr="00757265">
        <w:rPr>
          <w:lang w:val="id-ID"/>
        </w:rPr>
        <w:t>)</w:t>
      </w:r>
      <w:r w:rsidRPr="00757265">
        <w:t xml:space="preserve"> dan mendukung perdagangan internasional kayu dan produk berbasis kayu</w:t>
      </w:r>
      <w:r w:rsidRPr="00757265">
        <w:rPr>
          <w:lang w:val="id-ID"/>
        </w:rPr>
        <w:t xml:space="preserve"> </w:t>
      </w:r>
      <w:r w:rsidRPr="00757265">
        <w:t>yang dipanen secara legal.</w:t>
      </w:r>
    </w:p>
    <w:p w:rsidR="009335F9" w:rsidRDefault="009335F9" w:rsidP="009335F9">
      <w:r w:rsidRPr="00757265">
        <w:rPr>
          <w:lang w:val="id-ID"/>
        </w:rPr>
        <w:t xml:space="preserve">UU ini melarang </w:t>
      </w:r>
      <w:r w:rsidRPr="00757265">
        <w:t>impor kayu atau produk kayu ke Australia yang ditebang secara ilegal di negara asal</w:t>
      </w:r>
      <w:r w:rsidRPr="00757265">
        <w:rPr>
          <w:lang w:val="id-ID"/>
        </w:rPr>
        <w:t>nya</w:t>
      </w:r>
      <w:r w:rsidRPr="00757265">
        <w:t>.</w:t>
      </w:r>
    </w:p>
    <w:p w:rsidR="009335F9" w:rsidRDefault="009335F9" w:rsidP="009335F9">
      <w:r>
        <w:t>Perdagangan kayu yang ditebang secara ilegal merugikan bisnis yang sah, menyebabkan konsekuensi negatif terhadap sosial dan lingkungan, merusak harga pasar dan mengancam investasi, profitabilitas dan pekerjaan lokal.</w:t>
      </w:r>
    </w:p>
    <w:p w:rsidR="009335F9" w:rsidRDefault="009335F9" w:rsidP="009335F9">
      <w:pPr>
        <w:pStyle w:val="Heading2"/>
      </w:pPr>
      <w:r>
        <w:t>Perubahan bagi kalangan bisnis Australia</w:t>
      </w:r>
    </w:p>
    <w:p w:rsidR="009335F9" w:rsidRDefault="009335F9" w:rsidP="009335F9">
      <w:r>
        <w:t>Kalangan bisnis yang mengimpor produk kayu, pulp atau kertas ke Australia sekarang harus melakukan uji tuntas (</w:t>
      </w:r>
      <w:r w:rsidRPr="009335F9">
        <w:rPr>
          <w:rStyle w:val="Emphasis"/>
        </w:rPr>
        <w:t>due diligence</w:t>
      </w:r>
      <w:r>
        <w:t>). Ini mencakup pengumpulan informasi dan penilaian risiko apakah kayu dalam produknya ditebang secara ilegal. Kecuali risikonya rendah, kalangan bisnis juga harus mengambil langkah-langkah untuk mengurangi risiko itu. UU ini juga berlaku untuk pengolah kayu mentah yang dipanen di Australia.</w:t>
      </w:r>
    </w:p>
    <w:p w:rsidR="009335F9" w:rsidRDefault="009335F9" w:rsidP="009335F9">
      <w:pPr>
        <w:pStyle w:val="Heading2"/>
      </w:pPr>
      <w:r>
        <w:t>Bagaimana UU ini berpengaruh pada Anda</w:t>
      </w:r>
    </w:p>
    <w:p w:rsidR="009335F9" w:rsidRDefault="009335F9" w:rsidP="009335F9">
      <w:r>
        <w:t>Undang-Undang ini tidak mengatur mitra dagang Australia. Hukum ini hanya menetapkan persyaratan kepada kalangan bisnis yang mengimpor ke Australia dan berusaha meminimalkan risiko kayu yang ditebang secara ilegal masuk ke pasar Australia.</w:t>
      </w:r>
    </w:p>
    <w:p w:rsidR="009335F9" w:rsidRDefault="009335F9" w:rsidP="009335F9">
      <w:r>
        <w:t>Namun, jika Anda menyediakan produk kayu, pulp, atau kertas untuk klien Australia, maka Anda akan diminta untuk memberikan informasi tambahan tentang produk Anda. Ini dapat mencakup informasi tentang kayu di dalam produk, di mana lokasi panen dan dokumen lain yang bisa membuktikan legalitasnya.</w:t>
      </w:r>
    </w:p>
    <w:p w:rsidR="009335F9" w:rsidRDefault="009335F9" w:rsidP="009335F9">
      <w:r>
        <w:t>Informasi ini akan membantu kalangan bisnis Australia menilai risiko apakah produk tersebut ilegal dan membantu memandu pilihan pembelian mereka.</w:t>
      </w:r>
    </w:p>
    <w:p w:rsidR="009335F9" w:rsidRDefault="009335F9" w:rsidP="009335F9">
      <w:pPr>
        <w:pStyle w:val="Heading2"/>
      </w:pPr>
      <w:r>
        <w:t>Definisi ‘ditebang secara ilegal’</w:t>
      </w:r>
    </w:p>
    <w:p w:rsidR="009335F9" w:rsidRDefault="009335F9" w:rsidP="009335F9">
      <w:r>
        <w:t xml:space="preserve">Di bawah Undang-Undang Australia, kayu yang ditebang secara ilegal didefinisikan sebagai kayu yang dipanen dengan cara yang bertentangan dengan hukum yang berlaku di tempat </w:t>
      </w:r>
      <w:r>
        <w:lastRenderedPageBreak/>
        <w:t>kayu dipanen. Ini termasuk kayu yang ditebang secara ilegal di luar negeri ataupun di Australia.</w:t>
      </w:r>
    </w:p>
    <w:p w:rsidR="009335F9" w:rsidRDefault="009335F9" w:rsidP="00E6128D">
      <w:pPr>
        <w:pStyle w:val="Heading2"/>
      </w:pPr>
      <w:r>
        <w:t>Informasi lebih lanjut</w:t>
      </w:r>
    </w:p>
    <w:p w:rsidR="009335F9" w:rsidRDefault="009335F9" w:rsidP="009335F9">
      <w:r>
        <w:t>Pemerintah Australia bekerja sama dengan pemerintah negara lain yang relevan untuk mengembangkan berbagai Panduan Spesifikasi Negara. Ini akan memberikan informasi tambahan kepada importir mengenai hukum perkayuan yang dimiliki mitra dagang utama kami dan dapat membantu dalam melakukan uji tuntas. Panduan final tersedia di situs web departemen yaitu agriculture.gov.au/illegallogging.</w:t>
      </w:r>
    </w:p>
    <w:p w:rsidR="009335F9" w:rsidRDefault="009335F9" w:rsidP="00E6128D">
      <w:pPr>
        <w:pStyle w:val="Heading2"/>
      </w:pPr>
      <w:r>
        <w:t xml:space="preserve">Tindakan oleh negara lain </w:t>
      </w:r>
      <w:r w:rsidRPr="00E6128D">
        <w:t>terhadap</w:t>
      </w:r>
      <w:r>
        <w:t xml:space="preserve"> penebangan ilegal</w:t>
      </w:r>
    </w:p>
    <w:p w:rsidR="009335F9" w:rsidRDefault="009335F9" w:rsidP="009335F9">
      <w:r>
        <w:t>Australia adalah bagian dari upaya global untuk menghentikan dampak negatif penebangan liar terhadap ekonomi, sosial dan lingkungan. Amerika Serikat dan Uni Eropa telah memiliki peraturan yang sejenis dengan Undang-Undang penebangan ilegal Australia. Negara-negara lain juga dalam proses menerapkan peraturan impor yang serupa.</w:t>
      </w:r>
    </w:p>
    <w:p w:rsidR="00E6128D" w:rsidRDefault="00E6128D" w:rsidP="00E6128D">
      <w:pPr>
        <w:pStyle w:val="Heading2"/>
      </w:pPr>
      <w:r>
        <w:t>Poin-poin penting</w:t>
      </w:r>
    </w:p>
    <w:p w:rsidR="00E6128D" w:rsidRDefault="00E6128D" w:rsidP="00E6128D">
      <w:pPr>
        <w:pStyle w:val="ListBullet"/>
      </w:pPr>
      <w:r>
        <w:t>Undang-Undang anti penebangan ilegal (pembalakan liar) Australia mendukung kayu yang ditebang secara legal.</w:t>
      </w:r>
    </w:p>
    <w:p w:rsidR="00E6128D" w:rsidRDefault="00E6128D" w:rsidP="00E6128D">
      <w:pPr>
        <w:pStyle w:val="ListBullet"/>
      </w:pPr>
      <w:r>
        <w:t>Undang-Undang ini merupakan bagian dari upaya global untuk menghentikan dampak negatif penebangan ilegal terhadap ekonomi, sosial dan lingkungan.</w:t>
      </w:r>
    </w:p>
    <w:p w:rsidR="00E6128D" w:rsidRDefault="00E6128D" w:rsidP="00E6128D">
      <w:pPr>
        <w:pStyle w:val="ListBullet"/>
      </w:pPr>
      <w:r>
        <w:t>Mitra dagang Australia tidak secara langsung diatur dalam Undang-Undang penebangan ilegal Australia. Namun, jika Anda mengekspor produk kayu ke Australia, Anda mungkin diminta informasi tambahan tentang produk Anda.</w:t>
      </w:r>
    </w:p>
    <w:p w:rsidR="00E6128D" w:rsidRDefault="00E6128D" w:rsidP="00E6128D">
      <w:pPr>
        <w:pStyle w:val="ListBullet"/>
      </w:pPr>
      <w:r>
        <w:t>Informasi yang Anda berikan dapat membantu kalangan bisnis Australia memenuhi persyaratan uji tuntas dengan menilai risiko apakah produk tersebut ditebang secara ilegal.</w:t>
      </w:r>
    </w:p>
    <w:p w:rsidR="00E6128D" w:rsidRDefault="00E6128D" w:rsidP="00E6128D">
      <w:pPr>
        <w:pStyle w:val="ListBullet"/>
      </w:pPr>
      <w:r>
        <w:t>Yang dimaksud dengan penebangan ilegal atau pembalakan liar adalah pemanenan kayu yang bertentangan dengan hukum negara tempat kayu dipanen.</w:t>
      </w:r>
    </w:p>
    <w:p w:rsidR="00E6128D" w:rsidRDefault="00E6128D" w:rsidP="00E6128D">
      <w:pPr>
        <w:pStyle w:val="ListBullet"/>
      </w:pPr>
      <w:r>
        <w:t>Informasi lebih lanjut tersedia di situs web kami: agriculture.gov.au/illegallogging dan Anda dapat meminta bantuan melalui email: illegallogging@agriculture.gov.au, atau saluran telepon kami: 1800 657 313 atau jika dari luar Australia: +61 2 6272 3933.</w:t>
      </w:r>
    </w:p>
    <w:p w:rsidR="00E6128D" w:rsidRDefault="00E6128D" w:rsidP="00E6128D">
      <w:pPr>
        <w:pStyle w:val="Heading2"/>
      </w:pPr>
      <w:r>
        <w:t>Dapatkan informasi terkini</w:t>
      </w:r>
    </w:p>
    <w:p w:rsidR="00E6128D" w:rsidRPr="009335F9" w:rsidRDefault="00E6128D" w:rsidP="00E6128D">
      <w:r>
        <w:t>Situs web penebangan ilegal kami memiliki berbagai informasi dan panduan: agriculture.gov.au/illegallogging</w:t>
      </w:r>
    </w:p>
    <w:sectPr w:rsidR="00E6128D" w:rsidRPr="009335F9" w:rsidSect="009A6AC8">
      <w:headerReference w:type="even" r:id="rId11"/>
      <w:headerReference w:type="default" r:id="rId12"/>
      <w:footerReference w:type="even" r:id="rId13"/>
      <w:footerReference w:type="default" r:id="rId14"/>
      <w:headerReference w:type="first" r:id="rId15"/>
      <w:footerReference w:type="first" r:id="rId16"/>
      <w:pgSz w:w="11906" w:h="16838"/>
      <w:pgMar w:top="1843"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7C5" w:rsidRDefault="005227C5" w:rsidP="001772A3">
      <w:r>
        <w:separator/>
      </w:r>
    </w:p>
  </w:endnote>
  <w:endnote w:type="continuationSeparator" w:id="0">
    <w:p w:rsidR="005227C5" w:rsidRDefault="005227C5" w:rsidP="00177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loPro-Medi">
    <w:altName w:val="Arial"/>
    <w:charset w:val="00"/>
    <w:family w:val="auto"/>
    <w:pitch w:val="variable"/>
    <w:sig w:usb0="00000001" w:usb1="4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E2A" w:rsidRDefault="006E5E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9F1" w:rsidRDefault="00F90D7D" w:rsidP="009D6C9E">
    <w:pPr>
      <w:pStyle w:val="Footer"/>
      <w:jc w:val="right"/>
    </w:pPr>
    <w:r w:rsidRPr="00F90D7D">
      <w:t>Department of Agriculture and Water Resources</w:t>
    </w:r>
    <w:r w:rsidR="00C6669A">
      <w:tab/>
    </w:r>
    <w:r w:rsidR="00981271">
      <w:fldChar w:fldCharType="begin"/>
    </w:r>
    <w:r w:rsidR="00C6669A">
      <w:instrText xml:space="preserve"> PAGE   \* MERGEFORMAT </w:instrText>
    </w:r>
    <w:r w:rsidR="00981271">
      <w:fldChar w:fldCharType="separate"/>
    </w:r>
    <w:r w:rsidR="006E5E2A">
      <w:rPr>
        <w:noProof/>
      </w:rPr>
      <w:t>2</w:t>
    </w:r>
    <w:r w:rsidR="0098127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1D1" w:rsidRDefault="006421D1" w:rsidP="008D403B">
    <w:pPr>
      <w:pStyle w:val="Footer"/>
      <w:jc w:val="right"/>
    </w:pPr>
    <w:r w:rsidRPr="00F90D7D">
      <w:t>Department of Agriculture and Water Resources</w:t>
    </w:r>
    <w:r>
      <w:tab/>
    </w:r>
    <w:r w:rsidR="00981271">
      <w:fldChar w:fldCharType="begin"/>
    </w:r>
    <w:r>
      <w:instrText xml:space="preserve"> PAGE   \* MERGEFORMAT </w:instrText>
    </w:r>
    <w:r w:rsidR="00981271">
      <w:fldChar w:fldCharType="separate"/>
    </w:r>
    <w:r w:rsidR="006E5E2A">
      <w:rPr>
        <w:noProof/>
      </w:rPr>
      <w:t>1</w:t>
    </w:r>
    <w:r w:rsidR="0098127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7C5" w:rsidRDefault="005227C5" w:rsidP="001772A3">
      <w:r>
        <w:separator/>
      </w:r>
    </w:p>
  </w:footnote>
  <w:footnote w:type="continuationSeparator" w:id="0">
    <w:p w:rsidR="005227C5" w:rsidRDefault="005227C5" w:rsidP="00177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E2A" w:rsidRDefault="006E5E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9F1" w:rsidRPr="006E5E2A" w:rsidRDefault="006E5E2A" w:rsidP="006E5E2A">
    <w:pPr>
      <w:pStyle w:val="Header"/>
    </w:pPr>
    <w:r w:rsidRPr="006E5E2A">
      <w:t>Australia’s illegal logging laws–Information for businesses exporting to Australia</w:t>
    </w:r>
    <w:r w:rsidRPr="006E5E2A">
      <w:tab/>
      <w:t>FACTSHEET 1.4</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9DA" w:rsidRDefault="00DA63C6">
    <w:pPr>
      <w:pStyle w:val="Header"/>
    </w:pPr>
    <w:r>
      <w:rPr>
        <w:noProof/>
      </w:rPr>
      <w:drawing>
        <wp:inline distT="0" distB="0" distL="0" distR="0">
          <wp:extent cx="2311400" cy="736600"/>
          <wp:effectExtent l="0" t="0" r="0" b="6350"/>
          <wp:docPr id="7" name="Picture 7" descr="Department of Agriculture and Water Resources logo" title="Australian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Agriculture and Water Resour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400" cy="736600"/>
                  </a:xfrm>
                  <a:prstGeom prst="rect">
                    <a:avLst/>
                  </a:prstGeom>
                  <a:noFill/>
                  <a:ln>
                    <a:noFill/>
                  </a:ln>
                </pic:spPr>
              </pic:pic>
            </a:graphicData>
          </a:graphic>
        </wp:inline>
      </w:drawing>
    </w:r>
    <w:r w:rsidR="00C20B51">
      <w:tab/>
    </w:r>
    <w:r w:rsidR="0085167F">
      <w:t>Indonesian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3F46CE"/>
    <w:multiLevelType w:val="hybridMultilevel"/>
    <w:tmpl w:val="8D465C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0D6D0E"/>
    <w:multiLevelType w:val="hybridMultilevel"/>
    <w:tmpl w:val="DC2116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4"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A1CA21D"/>
    <w:multiLevelType w:val="hybridMultilevel"/>
    <w:tmpl w:val="BA26E0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93050FB"/>
    <w:multiLevelType w:val="hybridMultilevel"/>
    <w:tmpl w:val="51BD7B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96B606F"/>
    <w:multiLevelType w:val="hybridMultilevel"/>
    <w:tmpl w:val="E0560262"/>
    <w:lvl w:ilvl="0" w:tplc="A98846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1" w15:restartNumberingAfterBreak="0">
    <w:nsid w:val="1FE94275"/>
    <w:multiLevelType w:val="hybridMultilevel"/>
    <w:tmpl w:val="CFBA62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9B36237"/>
    <w:multiLevelType w:val="multilevel"/>
    <w:tmpl w:val="20F2356A"/>
    <w:styleLink w:val="Appendix"/>
    <w:lvl w:ilvl="0">
      <w:start w:val="1"/>
      <w:numFmt w:val="upperLetter"/>
      <w:lvlText w:val="Appendix %1"/>
      <w:lvlJc w:val="left"/>
      <w:pPr>
        <w:ind w:left="964" w:hanging="964"/>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3" w15:restartNumberingAfterBreak="0">
    <w:nsid w:val="2A913599"/>
    <w:multiLevelType w:val="multilevel"/>
    <w:tmpl w:val="02AA8FA0"/>
    <w:numStyleLink w:val="ListBullets"/>
  </w:abstractNum>
  <w:abstractNum w:abstractNumId="14" w15:restartNumberingAfterBreak="0">
    <w:nsid w:val="2F2425AB"/>
    <w:multiLevelType w:val="multilevel"/>
    <w:tmpl w:val="BC8603C0"/>
    <w:numStyleLink w:val="ListNumbers"/>
  </w:abstractNum>
  <w:abstractNum w:abstractNumId="15" w15:restartNumberingAfterBreak="0">
    <w:nsid w:val="38415280"/>
    <w:multiLevelType w:val="hybridMultilevel"/>
    <w:tmpl w:val="856405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6DD5C12"/>
    <w:multiLevelType w:val="multilevel"/>
    <w:tmpl w:val="20F2356A"/>
    <w:numStyleLink w:val="Appendix"/>
  </w:abstractNum>
  <w:abstractNum w:abstractNumId="17" w15:restartNumberingAfterBreak="0">
    <w:nsid w:val="48DE2E4A"/>
    <w:multiLevelType w:val="hybridMultilevel"/>
    <w:tmpl w:val="B7086130"/>
    <w:lvl w:ilvl="0" w:tplc="AAB465F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A2312F"/>
    <w:multiLevelType w:val="hybridMultilevel"/>
    <w:tmpl w:val="2D5D55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0"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1"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F6B294"/>
    <w:multiLevelType w:val="hybridMultilevel"/>
    <w:tmpl w:val="828C92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D417A78"/>
    <w:multiLevelType w:val="hybridMultilevel"/>
    <w:tmpl w:val="BBB0F28E"/>
    <w:lvl w:ilvl="0" w:tplc="D96C9E36">
      <w:start w:val="1"/>
      <w:numFmt w:val="bullet"/>
      <w:pStyle w:val="List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9"/>
  </w:num>
  <w:num w:numId="2">
    <w:abstractNumId w:val="17"/>
  </w:num>
  <w:num w:numId="3">
    <w:abstractNumId w:val="9"/>
  </w:num>
  <w:num w:numId="4">
    <w:abstractNumId w:val="10"/>
  </w:num>
  <w:num w:numId="5">
    <w:abstractNumId w:val="5"/>
  </w:num>
  <w:num w:numId="6">
    <w:abstractNumId w:val="13"/>
  </w:num>
  <w:num w:numId="7">
    <w:abstractNumId w:val="23"/>
  </w:num>
  <w:num w:numId="8">
    <w:abstractNumId w:val="14"/>
  </w:num>
  <w:num w:numId="9">
    <w:abstractNumId w:val="20"/>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1"/>
  </w:num>
  <w:num w:numId="14">
    <w:abstractNumId w:val="4"/>
  </w:num>
  <w:num w:numId="15">
    <w:abstractNumId w:val="3"/>
  </w:num>
  <w:num w:numId="16">
    <w:abstractNumId w:val="2"/>
  </w:num>
  <w:num w:numId="17">
    <w:abstractNumId w:val="6"/>
  </w:num>
  <w:num w:numId="18">
    <w:abstractNumId w:val="7"/>
  </w:num>
  <w:num w:numId="19">
    <w:abstractNumId w:val="22"/>
  </w:num>
  <w:num w:numId="20">
    <w:abstractNumId w:val="8"/>
  </w:num>
  <w:num w:numId="21">
    <w:abstractNumId w:val="18"/>
  </w:num>
  <w:num w:numId="22">
    <w:abstractNumId w:val="15"/>
  </w:num>
  <w:num w:numId="23">
    <w:abstractNumId w:val="0"/>
  </w:num>
  <w:num w:numId="24">
    <w:abstractNumId w:val="11"/>
  </w:num>
  <w:num w:numId="25">
    <w:abstractNumId w:val="1"/>
  </w:num>
  <w:num w:numId="2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238"/>
    <w:rsid w:val="000831ED"/>
    <w:rsid w:val="001772A3"/>
    <w:rsid w:val="001A618F"/>
    <w:rsid w:val="002069F1"/>
    <w:rsid w:val="003513CA"/>
    <w:rsid w:val="00425AE1"/>
    <w:rsid w:val="00454394"/>
    <w:rsid w:val="00490238"/>
    <w:rsid w:val="004E43BE"/>
    <w:rsid w:val="005227C5"/>
    <w:rsid w:val="00626E31"/>
    <w:rsid w:val="006421D1"/>
    <w:rsid w:val="00682639"/>
    <w:rsid w:val="006E5E2A"/>
    <w:rsid w:val="007529DA"/>
    <w:rsid w:val="007E765B"/>
    <w:rsid w:val="0085167F"/>
    <w:rsid w:val="008D403B"/>
    <w:rsid w:val="00905F94"/>
    <w:rsid w:val="009335F9"/>
    <w:rsid w:val="0094143B"/>
    <w:rsid w:val="00972933"/>
    <w:rsid w:val="00981271"/>
    <w:rsid w:val="009A1129"/>
    <w:rsid w:val="009A6383"/>
    <w:rsid w:val="009A6AC8"/>
    <w:rsid w:val="009D6C9E"/>
    <w:rsid w:val="00A1710C"/>
    <w:rsid w:val="00AA4B88"/>
    <w:rsid w:val="00B54950"/>
    <w:rsid w:val="00B57188"/>
    <w:rsid w:val="00C07BDA"/>
    <w:rsid w:val="00C20B51"/>
    <w:rsid w:val="00C459D8"/>
    <w:rsid w:val="00C6669A"/>
    <w:rsid w:val="00D20AB1"/>
    <w:rsid w:val="00D90631"/>
    <w:rsid w:val="00DA63C6"/>
    <w:rsid w:val="00DD50B6"/>
    <w:rsid w:val="00E24C54"/>
    <w:rsid w:val="00E3214D"/>
    <w:rsid w:val="00E6128D"/>
    <w:rsid w:val="00F90D7D"/>
    <w:rsid w:val="00F95D16"/>
    <w:rsid w:val="00FA0B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o:shapelayout v:ext="edit">
      <o:idmap v:ext="edit" data="1"/>
    </o:shapelayout>
  </w:shapeDefaults>
  <w:decimalSymbol w:val="."/>
  <w:listSeparator w:val=","/>
  <w15:chartTrackingRefBased/>
  <w15:docId w15:val="{900EF804-9A41-4794-A210-33D313E6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B1C"/>
    <w:pPr>
      <w:spacing w:before="120"/>
    </w:pPr>
    <w:rPr>
      <w:rFonts w:asciiTheme="minorHAnsi" w:hAnsiTheme="minorHAnsi" w:cs="MS Gothic"/>
      <w:sz w:val="24"/>
      <w:szCs w:val="22"/>
      <w:lang w:eastAsia="en-US"/>
    </w:rPr>
  </w:style>
  <w:style w:type="paragraph" w:styleId="Heading1">
    <w:name w:val="heading 1"/>
    <w:next w:val="Normal"/>
    <w:link w:val="Heading1Char"/>
    <w:uiPriority w:val="1"/>
    <w:qFormat/>
    <w:rsid w:val="00FA0B1C"/>
    <w:pPr>
      <w:spacing w:before="360"/>
      <w:outlineLvl w:val="0"/>
    </w:pPr>
    <w:rPr>
      <w:rFonts w:asciiTheme="minorHAnsi" w:hAnsiTheme="minorHAnsi" w:cs="MS Gothic"/>
      <w:b/>
      <w:sz w:val="44"/>
      <w:szCs w:val="44"/>
      <w:lang w:eastAsia="en-US"/>
    </w:rPr>
  </w:style>
  <w:style w:type="paragraph" w:styleId="Heading2">
    <w:name w:val="heading 2"/>
    <w:basedOn w:val="Normal"/>
    <w:next w:val="Normal"/>
    <w:link w:val="Heading2Char"/>
    <w:uiPriority w:val="3"/>
    <w:qFormat/>
    <w:rsid w:val="00FA0B1C"/>
    <w:pPr>
      <w:spacing w:before="240"/>
      <w:outlineLvl w:val="1"/>
    </w:pPr>
    <w:rPr>
      <w:rFonts w:eastAsia="Microsoft JhengHei" w:cs="Microsoft JhengHei"/>
      <w:sz w:val="36"/>
      <w:szCs w:val="36"/>
    </w:rPr>
  </w:style>
  <w:style w:type="paragraph" w:styleId="Heading3">
    <w:name w:val="heading 3"/>
    <w:next w:val="Normal"/>
    <w:link w:val="Heading3Char"/>
    <w:uiPriority w:val="4"/>
    <w:qFormat/>
    <w:rsid w:val="00981271"/>
    <w:pPr>
      <w:keepNext/>
      <w:keepLines/>
      <w:numPr>
        <w:ilvl w:val="1"/>
        <w:numId w:val="9"/>
      </w:numPr>
      <w:spacing w:before="360" w:after="120"/>
      <w:outlineLvl w:val="2"/>
    </w:pPr>
    <w:rPr>
      <w:rFonts w:ascii="Calibri" w:eastAsia="Times New Roman" w:hAnsi="Calibri"/>
      <w:b/>
      <w:bCs/>
      <w:sz w:val="32"/>
      <w:szCs w:val="24"/>
      <w:lang w:eastAsia="en-US"/>
    </w:rPr>
  </w:style>
  <w:style w:type="paragraph" w:styleId="Heading4">
    <w:name w:val="heading 4"/>
    <w:basedOn w:val="Heading5"/>
    <w:next w:val="Normal"/>
    <w:link w:val="Heading4Char"/>
    <w:uiPriority w:val="5"/>
    <w:qFormat/>
    <w:rsid w:val="00981271"/>
    <w:pPr>
      <w:spacing w:before="120"/>
      <w:outlineLvl w:val="3"/>
    </w:pPr>
    <w:rPr>
      <w:rFonts w:eastAsia="MS Mincho"/>
      <w:i w:val="0"/>
      <w:sz w:val="28"/>
      <w:lang w:eastAsia="ja-JP"/>
    </w:rPr>
  </w:style>
  <w:style w:type="paragraph" w:styleId="Heading5">
    <w:name w:val="heading 5"/>
    <w:basedOn w:val="Normal"/>
    <w:next w:val="Normal"/>
    <w:link w:val="Heading5Char"/>
    <w:uiPriority w:val="9"/>
    <w:unhideWhenUsed/>
    <w:rsid w:val="00981271"/>
    <w:pPr>
      <w:keepNext/>
      <w:keepLines/>
      <w:spacing w:before="200"/>
      <w:outlineLvl w:val="4"/>
    </w:pPr>
    <w:rPr>
      <w:rFonts w:eastAsia="MS Gothic" w:cs="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rsid w:val="00981271"/>
    <w:pPr>
      <w:numPr>
        <w:numId w:val="1"/>
      </w:numPr>
    </w:pPr>
  </w:style>
  <w:style w:type="character" w:customStyle="1" w:styleId="Heading1Char">
    <w:name w:val="Heading 1 Char"/>
    <w:basedOn w:val="DefaultParagraphFont"/>
    <w:link w:val="Heading1"/>
    <w:uiPriority w:val="1"/>
    <w:rsid w:val="00FA0B1C"/>
    <w:rPr>
      <w:rFonts w:asciiTheme="minorHAnsi" w:hAnsiTheme="minorHAnsi" w:cs="MS Gothic"/>
      <w:b/>
      <w:sz w:val="44"/>
      <w:szCs w:val="44"/>
      <w:lang w:eastAsia="en-US"/>
    </w:rPr>
  </w:style>
  <w:style w:type="character" w:customStyle="1" w:styleId="Heading2Char">
    <w:name w:val="Heading 2 Char"/>
    <w:basedOn w:val="DefaultParagraphFont"/>
    <w:link w:val="Heading2"/>
    <w:uiPriority w:val="3"/>
    <w:rsid w:val="00FA0B1C"/>
    <w:rPr>
      <w:rFonts w:asciiTheme="minorHAnsi" w:eastAsia="Microsoft JhengHei" w:hAnsiTheme="minorHAnsi" w:cs="Microsoft JhengHei"/>
      <w:sz w:val="36"/>
      <w:szCs w:val="36"/>
      <w:lang w:eastAsia="en-US"/>
    </w:rPr>
  </w:style>
  <w:style w:type="character" w:customStyle="1" w:styleId="Heading3Char">
    <w:name w:val="Heading 3 Char"/>
    <w:basedOn w:val="DefaultParagraphFont"/>
    <w:link w:val="Heading3"/>
    <w:uiPriority w:val="4"/>
    <w:rsid w:val="00981271"/>
    <w:rPr>
      <w:rFonts w:ascii="Calibri" w:eastAsia="Times New Roman" w:hAnsi="Calibri"/>
      <w:b/>
      <w:bCs/>
      <w:sz w:val="32"/>
      <w:szCs w:val="24"/>
      <w:lang w:val="en-AU" w:eastAsia="en-US" w:bidi="ar-SA"/>
    </w:rPr>
  </w:style>
  <w:style w:type="character" w:customStyle="1" w:styleId="Heading4Char">
    <w:name w:val="Heading 4 Char"/>
    <w:basedOn w:val="DefaultParagraphFont"/>
    <w:link w:val="Heading4"/>
    <w:uiPriority w:val="5"/>
    <w:rsid w:val="00981271"/>
    <w:rPr>
      <w:rFonts w:eastAsia="MS Mincho" w:cs="Times New Roman"/>
      <w:b/>
      <w:sz w:val="28"/>
      <w:szCs w:val="22"/>
      <w:lang w:eastAsia="ja-JP"/>
    </w:rPr>
  </w:style>
  <w:style w:type="character" w:customStyle="1" w:styleId="Heading5Char">
    <w:name w:val="Heading 5 Char"/>
    <w:basedOn w:val="DefaultParagraphFont"/>
    <w:link w:val="Heading5"/>
    <w:uiPriority w:val="9"/>
    <w:rsid w:val="00981271"/>
    <w:rPr>
      <w:rFonts w:eastAsia="MS Gothic" w:cs="Times New Roman"/>
      <w:b/>
      <w:i/>
      <w:sz w:val="24"/>
      <w:szCs w:val="22"/>
      <w:lang w:eastAsia="en-US"/>
    </w:rPr>
  </w:style>
  <w:style w:type="paragraph" w:styleId="Caption">
    <w:name w:val="caption"/>
    <w:basedOn w:val="Normal"/>
    <w:next w:val="Normal"/>
    <w:uiPriority w:val="12"/>
    <w:qFormat/>
    <w:rsid w:val="00981271"/>
    <w:pPr>
      <w:keepNext/>
      <w:spacing w:before="360" w:after="120"/>
    </w:pPr>
    <w:rPr>
      <w:b/>
      <w:bCs/>
      <w:szCs w:val="18"/>
    </w:rPr>
  </w:style>
  <w:style w:type="paragraph" w:styleId="ListBullet">
    <w:name w:val="List Bullet"/>
    <w:basedOn w:val="Normal"/>
    <w:uiPriority w:val="7"/>
    <w:qFormat/>
    <w:rsid w:val="003513CA"/>
    <w:pPr>
      <w:numPr>
        <w:numId w:val="26"/>
      </w:numPr>
      <w:spacing w:before="0" w:after="120"/>
      <w:ind w:left="709"/>
      <w:contextualSpacing/>
    </w:pPr>
    <w:rPr>
      <w:rFonts w:eastAsia="Microsoft JhengHei" w:cs="Microsoft JhengHei"/>
    </w:rPr>
  </w:style>
  <w:style w:type="paragraph" w:styleId="ListNumber">
    <w:name w:val="List Number"/>
    <w:basedOn w:val="Normal"/>
    <w:uiPriority w:val="9"/>
    <w:qFormat/>
    <w:rsid w:val="00981271"/>
    <w:pPr>
      <w:numPr>
        <w:numId w:val="8"/>
      </w:numPr>
      <w:spacing w:after="120"/>
    </w:pPr>
  </w:style>
  <w:style w:type="paragraph" w:styleId="ListBullet2">
    <w:name w:val="List Bullet 2"/>
    <w:basedOn w:val="Normal"/>
    <w:uiPriority w:val="8"/>
    <w:qFormat/>
    <w:rsid w:val="00981271"/>
    <w:pPr>
      <w:numPr>
        <w:ilvl w:val="1"/>
        <w:numId w:val="6"/>
      </w:numPr>
      <w:spacing w:after="120"/>
      <w:contextualSpacing/>
    </w:pPr>
  </w:style>
  <w:style w:type="paragraph" w:styleId="ListNumber2">
    <w:name w:val="List Number 2"/>
    <w:uiPriority w:val="10"/>
    <w:qFormat/>
    <w:rsid w:val="00981271"/>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rsid w:val="00981271"/>
    <w:pPr>
      <w:numPr>
        <w:ilvl w:val="2"/>
        <w:numId w:val="8"/>
      </w:numPr>
      <w:spacing w:before="120" w:after="120" w:line="264" w:lineRule="auto"/>
    </w:pPr>
    <w:rPr>
      <w:rFonts w:eastAsia="Times New Roman"/>
      <w:sz w:val="22"/>
      <w:szCs w:val="24"/>
      <w:lang w:eastAsia="en-US"/>
    </w:rPr>
  </w:style>
  <w:style w:type="character" w:styleId="Hyperlink">
    <w:name w:val="Hyperlink"/>
    <w:basedOn w:val="DefaultParagraphFont"/>
    <w:uiPriority w:val="99"/>
    <w:qFormat/>
    <w:rsid w:val="00981271"/>
    <w:rPr>
      <w:color w:val="165788"/>
      <w:u w:val="single"/>
    </w:rPr>
  </w:style>
  <w:style w:type="character" w:styleId="Strong">
    <w:name w:val="Strong"/>
    <w:basedOn w:val="DefaultParagraphFont"/>
    <w:uiPriority w:val="99"/>
    <w:qFormat/>
    <w:rsid w:val="00981271"/>
    <w:rPr>
      <w:b/>
      <w:bCs/>
    </w:rPr>
  </w:style>
  <w:style w:type="character" w:styleId="Emphasis">
    <w:name w:val="Emphasis"/>
    <w:basedOn w:val="DefaultParagraphFont"/>
    <w:uiPriority w:val="99"/>
    <w:qFormat/>
    <w:rsid w:val="00981271"/>
    <w:rPr>
      <w:i/>
      <w:iCs/>
    </w:rPr>
  </w:style>
  <w:style w:type="paragraph" w:styleId="Quote">
    <w:name w:val="Quote"/>
    <w:basedOn w:val="Normal"/>
    <w:next w:val="Normal"/>
    <w:link w:val="QuoteChar"/>
    <w:uiPriority w:val="18"/>
    <w:qFormat/>
    <w:rsid w:val="00981271"/>
    <w:pPr>
      <w:ind w:left="709" w:right="567"/>
    </w:pPr>
    <w:rPr>
      <w:rFonts w:eastAsia="Times New Roman"/>
      <w:iCs/>
      <w:color w:val="000000"/>
      <w:sz w:val="20"/>
      <w:szCs w:val="24"/>
    </w:rPr>
  </w:style>
  <w:style w:type="character" w:customStyle="1" w:styleId="QuoteChar">
    <w:name w:val="Quote Char"/>
    <w:basedOn w:val="DefaultParagraphFont"/>
    <w:link w:val="Quote"/>
    <w:uiPriority w:val="18"/>
    <w:rsid w:val="00981271"/>
    <w:rPr>
      <w:rFonts w:eastAsia="Times New Roman"/>
      <w:iCs/>
      <w:color w:val="000000"/>
      <w:szCs w:val="24"/>
      <w:lang w:eastAsia="en-US"/>
    </w:rPr>
  </w:style>
  <w:style w:type="paragraph" w:customStyle="1" w:styleId="Footeraddress">
    <w:name w:val="Footer address"/>
    <w:basedOn w:val="Normal"/>
    <w:next w:val="ListBullet2"/>
    <w:semiHidden/>
    <w:qFormat/>
    <w:rsid w:val="00981271"/>
    <w:pPr>
      <w:tabs>
        <w:tab w:val="center" w:pos="4536"/>
      </w:tabs>
      <w:spacing w:after="120"/>
      <w:jc w:val="center"/>
    </w:pPr>
    <w:rPr>
      <w:sz w:val="16"/>
    </w:rPr>
  </w:style>
  <w:style w:type="paragraph" w:styleId="Footer">
    <w:name w:val="footer"/>
    <w:next w:val="Footeraddress"/>
    <w:link w:val="FooterChar"/>
    <w:uiPriority w:val="99"/>
    <w:unhideWhenUsed/>
    <w:rsid w:val="00981271"/>
    <w:pPr>
      <w:tabs>
        <w:tab w:val="right" w:pos="9026"/>
      </w:tabs>
    </w:pPr>
    <w:rPr>
      <w:rFonts w:ascii="Calibri" w:hAnsi="Calibri"/>
    </w:rPr>
  </w:style>
  <w:style w:type="character" w:customStyle="1" w:styleId="FooterChar">
    <w:name w:val="Footer Char"/>
    <w:basedOn w:val="DefaultParagraphFont"/>
    <w:link w:val="Footer"/>
    <w:uiPriority w:val="99"/>
    <w:rsid w:val="00981271"/>
    <w:rPr>
      <w:rFonts w:ascii="Calibri" w:hAnsi="Calibri"/>
      <w:lang w:val="en-AU" w:eastAsia="en-AU" w:bidi="ar-SA"/>
    </w:rPr>
  </w:style>
  <w:style w:type="paragraph" w:customStyle="1" w:styleId="FigureTableNoteSource">
    <w:name w:val="Figure/Table Note/Source"/>
    <w:basedOn w:val="Normal"/>
    <w:next w:val="Normal"/>
    <w:uiPriority w:val="16"/>
    <w:qFormat/>
    <w:rsid w:val="00981271"/>
    <w:pPr>
      <w:spacing w:line="264" w:lineRule="auto"/>
      <w:contextualSpacing/>
    </w:pPr>
    <w:rPr>
      <w:sz w:val="18"/>
    </w:rPr>
  </w:style>
  <w:style w:type="paragraph" w:customStyle="1" w:styleId="BasicParagraph">
    <w:name w:val="[Basic Paragraph]"/>
    <w:basedOn w:val="Normal"/>
    <w:uiPriority w:val="99"/>
    <w:rsid w:val="00981271"/>
    <w:pPr>
      <w:widowControl w:val="0"/>
      <w:autoSpaceDE w:val="0"/>
      <w:autoSpaceDN w:val="0"/>
      <w:adjustRightInd w:val="0"/>
      <w:spacing w:before="0" w:line="288" w:lineRule="auto"/>
      <w:textAlignment w:val="center"/>
    </w:pPr>
    <w:rPr>
      <w:rFonts w:ascii="MinionPro-Regular" w:eastAsia="MS Mincho" w:hAnsi="MinionPro-Regular" w:cs="MinionPro-Regular"/>
      <w:color w:val="000000"/>
      <w:szCs w:val="24"/>
      <w:lang w:val="en-US"/>
    </w:rPr>
  </w:style>
  <w:style w:type="numbering" w:customStyle="1" w:styleId="Headings">
    <w:name w:val="Headings"/>
    <w:uiPriority w:val="99"/>
    <w:rsid w:val="00981271"/>
    <w:pPr>
      <w:numPr>
        <w:numId w:val="9"/>
      </w:numPr>
    </w:pPr>
  </w:style>
  <w:style w:type="paragraph" w:styleId="Header">
    <w:name w:val="header"/>
    <w:link w:val="HeaderChar"/>
    <w:unhideWhenUsed/>
    <w:rsid w:val="00981271"/>
    <w:pPr>
      <w:tabs>
        <w:tab w:val="right" w:pos="9026"/>
      </w:tabs>
    </w:pPr>
    <w:rPr>
      <w:rFonts w:ascii="Calibri" w:hAnsi="Calibri"/>
    </w:rPr>
  </w:style>
  <w:style w:type="character" w:customStyle="1" w:styleId="HeaderChar">
    <w:name w:val="Header Char"/>
    <w:basedOn w:val="DefaultParagraphFont"/>
    <w:link w:val="Header"/>
    <w:rsid w:val="00981271"/>
    <w:rPr>
      <w:rFonts w:ascii="Calibri" w:hAnsi="Calibri"/>
      <w:lang w:val="en-AU" w:eastAsia="en-AU" w:bidi="ar-SA"/>
    </w:rPr>
  </w:style>
  <w:style w:type="paragraph" w:styleId="BalloonText">
    <w:name w:val="Balloon Text"/>
    <w:basedOn w:val="Normal"/>
    <w:link w:val="BalloonTextChar"/>
    <w:uiPriority w:val="99"/>
    <w:semiHidden/>
    <w:unhideWhenUsed/>
    <w:rsid w:val="00981271"/>
    <w:rPr>
      <w:rFonts w:ascii="Tahoma" w:hAnsi="Tahoma" w:cs="Tahoma"/>
      <w:sz w:val="16"/>
      <w:szCs w:val="16"/>
    </w:rPr>
  </w:style>
  <w:style w:type="character" w:customStyle="1" w:styleId="BalloonTextChar">
    <w:name w:val="Balloon Text Char"/>
    <w:basedOn w:val="DefaultParagraphFont"/>
    <w:link w:val="BalloonText"/>
    <w:uiPriority w:val="99"/>
    <w:semiHidden/>
    <w:rsid w:val="00981271"/>
    <w:rPr>
      <w:rFonts w:ascii="Tahoma" w:eastAsia="Calibri" w:hAnsi="Tahoma" w:cs="Tahoma"/>
      <w:sz w:val="16"/>
      <w:szCs w:val="16"/>
      <w:lang w:eastAsia="en-US"/>
    </w:rPr>
  </w:style>
  <w:style w:type="numbering" w:customStyle="1" w:styleId="Appendix">
    <w:name w:val="Appendix"/>
    <w:uiPriority w:val="99"/>
    <w:rsid w:val="00981271"/>
    <w:pPr>
      <w:numPr>
        <w:numId w:val="10"/>
      </w:numPr>
    </w:pPr>
  </w:style>
  <w:style w:type="character" w:styleId="CommentReference">
    <w:name w:val="annotation reference"/>
    <w:basedOn w:val="DefaultParagraphFont"/>
    <w:uiPriority w:val="99"/>
    <w:semiHidden/>
    <w:unhideWhenUsed/>
    <w:rsid w:val="00981271"/>
    <w:rPr>
      <w:sz w:val="16"/>
      <w:szCs w:val="16"/>
    </w:rPr>
  </w:style>
  <w:style w:type="paragraph" w:styleId="CommentText">
    <w:name w:val="annotation text"/>
    <w:basedOn w:val="Normal"/>
    <w:link w:val="CommentTextChar"/>
    <w:uiPriority w:val="99"/>
    <w:semiHidden/>
    <w:unhideWhenUsed/>
    <w:rsid w:val="00981271"/>
    <w:rPr>
      <w:sz w:val="20"/>
      <w:szCs w:val="20"/>
    </w:rPr>
  </w:style>
  <w:style w:type="character" w:customStyle="1" w:styleId="CommentTextChar">
    <w:name w:val="Comment Text Char"/>
    <w:basedOn w:val="DefaultParagraphFont"/>
    <w:link w:val="CommentText"/>
    <w:uiPriority w:val="99"/>
    <w:semiHidden/>
    <w:rsid w:val="00981271"/>
    <w:rPr>
      <w:rFonts w:eastAsia="Calibri"/>
      <w:lang w:eastAsia="en-US"/>
    </w:rPr>
  </w:style>
  <w:style w:type="paragraph" w:styleId="CommentSubject">
    <w:name w:val="annotation subject"/>
    <w:basedOn w:val="CommentText"/>
    <w:next w:val="CommentText"/>
    <w:link w:val="CommentSubjectChar"/>
    <w:uiPriority w:val="99"/>
    <w:semiHidden/>
    <w:unhideWhenUsed/>
    <w:rsid w:val="00981271"/>
    <w:rPr>
      <w:b/>
      <w:bCs/>
    </w:rPr>
  </w:style>
  <w:style w:type="character" w:customStyle="1" w:styleId="CommentSubjectChar">
    <w:name w:val="Comment Subject Char"/>
    <w:basedOn w:val="CommentTextChar"/>
    <w:link w:val="CommentSubject"/>
    <w:uiPriority w:val="99"/>
    <w:semiHidden/>
    <w:rsid w:val="00981271"/>
    <w:rPr>
      <w:rFonts w:eastAsia="Calibri"/>
      <w:b/>
      <w:bCs/>
      <w:lang w:eastAsia="en-US"/>
    </w:rPr>
  </w:style>
  <w:style w:type="character" w:styleId="FollowedHyperlink">
    <w:name w:val="FollowedHyperlink"/>
    <w:basedOn w:val="DefaultParagraphFont"/>
    <w:uiPriority w:val="99"/>
    <w:semiHidden/>
    <w:unhideWhenUsed/>
    <w:rsid w:val="00981271"/>
    <w:rPr>
      <w:color w:val="800080"/>
      <w:u w:val="single"/>
    </w:rPr>
  </w:style>
  <w:style w:type="numbering" w:customStyle="1" w:styleId="ListBullets">
    <w:name w:val="ListBullets"/>
    <w:uiPriority w:val="99"/>
    <w:rsid w:val="00981271"/>
    <w:pPr>
      <w:numPr>
        <w:numId w:val="4"/>
      </w:numPr>
    </w:pPr>
  </w:style>
  <w:style w:type="paragraph" w:styleId="ListBullet4">
    <w:name w:val="List Bullet 4"/>
    <w:basedOn w:val="Normal"/>
    <w:uiPriority w:val="99"/>
    <w:unhideWhenUsed/>
    <w:rsid w:val="00981271"/>
    <w:pPr>
      <w:numPr>
        <w:numId w:val="5"/>
      </w:numPr>
      <w:contextualSpacing/>
    </w:pPr>
  </w:style>
  <w:style w:type="paragraph" w:styleId="ListBullet3">
    <w:name w:val="List Bullet 3"/>
    <w:basedOn w:val="Normal"/>
    <w:uiPriority w:val="99"/>
    <w:unhideWhenUsed/>
    <w:rsid w:val="00981271"/>
    <w:pPr>
      <w:numPr>
        <w:ilvl w:val="2"/>
        <w:numId w:val="6"/>
      </w:numPr>
      <w:contextualSpacing/>
    </w:pPr>
  </w:style>
  <w:style w:type="numbering" w:customStyle="1" w:styleId="ListNumbers">
    <w:name w:val="ListNumbers"/>
    <w:uiPriority w:val="99"/>
    <w:rsid w:val="00981271"/>
    <w:pPr>
      <w:numPr>
        <w:numId w:val="7"/>
      </w:numPr>
    </w:pPr>
  </w:style>
  <w:style w:type="paragraph" w:styleId="Subtitle">
    <w:name w:val="Subtitle"/>
    <w:basedOn w:val="Normal"/>
    <w:next w:val="Normal"/>
    <w:link w:val="SubtitleChar"/>
    <w:uiPriority w:val="23"/>
    <w:qFormat/>
    <w:rsid w:val="00981271"/>
    <w:pPr>
      <w:ind w:left="1701"/>
    </w:pPr>
    <w:rPr>
      <w:sz w:val="40"/>
      <w:szCs w:val="40"/>
      <w:lang w:eastAsia="ja-JP"/>
    </w:rPr>
  </w:style>
  <w:style w:type="character" w:customStyle="1" w:styleId="SubtitleChar">
    <w:name w:val="Subtitle Char"/>
    <w:basedOn w:val="DefaultParagraphFont"/>
    <w:link w:val="Subtitle"/>
    <w:uiPriority w:val="23"/>
    <w:rsid w:val="00981271"/>
    <w:rPr>
      <w:rFonts w:eastAsia="Calibri"/>
      <w:sz w:val="40"/>
      <w:szCs w:val="40"/>
      <w:lang w:eastAsia="ja-JP"/>
    </w:rPr>
  </w:style>
  <w:style w:type="paragraph" w:styleId="Date">
    <w:name w:val="Date"/>
    <w:basedOn w:val="Normal"/>
    <w:next w:val="Normal"/>
    <w:link w:val="DateChar"/>
    <w:uiPriority w:val="99"/>
    <w:unhideWhenUsed/>
    <w:rsid w:val="00FA0B1C"/>
    <w:pPr>
      <w:pBdr>
        <w:top w:val="single" w:sz="4" w:space="1" w:color="auto"/>
      </w:pBdr>
      <w:tabs>
        <w:tab w:val="right" w:pos="8647"/>
      </w:tabs>
    </w:pPr>
    <w:rPr>
      <w:rFonts w:eastAsia="MS Gothic"/>
      <w:szCs w:val="28"/>
    </w:rPr>
  </w:style>
  <w:style w:type="character" w:customStyle="1" w:styleId="DateChar">
    <w:name w:val="Date Char"/>
    <w:basedOn w:val="DefaultParagraphFont"/>
    <w:link w:val="Date"/>
    <w:uiPriority w:val="99"/>
    <w:rsid w:val="00FA0B1C"/>
    <w:rPr>
      <w:rFonts w:asciiTheme="minorHAnsi" w:eastAsia="MS Gothic" w:hAnsiTheme="minorHAnsi" w:cs="MS Gothic"/>
      <w:sz w:val="24"/>
      <w:szCs w:val="28"/>
      <w:lang w:eastAsia="en-US"/>
    </w:rPr>
  </w:style>
  <w:style w:type="paragraph" w:styleId="Revision">
    <w:name w:val="Revision"/>
    <w:hidden/>
    <w:uiPriority w:val="99"/>
    <w:semiHidden/>
    <w:rsid w:val="00981271"/>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59D8"/>
    <w:pPr>
      <w:autoSpaceDE w:val="0"/>
      <w:autoSpaceDN w:val="0"/>
      <w:adjustRightInd w:val="0"/>
    </w:pPr>
    <w:rPr>
      <w:rFonts w:ascii="MiloPro-Medi" w:hAnsi="MiloPro-Medi" w:cs="MiloPro-Me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F0644F-976A-4CE8-A0D1-5E083A88F9F6}"/>
</file>

<file path=customXml/itemProps2.xml><?xml version="1.0" encoding="utf-8"?>
<ds:datastoreItem xmlns:ds="http://schemas.openxmlformats.org/officeDocument/2006/customXml" ds:itemID="{ABCDCDE5-BB7B-4E27-B182-4BF2A637BA00}"/>
</file>

<file path=customXml/itemProps3.xml><?xml version="1.0" encoding="utf-8"?>
<ds:datastoreItem xmlns:ds="http://schemas.openxmlformats.org/officeDocument/2006/customXml" ds:itemID="{D4386902-B92A-4CA8-A38C-725866E697E9}"/>
</file>

<file path=customXml/itemProps4.xml><?xml version="1.0" encoding="utf-8"?>
<ds:datastoreItem xmlns:ds="http://schemas.openxmlformats.org/officeDocument/2006/customXml" ds:itemID="{7D2E127E-B8E4-4A48-8E12-D2D8BF756701}"/>
</file>

<file path=docProps/app.xml><?xml version="1.0" encoding="utf-8"?>
<Properties xmlns="http://schemas.openxmlformats.org/officeDocument/2006/extended-properties" xmlns:vt="http://schemas.openxmlformats.org/officeDocument/2006/docPropsVTypes">
  <Template>Normal</Template>
  <TotalTime>15</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Department of Agriculture</vt:lpstr>
    </vt:vector>
  </TitlesOfParts>
  <Company>Department of Agriculture</Company>
  <LinksUpToDate>false</LinksUpToDate>
  <CharactersWithSpaces>4122</CharactersWithSpaces>
  <SharedDoc>false</SharedDoc>
  <HLinks>
    <vt:vector size="42" baseType="variant">
      <vt:variant>
        <vt:i4>2949211</vt:i4>
      </vt:variant>
      <vt:variant>
        <vt:i4>18</vt:i4>
      </vt:variant>
      <vt:variant>
        <vt:i4>0</vt:i4>
      </vt:variant>
      <vt:variant>
        <vt:i4>5</vt:i4>
      </vt:variant>
      <vt:variant>
        <vt:lpwstr>mailto:illegallogging@agriculture.gov.au</vt:lpwstr>
      </vt:variant>
      <vt:variant>
        <vt:lpwstr/>
      </vt:variant>
      <vt:variant>
        <vt:i4>3276900</vt:i4>
      </vt:variant>
      <vt:variant>
        <vt:i4>15</vt:i4>
      </vt:variant>
      <vt:variant>
        <vt:i4>0</vt:i4>
      </vt:variant>
      <vt:variant>
        <vt:i4>5</vt:i4>
      </vt:variant>
      <vt:variant>
        <vt:lpwstr>http://www.agriculture.gov.au/forestry/policies/ illegal-logging/e-updates</vt:lpwstr>
      </vt:variant>
      <vt:variant>
        <vt:lpwstr/>
      </vt:variant>
      <vt:variant>
        <vt:i4>1376351</vt:i4>
      </vt:variant>
      <vt:variant>
        <vt:i4>12</vt:i4>
      </vt:variant>
      <vt:variant>
        <vt:i4>0</vt:i4>
      </vt:variant>
      <vt:variant>
        <vt:i4>5</vt:i4>
      </vt:variant>
      <vt:variant>
        <vt:lpwstr>http://www.agriculture.gov.au/illegallogging</vt:lpwstr>
      </vt:variant>
      <vt:variant>
        <vt:lpwstr/>
      </vt:variant>
      <vt:variant>
        <vt:i4>2949211</vt:i4>
      </vt:variant>
      <vt:variant>
        <vt:i4>9</vt:i4>
      </vt:variant>
      <vt:variant>
        <vt:i4>0</vt:i4>
      </vt:variant>
      <vt:variant>
        <vt:i4>5</vt:i4>
      </vt:variant>
      <vt:variant>
        <vt:lpwstr>mailto:illegallogging@agriculture.gov.au</vt:lpwstr>
      </vt:variant>
      <vt:variant>
        <vt:lpwstr/>
      </vt:variant>
      <vt:variant>
        <vt:i4>1376351</vt:i4>
      </vt:variant>
      <vt:variant>
        <vt:i4>6</vt:i4>
      </vt:variant>
      <vt:variant>
        <vt:i4>0</vt:i4>
      </vt:variant>
      <vt:variant>
        <vt:i4>5</vt:i4>
      </vt:variant>
      <vt:variant>
        <vt:lpwstr>http://www.agriculture.gov.au/illegallogging</vt:lpwstr>
      </vt:variant>
      <vt:variant>
        <vt:lpwstr/>
      </vt:variant>
      <vt:variant>
        <vt:i4>2949211</vt:i4>
      </vt:variant>
      <vt:variant>
        <vt:i4>3</vt:i4>
      </vt:variant>
      <vt:variant>
        <vt:i4>0</vt:i4>
      </vt:variant>
      <vt:variant>
        <vt:i4>5</vt:i4>
      </vt:variant>
      <vt:variant>
        <vt:lpwstr>mailto:illegallogging@agriculture.gov.au</vt:lpwstr>
      </vt:variant>
      <vt:variant>
        <vt:lpwstr/>
      </vt:variant>
      <vt:variant>
        <vt:i4>1376351</vt:i4>
      </vt:variant>
      <vt:variant>
        <vt:i4>0</vt:i4>
      </vt:variant>
      <vt:variant>
        <vt:i4>0</vt:i4>
      </vt:variant>
      <vt:variant>
        <vt:i4>5</vt:i4>
      </vt:variant>
      <vt:variant>
        <vt:lpwstr>http://www.agriculture.gov.au/illegallogging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dc:title>
  <dc:subject/>
  <dc:creator>Department of Agriculture</dc:creator>
  <cp:keywords/>
  <cp:lastModifiedBy>Department of Agriculture</cp:lastModifiedBy>
  <cp:revision>5</cp:revision>
  <cp:lastPrinted>2015-08-14T05:36:00Z</cp:lastPrinted>
  <dcterms:created xsi:type="dcterms:W3CDTF">2016-07-08T00:45:00Z</dcterms:created>
  <dcterms:modified xsi:type="dcterms:W3CDTF">2016-07-13T04:19:00Z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