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4950" w:rsidRPr="00D055B6" w:rsidRDefault="00D055B6" w:rsidP="00D055B6">
      <w:pPr>
        <w:pStyle w:val="Heading1"/>
      </w:pPr>
      <w:proofErr w:type="spellStart"/>
      <w:r w:rsidRPr="00D055B6">
        <w:t>木材、パルプ、紙製品の輸入に関する新しい法律</w:t>
      </w:r>
      <w:proofErr w:type="spellEnd"/>
    </w:p>
    <w:p w:rsidR="004E43BE" w:rsidRDefault="00D055B6" w:rsidP="001772A3">
      <w:pPr>
        <w:pStyle w:val="Date"/>
        <w:rPr>
          <w:lang w:eastAsia="ja-JP"/>
        </w:rPr>
      </w:pPr>
      <w:r w:rsidRPr="00BF06B0">
        <w:rPr>
          <w:rFonts w:hint="eastAsia"/>
          <w:lang w:eastAsia="ja-JP"/>
        </w:rPr>
        <w:t>2016</w:t>
      </w:r>
      <w:r w:rsidRPr="00BF06B0">
        <w:rPr>
          <w:rFonts w:hint="eastAsia"/>
          <w:lang w:eastAsia="ja-JP"/>
        </w:rPr>
        <w:t>年</w:t>
      </w:r>
      <w:r w:rsidR="004E43BE">
        <w:tab/>
      </w:r>
      <w:r w:rsidRPr="00BF06B0">
        <w:rPr>
          <w:rFonts w:hint="eastAsia"/>
          <w:lang w:eastAsia="ja-JP"/>
        </w:rPr>
        <w:t>ファクトシート</w:t>
      </w:r>
      <w:r w:rsidRPr="00BF06B0">
        <w:rPr>
          <w:rFonts w:hint="eastAsia"/>
          <w:lang w:eastAsia="ja-JP"/>
        </w:rPr>
        <w:t>1.1</w:t>
      </w:r>
    </w:p>
    <w:p w:rsidR="00D055B6" w:rsidRPr="000217B2" w:rsidRDefault="00D055B6" w:rsidP="000217B2">
      <w:pPr>
        <w:pStyle w:val="Heading2"/>
      </w:pPr>
      <w:r w:rsidRPr="000217B2">
        <w:t>新しい法律と新しい責任</w:t>
      </w:r>
      <w:bookmarkStart w:id="0" w:name="_GoBack"/>
      <w:bookmarkEnd w:id="0"/>
    </w:p>
    <w:p w:rsidR="00D055B6" w:rsidRPr="000217B2" w:rsidRDefault="00D055B6" w:rsidP="000217B2">
      <w:r w:rsidRPr="000217B2">
        <w:t>オーストラリアでは、違法伐採に対抗するための法律が施行されており、合法に伐採された木材と木材ベースの製品の貿易を支援しています。</w:t>
      </w:r>
    </w:p>
    <w:p w:rsidR="00D055B6" w:rsidRDefault="00D055B6" w:rsidP="000217B2">
      <w:r>
        <w:rPr>
          <w:rFonts w:hint="eastAsia"/>
        </w:rPr>
        <w:t>木材、パルプ、紙製品をオーストラリアに輸入する場合、これらの法律が適用されます。新しい責任があり、貴社の義務についても知っておく必要があります。</w:t>
      </w:r>
    </w:p>
    <w:p w:rsidR="00D055B6" w:rsidRDefault="00D055B6" w:rsidP="000217B2">
      <w:r>
        <w:rPr>
          <w:rFonts w:hint="eastAsia"/>
        </w:rPr>
        <w:t>法律に従うことにより、地元の投資、利益、職を支援しながら、違法伐採される木材の取引がもたらす非常に破壊的な影響を食い止める手助けができます。</w:t>
      </w:r>
    </w:p>
    <w:p w:rsidR="00D055B6" w:rsidRDefault="00D055B6" w:rsidP="000217B2">
      <w:pPr>
        <w:pStyle w:val="Heading2"/>
      </w:pPr>
      <w:r>
        <w:rPr>
          <w:rFonts w:hint="eastAsia"/>
        </w:rPr>
        <w:t>実行する必要があること</w:t>
      </w:r>
    </w:p>
    <w:p w:rsidR="00D055B6" w:rsidRDefault="00D055B6" w:rsidP="000217B2">
      <w:r>
        <w:rPr>
          <w:rFonts w:hint="eastAsia"/>
        </w:rPr>
        <w:t>新しい法律は次の</w:t>
      </w:r>
      <w:r>
        <w:t>2</w:t>
      </w:r>
      <w:r>
        <w:rPr>
          <w:rFonts w:hint="eastAsia"/>
        </w:rPr>
        <w:t>つの点で貴社に影響があります。</w:t>
      </w:r>
    </w:p>
    <w:p w:rsidR="00D055B6" w:rsidRPr="000217B2" w:rsidRDefault="00D055B6" w:rsidP="000217B2">
      <w:pPr>
        <w:pStyle w:val="ListBullet"/>
        <w:ind w:left="567" w:hanging="567"/>
      </w:pPr>
      <w:r w:rsidRPr="000217B2">
        <w:t>意図的に、知りながら、または無謀に、違法伐採された木材、パルプまたは紙製品をオーストラリアに輸入することが犯罪となりました。木材、パルプ、または紙製品に、違法伐採された木材が含まれていると思う場合には、製品を輸入してはなりません。</w:t>
      </w:r>
    </w:p>
    <w:p w:rsidR="00D055B6" w:rsidRPr="000217B2" w:rsidRDefault="00D055B6" w:rsidP="000217B2">
      <w:pPr>
        <w:pStyle w:val="ListBullet"/>
        <w:ind w:left="567" w:hanging="567"/>
      </w:pPr>
      <w:r w:rsidRPr="000217B2">
        <w:t>「規制対象の木材製品」をオーストラリアに輸入する場合、その製品に含まれる木材、パルプまたは紙が、違法伐採されているリスクを最小限に抑える必要があります。この手順を「デューディリジェンス」の実施といいます。</w:t>
      </w:r>
    </w:p>
    <w:p w:rsidR="00D055B6" w:rsidRPr="000217B2" w:rsidRDefault="00D055B6" w:rsidP="000217B2">
      <w:r w:rsidRPr="000217B2">
        <w:t>規制対象の木材製品には、挽材、パルプ、紙、べニア、成形材料、木材パネル、床材、中質繊維板、削片板、合板、家具などのほとんどの木材および木材ベースの製品が含まれます。</w:t>
      </w:r>
    </w:p>
    <w:p w:rsidR="00D055B6" w:rsidRDefault="00D055B6" w:rsidP="000217B2">
      <w:pPr>
        <w:pStyle w:val="Heading2"/>
      </w:pPr>
      <w:r>
        <w:rPr>
          <w:rFonts w:hint="eastAsia"/>
        </w:rPr>
        <w:t>「デューディリジェンス」の義務</w:t>
      </w:r>
    </w:p>
    <w:p w:rsidR="00D055B6" w:rsidRDefault="00D055B6" w:rsidP="000217B2">
      <w:r>
        <w:rPr>
          <w:rFonts w:hint="eastAsia"/>
        </w:rPr>
        <w:t>デューディリジェンスを実施するには、以下のことが必要です。</w:t>
      </w:r>
    </w:p>
    <w:p w:rsidR="00D055B6" w:rsidRDefault="00D055B6" w:rsidP="000217B2">
      <w:pPr>
        <w:pStyle w:val="ListBullet"/>
      </w:pPr>
      <w:r>
        <w:rPr>
          <w:rFonts w:hint="eastAsia"/>
        </w:rPr>
        <w:t>貴社がデューディリジェンスの要件を満たす方法について説明した文書化されたシステム</w:t>
      </w:r>
    </w:p>
    <w:p w:rsidR="00D055B6" w:rsidRDefault="00D055B6" w:rsidP="000217B2">
      <w:pPr>
        <w:pStyle w:val="ListBullet"/>
      </w:pPr>
      <w:r>
        <w:rPr>
          <w:rFonts w:hint="eastAsia"/>
        </w:rPr>
        <w:t>輸入している規制対象の木材製品に関する情報を収集する</w:t>
      </w:r>
    </w:p>
    <w:p w:rsidR="00D055B6" w:rsidRDefault="00D055B6" w:rsidP="000217B2">
      <w:pPr>
        <w:pStyle w:val="ListBullet"/>
      </w:pPr>
      <w:r>
        <w:rPr>
          <w:rFonts w:hint="eastAsia"/>
        </w:rPr>
        <w:t>これらの製品に含まれる木材が違法伐採されている場合のリスクを評価する</w:t>
      </w:r>
    </w:p>
    <w:p w:rsidR="00D055B6" w:rsidRDefault="00D055B6" w:rsidP="000217B2">
      <w:pPr>
        <w:pStyle w:val="ListBullet"/>
      </w:pPr>
      <w:r>
        <w:rPr>
          <w:rFonts w:hint="eastAsia"/>
        </w:rPr>
        <w:t>必要な場合は、リスクを軽減するために追加の妥当な手順を実施する</w:t>
      </w:r>
    </w:p>
    <w:p w:rsidR="00D055B6" w:rsidRDefault="00D055B6" w:rsidP="000217B2">
      <w:pPr>
        <w:pStyle w:val="ListBullet"/>
      </w:pPr>
      <w:r>
        <w:rPr>
          <w:rFonts w:hint="eastAsia"/>
        </w:rPr>
        <w:t>実施した手順を書面で記録す</w:t>
      </w:r>
      <w:r>
        <w:t>る</w:t>
      </w:r>
    </w:p>
    <w:p w:rsidR="00641829" w:rsidRDefault="00641829" w:rsidP="00641829">
      <w:r>
        <w:lastRenderedPageBreak/>
        <w:t>デューディリジェンスを実施したことを示す方法は多数あります。既存の商業慣行（請求書や購入契約など）を使用して、製品にリスクがあるかどうかを評価することもできます。</w:t>
      </w:r>
    </w:p>
    <w:p w:rsidR="00641829" w:rsidRDefault="00641829" w:rsidP="00641829">
      <w:r>
        <w:t>デューディリジェンスは、規制対象製品の出荷の関税課税価格が1000豪ドルを超える場合に限り必要です。</w:t>
      </w:r>
    </w:p>
    <w:p w:rsidR="00641829" w:rsidRDefault="00641829" w:rsidP="00AA690E">
      <w:pPr>
        <w:pStyle w:val="Heading2"/>
      </w:pPr>
      <w:r>
        <w:t>輸入申告</w:t>
      </w:r>
    </w:p>
    <w:p w:rsidR="00641829" w:rsidRDefault="00641829" w:rsidP="00641829">
      <w:r>
        <w:t>規制対象の木材製品をオーストラリアに輸入するたびに、オーストラリア政府に申告する（通常は通関業者を通じて）必要があります。これにより、貴社がデューディリジェンスの義務を遵守したことが確認されます。</w:t>
      </w:r>
    </w:p>
    <w:p w:rsidR="00641829" w:rsidRDefault="00641829" w:rsidP="00AA690E">
      <w:pPr>
        <w:pStyle w:val="Heading2"/>
      </w:pPr>
      <w:r>
        <w:t>遵守の支援</w:t>
      </w:r>
    </w:p>
    <w:p w:rsidR="00641829" w:rsidRDefault="00641829" w:rsidP="00641829">
      <w:r>
        <w:t>農業・水資源省は、輸入業者が法律を遵守することを確認する責務を負います。当省の違法伐採ウェブサイトには、貴社が義務を理解するのに役立つ情報とアドバイスが掲載されています。agriculture.gov.au/</w:t>
      </w:r>
      <w:proofErr w:type="spellStart"/>
      <w:r>
        <w:t>illegallogging</w:t>
      </w:r>
      <w:proofErr w:type="spellEnd"/>
    </w:p>
    <w:p w:rsidR="00641829" w:rsidRDefault="00641829" w:rsidP="00641829">
      <w:r>
        <w:t>当省は規制対象の企業と協力して、法律の遵守状況を評価しています。この評価プロセスを通じて、企業がデューディリジェンスのプロセスを改善できるようにフィードバックを提供しています。</w:t>
      </w:r>
    </w:p>
    <w:p w:rsidR="00641829" w:rsidRDefault="00641829" w:rsidP="00641829">
      <w:r>
        <w:t>当省は、貴社が新しい責任に慣れるまで時間がかかることを理解しています。最初の期間は、デューディリジェンスが遵守されていないことが分かっても罰則は課されません。この最初の「ソフトスタート（寛大な対応）」期間の詳細は次を参照してください。agriculture.gov.au/forestry/policies/illegal-logging/compliance</w:t>
      </w:r>
    </w:p>
    <w:p w:rsidR="004C4145" w:rsidRDefault="004C4145" w:rsidP="004C4145">
      <w:pPr>
        <w:pStyle w:val="Heading2"/>
      </w:pPr>
      <w:r>
        <w:t>主要なポイント</w:t>
      </w:r>
    </w:p>
    <w:p w:rsidR="004C4145" w:rsidRDefault="004C4145" w:rsidP="004C4145">
      <w:pPr>
        <w:pStyle w:val="ListBullet"/>
      </w:pPr>
      <w:r>
        <w:t>木材または木材ベースの製品をオーストラリアに輸入する場合、新しい違法伐採法が適用されます。</w:t>
      </w:r>
    </w:p>
    <w:p w:rsidR="004C4145" w:rsidRDefault="004C4145" w:rsidP="004C4145">
      <w:pPr>
        <w:pStyle w:val="ListBullet"/>
      </w:pPr>
      <w:r>
        <w:t>違法伐採とは、木材が伐採される国の法律に違反して木材を伐採することをいいます。この中には、オーストラリアまたは海外で違法伐採された木材が含まれます。</w:t>
      </w:r>
    </w:p>
    <w:p w:rsidR="004C4145" w:rsidRDefault="004C4145" w:rsidP="004C4145">
      <w:pPr>
        <w:pStyle w:val="ListBullet"/>
      </w:pPr>
      <w:r>
        <w:t>この法律に従うことで、貴社は合法に伐採された木材の取引を促進することができます。</w:t>
      </w:r>
    </w:p>
    <w:p w:rsidR="004C4145" w:rsidRDefault="004C4145" w:rsidP="004C4145">
      <w:pPr>
        <w:pStyle w:val="ListBullet"/>
      </w:pPr>
      <w:r>
        <w:t>規制対象の木材製品には、挽材、パルプ、紙、べニア、成形材料、木材パネル、床材、中質繊維板、削片板、合板、家具などのほとんどの木材および木材ベースの製品が含まれます。</w:t>
      </w:r>
    </w:p>
    <w:p w:rsidR="004C4145" w:rsidRDefault="004C4145" w:rsidP="004C4145">
      <w:pPr>
        <w:pStyle w:val="ListBullet"/>
      </w:pPr>
      <w:r>
        <w:t>「規制対象の木材製品」をオーストラリアに輸入する場合、その製品に含まれる木材、パルプまたは紙が、違法伐採されているリスクを最小限に抑える必要があります。この手順を「デューディリジェンス」の実施といいます。</w:t>
      </w:r>
    </w:p>
    <w:p w:rsidR="004C4145" w:rsidRDefault="004C4145" w:rsidP="004C4145">
      <w:pPr>
        <w:pStyle w:val="ListBullet"/>
      </w:pPr>
      <w:r>
        <w:lastRenderedPageBreak/>
        <w:t>当省のウェブサイトagriculture.gov.au/</w:t>
      </w:r>
      <w:proofErr w:type="spellStart"/>
      <w:r>
        <w:t>illegallogging</w:t>
      </w:r>
      <w:proofErr w:type="spellEnd"/>
      <w:r>
        <w:t>にさまざまな種類の情報があります。電子メール：illegallogging@agriculture.gov.auまたはホットライン：1800 657 313に電話して、支援を求めることができます。</w:t>
      </w:r>
    </w:p>
    <w:p w:rsidR="004C4145" w:rsidRDefault="004C4145" w:rsidP="004C4145">
      <w:pPr>
        <w:pStyle w:val="Heading2"/>
      </w:pPr>
      <w:r>
        <w:t>最新情報の取得</w:t>
      </w:r>
    </w:p>
    <w:p w:rsidR="004C4145" w:rsidRDefault="004C4145" w:rsidP="004C4145">
      <w:pPr>
        <w:pStyle w:val="ListBullet"/>
      </w:pPr>
      <w:r>
        <w:t>当省の違法伐採ウェブサイトには多くの情報とアドバイスが掲載されています。griculture.gov.au/</w:t>
      </w:r>
      <w:proofErr w:type="spellStart"/>
      <w:r>
        <w:t>illegallogging</w:t>
      </w:r>
      <w:proofErr w:type="spellEnd"/>
    </w:p>
    <w:p w:rsidR="004C4145" w:rsidRDefault="004C4145" w:rsidP="004C4145">
      <w:pPr>
        <w:pStyle w:val="ListBullet"/>
      </w:pPr>
      <w:r>
        <w:t>デューディリジェンスの要件に関する詳細は、「ファクトシート2.1-デューディリジェンス – 輸入業者のためのアドバイス」を参照してください。</w:t>
      </w:r>
    </w:p>
    <w:p w:rsidR="004C4145" w:rsidRDefault="004C4145" w:rsidP="004C4145">
      <w:pPr>
        <w:pStyle w:val="ListBullet"/>
      </w:pPr>
      <w:r>
        <w:t>次からE-アップデートを購読して最新ニュースを取得してください。agriculture.gov.au/forestry/policies/illegal-logging/e-updates</w:t>
      </w:r>
    </w:p>
    <w:p w:rsidR="004C4145" w:rsidRPr="004C4145" w:rsidRDefault="004C4145" w:rsidP="004C4145">
      <w:pPr>
        <w:pStyle w:val="ListBullet"/>
      </w:pPr>
      <w:r>
        <w:t>法律または貴社の責任について質問がある場合は、メールillegallogging@agriculture.gov.au または電話1800 657 313でお問い合わせください。</w:t>
      </w:r>
    </w:p>
    <w:sectPr w:rsidR="004C4145" w:rsidRPr="004C4145" w:rsidSect="009A6AC8">
      <w:headerReference w:type="default"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C5" w:rsidRDefault="005227C5" w:rsidP="000217B2">
      <w:r>
        <w:separator/>
      </w:r>
    </w:p>
  </w:endnote>
  <w:endnote w:type="continuationSeparator" w:id="0">
    <w:p w:rsidR="005227C5" w:rsidRDefault="005227C5" w:rsidP="0002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loPro-Medi">
    <w:altName w:val="Arial"/>
    <w:charset w:val="00"/>
    <w:family w:val="auto"/>
    <w:pitch w:val="variable"/>
    <w:sig w:usb0="00000001"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Default="00F90D7D" w:rsidP="009D6C9E">
    <w:pPr>
      <w:pStyle w:val="Footer"/>
      <w:jc w:val="right"/>
    </w:pPr>
    <w:r w:rsidRPr="00F90D7D">
      <w:t>Department of Agriculture and Water Resources</w:t>
    </w:r>
    <w:r w:rsidR="00C6669A">
      <w:tab/>
    </w:r>
    <w:r w:rsidR="00981271">
      <w:fldChar w:fldCharType="begin"/>
    </w:r>
    <w:r w:rsidR="00C6669A">
      <w:instrText xml:space="preserve"> PAGE   \* MERGEFORMAT </w:instrText>
    </w:r>
    <w:r w:rsidR="00981271">
      <w:fldChar w:fldCharType="separate"/>
    </w:r>
    <w:r w:rsidR="00652410">
      <w:rPr>
        <w:noProof/>
      </w:rPr>
      <w:t>3</w:t>
    </w:r>
    <w:r w:rsidR="0098127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1D1" w:rsidRDefault="006421D1" w:rsidP="008D403B">
    <w:pPr>
      <w:pStyle w:val="Footer"/>
      <w:jc w:val="right"/>
    </w:pPr>
    <w:r w:rsidRPr="00F90D7D">
      <w:t>Department of Agriculture and Water Resources</w:t>
    </w:r>
    <w:r>
      <w:tab/>
    </w:r>
    <w:r w:rsidR="00981271">
      <w:fldChar w:fldCharType="begin"/>
    </w:r>
    <w:r>
      <w:instrText xml:space="preserve"> PAGE   \* MERGEFORMAT </w:instrText>
    </w:r>
    <w:r w:rsidR="00981271">
      <w:fldChar w:fldCharType="separate"/>
    </w:r>
    <w:r w:rsidR="00652410">
      <w:rPr>
        <w:noProof/>
      </w:rPr>
      <w:t>1</w:t>
    </w:r>
    <w:r w:rsidR="009812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C5" w:rsidRDefault="005227C5" w:rsidP="000217B2">
      <w:r>
        <w:separator/>
      </w:r>
    </w:p>
  </w:footnote>
  <w:footnote w:type="continuationSeparator" w:id="0">
    <w:p w:rsidR="005227C5" w:rsidRDefault="005227C5" w:rsidP="00021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Pr="00B54950" w:rsidRDefault="00E24C54" w:rsidP="00E24C54">
    <w:pPr>
      <w:pStyle w:val="Header"/>
    </w:pPr>
    <w:r>
      <w:t xml:space="preserve">New laws affecting imports of wood, </w:t>
    </w:r>
    <w:r w:rsidR="0094143B">
      <w:t>pulp</w:t>
    </w:r>
    <w:r>
      <w:t xml:space="preserve"> and p</w:t>
    </w:r>
    <w:r w:rsidR="0094143B">
      <w:t>aper</w:t>
    </w:r>
    <w:r w:rsidR="008D403B">
      <w:t xml:space="preserve"> products</w:t>
    </w:r>
    <w:r w:rsidR="008D403B">
      <w:tab/>
    </w:r>
    <w:r w:rsidR="00B54950">
      <w:t>FACTSHEET 1.</w:t>
    </w:r>
    <w:r w:rsidR="008D403B">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9DA" w:rsidRDefault="00DA63C6">
    <w:pPr>
      <w:pStyle w:val="Header"/>
    </w:pPr>
    <w:r>
      <w:rPr>
        <w:noProof/>
      </w:rPr>
      <w:drawing>
        <wp:inline distT="0" distB="0" distL="0" distR="0">
          <wp:extent cx="2311400" cy="736600"/>
          <wp:effectExtent l="0" t="0" r="0" b="6350"/>
          <wp:docPr id="7" name="Picture 7" descr="Department of Agriculture and Water Resources logo" title="Australia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and Water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736600"/>
                  </a:xfrm>
                  <a:prstGeom prst="rect">
                    <a:avLst/>
                  </a:prstGeom>
                  <a:noFill/>
                  <a:ln>
                    <a:noFill/>
                  </a:ln>
                </pic:spPr>
              </pic:pic>
            </a:graphicData>
          </a:graphic>
        </wp:inline>
      </w:drawing>
    </w:r>
    <w:r w:rsidR="00C20B51">
      <w:tab/>
    </w:r>
    <w:r w:rsidR="00652410">
      <w:t>Japanese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F46CE"/>
    <w:multiLevelType w:val="hybridMultilevel"/>
    <w:tmpl w:val="8D465C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0D6D0E"/>
    <w:multiLevelType w:val="hybridMultilevel"/>
    <w:tmpl w:val="DC211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1CA21D"/>
    <w:multiLevelType w:val="hybridMultilevel"/>
    <w:tmpl w:val="BA26E0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3050FB"/>
    <w:multiLevelType w:val="hybridMultilevel"/>
    <w:tmpl w:val="51BD7B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6B606F"/>
    <w:multiLevelType w:val="hybridMultilevel"/>
    <w:tmpl w:val="E0560262"/>
    <w:lvl w:ilvl="0" w:tplc="A9884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FE94275"/>
    <w:multiLevelType w:val="hybridMultilevel"/>
    <w:tmpl w:val="CFBA62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F2425AB"/>
    <w:multiLevelType w:val="multilevel"/>
    <w:tmpl w:val="BC8603C0"/>
    <w:numStyleLink w:val="ListNumbers"/>
  </w:abstractNum>
  <w:abstractNum w:abstractNumId="15" w15:restartNumberingAfterBreak="0">
    <w:nsid w:val="38415280"/>
    <w:multiLevelType w:val="hybridMultilevel"/>
    <w:tmpl w:val="856405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DD5C12"/>
    <w:multiLevelType w:val="multilevel"/>
    <w:tmpl w:val="20F2356A"/>
    <w:numStyleLink w:val="Appendix"/>
  </w:abstractNum>
  <w:abstractNum w:abstractNumId="17" w15:restartNumberingAfterBreak="0">
    <w:nsid w:val="48DE2E4A"/>
    <w:multiLevelType w:val="hybridMultilevel"/>
    <w:tmpl w:val="B7086130"/>
    <w:lvl w:ilvl="0" w:tplc="AAB465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312F"/>
    <w:multiLevelType w:val="hybridMultilevel"/>
    <w:tmpl w:val="2D5D55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F6B294"/>
    <w:multiLevelType w:val="hybridMultilevel"/>
    <w:tmpl w:val="828C92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2865EB1"/>
    <w:multiLevelType w:val="hybridMultilevel"/>
    <w:tmpl w:val="FCE462F2"/>
    <w:lvl w:ilvl="0" w:tplc="83DE761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417A78"/>
    <w:multiLevelType w:val="hybridMultilevel"/>
    <w:tmpl w:val="BBB0F28E"/>
    <w:lvl w:ilvl="0" w:tplc="D96C9E36">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9"/>
  </w:num>
  <w:num w:numId="2">
    <w:abstractNumId w:val="17"/>
  </w:num>
  <w:num w:numId="3">
    <w:abstractNumId w:val="9"/>
  </w:num>
  <w:num w:numId="4">
    <w:abstractNumId w:val="10"/>
  </w:num>
  <w:num w:numId="5">
    <w:abstractNumId w:val="5"/>
  </w:num>
  <w:num w:numId="6">
    <w:abstractNumId w:val="13"/>
  </w:num>
  <w:num w:numId="7">
    <w:abstractNumId w:val="23"/>
  </w:num>
  <w:num w:numId="8">
    <w:abstractNumId w:val="14"/>
  </w:num>
  <w:num w:numId="9">
    <w:abstractNumId w:val="20"/>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4"/>
  </w:num>
  <w:num w:numId="15">
    <w:abstractNumId w:val="3"/>
  </w:num>
  <w:num w:numId="16">
    <w:abstractNumId w:val="2"/>
  </w:num>
  <w:num w:numId="17">
    <w:abstractNumId w:val="6"/>
  </w:num>
  <w:num w:numId="18">
    <w:abstractNumId w:val="7"/>
  </w:num>
  <w:num w:numId="19">
    <w:abstractNumId w:val="22"/>
  </w:num>
  <w:num w:numId="20">
    <w:abstractNumId w:val="8"/>
  </w:num>
  <w:num w:numId="21">
    <w:abstractNumId w:val="18"/>
  </w:num>
  <w:num w:numId="22">
    <w:abstractNumId w:val="15"/>
  </w:num>
  <w:num w:numId="23">
    <w:abstractNumId w:val="0"/>
  </w:num>
  <w:num w:numId="24">
    <w:abstractNumId w:val="11"/>
  </w:num>
  <w:num w:numId="25">
    <w:abstractNumId w:val="1"/>
  </w:num>
  <w:num w:numId="26">
    <w:abstractNumId w:val="25"/>
  </w:num>
  <w:num w:numId="2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38"/>
    <w:rsid w:val="000217B2"/>
    <w:rsid w:val="001772A3"/>
    <w:rsid w:val="001A618F"/>
    <w:rsid w:val="002069F1"/>
    <w:rsid w:val="00425AE1"/>
    <w:rsid w:val="00454394"/>
    <w:rsid w:val="00490238"/>
    <w:rsid w:val="004C4145"/>
    <w:rsid w:val="004E43BE"/>
    <w:rsid w:val="005227C5"/>
    <w:rsid w:val="00626E31"/>
    <w:rsid w:val="00641829"/>
    <w:rsid w:val="006421D1"/>
    <w:rsid w:val="00652410"/>
    <w:rsid w:val="00682639"/>
    <w:rsid w:val="007529DA"/>
    <w:rsid w:val="008D403B"/>
    <w:rsid w:val="00905F94"/>
    <w:rsid w:val="0094143B"/>
    <w:rsid w:val="00972933"/>
    <w:rsid w:val="00981271"/>
    <w:rsid w:val="009A1129"/>
    <w:rsid w:val="009A6383"/>
    <w:rsid w:val="009A6AC8"/>
    <w:rsid w:val="009D6C9E"/>
    <w:rsid w:val="00A1710C"/>
    <w:rsid w:val="00AA4B88"/>
    <w:rsid w:val="00AA690E"/>
    <w:rsid w:val="00B54950"/>
    <w:rsid w:val="00B57188"/>
    <w:rsid w:val="00C07BDA"/>
    <w:rsid w:val="00C20B51"/>
    <w:rsid w:val="00C459D8"/>
    <w:rsid w:val="00C6669A"/>
    <w:rsid w:val="00D055B6"/>
    <w:rsid w:val="00D20AB1"/>
    <w:rsid w:val="00D90631"/>
    <w:rsid w:val="00DA63C6"/>
    <w:rsid w:val="00DD50B6"/>
    <w:rsid w:val="00E24C54"/>
    <w:rsid w:val="00E3214D"/>
    <w:rsid w:val="00F90D7D"/>
    <w:rsid w:val="00F95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5:chartTrackingRefBased/>
  <w15:docId w15:val="{900EF804-9A41-4794-A210-33D313E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B2"/>
    <w:pPr>
      <w:spacing w:before="120"/>
    </w:pPr>
    <w:rPr>
      <w:rFonts w:ascii="MS Mincho" w:hAnsi="MS Mincho" w:cs="MS Gothic"/>
      <w:sz w:val="24"/>
      <w:szCs w:val="22"/>
      <w:lang w:eastAsia="ja-JP"/>
    </w:rPr>
  </w:style>
  <w:style w:type="paragraph" w:styleId="Heading1">
    <w:name w:val="heading 1"/>
    <w:next w:val="Normal"/>
    <w:link w:val="Heading1Char"/>
    <w:uiPriority w:val="1"/>
    <w:qFormat/>
    <w:rsid w:val="00D055B6"/>
    <w:pPr>
      <w:spacing w:before="360"/>
      <w:outlineLvl w:val="0"/>
    </w:pPr>
    <w:rPr>
      <w:rFonts w:ascii="MS Mincho" w:hAnsi="MS Mincho" w:cs="MS Gothic"/>
      <w:b/>
      <w:sz w:val="44"/>
      <w:szCs w:val="44"/>
      <w:lang w:eastAsia="en-US"/>
    </w:rPr>
  </w:style>
  <w:style w:type="paragraph" w:styleId="Heading2">
    <w:name w:val="heading 2"/>
    <w:basedOn w:val="Normal"/>
    <w:next w:val="Normal"/>
    <w:link w:val="Heading2Char"/>
    <w:uiPriority w:val="3"/>
    <w:qFormat/>
    <w:rsid w:val="00641829"/>
    <w:pPr>
      <w:spacing w:before="240"/>
      <w:outlineLvl w:val="1"/>
    </w:pPr>
    <w:rPr>
      <w:rFonts w:cs="Microsoft JhengHei"/>
      <w:b/>
      <w:sz w:val="36"/>
      <w:szCs w:val="36"/>
    </w:rPr>
  </w:style>
  <w:style w:type="paragraph" w:styleId="Heading3">
    <w:name w:val="heading 3"/>
    <w:next w:val="Normal"/>
    <w:link w:val="Heading3Char"/>
    <w:uiPriority w:val="4"/>
    <w:qFormat/>
    <w:rsid w:val="00981271"/>
    <w:pPr>
      <w:keepNext/>
      <w:keepLines/>
      <w:numPr>
        <w:ilvl w:val="1"/>
        <w:numId w:val="9"/>
      </w:numPr>
      <w:spacing w:before="360" w:after="120"/>
      <w:outlineLvl w:val="2"/>
    </w:pPr>
    <w:rPr>
      <w:rFonts w:ascii="Calibri" w:eastAsia="Times New Roman" w:hAnsi="Calibri"/>
      <w:b/>
      <w:bCs/>
      <w:sz w:val="32"/>
      <w:szCs w:val="24"/>
      <w:lang w:eastAsia="en-US"/>
    </w:rPr>
  </w:style>
  <w:style w:type="paragraph" w:styleId="Heading4">
    <w:name w:val="heading 4"/>
    <w:basedOn w:val="Heading5"/>
    <w:next w:val="Normal"/>
    <w:link w:val="Heading4Char"/>
    <w:uiPriority w:val="5"/>
    <w:qFormat/>
    <w:rsid w:val="00981271"/>
    <w:pPr>
      <w:spacing w:before="120"/>
      <w:outlineLvl w:val="3"/>
    </w:pPr>
    <w:rPr>
      <w:rFonts w:eastAsia="MS Mincho"/>
      <w:i w:val="0"/>
      <w:sz w:val="28"/>
    </w:rPr>
  </w:style>
  <w:style w:type="paragraph" w:styleId="Heading5">
    <w:name w:val="heading 5"/>
    <w:basedOn w:val="Normal"/>
    <w:next w:val="Normal"/>
    <w:link w:val="Heading5Char"/>
    <w:uiPriority w:val="9"/>
    <w:unhideWhenUsed/>
    <w:rsid w:val="00981271"/>
    <w:pPr>
      <w:keepNext/>
      <w:keepLines/>
      <w:spacing w:before="200"/>
      <w:outlineLvl w:val="4"/>
    </w:pPr>
    <w:rPr>
      <w:rFonts w:eastAsia="MS Gothic"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981271"/>
    <w:pPr>
      <w:numPr>
        <w:numId w:val="1"/>
      </w:numPr>
    </w:pPr>
  </w:style>
  <w:style w:type="character" w:customStyle="1" w:styleId="Heading1Char">
    <w:name w:val="Heading 1 Char"/>
    <w:basedOn w:val="DefaultParagraphFont"/>
    <w:link w:val="Heading1"/>
    <w:uiPriority w:val="1"/>
    <w:rsid w:val="00D055B6"/>
    <w:rPr>
      <w:rFonts w:ascii="MS Mincho" w:eastAsia="MS Mincho" w:hAnsi="MS Mincho" w:cs="MS Gothic"/>
      <w:b/>
      <w:sz w:val="44"/>
      <w:szCs w:val="44"/>
      <w:lang w:eastAsia="en-US"/>
    </w:rPr>
  </w:style>
  <w:style w:type="character" w:customStyle="1" w:styleId="Heading2Char">
    <w:name w:val="Heading 2 Char"/>
    <w:basedOn w:val="DefaultParagraphFont"/>
    <w:link w:val="Heading2"/>
    <w:uiPriority w:val="3"/>
    <w:rsid w:val="00641829"/>
    <w:rPr>
      <w:rFonts w:ascii="MS Mincho" w:eastAsia="MS Mincho" w:hAnsi="MS Mincho" w:cs="Microsoft JhengHei"/>
      <w:b/>
      <w:sz w:val="36"/>
      <w:szCs w:val="36"/>
      <w:lang w:eastAsia="ja-JP"/>
    </w:rPr>
  </w:style>
  <w:style w:type="character" w:customStyle="1" w:styleId="Heading3Char">
    <w:name w:val="Heading 3 Char"/>
    <w:basedOn w:val="DefaultParagraphFont"/>
    <w:link w:val="Heading3"/>
    <w:uiPriority w:val="4"/>
    <w:rsid w:val="00981271"/>
    <w:rPr>
      <w:rFonts w:ascii="Calibri" w:eastAsia="Times New Roman" w:hAnsi="Calibri"/>
      <w:b/>
      <w:bCs/>
      <w:sz w:val="32"/>
      <w:szCs w:val="24"/>
      <w:lang w:val="en-AU" w:eastAsia="en-US" w:bidi="ar-SA"/>
    </w:rPr>
  </w:style>
  <w:style w:type="character" w:customStyle="1" w:styleId="Heading4Char">
    <w:name w:val="Heading 4 Char"/>
    <w:basedOn w:val="DefaultParagraphFont"/>
    <w:link w:val="Heading4"/>
    <w:uiPriority w:val="5"/>
    <w:rsid w:val="00981271"/>
    <w:rPr>
      <w:rFonts w:eastAsia="MS Mincho" w:cs="Times New Roman"/>
      <w:b/>
      <w:sz w:val="28"/>
      <w:szCs w:val="22"/>
      <w:lang w:eastAsia="ja-JP"/>
    </w:rPr>
  </w:style>
  <w:style w:type="character" w:customStyle="1" w:styleId="Heading5Char">
    <w:name w:val="Heading 5 Char"/>
    <w:basedOn w:val="DefaultParagraphFont"/>
    <w:link w:val="Heading5"/>
    <w:uiPriority w:val="9"/>
    <w:rsid w:val="00981271"/>
    <w:rPr>
      <w:rFonts w:eastAsia="MS Gothic" w:cs="Times New Roman"/>
      <w:b/>
      <w:i/>
      <w:sz w:val="24"/>
      <w:szCs w:val="22"/>
      <w:lang w:eastAsia="en-US"/>
    </w:rPr>
  </w:style>
  <w:style w:type="paragraph" w:styleId="Caption">
    <w:name w:val="caption"/>
    <w:basedOn w:val="Normal"/>
    <w:next w:val="Normal"/>
    <w:uiPriority w:val="12"/>
    <w:qFormat/>
    <w:rsid w:val="00981271"/>
    <w:pPr>
      <w:keepNext/>
      <w:spacing w:before="360" w:after="120"/>
    </w:pPr>
    <w:rPr>
      <w:b/>
      <w:bCs/>
      <w:szCs w:val="18"/>
    </w:rPr>
  </w:style>
  <w:style w:type="paragraph" w:styleId="ListBullet">
    <w:name w:val="List Bullet"/>
    <w:basedOn w:val="Normal"/>
    <w:uiPriority w:val="7"/>
    <w:qFormat/>
    <w:rsid w:val="000217B2"/>
    <w:pPr>
      <w:numPr>
        <w:numId w:val="27"/>
      </w:numPr>
    </w:pPr>
  </w:style>
  <w:style w:type="paragraph" w:styleId="ListNumber">
    <w:name w:val="List Number"/>
    <w:basedOn w:val="Normal"/>
    <w:uiPriority w:val="9"/>
    <w:qFormat/>
    <w:rsid w:val="00981271"/>
    <w:pPr>
      <w:numPr>
        <w:numId w:val="8"/>
      </w:numPr>
      <w:spacing w:after="120"/>
    </w:pPr>
  </w:style>
  <w:style w:type="paragraph" w:styleId="ListBullet2">
    <w:name w:val="List Bullet 2"/>
    <w:basedOn w:val="Normal"/>
    <w:uiPriority w:val="8"/>
    <w:qFormat/>
    <w:rsid w:val="00981271"/>
    <w:pPr>
      <w:numPr>
        <w:ilvl w:val="1"/>
        <w:numId w:val="6"/>
      </w:numPr>
      <w:spacing w:after="120"/>
      <w:contextualSpacing/>
    </w:pPr>
  </w:style>
  <w:style w:type="paragraph" w:styleId="ListNumber2">
    <w:name w:val="List Number 2"/>
    <w:uiPriority w:val="10"/>
    <w:qFormat/>
    <w:rsid w:val="0098127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981271"/>
    <w:pPr>
      <w:numPr>
        <w:ilvl w:val="2"/>
        <w:numId w:val="8"/>
      </w:numPr>
      <w:spacing w:before="120" w:after="120" w:line="264" w:lineRule="auto"/>
    </w:pPr>
    <w:rPr>
      <w:rFonts w:eastAsia="Times New Roman"/>
      <w:sz w:val="22"/>
      <w:szCs w:val="24"/>
      <w:lang w:eastAsia="en-US"/>
    </w:rPr>
  </w:style>
  <w:style w:type="character" w:styleId="Hyperlink">
    <w:name w:val="Hyperlink"/>
    <w:basedOn w:val="DefaultParagraphFont"/>
    <w:uiPriority w:val="99"/>
    <w:qFormat/>
    <w:rsid w:val="00981271"/>
    <w:rPr>
      <w:color w:val="165788"/>
      <w:u w:val="single"/>
    </w:rPr>
  </w:style>
  <w:style w:type="character" w:styleId="Strong">
    <w:name w:val="Strong"/>
    <w:basedOn w:val="DefaultParagraphFont"/>
    <w:uiPriority w:val="99"/>
    <w:qFormat/>
    <w:rsid w:val="00981271"/>
    <w:rPr>
      <w:b/>
      <w:bCs/>
    </w:rPr>
  </w:style>
  <w:style w:type="character" w:styleId="Emphasis">
    <w:name w:val="Emphasis"/>
    <w:basedOn w:val="DefaultParagraphFont"/>
    <w:uiPriority w:val="99"/>
    <w:qFormat/>
    <w:rsid w:val="00981271"/>
    <w:rPr>
      <w:i/>
      <w:iCs/>
    </w:rPr>
  </w:style>
  <w:style w:type="paragraph" w:styleId="Quote">
    <w:name w:val="Quote"/>
    <w:basedOn w:val="Normal"/>
    <w:next w:val="Normal"/>
    <w:link w:val="QuoteChar"/>
    <w:uiPriority w:val="18"/>
    <w:qFormat/>
    <w:rsid w:val="0098127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981271"/>
    <w:rPr>
      <w:rFonts w:eastAsia="Times New Roman"/>
      <w:iCs/>
      <w:color w:val="000000"/>
      <w:szCs w:val="24"/>
      <w:lang w:eastAsia="en-US"/>
    </w:rPr>
  </w:style>
  <w:style w:type="paragraph" w:customStyle="1" w:styleId="Footeraddress">
    <w:name w:val="Footer address"/>
    <w:basedOn w:val="Normal"/>
    <w:next w:val="ListBullet2"/>
    <w:semiHidden/>
    <w:qFormat/>
    <w:rsid w:val="00981271"/>
    <w:pPr>
      <w:tabs>
        <w:tab w:val="center" w:pos="4536"/>
      </w:tabs>
      <w:spacing w:after="120"/>
      <w:jc w:val="center"/>
    </w:pPr>
    <w:rPr>
      <w:sz w:val="16"/>
    </w:rPr>
  </w:style>
  <w:style w:type="paragraph" w:styleId="Footer">
    <w:name w:val="footer"/>
    <w:next w:val="Footeraddress"/>
    <w:link w:val="FooterChar"/>
    <w:uiPriority w:val="99"/>
    <w:unhideWhenUsed/>
    <w:rsid w:val="00981271"/>
    <w:pPr>
      <w:tabs>
        <w:tab w:val="right" w:pos="9026"/>
      </w:tabs>
    </w:pPr>
    <w:rPr>
      <w:rFonts w:ascii="Calibri" w:hAnsi="Calibri"/>
    </w:rPr>
  </w:style>
  <w:style w:type="character" w:customStyle="1" w:styleId="FooterChar">
    <w:name w:val="Footer Char"/>
    <w:basedOn w:val="DefaultParagraphFont"/>
    <w:link w:val="Footer"/>
    <w:uiPriority w:val="99"/>
    <w:rsid w:val="00981271"/>
    <w:rPr>
      <w:rFonts w:ascii="Calibri" w:hAnsi="Calibri"/>
      <w:lang w:val="en-AU" w:eastAsia="en-AU" w:bidi="ar-SA"/>
    </w:rPr>
  </w:style>
  <w:style w:type="paragraph" w:customStyle="1" w:styleId="FigureTableNoteSource">
    <w:name w:val="Figure/Table Note/Source"/>
    <w:basedOn w:val="Normal"/>
    <w:next w:val="Normal"/>
    <w:uiPriority w:val="16"/>
    <w:qFormat/>
    <w:rsid w:val="00981271"/>
    <w:pPr>
      <w:spacing w:line="264" w:lineRule="auto"/>
      <w:contextualSpacing/>
    </w:pPr>
    <w:rPr>
      <w:sz w:val="18"/>
    </w:rPr>
  </w:style>
  <w:style w:type="paragraph" w:customStyle="1" w:styleId="BasicParagraph">
    <w:name w:val="[Basic Paragraph]"/>
    <w:basedOn w:val="Normal"/>
    <w:uiPriority w:val="99"/>
    <w:rsid w:val="00981271"/>
    <w:pPr>
      <w:widowControl w:val="0"/>
      <w:autoSpaceDE w:val="0"/>
      <w:autoSpaceDN w:val="0"/>
      <w:adjustRightInd w:val="0"/>
      <w:spacing w:before="0" w:line="288" w:lineRule="auto"/>
      <w:textAlignment w:val="center"/>
    </w:pPr>
    <w:rPr>
      <w:rFonts w:ascii="MinionPro-Regular" w:hAnsi="MinionPro-Regular" w:cs="MinionPro-Regular"/>
      <w:color w:val="000000"/>
      <w:szCs w:val="24"/>
      <w:lang w:val="en-US"/>
    </w:rPr>
  </w:style>
  <w:style w:type="numbering" w:customStyle="1" w:styleId="Headings">
    <w:name w:val="Headings"/>
    <w:uiPriority w:val="99"/>
    <w:rsid w:val="00981271"/>
    <w:pPr>
      <w:numPr>
        <w:numId w:val="9"/>
      </w:numPr>
    </w:pPr>
  </w:style>
  <w:style w:type="paragraph" w:styleId="Header">
    <w:name w:val="header"/>
    <w:link w:val="HeaderChar"/>
    <w:unhideWhenUsed/>
    <w:rsid w:val="00981271"/>
    <w:pPr>
      <w:tabs>
        <w:tab w:val="right" w:pos="9026"/>
      </w:tabs>
    </w:pPr>
    <w:rPr>
      <w:rFonts w:ascii="Calibri" w:hAnsi="Calibri"/>
    </w:rPr>
  </w:style>
  <w:style w:type="character" w:customStyle="1" w:styleId="HeaderChar">
    <w:name w:val="Header Char"/>
    <w:basedOn w:val="DefaultParagraphFont"/>
    <w:link w:val="Header"/>
    <w:rsid w:val="00981271"/>
    <w:rPr>
      <w:rFonts w:ascii="Calibri" w:hAnsi="Calibri"/>
      <w:lang w:val="en-AU" w:eastAsia="en-AU" w:bidi="ar-SA"/>
    </w:rPr>
  </w:style>
  <w:style w:type="paragraph" w:styleId="BalloonText">
    <w:name w:val="Balloon Text"/>
    <w:basedOn w:val="Normal"/>
    <w:link w:val="BalloonTextChar"/>
    <w:uiPriority w:val="99"/>
    <w:semiHidden/>
    <w:unhideWhenUsed/>
    <w:rsid w:val="00981271"/>
    <w:rPr>
      <w:rFonts w:ascii="Tahoma" w:hAnsi="Tahoma" w:cs="Tahoma"/>
      <w:sz w:val="16"/>
      <w:szCs w:val="16"/>
    </w:rPr>
  </w:style>
  <w:style w:type="character" w:customStyle="1" w:styleId="BalloonTextChar">
    <w:name w:val="Balloon Text Char"/>
    <w:basedOn w:val="DefaultParagraphFont"/>
    <w:link w:val="BalloonText"/>
    <w:uiPriority w:val="99"/>
    <w:semiHidden/>
    <w:rsid w:val="00981271"/>
    <w:rPr>
      <w:rFonts w:ascii="Tahoma" w:eastAsia="Calibri" w:hAnsi="Tahoma" w:cs="Tahoma"/>
      <w:sz w:val="16"/>
      <w:szCs w:val="16"/>
      <w:lang w:eastAsia="en-US"/>
    </w:rPr>
  </w:style>
  <w:style w:type="numbering" w:customStyle="1" w:styleId="Appendix">
    <w:name w:val="Appendix"/>
    <w:uiPriority w:val="99"/>
    <w:rsid w:val="00981271"/>
    <w:pPr>
      <w:numPr>
        <w:numId w:val="10"/>
      </w:numPr>
    </w:pPr>
  </w:style>
  <w:style w:type="character" w:styleId="CommentReference">
    <w:name w:val="annotation reference"/>
    <w:basedOn w:val="DefaultParagraphFont"/>
    <w:uiPriority w:val="99"/>
    <w:semiHidden/>
    <w:unhideWhenUsed/>
    <w:rsid w:val="00981271"/>
    <w:rPr>
      <w:sz w:val="16"/>
      <w:szCs w:val="16"/>
    </w:rPr>
  </w:style>
  <w:style w:type="paragraph" w:styleId="CommentText">
    <w:name w:val="annotation text"/>
    <w:basedOn w:val="Normal"/>
    <w:link w:val="CommentTextChar"/>
    <w:uiPriority w:val="99"/>
    <w:semiHidden/>
    <w:unhideWhenUsed/>
    <w:rsid w:val="00981271"/>
    <w:rPr>
      <w:sz w:val="20"/>
      <w:szCs w:val="20"/>
    </w:rPr>
  </w:style>
  <w:style w:type="character" w:customStyle="1" w:styleId="CommentTextChar">
    <w:name w:val="Comment Text Char"/>
    <w:basedOn w:val="DefaultParagraphFont"/>
    <w:link w:val="CommentText"/>
    <w:uiPriority w:val="99"/>
    <w:semiHidden/>
    <w:rsid w:val="00981271"/>
    <w:rPr>
      <w:rFonts w:eastAsia="Calibri"/>
      <w:lang w:eastAsia="en-US"/>
    </w:rPr>
  </w:style>
  <w:style w:type="paragraph" w:styleId="CommentSubject">
    <w:name w:val="annotation subject"/>
    <w:basedOn w:val="CommentText"/>
    <w:next w:val="CommentText"/>
    <w:link w:val="CommentSubjectChar"/>
    <w:uiPriority w:val="99"/>
    <w:semiHidden/>
    <w:unhideWhenUsed/>
    <w:rsid w:val="00981271"/>
    <w:rPr>
      <w:b/>
      <w:bCs/>
    </w:rPr>
  </w:style>
  <w:style w:type="character" w:customStyle="1" w:styleId="CommentSubjectChar">
    <w:name w:val="Comment Subject Char"/>
    <w:basedOn w:val="CommentTextChar"/>
    <w:link w:val="CommentSubject"/>
    <w:uiPriority w:val="99"/>
    <w:semiHidden/>
    <w:rsid w:val="00981271"/>
    <w:rPr>
      <w:rFonts w:eastAsia="Calibri"/>
      <w:b/>
      <w:bCs/>
      <w:lang w:eastAsia="en-US"/>
    </w:rPr>
  </w:style>
  <w:style w:type="character" w:styleId="FollowedHyperlink">
    <w:name w:val="FollowedHyperlink"/>
    <w:basedOn w:val="DefaultParagraphFont"/>
    <w:uiPriority w:val="99"/>
    <w:semiHidden/>
    <w:unhideWhenUsed/>
    <w:rsid w:val="00981271"/>
    <w:rPr>
      <w:color w:val="800080"/>
      <w:u w:val="single"/>
    </w:rPr>
  </w:style>
  <w:style w:type="numbering" w:customStyle="1" w:styleId="ListBullets">
    <w:name w:val="ListBullets"/>
    <w:uiPriority w:val="99"/>
    <w:rsid w:val="00981271"/>
    <w:pPr>
      <w:numPr>
        <w:numId w:val="4"/>
      </w:numPr>
    </w:pPr>
  </w:style>
  <w:style w:type="paragraph" w:styleId="ListBullet4">
    <w:name w:val="List Bullet 4"/>
    <w:basedOn w:val="Normal"/>
    <w:uiPriority w:val="99"/>
    <w:unhideWhenUsed/>
    <w:rsid w:val="00981271"/>
    <w:pPr>
      <w:numPr>
        <w:numId w:val="5"/>
      </w:numPr>
      <w:contextualSpacing/>
    </w:pPr>
  </w:style>
  <w:style w:type="paragraph" w:styleId="ListBullet3">
    <w:name w:val="List Bullet 3"/>
    <w:basedOn w:val="Normal"/>
    <w:uiPriority w:val="99"/>
    <w:unhideWhenUsed/>
    <w:rsid w:val="00981271"/>
    <w:pPr>
      <w:numPr>
        <w:ilvl w:val="2"/>
        <w:numId w:val="6"/>
      </w:numPr>
      <w:contextualSpacing/>
    </w:pPr>
  </w:style>
  <w:style w:type="numbering" w:customStyle="1" w:styleId="ListNumbers">
    <w:name w:val="ListNumbers"/>
    <w:uiPriority w:val="99"/>
    <w:rsid w:val="00981271"/>
    <w:pPr>
      <w:numPr>
        <w:numId w:val="7"/>
      </w:numPr>
    </w:pPr>
  </w:style>
  <w:style w:type="paragraph" w:styleId="Subtitle">
    <w:name w:val="Subtitle"/>
    <w:basedOn w:val="Normal"/>
    <w:next w:val="Normal"/>
    <w:link w:val="SubtitleChar"/>
    <w:uiPriority w:val="23"/>
    <w:qFormat/>
    <w:rsid w:val="00981271"/>
    <w:pPr>
      <w:ind w:left="1701"/>
    </w:pPr>
    <w:rPr>
      <w:sz w:val="40"/>
      <w:szCs w:val="40"/>
    </w:rPr>
  </w:style>
  <w:style w:type="character" w:customStyle="1" w:styleId="SubtitleChar">
    <w:name w:val="Subtitle Char"/>
    <w:basedOn w:val="DefaultParagraphFont"/>
    <w:link w:val="Subtitle"/>
    <w:uiPriority w:val="23"/>
    <w:rsid w:val="00981271"/>
    <w:rPr>
      <w:rFonts w:eastAsia="Calibri"/>
      <w:sz w:val="40"/>
      <w:szCs w:val="40"/>
      <w:lang w:eastAsia="ja-JP"/>
    </w:rPr>
  </w:style>
  <w:style w:type="paragraph" w:styleId="Date">
    <w:name w:val="Date"/>
    <w:next w:val="Normal"/>
    <w:link w:val="DateChar"/>
    <w:uiPriority w:val="99"/>
    <w:unhideWhenUsed/>
    <w:rsid w:val="00D055B6"/>
    <w:pPr>
      <w:pBdr>
        <w:top w:val="single" w:sz="4" w:space="1" w:color="auto"/>
      </w:pBdr>
      <w:tabs>
        <w:tab w:val="right" w:pos="8647"/>
      </w:tabs>
    </w:pPr>
    <w:rPr>
      <w:rFonts w:ascii="MS Mincho" w:eastAsia="MS Gothic" w:hAnsi="MS Mincho" w:cs="MS Gothic"/>
      <w:sz w:val="24"/>
      <w:szCs w:val="28"/>
      <w:lang w:eastAsia="en-US"/>
    </w:rPr>
  </w:style>
  <w:style w:type="character" w:customStyle="1" w:styleId="DateChar">
    <w:name w:val="Date Char"/>
    <w:basedOn w:val="DefaultParagraphFont"/>
    <w:link w:val="Date"/>
    <w:uiPriority w:val="99"/>
    <w:rsid w:val="00D055B6"/>
    <w:rPr>
      <w:rFonts w:ascii="MS Mincho" w:eastAsia="MS Gothic" w:hAnsi="MS Mincho" w:cs="MS Gothic"/>
      <w:sz w:val="24"/>
      <w:szCs w:val="28"/>
      <w:lang w:eastAsia="en-US"/>
    </w:rPr>
  </w:style>
  <w:style w:type="paragraph" w:styleId="Revision">
    <w:name w:val="Revision"/>
    <w:hidden/>
    <w:uiPriority w:val="99"/>
    <w:semiHidden/>
    <w:rsid w:val="00981271"/>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9D8"/>
    <w:pPr>
      <w:autoSpaceDE w:val="0"/>
      <w:autoSpaceDN w:val="0"/>
      <w:adjustRightInd w:val="0"/>
    </w:pPr>
    <w:rPr>
      <w:rFonts w:ascii="MiloPro-Medi" w:hAnsi="MiloPro-Medi" w:cs="MiloPro-Me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677BC-C54D-44D0-BBA6-C6C460707848}"/>
</file>

<file path=customXml/itemProps2.xml><?xml version="1.0" encoding="utf-8"?>
<ds:datastoreItem xmlns:ds="http://schemas.openxmlformats.org/officeDocument/2006/customXml" ds:itemID="{ABCDCDE5-BB7B-4E27-B182-4BF2A637BA00}"/>
</file>

<file path=customXml/itemProps3.xml><?xml version="1.0" encoding="utf-8"?>
<ds:datastoreItem xmlns:ds="http://schemas.openxmlformats.org/officeDocument/2006/customXml" ds:itemID="{D4386902-B92A-4CA8-A38C-725866E697E9}"/>
</file>

<file path=customXml/itemProps4.xml><?xml version="1.0" encoding="utf-8"?>
<ds:datastoreItem xmlns:ds="http://schemas.openxmlformats.org/officeDocument/2006/customXml" ds:itemID="{EBE8BFAD-F677-42F4-A90E-18476871F6E7}"/>
</file>

<file path=docProps/app.xml><?xml version="1.0" encoding="utf-8"?>
<Properties xmlns="http://schemas.openxmlformats.org/officeDocument/2006/extended-properties" xmlns:vt="http://schemas.openxmlformats.org/officeDocument/2006/docPropsVTypes">
  <Template>Normal</Template>
  <TotalTime>11</TotalTime>
  <Pages>3</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Department of Agriculture</Company>
  <LinksUpToDate>false</LinksUpToDate>
  <CharactersWithSpaces>2254</CharactersWithSpaces>
  <SharedDoc>false</SharedDoc>
  <HLinks>
    <vt:vector size="42" baseType="variant">
      <vt:variant>
        <vt:i4>2949211</vt:i4>
      </vt:variant>
      <vt:variant>
        <vt:i4>18</vt:i4>
      </vt:variant>
      <vt:variant>
        <vt:i4>0</vt:i4>
      </vt:variant>
      <vt:variant>
        <vt:i4>5</vt:i4>
      </vt:variant>
      <vt:variant>
        <vt:lpwstr>mailto:illegallogging@agriculture.gov.au</vt:lpwstr>
      </vt:variant>
      <vt:variant>
        <vt:lpwstr/>
      </vt:variant>
      <vt:variant>
        <vt:i4>3276900</vt:i4>
      </vt:variant>
      <vt:variant>
        <vt:i4>15</vt:i4>
      </vt:variant>
      <vt:variant>
        <vt:i4>0</vt:i4>
      </vt:variant>
      <vt:variant>
        <vt:i4>5</vt:i4>
      </vt:variant>
      <vt:variant>
        <vt:lpwstr>http://www.agriculture.gov.au/forestry/policies/ illegal-logging/e-updates</vt:lpwstr>
      </vt:variant>
      <vt:variant>
        <vt:lpwstr/>
      </vt:variant>
      <vt:variant>
        <vt:i4>1376351</vt:i4>
      </vt:variant>
      <vt:variant>
        <vt:i4>12</vt:i4>
      </vt:variant>
      <vt:variant>
        <vt:i4>0</vt:i4>
      </vt:variant>
      <vt:variant>
        <vt:i4>5</vt:i4>
      </vt:variant>
      <vt:variant>
        <vt:lpwstr>http://www.agriculture.gov.au/illegallogging</vt:lpwstr>
      </vt:variant>
      <vt:variant>
        <vt:lpwstr/>
      </vt:variant>
      <vt:variant>
        <vt:i4>2949211</vt:i4>
      </vt:variant>
      <vt:variant>
        <vt:i4>9</vt:i4>
      </vt:variant>
      <vt:variant>
        <vt:i4>0</vt:i4>
      </vt:variant>
      <vt:variant>
        <vt:i4>5</vt:i4>
      </vt:variant>
      <vt:variant>
        <vt:lpwstr>mailto:illegallogging@agriculture.gov.au</vt:lpwstr>
      </vt:variant>
      <vt:variant>
        <vt:lpwstr/>
      </vt:variant>
      <vt:variant>
        <vt:i4>1376351</vt:i4>
      </vt:variant>
      <vt:variant>
        <vt:i4>6</vt:i4>
      </vt:variant>
      <vt:variant>
        <vt:i4>0</vt:i4>
      </vt:variant>
      <vt:variant>
        <vt:i4>5</vt:i4>
      </vt:variant>
      <vt:variant>
        <vt:lpwstr>http://www.agriculture.gov.au/illegallogging</vt:lpwstr>
      </vt:variant>
      <vt:variant>
        <vt:lpwstr/>
      </vt:variant>
      <vt:variant>
        <vt:i4>2949211</vt:i4>
      </vt:variant>
      <vt:variant>
        <vt:i4>3</vt:i4>
      </vt:variant>
      <vt:variant>
        <vt:i4>0</vt:i4>
      </vt:variant>
      <vt:variant>
        <vt:i4>5</vt:i4>
      </vt:variant>
      <vt:variant>
        <vt:lpwstr>mailto:illegallogging@agriculture.gov.au</vt:lpwstr>
      </vt:variant>
      <vt:variant>
        <vt:lpwstr/>
      </vt:variant>
      <vt:variant>
        <vt:i4>1376351</vt:i4>
      </vt:variant>
      <vt:variant>
        <vt:i4>0</vt:i4>
      </vt:variant>
      <vt:variant>
        <vt:i4>0</vt:i4>
      </vt:variant>
      <vt:variant>
        <vt:i4>5</vt:i4>
      </vt:variant>
      <vt:variant>
        <vt:lpwstr>http://www.agriculture.gov.au/illegallogging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Department of Agriculture</dc:creator>
  <cp:keywords/>
  <cp:lastModifiedBy>Department of Agriculture</cp:lastModifiedBy>
  <cp:revision>5</cp:revision>
  <cp:lastPrinted>2015-08-14T05:36:00Z</cp:lastPrinted>
  <dcterms:created xsi:type="dcterms:W3CDTF">2016-07-08T01:54:00Z</dcterms:created>
  <dcterms:modified xsi:type="dcterms:W3CDTF">2016-07-13T04:36:00Z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