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54950" w:rsidRPr="002B5204" w:rsidRDefault="00125C54" w:rsidP="002B5204">
      <w:pPr>
        <w:pStyle w:val="Heading1"/>
      </w:pPr>
      <w:proofErr w:type="spellStart"/>
      <w:r w:rsidRPr="00125C54">
        <w:t>กฎหมายต่อต้านการตัดไม้ผิดกฎหมายออสเตรเลีย</w:t>
      </w:r>
      <w:proofErr w:type="spellEnd"/>
      <w:r w:rsidRPr="00125C54">
        <w:t xml:space="preserve">– </w:t>
      </w:r>
      <w:proofErr w:type="spellStart"/>
      <w:r w:rsidRPr="00125C54">
        <w:t>ข้อมูลสำหรับธุรกิจที่ส่งออกมายังออสเตรเลีย</w:t>
      </w:r>
      <w:proofErr w:type="spellEnd"/>
    </w:p>
    <w:p w:rsidR="004E43BE" w:rsidRPr="002B5204" w:rsidRDefault="00A27078" w:rsidP="002B5204">
      <w:pPr>
        <w:pStyle w:val="Date"/>
      </w:pPr>
      <w:proofErr w:type="spellStart"/>
      <w:r w:rsidRPr="00A27078">
        <w:rPr>
          <w:rFonts w:hint="cs"/>
        </w:rPr>
        <w:t>เมษายน</w:t>
      </w:r>
      <w:proofErr w:type="spellEnd"/>
      <w:r w:rsidRPr="00A27078">
        <w:t xml:space="preserve"> 2016</w:t>
      </w:r>
      <w:r w:rsidR="004E43BE">
        <w:tab/>
      </w:r>
      <w:proofErr w:type="spellStart"/>
      <w:r w:rsidRPr="00A27078">
        <w:rPr>
          <w:rFonts w:hint="cs"/>
        </w:rPr>
        <w:t>เอกสารข้อมูล</w:t>
      </w:r>
      <w:proofErr w:type="spellEnd"/>
      <w:r w:rsidR="00125C54">
        <w:t xml:space="preserve"> 1.4</w:t>
      </w:r>
    </w:p>
    <w:p w:rsidR="002E06FF" w:rsidRDefault="00125C54" w:rsidP="007A7C48">
      <w:pPr>
        <w:pStyle w:val="Heading2"/>
      </w:pPr>
      <w:proofErr w:type="spellStart"/>
      <w:r w:rsidRPr="00125C54">
        <w:t>กฎหมายใหม่และความรับผิดชอบใหม่</w:t>
      </w:r>
      <w:proofErr w:type="spellEnd"/>
    </w:p>
    <w:p w:rsidR="00125C54" w:rsidRDefault="00125C54" w:rsidP="00125C54">
      <w:proofErr w:type="spellStart"/>
      <w:r>
        <w:t>ออสเตรเลียมีกฎหมายต่อต้านการตัดไม้ที่ผิดกฎหมาย</w:t>
      </w:r>
      <w:proofErr w:type="spellEnd"/>
      <w:r>
        <w:t xml:space="preserve"> และการสนับสนุนการค้าระหว่างประเทศของไม้และผลิตภัณฑ์จากไม้ที่ตัดมาอย่างถูกกฎหมาย</w:t>
      </w:r>
    </w:p>
    <w:p w:rsidR="00125C54" w:rsidRDefault="00125C54" w:rsidP="00125C54">
      <w:r>
        <w:t>กฎหมายฉบับนี้กำหนดว่าเป็นความผิดถ้านำเข้าไม้หรือผลิตภัณฑ์จากไม้ที่ตัดมาอย่างผิดกฎหมายในประเทศต้นกำเนิดเข้าสู่ประเทศออสเตรเลีย</w:t>
      </w:r>
    </w:p>
    <w:p w:rsidR="00125C54" w:rsidRDefault="00125C54" w:rsidP="00125C54">
      <w:r>
        <w:t xml:space="preserve">การค้าไม้ที่ตัดมาอย่างผิดกฎหมายนั้นสร้างผลเสียต่อธุรกิจที่ถูกกฎหมาย </w:t>
      </w:r>
      <w:proofErr w:type="spellStart"/>
      <w:r>
        <w:t>ส่งผลเสียด้านสังคมและสิ่งแวดล้อม</w:t>
      </w:r>
      <w:proofErr w:type="spellEnd"/>
      <w:r>
        <w:t xml:space="preserve"> </w:t>
      </w:r>
      <w:proofErr w:type="spellStart"/>
      <w:r>
        <w:t>ตัดราคาตลาด</w:t>
      </w:r>
      <w:proofErr w:type="spellEnd"/>
      <w:r>
        <w:t xml:space="preserve"> </w:t>
      </w:r>
      <w:proofErr w:type="spellStart"/>
      <w:r>
        <w:t>และเป็นภัยต่อการลงทุน</w:t>
      </w:r>
      <w:proofErr w:type="spellEnd"/>
      <w:r>
        <w:t xml:space="preserve"> </w:t>
      </w:r>
      <w:proofErr w:type="spellStart"/>
      <w:r>
        <w:t>ผลกำไร</w:t>
      </w:r>
      <w:proofErr w:type="spellEnd"/>
      <w:r>
        <w:t xml:space="preserve"> </w:t>
      </w:r>
      <w:proofErr w:type="spellStart"/>
      <w:r>
        <w:t>และการจ้างงานในท้องถิ่น</w:t>
      </w:r>
      <w:proofErr w:type="spellEnd"/>
    </w:p>
    <w:p w:rsidR="00125C54" w:rsidRDefault="00125C54" w:rsidP="00125C54">
      <w:pPr>
        <w:pStyle w:val="Heading2"/>
      </w:pPr>
      <w:proofErr w:type="spellStart"/>
      <w:r w:rsidRPr="00125C54">
        <w:t>การเปลี่ยนแปลงธุรกิจของออสเตรเลีย</w:t>
      </w:r>
      <w:proofErr w:type="spellEnd"/>
    </w:p>
    <w:p w:rsidR="00125C54" w:rsidRDefault="00125C54" w:rsidP="00125C54">
      <w:proofErr w:type="spellStart"/>
      <w:r w:rsidRPr="00125C54">
        <w:t>ปัจจุบันธุรกิจที่นำเข้าไม้</w:t>
      </w:r>
      <w:proofErr w:type="spellEnd"/>
      <w:r w:rsidRPr="00125C54">
        <w:t xml:space="preserve"> </w:t>
      </w:r>
      <w:proofErr w:type="spellStart"/>
      <w:r w:rsidRPr="00125C54">
        <w:t>เยื่อไม้</w:t>
      </w:r>
      <w:proofErr w:type="spellEnd"/>
      <w:r w:rsidRPr="00125C54">
        <w:t xml:space="preserve"> หรือผลิตภัณฑ์กระดาษเข้าสู่ออสเตรเลียต้องทำการตรวจสอบอย่างละเอียด (Due diligence) </w:t>
      </w:r>
      <w:proofErr w:type="spellStart"/>
      <w:r w:rsidRPr="00125C54">
        <w:t>แล้ว</w:t>
      </w:r>
      <w:proofErr w:type="spellEnd"/>
      <w:r w:rsidRPr="00125C54">
        <w:t xml:space="preserve"> ซึ่งประกอบด้วยการรวบรวมข้อมูลและประเมินความเสี่ยงที่ไม้ในผลิตภัณฑ์ที่นำเข้านั้นจะถูกตัดมาอย่างผิดกฎหมาย </w:t>
      </w:r>
      <w:proofErr w:type="spellStart"/>
      <w:r w:rsidRPr="00125C54">
        <w:t>ทั้งนี้</w:t>
      </w:r>
      <w:proofErr w:type="spellEnd"/>
      <w:r w:rsidRPr="00125C54">
        <w:t xml:space="preserve"> </w:t>
      </w:r>
      <w:proofErr w:type="spellStart"/>
      <w:r w:rsidRPr="00125C54">
        <w:t>เว้นแต่ความเสี่ยงจะต่ำ</w:t>
      </w:r>
      <w:proofErr w:type="spellEnd"/>
      <w:r w:rsidRPr="00125C54">
        <w:t xml:space="preserve"> </w:t>
      </w:r>
      <w:proofErr w:type="spellStart"/>
      <w:r w:rsidRPr="00125C54">
        <w:t>ธุรกิจต้องดำเนินขั้นตอนที่เหมาะสมเพื่อลดความเสี่ยงดังกล่าว</w:t>
      </w:r>
      <w:proofErr w:type="spellEnd"/>
      <w:r w:rsidRPr="00125C54">
        <w:t xml:space="preserve"> กฎหมายฉบับนี้ส่งผลอย่างเท่าเทียมกันต่อต่อผู้</w:t>
      </w:r>
      <w:proofErr w:type="spellStart"/>
      <w:r w:rsidRPr="00125C54">
        <w:t>แปรรูปไม้ดิบที่ตัดในออสเตรเลีย</w:t>
      </w:r>
      <w:proofErr w:type="spellEnd"/>
    </w:p>
    <w:p w:rsidR="00125C54" w:rsidRDefault="00125C54" w:rsidP="00125C54">
      <w:pPr>
        <w:pStyle w:val="Heading2"/>
      </w:pPr>
      <w:proofErr w:type="spellStart"/>
      <w:r w:rsidRPr="00125C54">
        <w:t>กฎหมายนี้จะส่งผลอย่างไรต่อท่าน</w:t>
      </w:r>
      <w:proofErr w:type="spellEnd"/>
    </w:p>
    <w:p w:rsidR="00125C54" w:rsidRDefault="00125C54" w:rsidP="00125C54">
      <w:proofErr w:type="spellStart"/>
      <w:r>
        <w:t>กฎหมายนี้ไม่ได้ควบคุมถึงประเทศคู่ค้าของออสเตรเลีย</w:t>
      </w:r>
      <w:proofErr w:type="spellEnd"/>
      <w:r>
        <w:t xml:space="preserve"> กฎหมายนี้ควบคุมเฉพาะธุรกิจที่นำเข้ามายังประเทศออสเตรเลียเท่านั้น และมุ่งหวังจะลดความเสี่ยงการของการที่ไม้ที่ถูกตัดมาอย่างผิดกฎหมายจะถูกนำเข้าสู่ตลาดออสเตรเลียลงให้เหลือน้อยที่สุด</w:t>
      </w:r>
    </w:p>
    <w:p w:rsidR="00125C54" w:rsidRDefault="00125C54" w:rsidP="00125C54">
      <w:proofErr w:type="spellStart"/>
      <w:r>
        <w:t>อย่างไรก็ตาม</w:t>
      </w:r>
      <w:proofErr w:type="spellEnd"/>
      <w:r>
        <w:t xml:space="preserve"> </w:t>
      </w:r>
      <w:proofErr w:type="spellStart"/>
      <w:r>
        <w:t>ถ้าท่านเป็นผู้จัดหาไม้</w:t>
      </w:r>
      <w:proofErr w:type="spellEnd"/>
      <w:r>
        <w:t xml:space="preserve"> </w:t>
      </w:r>
      <w:proofErr w:type="spellStart"/>
      <w:r>
        <w:t>เยื่อไม้</w:t>
      </w:r>
      <w:proofErr w:type="spellEnd"/>
      <w:r>
        <w:t xml:space="preserve"> </w:t>
      </w:r>
      <w:proofErr w:type="spellStart"/>
      <w:r>
        <w:t>หรือผลิตภัณฑ์จากไม้ให้แก่ลูกค้าชาวออสเตรเลีย</w:t>
      </w:r>
      <w:proofErr w:type="spellEnd"/>
      <w:r>
        <w:t xml:space="preserve"> </w:t>
      </w:r>
      <w:proofErr w:type="spellStart"/>
      <w:r>
        <w:t>เราอาจขอให้ท่านแจ้งข้อมูลเกี่ยวกับผลิตภัณฑ์ของท่านเพิ่มเติม</w:t>
      </w:r>
      <w:proofErr w:type="spellEnd"/>
      <w:r>
        <w:t xml:space="preserve"> </w:t>
      </w:r>
      <w:proofErr w:type="spellStart"/>
      <w:r>
        <w:t>ซึ่งอาจได้แก่ข้อมูลเกี่ยวกับไม้ที่อยู่ในผลิตภัณฑ์ดังกล่าว</w:t>
      </w:r>
      <w:proofErr w:type="spellEnd"/>
      <w:r>
        <w:t xml:space="preserve"> </w:t>
      </w:r>
      <w:proofErr w:type="spellStart"/>
      <w:r>
        <w:t>ไม้นั้นถูกตัดมาอย่างไร</w:t>
      </w:r>
      <w:proofErr w:type="spellEnd"/>
      <w:r>
        <w:t xml:space="preserve"> รวมทั้งเอกสารหรือใบรับรองอื่นๆที่สามารถพิสูจน์ความถูกกฎหมายของผลิตภัณฑ์ของท่านได้</w:t>
      </w:r>
    </w:p>
    <w:p w:rsidR="00125C54" w:rsidRDefault="00125C54" w:rsidP="00125C54">
      <w:r>
        <w:t>ข้อมูลนี้จะช่วยธุรกิจในออสเตรเลียประเมินความเสี่ยงที่ผลิตภัณฑ์จะถูกตัดมา</w:t>
      </w:r>
      <w:proofErr w:type="spellStart"/>
      <w:r>
        <w:t>อย่างผิดกฎหมาย</w:t>
      </w:r>
      <w:proofErr w:type="spellEnd"/>
      <w:r>
        <w:t xml:space="preserve"> </w:t>
      </w:r>
      <w:proofErr w:type="spellStart"/>
      <w:r>
        <w:t>และช่วยเป็นแนวทางในการเลือกซื้อผลิตภัณฑ์ได้</w:t>
      </w:r>
      <w:proofErr w:type="spellEnd"/>
    </w:p>
    <w:p w:rsidR="00125C54" w:rsidRDefault="00125C54" w:rsidP="00125C54">
      <w:pPr>
        <w:pStyle w:val="Heading2"/>
      </w:pPr>
      <w:proofErr w:type="spellStart"/>
      <w:r w:rsidRPr="00125C54">
        <w:lastRenderedPageBreak/>
        <w:t>ความหมายของคำว่า</w:t>
      </w:r>
      <w:proofErr w:type="spellEnd"/>
      <w:r w:rsidRPr="00125C54">
        <w:t xml:space="preserve"> ‘</w:t>
      </w:r>
      <w:proofErr w:type="spellStart"/>
      <w:r w:rsidRPr="00125C54">
        <w:t>ตัดมาอย่างผิดกฎหมาย</w:t>
      </w:r>
      <w:proofErr w:type="spellEnd"/>
      <w:r w:rsidRPr="00125C54">
        <w:t>’</w:t>
      </w:r>
    </w:p>
    <w:p w:rsidR="00125C54" w:rsidRDefault="00125C54" w:rsidP="00125C54">
      <w:proofErr w:type="spellStart"/>
      <w:r w:rsidRPr="00125C54">
        <w:t>ตามกฎหมายของออสเตรเลียแล้ว</w:t>
      </w:r>
      <w:proofErr w:type="spellEnd"/>
      <w:r w:rsidRPr="00125C54">
        <w:t xml:space="preserve"> </w:t>
      </w:r>
      <w:proofErr w:type="spellStart"/>
      <w:r w:rsidRPr="00125C54">
        <w:t>การตัดไม้ผิดกฎหมายหมายถึง</w:t>
      </w:r>
      <w:proofErr w:type="spellEnd"/>
      <w:r w:rsidRPr="00125C54">
        <w:t xml:space="preserve"> </w:t>
      </w:r>
      <w:proofErr w:type="spellStart"/>
      <w:r w:rsidRPr="00125C54">
        <w:t>การตัดไม้ที่ผิดกฎหมายของประเทศที่ต้นไม้ขึ้นอยู่</w:t>
      </w:r>
      <w:proofErr w:type="spellEnd"/>
      <w:r w:rsidRPr="00125C54">
        <w:t xml:space="preserve"> </w:t>
      </w:r>
      <w:proofErr w:type="spellStart"/>
      <w:r w:rsidRPr="00125C54">
        <w:t>รวมถึงไม้ที่ตัดมาอย่างผิดกฎหมายในออสเตรเลียหรือประเทศอื่น</w:t>
      </w:r>
      <w:proofErr w:type="spellEnd"/>
    </w:p>
    <w:p w:rsidR="00125C54" w:rsidRDefault="00125C54" w:rsidP="00125C54">
      <w:pPr>
        <w:pStyle w:val="Heading2"/>
      </w:pPr>
      <w:proofErr w:type="spellStart"/>
      <w:r w:rsidRPr="00125C54">
        <w:t>รายละเอียดเพิ่มเติม</w:t>
      </w:r>
      <w:proofErr w:type="spellEnd"/>
    </w:p>
    <w:p w:rsidR="00125C54" w:rsidRDefault="00125C54" w:rsidP="00125C54">
      <w:r w:rsidRPr="00125C54">
        <w:t xml:space="preserve">รัฐบาลออสเตรเลียร่วมมือกับรัฐบาลของประเทศอื่นที่เกี่ยวข้องในการออกแนวปฏิบัติเฉพาะของประเทศ (Country Specific Guidelines) </w:t>
      </w:r>
      <w:proofErr w:type="spellStart"/>
      <w:r w:rsidRPr="00125C54">
        <w:t>หลายข้อ</w:t>
      </w:r>
      <w:proofErr w:type="spellEnd"/>
      <w:r w:rsidRPr="00125C54">
        <w:t xml:space="preserve"> แนวปฏิบัติเหล่านี้จะให้ข้อมูลเพิ่มเติมแก่ผู้นำเข้าเกี่ยวกับกฎหมายไม้ของประเทศคู่ค้ารายสำคัญของเรา </w:t>
      </w:r>
      <w:proofErr w:type="spellStart"/>
      <w:r w:rsidRPr="00125C54">
        <w:t>และสามารถช่วยในการทำการตรวจสอบอย่างละเอียดได้</w:t>
      </w:r>
      <w:proofErr w:type="spellEnd"/>
      <w:r w:rsidRPr="00125C54">
        <w:t xml:space="preserve"> </w:t>
      </w:r>
      <w:proofErr w:type="spellStart"/>
      <w:r w:rsidRPr="00125C54">
        <w:t>ท่านสามารถดูแนวปฏิบัติฉบับสมบูรณ์ได้จากเว็บไซต์ของทางกระทรวงที่</w:t>
      </w:r>
      <w:proofErr w:type="spellEnd"/>
      <w:r w:rsidRPr="00125C54">
        <w:t xml:space="preserve"> agriculture.gov.au/</w:t>
      </w:r>
      <w:proofErr w:type="spellStart"/>
      <w:r w:rsidRPr="00125C54">
        <w:t>illegallogging</w:t>
      </w:r>
      <w:proofErr w:type="spellEnd"/>
    </w:p>
    <w:p w:rsidR="00125C54" w:rsidRDefault="00125C54" w:rsidP="00125C54">
      <w:pPr>
        <w:pStyle w:val="Heading2"/>
      </w:pPr>
      <w:proofErr w:type="spellStart"/>
      <w:r>
        <w:t>การดำเนินการของประเทศอื่นต่อการตัดไม้ผิดกฎหมาย</w:t>
      </w:r>
      <w:proofErr w:type="spellEnd"/>
    </w:p>
    <w:p w:rsidR="00125C54" w:rsidRDefault="00125C54" w:rsidP="00125C54">
      <w:r>
        <w:t>ออสเตรเลียเป็นส่วนหนึ่งของความพยายามระดับโลกที่จะหยุดผลกระทบด้าน</w:t>
      </w:r>
      <w:proofErr w:type="spellStart"/>
      <w:r>
        <w:t>ลบต่อเศรษฐกิจ</w:t>
      </w:r>
      <w:proofErr w:type="spellEnd"/>
      <w:r>
        <w:t xml:space="preserve"> </w:t>
      </w:r>
      <w:proofErr w:type="spellStart"/>
      <w:r>
        <w:t>สังคม</w:t>
      </w:r>
      <w:proofErr w:type="spellEnd"/>
      <w:r>
        <w:t xml:space="preserve"> </w:t>
      </w:r>
      <w:proofErr w:type="spellStart"/>
      <w:r>
        <w:t>และสิ่งแวดล้อมจากการตัดไม้ผิดกฎหมาย</w:t>
      </w:r>
      <w:proofErr w:type="spellEnd"/>
      <w:r>
        <w:t xml:space="preserve"> สหรัฐอเมริกาและสหภาพยุโรปก็มีมาตรการแบบเดียวกันกับกฎหมายต่อต้านการตัดไม้ของออสเตรเลีย นอกจากนี้ประเทศอื่นก็มี</w:t>
      </w:r>
      <w:proofErr w:type="spellStart"/>
      <w:r>
        <w:t>กระบวนการปฏิบัติการควบคุมการนำเข้าแบบเดียวกันนี้</w:t>
      </w:r>
      <w:proofErr w:type="spellEnd"/>
    </w:p>
    <w:p w:rsidR="00125C54" w:rsidRDefault="00125C54" w:rsidP="00125C54">
      <w:pPr>
        <w:pStyle w:val="Heading2"/>
      </w:pPr>
      <w:proofErr w:type="spellStart"/>
      <w:r>
        <w:t>ประเด็นสำคัญ</w:t>
      </w:r>
      <w:proofErr w:type="spellEnd"/>
    </w:p>
    <w:p w:rsidR="00125C54" w:rsidRDefault="00125C54" w:rsidP="00125C54">
      <w:pPr>
        <w:pStyle w:val="ListBullet"/>
      </w:pPr>
      <w:r>
        <w:t>กฎหมายต่อต้านการตัดไม้ผิดกฎหมายของออสเตรเลียสนับสนุนการค้าไม้ที่ตัดมาอย่างถูกกฎหมาย</w:t>
      </w:r>
    </w:p>
    <w:p w:rsidR="00125C54" w:rsidRDefault="00125C54" w:rsidP="00125C54">
      <w:pPr>
        <w:pStyle w:val="ListBullet"/>
      </w:pPr>
      <w:r>
        <w:t>กฎหมายนี้เป็นส่วนหนึ่งของความพยายามระดับโลกที่จะหยุดผลกระทบด้าน</w:t>
      </w:r>
      <w:proofErr w:type="spellStart"/>
      <w:r>
        <w:t>ลบต่อเศรษฐกิจ</w:t>
      </w:r>
      <w:proofErr w:type="spellEnd"/>
      <w:r>
        <w:t xml:space="preserve"> </w:t>
      </w:r>
      <w:proofErr w:type="spellStart"/>
      <w:r>
        <w:t>สังคม</w:t>
      </w:r>
      <w:proofErr w:type="spellEnd"/>
      <w:r>
        <w:t xml:space="preserve"> </w:t>
      </w:r>
      <w:proofErr w:type="spellStart"/>
      <w:r>
        <w:t>และสิ่งแวดล้อมจากการตัดไม้ผิดกฎหมาย</w:t>
      </w:r>
      <w:proofErr w:type="spellEnd"/>
    </w:p>
    <w:p w:rsidR="00125C54" w:rsidRDefault="00125C54" w:rsidP="00125C54">
      <w:pPr>
        <w:pStyle w:val="ListBullet"/>
      </w:pPr>
      <w:r>
        <w:t>ประเทศคู่ค้าของออสเตรเลียจะไม่ถูกควบคุมโดยตรงจากกฎหมายต่อต้านการตัดไม้ผิด</w:t>
      </w:r>
      <w:proofErr w:type="spellStart"/>
      <w:r>
        <w:t>กฎหมายของออสเตรเลีย</w:t>
      </w:r>
      <w:proofErr w:type="spellEnd"/>
      <w:r>
        <w:t xml:space="preserve"> </w:t>
      </w:r>
      <w:proofErr w:type="spellStart"/>
      <w:r>
        <w:t>อย่างไรก็ตาม</w:t>
      </w:r>
      <w:proofErr w:type="spellEnd"/>
      <w:r>
        <w:t xml:space="preserve"> </w:t>
      </w:r>
      <w:proofErr w:type="spellStart"/>
      <w:r>
        <w:t>ถ้าท่านส่งออกผลิตภัณฑ์ไม้เข้าสู่ออสเตรเลีย</w:t>
      </w:r>
      <w:proofErr w:type="spellEnd"/>
      <w:r>
        <w:t xml:space="preserve"> </w:t>
      </w:r>
      <w:proofErr w:type="spellStart"/>
      <w:r>
        <w:t>เราอาจขอให้ท่านแจ้งข้อมูลเพิ่มเติมเกี่ยวกับผลิตภัณฑ์ของท่าน</w:t>
      </w:r>
      <w:proofErr w:type="spellEnd"/>
    </w:p>
    <w:p w:rsidR="00125C54" w:rsidRDefault="00125C54" w:rsidP="00125C54">
      <w:pPr>
        <w:pStyle w:val="ListBullet"/>
      </w:pPr>
      <w:r>
        <w:t>ข้อมูลที่ท่านให้มาจะสามารถช่วยธุรกิจในออสเตรเลียให้ผ่านเกณฑ์การตรวจสอบอย่างละเอียดได้ด้วยการประเมินความเสี่ยงที่ผลิตภัณฑ์เหล่านี้จะถูกตัดมาอย่างผิดกฎหมาย</w:t>
      </w:r>
    </w:p>
    <w:p w:rsidR="00125C54" w:rsidRDefault="00125C54" w:rsidP="00125C54">
      <w:pPr>
        <w:pStyle w:val="ListBullet"/>
      </w:pPr>
      <w:proofErr w:type="spellStart"/>
      <w:r>
        <w:t>คำว่า</w:t>
      </w:r>
      <w:proofErr w:type="spellEnd"/>
      <w:r>
        <w:t xml:space="preserve"> “</w:t>
      </w:r>
      <w:proofErr w:type="spellStart"/>
      <w:r>
        <w:t>ตัดมาอย่างผิดกฎหมาย</w:t>
      </w:r>
      <w:proofErr w:type="spellEnd"/>
      <w:r>
        <w:t xml:space="preserve">” </w:t>
      </w:r>
      <w:proofErr w:type="spellStart"/>
      <w:r>
        <w:t>หมายถึงการตัดไม้อย่างผิดกฎหมายของประเทศที่ต้นไม้นั้นขึ้นอยู่</w:t>
      </w:r>
      <w:proofErr w:type="spellEnd"/>
    </w:p>
    <w:p w:rsidR="00125C54" w:rsidRDefault="00125C54" w:rsidP="00125C54">
      <w:pPr>
        <w:pStyle w:val="ListBullet"/>
      </w:pPr>
      <w:proofErr w:type="spellStart"/>
      <w:r>
        <w:t>ดูรายละเอียดเพิ่มเติมได้จากเว็บไซต์</w:t>
      </w:r>
      <w:proofErr w:type="spellEnd"/>
      <w:r>
        <w:t xml:space="preserve">: agriculture.gov.au/illegalloggingและท่านสามารถขอความช่วยเหลือได้ทางอีเมลที่: illegallogging@agriculture.gov.au </w:t>
      </w:r>
      <w:proofErr w:type="spellStart"/>
      <w:r>
        <w:t>หรือสายด่วนที่เบอร์</w:t>
      </w:r>
      <w:proofErr w:type="spellEnd"/>
      <w:r>
        <w:t xml:space="preserve">: 1800 657 313 </w:t>
      </w:r>
      <w:proofErr w:type="spellStart"/>
      <w:r>
        <w:t>หรือเมื่อโทรจากนอกประเทศออสเตรเลีย</w:t>
      </w:r>
      <w:proofErr w:type="spellEnd"/>
      <w:r>
        <w:t>: +61 2 6272 3933</w:t>
      </w:r>
    </w:p>
    <w:p w:rsidR="00125C54" w:rsidRDefault="00125C54" w:rsidP="00125C54">
      <w:pPr>
        <w:pStyle w:val="Heading2"/>
      </w:pPr>
      <w:proofErr w:type="spellStart"/>
      <w:r>
        <w:lastRenderedPageBreak/>
        <w:t>รับทราบข้อมูล</w:t>
      </w:r>
      <w:proofErr w:type="spellEnd"/>
    </w:p>
    <w:p w:rsidR="00125C54" w:rsidRPr="00125C54" w:rsidRDefault="00125C54" w:rsidP="00AF1CD9">
      <w:r>
        <w:t>เว็บไซต์ต่อต้านการตัดไ</w:t>
      </w:r>
      <w:bookmarkStart w:id="0" w:name="_GoBack"/>
      <w:bookmarkEnd w:id="0"/>
      <w:r>
        <w:t>ม้ผิดกฎหมายของเรามีข้อมูลและ</w:t>
      </w:r>
      <w:proofErr w:type="spellStart"/>
      <w:r>
        <w:t>คำแนะนำมากมาย</w:t>
      </w:r>
      <w:proofErr w:type="spellEnd"/>
      <w:r>
        <w:t>:  agriculture.gov.au/</w:t>
      </w:r>
      <w:proofErr w:type="spellStart"/>
      <w:r>
        <w:t>illegallogging</w:t>
      </w:r>
      <w:proofErr w:type="spellEnd"/>
    </w:p>
    <w:sectPr w:rsidR="00125C54" w:rsidRPr="00125C54" w:rsidSect="009A6AC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43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204" w:rsidRDefault="002B5204" w:rsidP="000217B2">
      <w:r>
        <w:separator/>
      </w:r>
    </w:p>
  </w:endnote>
  <w:endnote w:type="continuationSeparator" w:id="0">
    <w:p w:rsidR="002B5204" w:rsidRDefault="002B5204" w:rsidP="0002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loPro-Medi">
    <w:altName w:val="Arial"/>
    <w:charset w:val="00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204" w:rsidRDefault="002B5204" w:rsidP="009D6C9E">
    <w:pPr>
      <w:pStyle w:val="Footer"/>
      <w:jc w:val="right"/>
    </w:pPr>
    <w:r w:rsidRPr="00F90D7D">
      <w:t>Department of Agriculture and Water Resources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F1CD9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204" w:rsidRDefault="002B5204" w:rsidP="008D403B">
    <w:pPr>
      <w:pStyle w:val="Footer"/>
      <w:jc w:val="right"/>
    </w:pPr>
    <w:r w:rsidRPr="00F90D7D">
      <w:t>Department of Agriculture and Water Resources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F1CD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204" w:rsidRDefault="002B5204" w:rsidP="000217B2">
      <w:r>
        <w:separator/>
      </w:r>
    </w:p>
  </w:footnote>
  <w:footnote w:type="continuationSeparator" w:id="0">
    <w:p w:rsidR="002B5204" w:rsidRDefault="002B5204" w:rsidP="00021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204" w:rsidRPr="00B54950" w:rsidRDefault="004F740E" w:rsidP="00E24C54">
    <w:pPr>
      <w:pStyle w:val="Header"/>
    </w:pPr>
    <w:r>
      <w:t>Australia’s illegal logging laws–Information for businesses exporting to Australia</w:t>
    </w:r>
    <w:r>
      <w:tab/>
      <w:t>FACTSHEET 1.4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204" w:rsidRDefault="002B5204">
    <w:pPr>
      <w:pStyle w:val="Header"/>
    </w:pPr>
    <w:r>
      <w:rPr>
        <w:noProof/>
      </w:rPr>
      <w:drawing>
        <wp:inline distT="0" distB="0" distL="0" distR="0">
          <wp:extent cx="2311400" cy="736600"/>
          <wp:effectExtent l="0" t="0" r="0" b="6350"/>
          <wp:docPr id="7" name="Picture 7" descr="Department of Agriculture and Water Resources logo" title="Australian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artment of Agriculture and Water Resour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A27078">
      <w:t>T</w:t>
    </w:r>
    <w:r w:rsidR="00547BBE">
      <w:t>hai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53F46CE"/>
    <w:multiLevelType w:val="hybridMultilevel"/>
    <w:tmpl w:val="8D465C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0D6D0E"/>
    <w:multiLevelType w:val="hybridMultilevel"/>
    <w:tmpl w:val="DC2116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A1CA21D"/>
    <w:multiLevelType w:val="hybridMultilevel"/>
    <w:tmpl w:val="BA26E0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93050FB"/>
    <w:multiLevelType w:val="hybridMultilevel"/>
    <w:tmpl w:val="51BD7BC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96B606F"/>
    <w:multiLevelType w:val="hybridMultilevel"/>
    <w:tmpl w:val="E0560262"/>
    <w:lvl w:ilvl="0" w:tplc="A9884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1FE94275"/>
    <w:multiLevelType w:val="hybridMultilevel"/>
    <w:tmpl w:val="CFBA62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9B36237"/>
    <w:multiLevelType w:val="multilevel"/>
    <w:tmpl w:val="20F2356A"/>
    <w:styleLink w:val="Appendix"/>
    <w:lvl w:ilvl="0">
      <w:start w:val="1"/>
      <w:numFmt w:val="upperLetter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2A913599"/>
    <w:multiLevelType w:val="multilevel"/>
    <w:tmpl w:val="02AA8FA0"/>
    <w:numStyleLink w:val="ListBullets"/>
  </w:abstractNum>
  <w:abstractNum w:abstractNumId="14" w15:restartNumberingAfterBreak="0">
    <w:nsid w:val="2F2425AB"/>
    <w:multiLevelType w:val="multilevel"/>
    <w:tmpl w:val="BC8603C0"/>
    <w:numStyleLink w:val="ListNumbers"/>
  </w:abstractNum>
  <w:abstractNum w:abstractNumId="15" w15:restartNumberingAfterBreak="0">
    <w:nsid w:val="38415280"/>
    <w:multiLevelType w:val="hybridMultilevel"/>
    <w:tmpl w:val="8564057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6DD5C12"/>
    <w:multiLevelType w:val="multilevel"/>
    <w:tmpl w:val="20F2356A"/>
    <w:numStyleLink w:val="Appendix"/>
  </w:abstractNum>
  <w:abstractNum w:abstractNumId="17" w15:restartNumberingAfterBreak="0">
    <w:nsid w:val="48DE2E4A"/>
    <w:multiLevelType w:val="hybridMultilevel"/>
    <w:tmpl w:val="B7086130"/>
    <w:lvl w:ilvl="0" w:tplc="AAB46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2312F"/>
    <w:multiLevelType w:val="hybridMultilevel"/>
    <w:tmpl w:val="2D5D557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1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6B294"/>
    <w:multiLevelType w:val="hybridMultilevel"/>
    <w:tmpl w:val="828C92A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2865EB1"/>
    <w:multiLevelType w:val="hybridMultilevel"/>
    <w:tmpl w:val="FCE462F2"/>
    <w:lvl w:ilvl="0" w:tplc="83DE761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417A78"/>
    <w:multiLevelType w:val="hybridMultilevel"/>
    <w:tmpl w:val="BBB0F28E"/>
    <w:lvl w:ilvl="0" w:tplc="D96C9E3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9"/>
  </w:num>
  <w:num w:numId="4">
    <w:abstractNumId w:val="10"/>
  </w:num>
  <w:num w:numId="5">
    <w:abstractNumId w:val="5"/>
  </w:num>
  <w:num w:numId="6">
    <w:abstractNumId w:val="13"/>
  </w:num>
  <w:num w:numId="7">
    <w:abstractNumId w:val="23"/>
  </w:num>
  <w:num w:numId="8">
    <w:abstractNumId w:val="14"/>
  </w:num>
  <w:num w:numId="9">
    <w:abstractNumId w:val="20"/>
  </w:num>
  <w:num w:numId="10">
    <w:abstractNumId w:val="1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1"/>
  </w:num>
  <w:num w:numId="14">
    <w:abstractNumId w:val="4"/>
  </w:num>
  <w:num w:numId="15">
    <w:abstractNumId w:val="3"/>
  </w:num>
  <w:num w:numId="16">
    <w:abstractNumId w:val="2"/>
  </w:num>
  <w:num w:numId="17">
    <w:abstractNumId w:val="6"/>
  </w:num>
  <w:num w:numId="18">
    <w:abstractNumId w:val="7"/>
  </w:num>
  <w:num w:numId="19">
    <w:abstractNumId w:val="22"/>
  </w:num>
  <w:num w:numId="20">
    <w:abstractNumId w:val="8"/>
  </w:num>
  <w:num w:numId="21">
    <w:abstractNumId w:val="18"/>
  </w:num>
  <w:num w:numId="22">
    <w:abstractNumId w:val="15"/>
  </w:num>
  <w:num w:numId="23">
    <w:abstractNumId w:val="0"/>
  </w:num>
  <w:num w:numId="24">
    <w:abstractNumId w:val="11"/>
  </w:num>
  <w:num w:numId="25">
    <w:abstractNumId w:val="1"/>
  </w:num>
  <w:num w:numId="26">
    <w:abstractNumId w:val="25"/>
  </w:num>
  <w:num w:numId="27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38"/>
    <w:rsid w:val="00001478"/>
    <w:rsid w:val="000217B2"/>
    <w:rsid w:val="00125C54"/>
    <w:rsid w:val="001772A3"/>
    <w:rsid w:val="001A4871"/>
    <w:rsid w:val="001A618F"/>
    <w:rsid w:val="002069F1"/>
    <w:rsid w:val="002B5204"/>
    <w:rsid w:val="002E06FF"/>
    <w:rsid w:val="00425AE1"/>
    <w:rsid w:val="00454394"/>
    <w:rsid w:val="00490238"/>
    <w:rsid w:val="004C4145"/>
    <w:rsid w:val="004E43BE"/>
    <w:rsid w:val="004F740E"/>
    <w:rsid w:val="005227C5"/>
    <w:rsid w:val="00547BBE"/>
    <w:rsid w:val="00626E31"/>
    <w:rsid w:val="00641829"/>
    <w:rsid w:val="006421D1"/>
    <w:rsid w:val="00682639"/>
    <w:rsid w:val="007529DA"/>
    <w:rsid w:val="007A7C48"/>
    <w:rsid w:val="008D403B"/>
    <w:rsid w:val="00905F94"/>
    <w:rsid w:val="0094143B"/>
    <w:rsid w:val="00972933"/>
    <w:rsid w:val="00981271"/>
    <w:rsid w:val="009A1129"/>
    <w:rsid w:val="009A6383"/>
    <w:rsid w:val="009A6AC8"/>
    <w:rsid w:val="009D6C9E"/>
    <w:rsid w:val="00A1710C"/>
    <w:rsid w:val="00A27078"/>
    <w:rsid w:val="00AA4B88"/>
    <w:rsid w:val="00AA690E"/>
    <w:rsid w:val="00AF1CD9"/>
    <w:rsid w:val="00B54950"/>
    <w:rsid w:val="00B57188"/>
    <w:rsid w:val="00C07BDA"/>
    <w:rsid w:val="00C20B51"/>
    <w:rsid w:val="00C459D8"/>
    <w:rsid w:val="00C6669A"/>
    <w:rsid w:val="00D055B6"/>
    <w:rsid w:val="00D20AB1"/>
    <w:rsid w:val="00D253AD"/>
    <w:rsid w:val="00D90631"/>
    <w:rsid w:val="00DA63C6"/>
    <w:rsid w:val="00DD50B6"/>
    <w:rsid w:val="00DF3736"/>
    <w:rsid w:val="00E24C54"/>
    <w:rsid w:val="00E3214D"/>
    <w:rsid w:val="00F90D7D"/>
    <w:rsid w:val="00F9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7"/>
    <o:shapelayout v:ext="edit">
      <o:idmap v:ext="edit" data="1"/>
    </o:shapelayout>
  </w:shapeDefaults>
  <w:decimalSymbol w:val="."/>
  <w:listSeparator w:val=","/>
  <w15:chartTrackingRefBased/>
  <w15:docId w15:val="{900EF804-9A41-4794-A210-33D313E6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6FF"/>
    <w:pPr>
      <w:spacing w:before="120"/>
    </w:pPr>
    <w:rPr>
      <w:rFonts w:ascii="Cordia New" w:hAnsi="Cordia New" w:cs="MS Gothic"/>
      <w:sz w:val="28"/>
      <w:szCs w:val="22"/>
      <w:lang w:eastAsia="ja-JP"/>
    </w:rPr>
  </w:style>
  <w:style w:type="paragraph" w:styleId="Heading1">
    <w:name w:val="heading 1"/>
    <w:next w:val="Normal"/>
    <w:link w:val="Heading1Char"/>
    <w:uiPriority w:val="1"/>
    <w:qFormat/>
    <w:rsid w:val="00A27078"/>
    <w:pPr>
      <w:spacing w:before="360"/>
      <w:outlineLvl w:val="0"/>
    </w:pPr>
    <w:rPr>
      <w:rFonts w:ascii="Cordia New" w:hAnsi="Cordia New" w:cs="MS Gothic"/>
      <w:b/>
      <w:sz w:val="48"/>
      <w:szCs w:val="44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qFormat/>
    <w:rsid w:val="00125C54"/>
    <w:pPr>
      <w:keepNext/>
      <w:spacing w:before="240"/>
      <w:outlineLvl w:val="1"/>
    </w:pPr>
    <w:rPr>
      <w:rFonts w:cs="Microsoft JhengHei"/>
      <w:b/>
      <w:sz w:val="40"/>
      <w:szCs w:val="36"/>
    </w:rPr>
  </w:style>
  <w:style w:type="paragraph" w:styleId="Heading3">
    <w:name w:val="heading 3"/>
    <w:next w:val="Normal"/>
    <w:link w:val="Heading3Char"/>
    <w:uiPriority w:val="4"/>
    <w:qFormat/>
    <w:rsid w:val="00981271"/>
    <w:pPr>
      <w:keepNext/>
      <w:keepLines/>
      <w:numPr>
        <w:ilvl w:val="1"/>
        <w:numId w:val="9"/>
      </w:numPr>
      <w:spacing w:before="360" w:after="120"/>
      <w:outlineLvl w:val="2"/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rsid w:val="00981271"/>
    <w:pPr>
      <w:spacing w:before="120"/>
      <w:outlineLvl w:val="3"/>
    </w:pPr>
    <w:rPr>
      <w:rFonts w:eastAsia="MS Mincho"/>
      <w:i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81271"/>
    <w:pPr>
      <w:keepNext/>
      <w:keepLines/>
      <w:spacing w:before="200"/>
      <w:outlineLvl w:val="4"/>
    </w:pPr>
    <w:rPr>
      <w:rFonts w:eastAsia="MS Gothic" w:cs="Times New Roman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rsid w:val="00981271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A27078"/>
    <w:rPr>
      <w:rFonts w:ascii="Cordia New" w:hAnsi="Cordia New" w:cs="MS Gothic"/>
      <w:b/>
      <w:sz w:val="48"/>
      <w:szCs w:val="44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125C54"/>
    <w:rPr>
      <w:rFonts w:ascii="Cordia New" w:hAnsi="Cordia New" w:cs="Microsoft JhengHei"/>
      <w:b/>
      <w:sz w:val="40"/>
      <w:szCs w:val="36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981271"/>
    <w:rPr>
      <w:rFonts w:ascii="Calibri" w:eastAsia="Times New Roman" w:hAnsi="Calibri"/>
      <w:b/>
      <w:bCs/>
      <w:sz w:val="32"/>
      <w:szCs w:val="24"/>
      <w:lang w:val="en-AU" w:eastAsia="en-US" w:bidi="ar-SA"/>
    </w:rPr>
  </w:style>
  <w:style w:type="character" w:customStyle="1" w:styleId="Heading4Char">
    <w:name w:val="Heading 4 Char"/>
    <w:basedOn w:val="DefaultParagraphFont"/>
    <w:link w:val="Heading4"/>
    <w:uiPriority w:val="5"/>
    <w:rsid w:val="00981271"/>
    <w:rPr>
      <w:rFonts w:eastAsia="MS Mincho" w:cs="Times New Roman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981271"/>
    <w:rPr>
      <w:rFonts w:eastAsia="MS Gothic" w:cs="Times New Roman"/>
      <w:b/>
      <w:i/>
      <w:sz w:val="24"/>
      <w:szCs w:val="22"/>
      <w:lang w:eastAsia="en-US"/>
    </w:rPr>
  </w:style>
  <w:style w:type="paragraph" w:styleId="Caption">
    <w:name w:val="caption"/>
    <w:basedOn w:val="Normal"/>
    <w:next w:val="Normal"/>
    <w:uiPriority w:val="12"/>
    <w:qFormat/>
    <w:rsid w:val="00981271"/>
    <w:pPr>
      <w:keepNext/>
      <w:spacing w:before="360" w:after="120"/>
    </w:pPr>
    <w:rPr>
      <w:b/>
      <w:bCs/>
      <w:szCs w:val="18"/>
    </w:rPr>
  </w:style>
  <w:style w:type="paragraph" w:styleId="ListBullet">
    <w:name w:val="List Bullet"/>
    <w:basedOn w:val="Normal"/>
    <w:uiPriority w:val="7"/>
    <w:qFormat/>
    <w:rsid w:val="002E06FF"/>
    <w:pPr>
      <w:numPr>
        <w:numId w:val="27"/>
      </w:numPr>
      <w:ind w:left="714" w:hanging="357"/>
      <w:contextualSpacing/>
    </w:pPr>
  </w:style>
  <w:style w:type="paragraph" w:styleId="ListNumber">
    <w:name w:val="List Number"/>
    <w:basedOn w:val="Normal"/>
    <w:uiPriority w:val="9"/>
    <w:qFormat/>
    <w:rsid w:val="00981271"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rsid w:val="00981271"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rsid w:val="00981271"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rsid w:val="00981271"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981271"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sid w:val="00981271"/>
    <w:rPr>
      <w:b/>
      <w:bCs/>
    </w:rPr>
  </w:style>
  <w:style w:type="character" w:styleId="Emphasis">
    <w:name w:val="Emphasis"/>
    <w:basedOn w:val="DefaultParagraphFont"/>
    <w:uiPriority w:val="99"/>
    <w:qFormat/>
    <w:rsid w:val="00981271"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rsid w:val="00981271"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sid w:val="00981271"/>
    <w:rPr>
      <w:rFonts w:eastAsia="Times New Roman"/>
      <w:iCs/>
      <w:color w:val="000000"/>
      <w:szCs w:val="24"/>
      <w:lang w:eastAsia="en-US"/>
    </w:rPr>
  </w:style>
  <w:style w:type="paragraph" w:customStyle="1" w:styleId="Footeraddress">
    <w:name w:val="Footer address"/>
    <w:basedOn w:val="Normal"/>
    <w:next w:val="ListBullet2"/>
    <w:semiHidden/>
    <w:qFormat/>
    <w:rsid w:val="00981271"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rsid w:val="00981271"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981271"/>
    <w:rPr>
      <w:rFonts w:ascii="Calibri" w:hAnsi="Calibri"/>
      <w:lang w:val="en-AU" w:eastAsia="en-AU" w:bidi="ar-SA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981271"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rsid w:val="00981271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hAnsi="MinionPro-Regular" w:cs="MinionPro-Regular"/>
      <w:color w:val="000000"/>
      <w:szCs w:val="24"/>
      <w:lang w:val="en-US"/>
    </w:rPr>
  </w:style>
  <w:style w:type="numbering" w:customStyle="1" w:styleId="Headings">
    <w:name w:val="Headings"/>
    <w:uiPriority w:val="99"/>
    <w:rsid w:val="00981271"/>
    <w:pPr>
      <w:numPr>
        <w:numId w:val="9"/>
      </w:numPr>
    </w:pPr>
  </w:style>
  <w:style w:type="paragraph" w:styleId="Header">
    <w:name w:val="header"/>
    <w:link w:val="HeaderChar"/>
    <w:unhideWhenUsed/>
    <w:rsid w:val="00981271"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rsid w:val="00981271"/>
    <w:rPr>
      <w:rFonts w:ascii="Calibri" w:hAnsi="Calibri"/>
      <w:lang w:val="en-AU" w:eastAsia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2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271"/>
    <w:rPr>
      <w:rFonts w:ascii="Tahoma" w:eastAsia="Calibri" w:hAnsi="Tahoma" w:cs="Tahoma"/>
      <w:sz w:val="16"/>
      <w:szCs w:val="16"/>
      <w:lang w:eastAsia="en-US"/>
    </w:rPr>
  </w:style>
  <w:style w:type="numbering" w:customStyle="1" w:styleId="Appendix">
    <w:name w:val="Appendix"/>
    <w:uiPriority w:val="99"/>
    <w:rsid w:val="00981271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9812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2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271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2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271"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81271"/>
    <w:rPr>
      <w:color w:val="800080"/>
      <w:u w:val="single"/>
    </w:rPr>
  </w:style>
  <w:style w:type="numbering" w:customStyle="1" w:styleId="ListBullets">
    <w:name w:val="ListBullets"/>
    <w:uiPriority w:val="99"/>
    <w:rsid w:val="00981271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rsid w:val="00981271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rsid w:val="00981271"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rsid w:val="00981271"/>
    <w:pPr>
      <w:numPr>
        <w:numId w:val="7"/>
      </w:numPr>
    </w:pPr>
  </w:style>
  <w:style w:type="paragraph" w:styleId="Subtitle">
    <w:name w:val="Subtitle"/>
    <w:basedOn w:val="Normal"/>
    <w:next w:val="Normal"/>
    <w:link w:val="SubtitleChar"/>
    <w:uiPriority w:val="23"/>
    <w:qFormat/>
    <w:rsid w:val="00981271"/>
    <w:pPr>
      <w:ind w:left="1701"/>
    </w:pPr>
    <w:rPr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23"/>
    <w:rsid w:val="00981271"/>
    <w:rPr>
      <w:rFonts w:eastAsia="Calibri"/>
      <w:sz w:val="40"/>
      <w:szCs w:val="40"/>
      <w:lang w:eastAsia="ja-JP"/>
    </w:rPr>
  </w:style>
  <w:style w:type="paragraph" w:styleId="Date">
    <w:name w:val="Date"/>
    <w:next w:val="Normal"/>
    <w:link w:val="DateChar"/>
    <w:uiPriority w:val="99"/>
    <w:unhideWhenUsed/>
    <w:rsid w:val="00A27078"/>
    <w:pPr>
      <w:pBdr>
        <w:top w:val="single" w:sz="4" w:space="1" w:color="auto"/>
      </w:pBdr>
      <w:tabs>
        <w:tab w:val="right" w:pos="8647"/>
      </w:tabs>
    </w:pPr>
    <w:rPr>
      <w:rFonts w:ascii="Cordia New" w:eastAsia="Malgun Gothic" w:hAnsi="Cordia New" w:cs="MS Gothic"/>
      <w:sz w:val="24"/>
      <w:szCs w:val="28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A27078"/>
    <w:rPr>
      <w:rFonts w:ascii="Cordia New" w:eastAsia="Malgun Gothic" w:hAnsi="Cordia New" w:cs="MS Gothic"/>
      <w:sz w:val="24"/>
      <w:szCs w:val="28"/>
      <w:lang w:eastAsia="ja-JP"/>
    </w:rPr>
  </w:style>
  <w:style w:type="paragraph" w:styleId="Revision">
    <w:name w:val="Revision"/>
    <w:hidden/>
    <w:uiPriority w:val="99"/>
    <w:semiHidden/>
    <w:rsid w:val="00981271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59D8"/>
    <w:pPr>
      <w:autoSpaceDE w:val="0"/>
      <w:autoSpaceDN w:val="0"/>
      <w:adjustRightInd w:val="0"/>
    </w:pPr>
    <w:rPr>
      <w:rFonts w:ascii="MiloPro-Medi" w:hAnsi="MiloPro-Medi" w:cs="MiloPro-Me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1AFEB9-3C47-4F42-B787-9867914BA95B}"/>
</file>

<file path=customXml/itemProps2.xml><?xml version="1.0" encoding="utf-8"?>
<ds:datastoreItem xmlns:ds="http://schemas.openxmlformats.org/officeDocument/2006/customXml" ds:itemID="{ABCDCDE5-BB7B-4E27-B182-4BF2A637BA00}"/>
</file>

<file path=customXml/itemProps3.xml><?xml version="1.0" encoding="utf-8"?>
<ds:datastoreItem xmlns:ds="http://schemas.openxmlformats.org/officeDocument/2006/customXml" ds:itemID="{D4386902-B92A-4CA8-A38C-725866E697E9}"/>
</file>

<file path=customXml/itemProps4.xml><?xml version="1.0" encoding="utf-8"?>
<ds:datastoreItem xmlns:ds="http://schemas.openxmlformats.org/officeDocument/2006/customXml" ds:itemID="{19C45511-A47A-47BF-B980-81831E26B8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Agriculture</vt:lpstr>
    </vt:vector>
  </TitlesOfParts>
  <Company>Department of Agriculture</Company>
  <LinksUpToDate>false</LinksUpToDate>
  <CharactersWithSpaces>3617</CharactersWithSpaces>
  <SharedDoc>false</SharedDoc>
  <HLinks>
    <vt:vector size="42" baseType="variant">
      <vt:variant>
        <vt:i4>2949211</vt:i4>
      </vt:variant>
      <vt:variant>
        <vt:i4>18</vt:i4>
      </vt:variant>
      <vt:variant>
        <vt:i4>0</vt:i4>
      </vt:variant>
      <vt:variant>
        <vt:i4>5</vt:i4>
      </vt:variant>
      <vt:variant>
        <vt:lpwstr>mailto:illegallogging@agriculture.gov.au</vt:lpwstr>
      </vt:variant>
      <vt:variant>
        <vt:lpwstr/>
      </vt:variant>
      <vt:variant>
        <vt:i4>3276900</vt:i4>
      </vt:variant>
      <vt:variant>
        <vt:i4>15</vt:i4>
      </vt:variant>
      <vt:variant>
        <vt:i4>0</vt:i4>
      </vt:variant>
      <vt:variant>
        <vt:i4>5</vt:i4>
      </vt:variant>
      <vt:variant>
        <vt:lpwstr>http://www.agriculture.gov.au/forestry/policies/ illegal-logging/e-updates</vt:lpwstr>
      </vt:variant>
      <vt:variant>
        <vt:lpwstr/>
      </vt:variant>
      <vt:variant>
        <vt:i4>1376351</vt:i4>
      </vt:variant>
      <vt:variant>
        <vt:i4>12</vt:i4>
      </vt:variant>
      <vt:variant>
        <vt:i4>0</vt:i4>
      </vt:variant>
      <vt:variant>
        <vt:i4>5</vt:i4>
      </vt:variant>
      <vt:variant>
        <vt:lpwstr>http://www.agriculture.gov.au/illegallogging</vt:lpwstr>
      </vt:variant>
      <vt:variant>
        <vt:lpwstr/>
      </vt:variant>
      <vt:variant>
        <vt:i4>2949211</vt:i4>
      </vt:variant>
      <vt:variant>
        <vt:i4>9</vt:i4>
      </vt:variant>
      <vt:variant>
        <vt:i4>0</vt:i4>
      </vt:variant>
      <vt:variant>
        <vt:i4>5</vt:i4>
      </vt:variant>
      <vt:variant>
        <vt:lpwstr>mailto:illegallogging@agriculture.gov.au</vt:lpwstr>
      </vt:variant>
      <vt:variant>
        <vt:lpwstr/>
      </vt:variant>
      <vt:variant>
        <vt:i4>1376351</vt:i4>
      </vt:variant>
      <vt:variant>
        <vt:i4>6</vt:i4>
      </vt:variant>
      <vt:variant>
        <vt:i4>0</vt:i4>
      </vt:variant>
      <vt:variant>
        <vt:i4>5</vt:i4>
      </vt:variant>
      <vt:variant>
        <vt:lpwstr>http://www.agriculture.gov.au/illegallogging</vt:lpwstr>
      </vt:variant>
      <vt:variant>
        <vt:lpwstr/>
      </vt:variant>
      <vt:variant>
        <vt:i4>2949211</vt:i4>
      </vt:variant>
      <vt:variant>
        <vt:i4>3</vt:i4>
      </vt:variant>
      <vt:variant>
        <vt:i4>0</vt:i4>
      </vt:variant>
      <vt:variant>
        <vt:i4>5</vt:i4>
      </vt:variant>
      <vt:variant>
        <vt:lpwstr>mailto:illegallogging@agriculture.gov.au</vt:lpwstr>
      </vt:variant>
      <vt:variant>
        <vt:lpwstr/>
      </vt:variant>
      <vt:variant>
        <vt:i4>1376351</vt:i4>
      </vt:variant>
      <vt:variant>
        <vt:i4>0</vt:i4>
      </vt:variant>
      <vt:variant>
        <vt:i4>0</vt:i4>
      </vt:variant>
      <vt:variant>
        <vt:i4>5</vt:i4>
      </vt:variant>
      <vt:variant>
        <vt:lpwstr>http://www.agriculture.gov.au/illegallogging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Agriculture</dc:title>
  <dc:subject/>
  <dc:creator>Department of Agriculture</dc:creator>
  <cp:keywords/>
  <cp:lastModifiedBy>Department of Agriculture</cp:lastModifiedBy>
  <cp:revision>6</cp:revision>
  <cp:lastPrinted>2015-08-14T05:36:00Z</cp:lastPrinted>
  <dcterms:created xsi:type="dcterms:W3CDTF">2016-07-13T04:08:00Z</dcterms:created>
  <dcterms:modified xsi:type="dcterms:W3CDTF">2016-07-13T04:25:00Z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