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Style w:val="TableGrid"/>
        <w:tblW w:w="15162" w:type="dxa"/>
        <w:tblLayout w:type="fixed"/>
        <w:tblLook w:val="04A0" w:firstRow="1" w:lastRow="0" w:firstColumn="1" w:lastColumn="0" w:noHBand="0" w:noVBand="1"/>
      </w:tblPr>
      <w:tblGrid>
        <w:gridCol w:w="1271"/>
        <w:gridCol w:w="1418"/>
        <w:gridCol w:w="1984"/>
        <w:gridCol w:w="851"/>
        <w:gridCol w:w="1417"/>
        <w:gridCol w:w="1985"/>
        <w:gridCol w:w="4819"/>
        <w:gridCol w:w="1417"/>
      </w:tblGrid>
      <w:tr w:rsidR="00D70914" w14:paraId="7715E491" w14:textId="77777777" w:rsidTr="00D70914">
        <w:tc>
          <w:tcPr>
            <w:tcW w:w="1271" w:type="dxa"/>
          </w:tcPr>
          <w:p w14:paraId="2FEC7CFF" w14:textId="77777777" w:rsidR="009F4FAB" w:rsidRPr="000301CA" w:rsidRDefault="009F4FAB" w:rsidP="00B737C1">
            <w:pPr>
              <w:pStyle w:val="Tableheader"/>
              <w:rPr>
                <w:lang w:eastAsia="ja-JP"/>
              </w:rPr>
            </w:pPr>
            <w:bookmarkStart w:id="0" w:name="_GoBack" w:colFirst="1" w:colLast="7"/>
            <w:r w:rsidRPr="000301CA">
              <w:t>PROGRAM</w:t>
            </w:r>
          </w:p>
        </w:tc>
        <w:tc>
          <w:tcPr>
            <w:tcW w:w="1418" w:type="dxa"/>
          </w:tcPr>
          <w:p w14:paraId="1E8416C9" w14:textId="77777777" w:rsidR="009F4FAB" w:rsidRPr="000301CA" w:rsidRDefault="009F4FAB" w:rsidP="00B737C1">
            <w:pPr>
              <w:pStyle w:val="Tableheader"/>
              <w:rPr>
                <w:lang w:eastAsia="ja-JP"/>
              </w:rPr>
            </w:pPr>
            <w:r w:rsidRPr="000301CA">
              <w:t>RECIPIENT LEGAL ENTITY NAME</w:t>
            </w:r>
          </w:p>
        </w:tc>
        <w:tc>
          <w:tcPr>
            <w:tcW w:w="1984" w:type="dxa"/>
          </w:tcPr>
          <w:p w14:paraId="6F041D33" w14:textId="52650C38" w:rsidR="009F4FAB" w:rsidRPr="000301CA" w:rsidRDefault="00353541" w:rsidP="00B737C1">
            <w:pPr>
              <w:pStyle w:val="Tableheader"/>
            </w:pPr>
            <w:r>
              <w:t>Consortium members</w:t>
            </w:r>
          </w:p>
        </w:tc>
        <w:tc>
          <w:tcPr>
            <w:tcW w:w="851" w:type="dxa"/>
          </w:tcPr>
          <w:p w14:paraId="4C6ACFD2" w14:textId="6E8492E4" w:rsidR="009F4FAB" w:rsidRPr="000301CA" w:rsidRDefault="009F4FAB" w:rsidP="00B737C1">
            <w:pPr>
              <w:pStyle w:val="Tableheader"/>
              <w:rPr>
                <w:lang w:eastAsia="ja-JP"/>
              </w:rPr>
            </w:pPr>
            <w:r w:rsidRPr="000301CA">
              <w:t>STATE</w:t>
            </w:r>
          </w:p>
        </w:tc>
        <w:tc>
          <w:tcPr>
            <w:tcW w:w="1417" w:type="dxa"/>
          </w:tcPr>
          <w:p w14:paraId="38B38AF9" w14:textId="77777777" w:rsidR="009F4FAB" w:rsidRPr="000301CA" w:rsidRDefault="009F4FAB" w:rsidP="00B737C1">
            <w:pPr>
              <w:pStyle w:val="Tableheader"/>
              <w:rPr>
                <w:lang w:eastAsia="ja-JP"/>
              </w:rPr>
            </w:pPr>
            <w:r w:rsidRPr="000301CA">
              <w:t>LOCATION</w:t>
            </w:r>
          </w:p>
        </w:tc>
        <w:tc>
          <w:tcPr>
            <w:tcW w:w="1985" w:type="dxa"/>
          </w:tcPr>
          <w:p w14:paraId="5AE74A92" w14:textId="77777777" w:rsidR="009F4FAB" w:rsidRPr="000301CA" w:rsidRDefault="009F4FAB" w:rsidP="00B737C1">
            <w:pPr>
              <w:pStyle w:val="Tableheader"/>
              <w:rPr>
                <w:lang w:eastAsia="ja-JP"/>
              </w:rPr>
            </w:pPr>
            <w:r w:rsidRPr="000301CA">
              <w:t>PROJECT / ACTIVITY TITLE</w:t>
            </w:r>
          </w:p>
        </w:tc>
        <w:tc>
          <w:tcPr>
            <w:tcW w:w="4819" w:type="dxa"/>
          </w:tcPr>
          <w:p w14:paraId="7624B441" w14:textId="77777777" w:rsidR="009F4FAB" w:rsidRPr="000301CA" w:rsidRDefault="009F4FAB" w:rsidP="00B737C1">
            <w:pPr>
              <w:pStyle w:val="Tableheader"/>
              <w:rPr>
                <w:lang w:eastAsia="ja-JP"/>
              </w:rPr>
            </w:pPr>
            <w:r w:rsidRPr="000301CA">
              <w:t>SUMMARY OF APPLICATION - Purpose of the grant</w:t>
            </w:r>
          </w:p>
        </w:tc>
        <w:tc>
          <w:tcPr>
            <w:tcW w:w="1417" w:type="dxa"/>
          </w:tcPr>
          <w:p w14:paraId="79240D0F" w14:textId="77777777" w:rsidR="009F4FAB" w:rsidRPr="000301CA" w:rsidRDefault="009F4FAB" w:rsidP="00B737C1">
            <w:pPr>
              <w:pStyle w:val="Tableheader"/>
              <w:rPr>
                <w:lang w:eastAsia="ja-JP"/>
              </w:rPr>
            </w:pPr>
            <w:r w:rsidRPr="000301CA">
              <w:rPr>
                <w:lang w:eastAsia="ja-JP"/>
              </w:rPr>
              <w:t>Total Funding (GST Excl)</w:t>
            </w:r>
          </w:p>
        </w:tc>
      </w:tr>
      <w:bookmarkEnd w:id="0"/>
      <w:tr w:rsidR="00D70914" w:rsidRPr="000301CA" w14:paraId="4C9BE8B6" w14:textId="77777777" w:rsidTr="00D70914">
        <w:trPr>
          <w:trHeight w:val="5055"/>
        </w:trPr>
        <w:tc>
          <w:tcPr>
            <w:tcW w:w="1271" w:type="dxa"/>
            <w:hideMark/>
          </w:tcPr>
          <w:p w14:paraId="1DEE9314"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National Landcare Program - Smart Farming Partnerships</w:t>
            </w:r>
          </w:p>
        </w:tc>
        <w:tc>
          <w:tcPr>
            <w:tcW w:w="1418" w:type="dxa"/>
            <w:hideMark/>
          </w:tcPr>
          <w:p w14:paraId="648D183E" w14:textId="77777777" w:rsidR="009F4FAB" w:rsidRPr="00D70914" w:rsidRDefault="009F4FAB" w:rsidP="000301CA">
            <w:pPr>
              <w:spacing w:before="0"/>
              <w:rPr>
                <w:rFonts w:asciiTheme="minorHAnsi" w:eastAsia="Times New Roman" w:hAnsiTheme="minorHAnsi"/>
                <w:color w:val="000000"/>
                <w:sz w:val="20"/>
                <w:szCs w:val="20"/>
                <w:lang w:eastAsia="en-AU"/>
              </w:rPr>
            </w:pPr>
            <w:r w:rsidRPr="00D70914">
              <w:rPr>
                <w:rFonts w:asciiTheme="minorHAnsi" w:eastAsia="Times New Roman" w:hAnsiTheme="minorHAnsi"/>
                <w:color w:val="000000"/>
                <w:sz w:val="20"/>
                <w:szCs w:val="20"/>
                <w:lang w:eastAsia="en-AU"/>
              </w:rPr>
              <w:t>Dairy Australia Limited</w:t>
            </w:r>
          </w:p>
        </w:tc>
        <w:tc>
          <w:tcPr>
            <w:tcW w:w="1984" w:type="dxa"/>
          </w:tcPr>
          <w:p w14:paraId="7CE36299" w14:textId="7CE5E17A" w:rsidR="00D70914" w:rsidRPr="00D70914" w:rsidRDefault="00D70914" w:rsidP="00D70914">
            <w:pPr>
              <w:pStyle w:val="ListParagraph"/>
              <w:numPr>
                <w:ilvl w:val="0"/>
                <w:numId w:val="18"/>
              </w:numPr>
              <w:spacing w:before="0"/>
              <w:rPr>
                <w:rFonts w:ascii="Calibri" w:hAnsi="Calibri"/>
                <w:color w:val="000000"/>
                <w:sz w:val="20"/>
                <w:szCs w:val="20"/>
                <w:lang w:eastAsia="en-AU"/>
              </w:rPr>
            </w:pPr>
            <w:r w:rsidRPr="00D70914">
              <w:rPr>
                <w:rFonts w:ascii="Calibri" w:hAnsi="Calibri"/>
                <w:color w:val="000000"/>
                <w:sz w:val="20"/>
                <w:szCs w:val="20"/>
              </w:rPr>
              <w:t>Bega Cheese Ltd</w:t>
            </w:r>
          </w:p>
          <w:p w14:paraId="6E94A321" w14:textId="3E5BD35C" w:rsidR="00D70914" w:rsidRPr="00D70914" w:rsidRDefault="00D70914" w:rsidP="00D70914">
            <w:pPr>
              <w:pStyle w:val="ListParagraph"/>
              <w:numPr>
                <w:ilvl w:val="0"/>
                <w:numId w:val="18"/>
              </w:numPr>
              <w:spacing w:before="0"/>
              <w:rPr>
                <w:rFonts w:ascii="Calibri" w:hAnsi="Calibri"/>
                <w:color w:val="000000"/>
                <w:sz w:val="20"/>
                <w:szCs w:val="20"/>
                <w:lang w:eastAsia="en-AU"/>
              </w:rPr>
            </w:pPr>
            <w:r w:rsidRPr="00D70914">
              <w:rPr>
                <w:rFonts w:ascii="Calibri" w:hAnsi="Calibri"/>
                <w:color w:val="000000"/>
                <w:sz w:val="20"/>
                <w:szCs w:val="20"/>
              </w:rPr>
              <w:t>Parmalat Australia Ltd</w:t>
            </w:r>
          </w:p>
          <w:p w14:paraId="25DDEFF7" w14:textId="17FAC550" w:rsidR="00D70914" w:rsidRPr="00D70914" w:rsidRDefault="00D70914" w:rsidP="00D70914">
            <w:pPr>
              <w:pStyle w:val="ListParagraph"/>
              <w:numPr>
                <w:ilvl w:val="0"/>
                <w:numId w:val="18"/>
              </w:numPr>
              <w:spacing w:before="0"/>
              <w:rPr>
                <w:rFonts w:ascii="Calibri" w:hAnsi="Calibri"/>
                <w:color w:val="000000"/>
                <w:sz w:val="20"/>
                <w:szCs w:val="20"/>
                <w:lang w:eastAsia="en-AU"/>
              </w:rPr>
            </w:pPr>
            <w:r w:rsidRPr="00D70914">
              <w:rPr>
                <w:rFonts w:ascii="Calibri" w:hAnsi="Calibri"/>
                <w:color w:val="000000"/>
                <w:sz w:val="20"/>
                <w:szCs w:val="20"/>
              </w:rPr>
              <w:t>Fonterra Australia Pty Ltd</w:t>
            </w:r>
          </w:p>
          <w:p w14:paraId="2F6D4865" w14:textId="1243DDA4" w:rsidR="00D70914" w:rsidRPr="00D70914" w:rsidRDefault="00D70914" w:rsidP="00D70914">
            <w:pPr>
              <w:pStyle w:val="ListParagraph"/>
              <w:numPr>
                <w:ilvl w:val="0"/>
                <w:numId w:val="18"/>
              </w:numPr>
              <w:spacing w:before="0"/>
              <w:rPr>
                <w:rFonts w:ascii="Calibri" w:hAnsi="Calibri"/>
                <w:color w:val="000000"/>
                <w:sz w:val="20"/>
                <w:szCs w:val="20"/>
                <w:lang w:eastAsia="en-AU"/>
              </w:rPr>
            </w:pPr>
            <w:r w:rsidRPr="00D70914">
              <w:rPr>
                <w:rFonts w:ascii="Calibri" w:hAnsi="Calibri"/>
                <w:color w:val="000000"/>
                <w:sz w:val="20"/>
                <w:szCs w:val="20"/>
              </w:rPr>
              <w:t>National Australia Bank</w:t>
            </w:r>
          </w:p>
          <w:p w14:paraId="6BEE1B2B" w14:textId="5527D429" w:rsidR="00D70914" w:rsidRPr="00D70914" w:rsidRDefault="00D70914" w:rsidP="00D70914">
            <w:pPr>
              <w:pStyle w:val="ListParagraph"/>
              <w:numPr>
                <w:ilvl w:val="0"/>
                <w:numId w:val="18"/>
              </w:numPr>
              <w:spacing w:before="0"/>
              <w:rPr>
                <w:rFonts w:ascii="Calibri" w:hAnsi="Calibri"/>
                <w:color w:val="000000"/>
                <w:sz w:val="20"/>
                <w:szCs w:val="20"/>
                <w:lang w:eastAsia="en-AU"/>
              </w:rPr>
            </w:pPr>
            <w:r w:rsidRPr="00D70914">
              <w:rPr>
                <w:rFonts w:ascii="Calibri" w:hAnsi="Calibri"/>
                <w:color w:val="000000"/>
                <w:sz w:val="20"/>
                <w:szCs w:val="20"/>
              </w:rPr>
              <w:t>Datagene</w:t>
            </w:r>
          </w:p>
          <w:p w14:paraId="56816B7C" w14:textId="357AF637" w:rsidR="00D70914" w:rsidRPr="00D70914" w:rsidRDefault="00D70914" w:rsidP="00D70914">
            <w:pPr>
              <w:pStyle w:val="ListParagraph"/>
              <w:numPr>
                <w:ilvl w:val="0"/>
                <w:numId w:val="18"/>
              </w:numPr>
              <w:spacing w:before="0"/>
              <w:rPr>
                <w:rFonts w:ascii="Calibri" w:hAnsi="Calibri"/>
                <w:color w:val="000000"/>
                <w:sz w:val="20"/>
                <w:szCs w:val="20"/>
                <w:lang w:eastAsia="en-AU"/>
              </w:rPr>
            </w:pPr>
            <w:r w:rsidRPr="00D70914">
              <w:rPr>
                <w:rFonts w:ascii="Calibri" w:hAnsi="Calibri"/>
                <w:color w:val="000000"/>
                <w:sz w:val="20"/>
                <w:szCs w:val="20"/>
              </w:rPr>
              <w:t>Norco Pty Ltd</w:t>
            </w:r>
          </w:p>
          <w:p w14:paraId="4EE4B7ED" w14:textId="6223CE10" w:rsidR="00D70914" w:rsidRPr="00D70914" w:rsidRDefault="00D70914" w:rsidP="00D70914">
            <w:pPr>
              <w:pStyle w:val="ListParagraph"/>
              <w:numPr>
                <w:ilvl w:val="0"/>
                <w:numId w:val="18"/>
              </w:numPr>
              <w:spacing w:before="0"/>
              <w:rPr>
                <w:rFonts w:ascii="Calibri" w:hAnsi="Calibri"/>
                <w:color w:val="000000"/>
                <w:sz w:val="20"/>
                <w:szCs w:val="20"/>
                <w:lang w:eastAsia="en-AU"/>
              </w:rPr>
            </w:pPr>
            <w:r w:rsidRPr="00D70914">
              <w:rPr>
                <w:rFonts w:ascii="Calibri" w:hAnsi="Calibri"/>
                <w:color w:val="000000"/>
                <w:sz w:val="20"/>
                <w:szCs w:val="20"/>
              </w:rPr>
              <w:t>Murray Dairy</w:t>
            </w:r>
          </w:p>
          <w:p w14:paraId="17208C02" w14:textId="0F72540A" w:rsidR="00D70914" w:rsidRPr="00D70914" w:rsidRDefault="00D70914" w:rsidP="00D70914">
            <w:pPr>
              <w:spacing w:before="0"/>
              <w:rPr>
                <w:rFonts w:ascii="Calibri" w:hAnsi="Calibri"/>
                <w:color w:val="000000"/>
                <w:sz w:val="20"/>
                <w:szCs w:val="20"/>
                <w:lang w:eastAsia="en-AU"/>
              </w:rPr>
            </w:pPr>
          </w:p>
          <w:p w14:paraId="13DCECE0" w14:textId="5490F544" w:rsidR="00D70914" w:rsidRPr="00D70914" w:rsidRDefault="00D70914" w:rsidP="00D70914">
            <w:pPr>
              <w:spacing w:before="0"/>
              <w:rPr>
                <w:rFonts w:ascii="Calibri" w:hAnsi="Calibri"/>
                <w:color w:val="000000"/>
                <w:sz w:val="20"/>
                <w:szCs w:val="20"/>
                <w:lang w:eastAsia="en-AU"/>
              </w:rPr>
            </w:pPr>
          </w:p>
          <w:p w14:paraId="585B4329" w14:textId="080B604D" w:rsidR="00D70914" w:rsidRPr="00D70914" w:rsidRDefault="00D70914" w:rsidP="00D70914">
            <w:pPr>
              <w:spacing w:before="0"/>
              <w:rPr>
                <w:rFonts w:ascii="Calibri" w:hAnsi="Calibri"/>
                <w:color w:val="000000"/>
                <w:sz w:val="20"/>
                <w:szCs w:val="20"/>
                <w:lang w:eastAsia="en-AU"/>
              </w:rPr>
            </w:pPr>
          </w:p>
          <w:p w14:paraId="00E0F6CC" w14:textId="633EEC85" w:rsidR="00D70914" w:rsidRPr="00D70914" w:rsidRDefault="00D70914" w:rsidP="00D70914">
            <w:pPr>
              <w:spacing w:before="0"/>
              <w:rPr>
                <w:rFonts w:ascii="Calibri" w:hAnsi="Calibri"/>
                <w:color w:val="000000"/>
                <w:sz w:val="20"/>
                <w:szCs w:val="20"/>
                <w:lang w:eastAsia="en-AU"/>
              </w:rPr>
            </w:pPr>
          </w:p>
          <w:p w14:paraId="2C9DAB4B" w14:textId="2DF79DC2" w:rsidR="00D70914" w:rsidRPr="00D70914" w:rsidRDefault="00D70914" w:rsidP="00D70914">
            <w:pPr>
              <w:spacing w:before="0"/>
              <w:rPr>
                <w:rFonts w:ascii="Calibri" w:hAnsi="Calibri"/>
                <w:color w:val="000000"/>
                <w:sz w:val="20"/>
                <w:szCs w:val="20"/>
                <w:lang w:eastAsia="en-AU"/>
              </w:rPr>
            </w:pPr>
          </w:p>
          <w:p w14:paraId="5D40A0F0" w14:textId="65CFF754" w:rsidR="00D70914" w:rsidRPr="00D70914" w:rsidRDefault="00D70914" w:rsidP="00D70914">
            <w:pPr>
              <w:spacing w:before="0"/>
              <w:rPr>
                <w:rFonts w:ascii="Calibri" w:hAnsi="Calibri"/>
                <w:color w:val="000000"/>
                <w:sz w:val="20"/>
                <w:szCs w:val="20"/>
                <w:lang w:eastAsia="en-AU"/>
              </w:rPr>
            </w:pPr>
          </w:p>
          <w:p w14:paraId="58CC6EDE" w14:textId="77777777" w:rsidR="009F4FAB" w:rsidRPr="00D70914" w:rsidRDefault="009F4FAB" w:rsidP="000301CA">
            <w:pPr>
              <w:spacing w:before="0"/>
              <w:rPr>
                <w:rFonts w:asciiTheme="minorHAnsi" w:eastAsia="Times New Roman" w:hAnsiTheme="minorHAnsi"/>
                <w:color w:val="000000"/>
                <w:sz w:val="20"/>
                <w:szCs w:val="20"/>
                <w:lang w:eastAsia="en-AU"/>
              </w:rPr>
            </w:pPr>
          </w:p>
        </w:tc>
        <w:tc>
          <w:tcPr>
            <w:tcW w:w="851" w:type="dxa"/>
            <w:hideMark/>
          </w:tcPr>
          <w:p w14:paraId="13E7E249" w14:textId="0BE12EC8"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VIC</w:t>
            </w:r>
          </w:p>
        </w:tc>
        <w:tc>
          <w:tcPr>
            <w:tcW w:w="1417" w:type="dxa"/>
            <w:noWrap/>
            <w:hideMark/>
          </w:tcPr>
          <w:p w14:paraId="41E0C33E"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Melbourne</w:t>
            </w:r>
          </w:p>
        </w:tc>
        <w:tc>
          <w:tcPr>
            <w:tcW w:w="1985" w:type="dxa"/>
            <w:hideMark/>
          </w:tcPr>
          <w:p w14:paraId="66AEE841"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Sustainable Dairy Products - Meeting market and investor needs for evidence based metrics</w:t>
            </w:r>
          </w:p>
        </w:tc>
        <w:tc>
          <w:tcPr>
            <w:tcW w:w="4819" w:type="dxa"/>
            <w:hideMark/>
          </w:tcPr>
          <w:p w14:paraId="5F10F16F"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This project will build the capacity of Australian dairy farmers to demonstrate the sustainability of their operations and traceability of their products whilst also improving their management of natural capital and climate risk. The project will build a whole-of-industry supported, farm-scale natural capital and climate risk management and digital reporting platform. The platform will be a world first in dairy industry sustainability data collection, collation and interrogation and will maintain the reputation of Australian dairy as a lead producer of ‘green and clean’ dairy products. The platform will drive adoption by building farmer awareness of best practice, their performance against industry standards and the potential public and economic benefits. Farmers who understand the link between natural capital assets and business outcomes are more resilient to market and climate shocks. Project partners include milk processors, investors, data managers, NRM agencies and farmers.</w:t>
            </w:r>
          </w:p>
        </w:tc>
        <w:tc>
          <w:tcPr>
            <w:tcW w:w="1417" w:type="dxa"/>
            <w:vAlign w:val="center"/>
          </w:tcPr>
          <w:p w14:paraId="280B17C7" w14:textId="77777777" w:rsidR="009F4FAB" w:rsidRPr="000301CA" w:rsidRDefault="009F4FAB" w:rsidP="000301CA">
            <w:pPr>
              <w:spacing w:before="0"/>
              <w:rPr>
                <w:rFonts w:asciiTheme="minorHAnsi" w:hAnsiTheme="minorHAnsi"/>
                <w:color w:val="000000"/>
                <w:sz w:val="20"/>
                <w:szCs w:val="20"/>
                <w:lang w:eastAsia="en-AU"/>
              </w:rPr>
            </w:pPr>
            <w:r w:rsidRPr="000301CA">
              <w:rPr>
                <w:rFonts w:asciiTheme="minorHAnsi" w:hAnsiTheme="minorHAnsi"/>
                <w:color w:val="000000"/>
                <w:sz w:val="20"/>
                <w:szCs w:val="20"/>
              </w:rPr>
              <w:t>$480,000.00</w:t>
            </w:r>
          </w:p>
        </w:tc>
      </w:tr>
      <w:tr w:rsidR="00D70914" w:rsidRPr="000301CA" w14:paraId="3AF9CF18" w14:textId="77777777" w:rsidTr="00D70914">
        <w:trPr>
          <w:trHeight w:val="4770"/>
        </w:trPr>
        <w:tc>
          <w:tcPr>
            <w:tcW w:w="1271" w:type="dxa"/>
            <w:hideMark/>
          </w:tcPr>
          <w:p w14:paraId="143B6988"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lastRenderedPageBreak/>
              <w:t>National Landcare Program - Smart Farming Partnerships</w:t>
            </w:r>
          </w:p>
        </w:tc>
        <w:tc>
          <w:tcPr>
            <w:tcW w:w="1418" w:type="dxa"/>
            <w:hideMark/>
          </w:tcPr>
          <w:p w14:paraId="464C50F6" w14:textId="05446E4B" w:rsidR="009F4FAB" w:rsidRPr="000301CA" w:rsidRDefault="009F4FAB" w:rsidP="000301CA">
            <w:pPr>
              <w:spacing w:before="0"/>
              <w:rPr>
                <w:rFonts w:asciiTheme="minorHAnsi" w:eastAsia="Times New Roman" w:hAnsiTheme="minorHAnsi"/>
                <w:color w:val="000000"/>
                <w:sz w:val="20"/>
                <w:szCs w:val="20"/>
                <w:lang w:eastAsia="en-AU"/>
              </w:rPr>
            </w:pPr>
            <w:r w:rsidRPr="000031F7">
              <w:rPr>
                <w:rFonts w:asciiTheme="minorHAnsi" w:eastAsia="Times New Roman" w:hAnsiTheme="minorHAnsi"/>
                <w:color w:val="000000"/>
                <w:sz w:val="20"/>
                <w:szCs w:val="20"/>
                <w:lang w:eastAsia="en-AU"/>
              </w:rPr>
              <w:t>Queensland University Of Technology</w:t>
            </w:r>
          </w:p>
        </w:tc>
        <w:tc>
          <w:tcPr>
            <w:tcW w:w="1984" w:type="dxa"/>
          </w:tcPr>
          <w:p w14:paraId="5E1F175E" w14:textId="657E13D5" w:rsidR="00D70914" w:rsidRPr="00D70914" w:rsidRDefault="00D70914" w:rsidP="00D70914">
            <w:pPr>
              <w:pStyle w:val="ListParagraph"/>
              <w:numPr>
                <w:ilvl w:val="0"/>
                <w:numId w:val="20"/>
              </w:numPr>
              <w:spacing w:before="0"/>
              <w:rPr>
                <w:rFonts w:ascii="Calibri" w:hAnsi="Calibri"/>
                <w:color w:val="000000"/>
                <w:sz w:val="20"/>
                <w:szCs w:val="20"/>
                <w:lang w:eastAsia="en-AU"/>
              </w:rPr>
            </w:pPr>
            <w:r w:rsidRPr="00D70914">
              <w:rPr>
                <w:rFonts w:ascii="Calibri" w:hAnsi="Calibri"/>
                <w:color w:val="000000"/>
                <w:sz w:val="20"/>
                <w:szCs w:val="20"/>
              </w:rPr>
              <w:t>La Trobe University</w:t>
            </w:r>
          </w:p>
          <w:p w14:paraId="0493A39C" w14:textId="1568FAAB" w:rsidR="00D70914" w:rsidRPr="00D70914" w:rsidRDefault="00D70914" w:rsidP="00D70914">
            <w:pPr>
              <w:pStyle w:val="ListParagraph"/>
              <w:numPr>
                <w:ilvl w:val="0"/>
                <w:numId w:val="20"/>
              </w:numPr>
              <w:rPr>
                <w:rFonts w:ascii="Calibri" w:hAnsi="Calibri"/>
                <w:color w:val="000000"/>
                <w:sz w:val="20"/>
                <w:szCs w:val="20"/>
                <w:lang w:eastAsia="en-AU"/>
              </w:rPr>
            </w:pPr>
            <w:r w:rsidRPr="00D70914">
              <w:rPr>
                <w:rFonts w:ascii="Calibri" w:hAnsi="Calibri"/>
                <w:color w:val="000000"/>
                <w:sz w:val="20"/>
                <w:szCs w:val="20"/>
                <w:lang w:eastAsia="en-AU"/>
              </w:rPr>
              <w:t>Deakin University</w:t>
            </w:r>
          </w:p>
          <w:p w14:paraId="2449A1C6" w14:textId="7E716F79" w:rsidR="00D70914" w:rsidRPr="00D70914" w:rsidRDefault="00D70914" w:rsidP="00D70914">
            <w:pPr>
              <w:pStyle w:val="ListParagraph"/>
              <w:numPr>
                <w:ilvl w:val="0"/>
                <w:numId w:val="20"/>
              </w:numPr>
              <w:rPr>
                <w:rFonts w:ascii="Calibri" w:hAnsi="Calibri"/>
                <w:color w:val="000000"/>
                <w:sz w:val="20"/>
                <w:szCs w:val="20"/>
                <w:lang w:eastAsia="en-AU"/>
              </w:rPr>
            </w:pPr>
            <w:r w:rsidRPr="00D70914">
              <w:rPr>
                <w:rFonts w:ascii="Calibri" w:hAnsi="Calibri"/>
                <w:color w:val="000000"/>
                <w:sz w:val="20"/>
                <w:szCs w:val="20"/>
                <w:lang w:eastAsia="en-AU"/>
              </w:rPr>
              <w:t>The Organic Force</w:t>
            </w:r>
          </w:p>
          <w:p w14:paraId="3C36CBE6" w14:textId="6D6B60E1" w:rsidR="00D70914" w:rsidRPr="00D70914" w:rsidRDefault="00D70914" w:rsidP="00D70914">
            <w:pPr>
              <w:pStyle w:val="ListParagraph"/>
              <w:numPr>
                <w:ilvl w:val="0"/>
                <w:numId w:val="20"/>
              </w:numPr>
              <w:rPr>
                <w:rFonts w:ascii="Calibri" w:hAnsi="Calibri"/>
                <w:color w:val="000000"/>
                <w:sz w:val="20"/>
                <w:szCs w:val="20"/>
                <w:lang w:eastAsia="en-AU"/>
              </w:rPr>
            </w:pPr>
            <w:r w:rsidRPr="00D70914">
              <w:rPr>
                <w:rFonts w:ascii="Calibri" w:hAnsi="Calibri"/>
                <w:color w:val="000000"/>
                <w:sz w:val="20"/>
                <w:szCs w:val="20"/>
                <w:lang w:eastAsia="en-AU"/>
              </w:rPr>
              <w:t>Meat And Livestock Australia</w:t>
            </w:r>
          </w:p>
          <w:p w14:paraId="6E6A2C33" w14:textId="35461B21" w:rsidR="00D70914" w:rsidRPr="00D70914" w:rsidRDefault="00D70914" w:rsidP="00D70914">
            <w:pPr>
              <w:pStyle w:val="ListParagraph"/>
              <w:numPr>
                <w:ilvl w:val="0"/>
                <w:numId w:val="20"/>
              </w:numPr>
              <w:rPr>
                <w:rFonts w:ascii="Calibri" w:hAnsi="Calibri"/>
                <w:color w:val="000000"/>
                <w:sz w:val="20"/>
                <w:szCs w:val="20"/>
                <w:lang w:eastAsia="en-AU"/>
              </w:rPr>
            </w:pPr>
            <w:r w:rsidRPr="00D70914">
              <w:rPr>
                <w:rFonts w:ascii="Calibri" w:hAnsi="Calibri"/>
                <w:color w:val="000000"/>
                <w:sz w:val="20"/>
                <w:szCs w:val="20"/>
                <w:lang w:eastAsia="en-AU"/>
              </w:rPr>
              <w:t>Australian Agricultural Company Limited</w:t>
            </w:r>
          </w:p>
          <w:p w14:paraId="724B6FFC" w14:textId="49A4C221" w:rsidR="00D70914" w:rsidRPr="00D70914" w:rsidRDefault="00D70914" w:rsidP="00D70914">
            <w:pPr>
              <w:pStyle w:val="ListParagraph"/>
              <w:numPr>
                <w:ilvl w:val="0"/>
                <w:numId w:val="20"/>
              </w:numPr>
              <w:rPr>
                <w:rFonts w:ascii="Calibri" w:hAnsi="Calibri"/>
                <w:color w:val="000000"/>
                <w:sz w:val="20"/>
                <w:szCs w:val="20"/>
                <w:lang w:eastAsia="en-AU"/>
              </w:rPr>
            </w:pPr>
            <w:r w:rsidRPr="00D70914">
              <w:rPr>
                <w:rFonts w:ascii="Calibri" w:hAnsi="Calibri"/>
                <w:color w:val="000000"/>
                <w:sz w:val="20"/>
                <w:szCs w:val="20"/>
                <w:lang w:eastAsia="en-AU"/>
              </w:rPr>
              <w:t>Irrigation Research &amp; Extension Committee</w:t>
            </w:r>
          </w:p>
          <w:p w14:paraId="03541736" w14:textId="46A3DB79" w:rsidR="00D70914" w:rsidRPr="00D70914" w:rsidRDefault="00D70914" w:rsidP="00D70914">
            <w:pPr>
              <w:pStyle w:val="ListParagraph"/>
              <w:numPr>
                <w:ilvl w:val="0"/>
                <w:numId w:val="20"/>
              </w:numPr>
              <w:rPr>
                <w:rFonts w:ascii="Calibri" w:hAnsi="Calibri"/>
                <w:color w:val="000000"/>
                <w:sz w:val="20"/>
                <w:szCs w:val="20"/>
                <w:lang w:eastAsia="en-AU"/>
              </w:rPr>
            </w:pPr>
            <w:r w:rsidRPr="00D70914">
              <w:rPr>
                <w:rFonts w:ascii="Calibri" w:hAnsi="Calibri"/>
                <w:color w:val="000000"/>
                <w:sz w:val="20"/>
                <w:szCs w:val="20"/>
                <w:lang w:eastAsia="en-AU"/>
              </w:rPr>
              <w:t>Sustainability Victoria</w:t>
            </w:r>
          </w:p>
          <w:p w14:paraId="2F822C5F" w14:textId="657449B7" w:rsidR="00D70914" w:rsidRPr="00D70914" w:rsidRDefault="00D70914" w:rsidP="00D70914">
            <w:pPr>
              <w:pStyle w:val="ListParagraph"/>
              <w:numPr>
                <w:ilvl w:val="0"/>
                <w:numId w:val="20"/>
              </w:numPr>
              <w:rPr>
                <w:rFonts w:ascii="Calibri" w:hAnsi="Calibri"/>
                <w:color w:val="000000"/>
                <w:sz w:val="20"/>
                <w:szCs w:val="20"/>
                <w:lang w:eastAsia="en-AU"/>
              </w:rPr>
            </w:pPr>
            <w:r w:rsidRPr="00D70914">
              <w:rPr>
                <w:rFonts w:ascii="Calibri" w:hAnsi="Calibri"/>
                <w:color w:val="000000"/>
                <w:sz w:val="20"/>
                <w:szCs w:val="20"/>
                <w:lang w:eastAsia="en-AU"/>
              </w:rPr>
              <w:t>Office Of Environment And Heritage</w:t>
            </w:r>
          </w:p>
          <w:p w14:paraId="14F2806A" w14:textId="70364D95" w:rsidR="00D70914" w:rsidRPr="00D70914" w:rsidRDefault="00D70914" w:rsidP="00D70914">
            <w:pPr>
              <w:pStyle w:val="ListParagraph"/>
              <w:numPr>
                <w:ilvl w:val="0"/>
                <w:numId w:val="20"/>
              </w:numPr>
              <w:rPr>
                <w:rFonts w:ascii="Calibri" w:hAnsi="Calibri"/>
                <w:color w:val="000000"/>
                <w:sz w:val="20"/>
                <w:szCs w:val="20"/>
                <w:lang w:eastAsia="en-AU"/>
              </w:rPr>
            </w:pPr>
            <w:r w:rsidRPr="00D70914">
              <w:rPr>
                <w:rFonts w:ascii="Calibri" w:hAnsi="Calibri"/>
                <w:color w:val="000000"/>
                <w:sz w:val="20"/>
                <w:szCs w:val="20"/>
                <w:lang w:eastAsia="en-AU"/>
              </w:rPr>
              <w:t>Green Industries Sa</w:t>
            </w:r>
          </w:p>
          <w:p w14:paraId="50A58421" w14:textId="77777777" w:rsidR="00D70914" w:rsidRPr="007F6F2B" w:rsidRDefault="00D70914" w:rsidP="007F6F2B">
            <w:pPr>
              <w:spacing w:before="0"/>
              <w:rPr>
                <w:rFonts w:ascii="Calibri" w:hAnsi="Calibri"/>
                <w:color w:val="000000"/>
                <w:sz w:val="20"/>
                <w:szCs w:val="20"/>
                <w:lang w:eastAsia="en-AU"/>
              </w:rPr>
            </w:pPr>
          </w:p>
          <w:p w14:paraId="0EE104FC" w14:textId="77777777" w:rsidR="009F4FAB" w:rsidRPr="00D70914" w:rsidRDefault="009F4FAB" w:rsidP="00D70914">
            <w:pPr>
              <w:pStyle w:val="ListParagraph"/>
              <w:spacing w:before="0"/>
              <w:ind w:left="360"/>
              <w:rPr>
                <w:rFonts w:asciiTheme="minorHAnsi" w:eastAsia="Times New Roman" w:hAnsiTheme="minorHAnsi"/>
                <w:color w:val="000000"/>
                <w:sz w:val="20"/>
                <w:szCs w:val="20"/>
                <w:lang w:eastAsia="en-AU"/>
              </w:rPr>
            </w:pPr>
          </w:p>
        </w:tc>
        <w:tc>
          <w:tcPr>
            <w:tcW w:w="851" w:type="dxa"/>
            <w:hideMark/>
          </w:tcPr>
          <w:p w14:paraId="78CABCF0" w14:textId="35C62E0A"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QLD</w:t>
            </w:r>
          </w:p>
        </w:tc>
        <w:tc>
          <w:tcPr>
            <w:tcW w:w="1417" w:type="dxa"/>
            <w:noWrap/>
            <w:hideMark/>
          </w:tcPr>
          <w:p w14:paraId="14BF3FA5"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Brisbane</w:t>
            </w:r>
          </w:p>
        </w:tc>
        <w:tc>
          <w:tcPr>
            <w:tcW w:w="1985" w:type="dxa"/>
            <w:hideMark/>
          </w:tcPr>
          <w:p w14:paraId="07F96B8C"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Unlocking the true value of organic soil amendments, an innovative farm-ready tool for the effective management of manures and composts into farm fertiliser budgets for environmental, soil health and economic sustainability.</w:t>
            </w:r>
          </w:p>
        </w:tc>
        <w:tc>
          <w:tcPr>
            <w:tcW w:w="4819" w:type="dxa"/>
            <w:hideMark/>
          </w:tcPr>
          <w:p w14:paraId="069F7BBB"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The failure to adequately integrate organic and mineral (from bagged fertilisers) nutrient sources is the low-hanging fruit of Australian farming sustainability. It has led to an unnecessary doubling-up of nutrient applications; massive excesses in farm nutrient budgets are creating multiple off-farm environmental issues of global consequences, with the cost of additional nutrients a major impact on profitability. This project will create a step-change in farmer perception of nutrients in organic soil amendments, increasing their sustainable use in farming systems and encouraging best practice management throughout the supply chain. It will develop and validate an innovative, farmer-friendly decision support tool for organo-mineral nutrient budgeting that links producers of amendments with farm users, underpinned by cross-industry demonstration sites to build confidence in the farming community to reduce fertiliser inputs and improve soil health.</w:t>
            </w:r>
          </w:p>
        </w:tc>
        <w:tc>
          <w:tcPr>
            <w:tcW w:w="1417" w:type="dxa"/>
            <w:vAlign w:val="center"/>
          </w:tcPr>
          <w:p w14:paraId="2F5A6C4F" w14:textId="77777777" w:rsidR="009F4FAB" w:rsidRPr="000301CA" w:rsidRDefault="009F4FAB" w:rsidP="000301CA">
            <w:pPr>
              <w:rPr>
                <w:rFonts w:asciiTheme="minorHAnsi" w:hAnsiTheme="minorHAnsi"/>
                <w:color w:val="000000"/>
                <w:sz w:val="20"/>
                <w:szCs w:val="20"/>
              </w:rPr>
            </w:pPr>
            <w:r w:rsidRPr="000301CA">
              <w:rPr>
                <w:rFonts w:asciiTheme="minorHAnsi" w:hAnsiTheme="minorHAnsi"/>
                <w:color w:val="000000"/>
                <w:sz w:val="20"/>
                <w:szCs w:val="20"/>
              </w:rPr>
              <w:t>$3,302,101.00</w:t>
            </w:r>
          </w:p>
        </w:tc>
      </w:tr>
      <w:tr w:rsidR="00D70914" w:rsidRPr="000301CA" w14:paraId="5E709A8E" w14:textId="77777777" w:rsidTr="00D70914">
        <w:trPr>
          <w:trHeight w:val="4500"/>
        </w:trPr>
        <w:tc>
          <w:tcPr>
            <w:tcW w:w="1271" w:type="dxa"/>
            <w:hideMark/>
          </w:tcPr>
          <w:p w14:paraId="1C8A8EA2"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lastRenderedPageBreak/>
              <w:t>National Landcare Program - Smart Farming Partnerships</w:t>
            </w:r>
          </w:p>
        </w:tc>
        <w:tc>
          <w:tcPr>
            <w:tcW w:w="1418" w:type="dxa"/>
            <w:hideMark/>
          </w:tcPr>
          <w:p w14:paraId="0A8E9833"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Cotton Research and Development Corporation</w:t>
            </w:r>
          </w:p>
        </w:tc>
        <w:tc>
          <w:tcPr>
            <w:tcW w:w="1984" w:type="dxa"/>
          </w:tcPr>
          <w:p w14:paraId="691BADE8" w14:textId="77777777" w:rsidR="00353541" w:rsidRPr="00353541" w:rsidRDefault="00353541" w:rsidP="00353541">
            <w:pPr>
              <w:pStyle w:val="ListParagraph"/>
              <w:numPr>
                <w:ilvl w:val="0"/>
                <w:numId w:val="20"/>
              </w:numPr>
              <w:spacing w:before="0"/>
              <w:rPr>
                <w:rFonts w:ascii="Calibri" w:hAnsi="Calibri"/>
                <w:color w:val="000000"/>
                <w:sz w:val="20"/>
                <w:szCs w:val="20"/>
              </w:rPr>
            </w:pPr>
            <w:r w:rsidRPr="00353541">
              <w:rPr>
                <w:rFonts w:ascii="Calibri" w:hAnsi="Calibri"/>
                <w:color w:val="000000"/>
                <w:sz w:val="20"/>
                <w:szCs w:val="20"/>
              </w:rPr>
              <w:t>University of New England</w:t>
            </w:r>
          </w:p>
          <w:p w14:paraId="60874058" w14:textId="77777777" w:rsidR="00353541" w:rsidRPr="00353541" w:rsidRDefault="00353541" w:rsidP="00353541">
            <w:pPr>
              <w:pStyle w:val="ListParagraph"/>
              <w:numPr>
                <w:ilvl w:val="0"/>
                <w:numId w:val="20"/>
              </w:numPr>
              <w:spacing w:before="0"/>
              <w:rPr>
                <w:rFonts w:ascii="Calibri" w:hAnsi="Calibri"/>
                <w:color w:val="000000"/>
                <w:sz w:val="20"/>
                <w:szCs w:val="20"/>
              </w:rPr>
            </w:pPr>
            <w:r w:rsidRPr="00353541">
              <w:rPr>
                <w:rFonts w:ascii="Calibri" w:hAnsi="Calibri"/>
                <w:color w:val="000000"/>
                <w:sz w:val="20"/>
                <w:szCs w:val="20"/>
              </w:rPr>
              <w:t>Queensland University of Technology</w:t>
            </w:r>
          </w:p>
          <w:p w14:paraId="46BB1F2F" w14:textId="77777777" w:rsidR="009F4FAB" w:rsidRPr="000301CA" w:rsidRDefault="009F4FAB" w:rsidP="000301CA">
            <w:pPr>
              <w:spacing w:before="0"/>
              <w:rPr>
                <w:rFonts w:asciiTheme="minorHAnsi" w:eastAsia="Times New Roman" w:hAnsiTheme="minorHAnsi"/>
                <w:color w:val="000000"/>
                <w:sz w:val="20"/>
                <w:szCs w:val="20"/>
                <w:lang w:eastAsia="en-AU"/>
              </w:rPr>
            </w:pPr>
          </w:p>
        </w:tc>
        <w:tc>
          <w:tcPr>
            <w:tcW w:w="851" w:type="dxa"/>
            <w:hideMark/>
          </w:tcPr>
          <w:p w14:paraId="1B718A9C" w14:textId="6988F8BB"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NSW</w:t>
            </w:r>
          </w:p>
        </w:tc>
        <w:tc>
          <w:tcPr>
            <w:tcW w:w="1417" w:type="dxa"/>
            <w:noWrap/>
            <w:hideMark/>
          </w:tcPr>
          <w:p w14:paraId="6DDF5158"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Narrabri</w:t>
            </w:r>
          </w:p>
        </w:tc>
        <w:tc>
          <w:tcPr>
            <w:tcW w:w="1985" w:type="dxa"/>
            <w:hideMark/>
          </w:tcPr>
          <w:p w14:paraId="2B409288"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New technologies to improve natural resources (biodiversity) on Australian cotton farms</w:t>
            </w:r>
          </w:p>
        </w:tc>
        <w:tc>
          <w:tcPr>
            <w:tcW w:w="4819" w:type="dxa"/>
            <w:hideMark/>
          </w:tcPr>
          <w:p w14:paraId="67424518"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The Australian cotton industry is setting targets to improve its environmental footprint and produce sustainable cotton. This project aims to assist the industry meet these targets through four key activities in partnership with key stakeholders. Firstly by identifying cost-effective and new direct seeding methods, such as using drone technology, for establishing native vegetation corridors on Vertosol floodplains. Secondly, through the identification of priority areas for biodiversity conservation in cotton growing areas. Thirdly, by developing and deploying innovative acoustic technologies to actively monitor, manage and report on biodiversity targets at multiple scales. Finally, by engaging cotton value chain partners in a ‘One tree per bale’ business planning process and engagement activities targeting participant gender balance and cultural diversity to support the uptake of these cutting edge technologies.</w:t>
            </w:r>
          </w:p>
        </w:tc>
        <w:tc>
          <w:tcPr>
            <w:tcW w:w="1417" w:type="dxa"/>
            <w:vAlign w:val="center"/>
          </w:tcPr>
          <w:p w14:paraId="746193D0" w14:textId="77777777" w:rsidR="009F4FAB" w:rsidRPr="000301CA" w:rsidRDefault="009F4FAB" w:rsidP="000301CA">
            <w:pPr>
              <w:rPr>
                <w:rFonts w:asciiTheme="minorHAnsi" w:hAnsiTheme="minorHAnsi"/>
                <w:color w:val="000000"/>
                <w:sz w:val="20"/>
                <w:szCs w:val="20"/>
              </w:rPr>
            </w:pPr>
            <w:r w:rsidRPr="000301CA">
              <w:rPr>
                <w:rFonts w:asciiTheme="minorHAnsi" w:hAnsiTheme="minorHAnsi"/>
                <w:color w:val="000000"/>
                <w:sz w:val="20"/>
                <w:szCs w:val="20"/>
              </w:rPr>
              <w:t>$1,131,022.00</w:t>
            </w:r>
          </w:p>
        </w:tc>
      </w:tr>
      <w:tr w:rsidR="00D70914" w:rsidRPr="000301CA" w14:paraId="41A33954" w14:textId="77777777" w:rsidTr="00D70914">
        <w:trPr>
          <w:trHeight w:val="5400"/>
        </w:trPr>
        <w:tc>
          <w:tcPr>
            <w:tcW w:w="1271" w:type="dxa"/>
            <w:hideMark/>
          </w:tcPr>
          <w:p w14:paraId="20E62D81"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lastRenderedPageBreak/>
              <w:t>National Landcare Program - Smart Farming Partnerships</w:t>
            </w:r>
          </w:p>
        </w:tc>
        <w:tc>
          <w:tcPr>
            <w:tcW w:w="1418" w:type="dxa"/>
            <w:hideMark/>
          </w:tcPr>
          <w:p w14:paraId="396C6144"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Ag Excellence Alliance Incorporated</w:t>
            </w:r>
          </w:p>
        </w:tc>
        <w:tc>
          <w:tcPr>
            <w:tcW w:w="1984" w:type="dxa"/>
          </w:tcPr>
          <w:p w14:paraId="49FD9481" w14:textId="77777777" w:rsidR="00353541" w:rsidRPr="00353541" w:rsidRDefault="00353541" w:rsidP="00353541">
            <w:pPr>
              <w:pStyle w:val="ListParagraph"/>
              <w:numPr>
                <w:ilvl w:val="0"/>
                <w:numId w:val="20"/>
              </w:numPr>
              <w:spacing w:before="0"/>
              <w:rPr>
                <w:rFonts w:ascii="Calibri" w:hAnsi="Calibri"/>
                <w:color w:val="000000"/>
                <w:sz w:val="20"/>
                <w:szCs w:val="20"/>
              </w:rPr>
            </w:pPr>
            <w:r w:rsidRPr="00353541">
              <w:rPr>
                <w:rFonts w:ascii="Calibri" w:hAnsi="Calibri"/>
                <w:color w:val="000000"/>
                <w:sz w:val="20"/>
                <w:szCs w:val="20"/>
              </w:rPr>
              <w:t>South Australian No Till Farmers Association (SANTFA)</w:t>
            </w:r>
          </w:p>
          <w:p w14:paraId="38380BEC" w14:textId="77777777" w:rsidR="00353541" w:rsidRPr="00353541" w:rsidRDefault="00353541" w:rsidP="00353541">
            <w:pPr>
              <w:pStyle w:val="ListParagraph"/>
              <w:numPr>
                <w:ilvl w:val="0"/>
                <w:numId w:val="20"/>
              </w:numPr>
              <w:spacing w:before="0"/>
              <w:rPr>
                <w:rFonts w:ascii="Calibri" w:hAnsi="Calibri"/>
                <w:color w:val="000000"/>
                <w:sz w:val="20"/>
                <w:szCs w:val="20"/>
              </w:rPr>
            </w:pPr>
            <w:r w:rsidRPr="00353541">
              <w:rPr>
                <w:rFonts w:ascii="Calibri" w:hAnsi="Calibri"/>
                <w:color w:val="000000"/>
                <w:sz w:val="20"/>
                <w:szCs w:val="20"/>
              </w:rPr>
              <w:t>Commonwealth Scientific Industrial Research Organisation (CSIRO)</w:t>
            </w:r>
          </w:p>
          <w:p w14:paraId="4A148870" w14:textId="77777777" w:rsidR="00353541" w:rsidRPr="00353541" w:rsidRDefault="00353541" w:rsidP="00353541">
            <w:pPr>
              <w:pStyle w:val="ListParagraph"/>
              <w:numPr>
                <w:ilvl w:val="0"/>
                <w:numId w:val="20"/>
              </w:numPr>
              <w:spacing w:before="0"/>
              <w:rPr>
                <w:rFonts w:ascii="Calibri" w:hAnsi="Calibri"/>
                <w:color w:val="000000"/>
                <w:sz w:val="20"/>
                <w:szCs w:val="20"/>
              </w:rPr>
            </w:pPr>
            <w:r w:rsidRPr="00353541">
              <w:rPr>
                <w:rFonts w:ascii="Calibri" w:hAnsi="Calibri"/>
                <w:color w:val="000000"/>
                <w:sz w:val="20"/>
                <w:szCs w:val="20"/>
              </w:rPr>
              <w:t>Grains Research and Development Corporation (GRDC)</w:t>
            </w:r>
          </w:p>
          <w:p w14:paraId="36F5D7D3" w14:textId="77777777" w:rsidR="009F4FAB" w:rsidRPr="000301CA" w:rsidRDefault="009F4FAB" w:rsidP="00353541">
            <w:pPr>
              <w:spacing w:before="0"/>
              <w:rPr>
                <w:rFonts w:asciiTheme="minorHAnsi" w:eastAsia="Times New Roman" w:hAnsiTheme="minorHAnsi"/>
                <w:color w:val="000000"/>
                <w:sz w:val="20"/>
                <w:szCs w:val="20"/>
                <w:lang w:eastAsia="en-AU"/>
              </w:rPr>
            </w:pPr>
          </w:p>
        </w:tc>
        <w:tc>
          <w:tcPr>
            <w:tcW w:w="851" w:type="dxa"/>
            <w:hideMark/>
          </w:tcPr>
          <w:p w14:paraId="0DDC3869" w14:textId="13A83494"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SA</w:t>
            </w:r>
          </w:p>
        </w:tc>
        <w:tc>
          <w:tcPr>
            <w:tcW w:w="1417" w:type="dxa"/>
            <w:noWrap/>
            <w:hideMark/>
          </w:tcPr>
          <w:p w14:paraId="546CCB4A"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Burra</w:t>
            </w:r>
          </w:p>
        </w:tc>
        <w:tc>
          <w:tcPr>
            <w:tcW w:w="1985" w:type="dxa"/>
            <w:hideMark/>
          </w:tcPr>
          <w:p w14:paraId="6CBFCA18"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Warm and cool season mixed cover cropping for sustainable farming systems in south eastern Australia</w:t>
            </w:r>
          </w:p>
        </w:tc>
        <w:tc>
          <w:tcPr>
            <w:tcW w:w="4819" w:type="dxa"/>
            <w:hideMark/>
          </w:tcPr>
          <w:p w14:paraId="14B8F05C"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Crop intensive farming systems are running down soil carbon levels, requiring increased inputs to maintain or increase yield without necessarily improving profitability. Mixed species cover cropping offers a new approach in the Australian context. It is a key component of some farming systems overseas but is yet to be adopted widely in southern Australia. Benefits of cover crops include improving soil organic carbon, structure and health, while decreasing weed and disease levels for following crops. Many potential cover crops exist and while growers are beginning to investigate these, they lack basic local knowledge to make informed decisions. In this project, a consortium of grower groups, CSIRO and SARDI will identify and demonstrate suitable cover crops across south eastern Australia. The impacts of cover cropping on soil health, nutrient cycling, organic carbon, and soil moisture will be measured, and the optimum timing and method to terminate the cover crops will be determined.</w:t>
            </w:r>
          </w:p>
        </w:tc>
        <w:tc>
          <w:tcPr>
            <w:tcW w:w="1417" w:type="dxa"/>
            <w:vAlign w:val="center"/>
          </w:tcPr>
          <w:p w14:paraId="15E9B3CB" w14:textId="77777777" w:rsidR="009F4FAB" w:rsidRPr="000301CA" w:rsidRDefault="009F4FAB" w:rsidP="000301CA">
            <w:pPr>
              <w:rPr>
                <w:rFonts w:asciiTheme="minorHAnsi" w:hAnsiTheme="minorHAnsi"/>
                <w:color w:val="000000"/>
                <w:sz w:val="20"/>
                <w:szCs w:val="20"/>
              </w:rPr>
            </w:pPr>
            <w:r w:rsidRPr="000301CA">
              <w:rPr>
                <w:rFonts w:asciiTheme="minorHAnsi" w:hAnsiTheme="minorHAnsi"/>
                <w:color w:val="000000"/>
                <w:sz w:val="20"/>
                <w:szCs w:val="20"/>
              </w:rPr>
              <w:t>$1,291,000.00</w:t>
            </w:r>
          </w:p>
        </w:tc>
      </w:tr>
      <w:tr w:rsidR="00D70914" w:rsidRPr="000301CA" w14:paraId="78C81CBC" w14:textId="77777777" w:rsidTr="00D70914">
        <w:trPr>
          <w:trHeight w:val="6000"/>
        </w:trPr>
        <w:tc>
          <w:tcPr>
            <w:tcW w:w="1271" w:type="dxa"/>
            <w:hideMark/>
          </w:tcPr>
          <w:p w14:paraId="550FA00F"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lastRenderedPageBreak/>
              <w:t>National Landcare Program - Smart Farming Partnerships</w:t>
            </w:r>
          </w:p>
        </w:tc>
        <w:tc>
          <w:tcPr>
            <w:tcW w:w="1418" w:type="dxa"/>
            <w:hideMark/>
          </w:tcPr>
          <w:p w14:paraId="537C4700" w14:textId="3C93000D"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Katanning Land Conservation District Committee</w:t>
            </w:r>
          </w:p>
        </w:tc>
        <w:tc>
          <w:tcPr>
            <w:tcW w:w="1984" w:type="dxa"/>
          </w:tcPr>
          <w:p w14:paraId="432D6662" w14:textId="77777777" w:rsidR="00353541" w:rsidRPr="00353541" w:rsidRDefault="00353541" w:rsidP="00353541">
            <w:pPr>
              <w:pStyle w:val="ListParagraph"/>
              <w:numPr>
                <w:ilvl w:val="0"/>
                <w:numId w:val="20"/>
              </w:numPr>
              <w:spacing w:before="0"/>
              <w:rPr>
                <w:rFonts w:ascii="Calibri" w:hAnsi="Calibri"/>
                <w:color w:val="000000"/>
                <w:sz w:val="20"/>
                <w:szCs w:val="20"/>
              </w:rPr>
            </w:pPr>
            <w:r w:rsidRPr="00353541">
              <w:rPr>
                <w:rFonts w:ascii="Calibri" w:hAnsi="Calibri"/>
                <w:color w:val="000000"/>
                <w:sz w:val="20"/>
                <w:szCs w:val="20"/>
              </w:rPr>
              <w:t>DW &amp; SE Thompson</w:t>
            </w:r>
          </w:p>
          <w:p w14:paraId="20CA131A" w14:textId="77777777" w:rsidR="00353541" w:rsidRPr="00353541" w:rsidRDefault="00353541" w:rsidP="00353541">
            <w:pPr>
              <w:pStyle w:val="ListParagraph"/>
              <w:numPr>
                <w:ilvl w:val="0"/>
                <w:numId w:val="20"/>
              </w:numPr>
              <w:spacing w:before="0"/>
              <w:rPr>
                <w:rFonts w:ascii="Calibri" w:hAnsi="Calibri"/>
                <w:color w:val="000000"/>
                <w:sz w:val="20"/>
                <w:szCs w:val="20"/>
              </w:rPr>
            </w:pPr>
            <w:r w:rsidRPr="00353541">
              <w:rPr>
                <w:rFonts w:ascii="Calibri" w:hAnsi="Calibri"/>
                <w:color w:val="000000"/>
                <w:sz w:val="20"/>
                <w:szCs w:val="20"/>
              </w:rPr>
              <w:t>Badgebup Aboriginal Corporation</w:t>
            </w:r>
          </w:p>
          <w:p w14:paraId="22E3C571" w14:textId="77777777" w:rsidR="009F4FAB" w:rsidRPr="000301CA" w:rsidRDefault="009F4FAB" w:rsidP="000301CA">
            <w:pPr>
              <w:spacing w:before="0"/>
              <w:rPr>
                <w:rFonts w:asciiTheme="minorHAnsi" w:eastAsia="Times New Roman" w:hAnsiTheme="minorHAnsi"/>
                <w:color w:val="000000"/>
                <w:sz w:val="20"/>
                <w:szCs w:val="20"/>
                <w:lang w:eastAsia="en-AU"/>
              </w:rPr>
            </w:pPr>
          </w:p>
        </w:tc>
        <w:tc>
          <w:tcPr>
            <w:tcW w:w="851" w:type="dxa"/>
            <w:hideMark/>
          </w:tcPr>
          <w:p w14:paraId="61BCA5E3" w14:textId="10658D20"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WA</w:t>
            </w:r>
          </w:p>
        </w:tc>
        <w:tc>
          <w:tcPr>
            <w:tcW w:w="1417" w:type="dxa"/>
            <w:noWrap/>
            <w:hideMark/>
          </w:tcPr>
          <w:p w14:paraId="1D34DBF8"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Katanning</w:t>
            </w:r>
          </w:p>
        </w:tc>
        <w:tc>
          <w:tcPr>
            <w:tcW w:w="1985" w:type="dxa"/>
            <w:hideMark/>
          </w:tcPr>
          <w:p w14:paraId="0FE77F28"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Saline Bush Tucker - Integrating Traditional Knowledge with Modern Systems to Restore Degraded Land, Badgebup WA.</w:t>
            </w:r>
          </w:p>
        </w:tc>
        <w:tc>
          <w:tcPr>
            <w:tcW w:w="4819" w:type="dxa"/>
            <w:hideMark/>
          </w:tcPr>
          <w:p w14:paraId="3F05CEA3"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By creating a complete paddock to plate agricultural supply chain based on traditional Noongar saline bush foods, this project will revolutionise opportunities to improve degraded soils, restore native vegetation and increase agricultural productivity.  The project brings together a Landcare Group, an Aboriginal Corporation and a farming enterprise in a unique partnership, with skilled sub-contractors, combining skills in farming, horticulture, monitoring, revegetation, marketing and traditional indigenous knowledge to create a cultivated supply of bush tucker for the fine food market. It’ll pioneer shadehouse and paddock growing, harvesting equipment and a packing facility, and lead to on-country employment for indigenous people.  The legacy of the project will be an opened global market for other farmers to sell saline bushfoods into, a training package to show them how, and an economically sustainable reason for landholders to restore the health of Australia</w:t>
            </w:r>
            <w:r>
              <w:rPr>
                <w:rFonts w:asciiTheme="minorHAnsi" w:eastAsia="Times New Roman" w:hAnsiTheme="minorHAnsi"/>
                <w:color w:val="000000"/>
                <w:sz w:val="20"/>
                <w:szCs w:val="20"/>
                <w:lang w:eastAsia="en-AU"/>
              </w:rPr>
              <w:t>’</w:t>
            </w:r>
            <w:r w:rsidRPr="000301CA">
              <w:rPr>
                <w:rFonts w:asciiTheme="minorHAnsi" w:eastAsia="Times New Roman" w:hAnsiTheme="minorHAnsi"/>
                <w:color w:val="000000"/>
                <w:sz w:val="20"/>
                <w:szCs w:val="20"/>
                <w:lang w:eastAsia="en-AU"/>
              </w:rPr>
              <w:t>s saline degraded soils.</w:t>
            </w:r>
          </w:p>
        </w:tc>
        <w:tc>
          <w:tcPr>
            <w:tcW w:w="1417" w:type="dxa"/>
            <w:vAlign w:val="center"/>
          </w:tcPr>
          <w:p w14:paraId="5CD52A64" w14:textId="77777777" w:rsidR="009F4FAB" w:rsidRPr="000301CA" w:rsidRDefault="009F4FAB" w:rsidP="000301CA">
            <w:pPr>
              <w:rPr>
                <w:rFonts w:asciiTheme="minorHAnsi" w:hAnsiTheme="minorHAnsi"/>
                <w:color w:val="000000"/>
                <w:sz w:val="20"/>
                <w:szCs w:val="20"/>
              </w:rPr>
            </w:pPr>
            <w:r w:rsidRPr="000301CA">
              <w:rPr>
                <w:rFonts w:asciiTheme="minorHAnsi" w:hAnsiTheme="minorHAnsi"/>
                <w:color w:val="000000"/>
                <w:sz w:val="20"/>
                <w:szCs w:val="20"/>
              </w:rPr>
              <w:t>$758,616.00</w:t>
            </w:r>
          </w:p>
        </w:tc>
      </w:tr>
      <w:tr w:rsidR="00D70914" w:rsidRPr="000301CA" w14:paraId="1D70C14B" w14:textId="77777777" w:rsidTr="00D70914">
        <w:trPr>
          <w:trHeight w:val="4200"/>
        </w:trPr>
        <w:tc>
          <w:tcPr>
            <w:tcW w:w="1271" w:type="dxa"/>
            <w:hideMark/>
          </w:tcPr>
          <w:p w14:paraId="30035368"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lastRenderedPageBreak/>
              <w:t>National Landcare Program - Smart Farming Partnerships</w:t>
            </w:r>
          </w:p>
        </w:tc>
        <w:tc>
          <w:tcPr>
            <w:tcW w:w="1418" w:type="dxa"/>
            <w:hideMark/>
          </w:tcPr>
          <w:p w14:paraId="0AA3810B" w14:textId="0D2608A9"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Southern Gulf Nrm Ltd</w:t>
            </w:r>
          </w:p>
        </w:tc>
        <w:tc>
          <w:tcPr>
            <w:tcW w:w="1984" w:type="dxa"/>
          </w:tcPr>
          <w:p w14:paraId="51C8B4C1" w14:textId="3BD0FA09" w:rsidR="00353541" w:rsidRPr="00353541" w:rsidRDefault="00245BA2" w:rsidP="00353541">
            <w:pPr>
              <w:pStyle w:val="ListParagraph"/>
              <w:numPr>
                <w:ilvl w:val="0"/>
                <w:numId w:val="20"/>
              </w:numPr>
              <w:spacing w:before="0"/>
              <w:rPr>
                <w:rFonts w:ascii="Calibri" w:hAnsi="Calibri"/>
                <w:color w:val="000000"/>
                <w:sz w:val="20"/>
                <w:szCs w:val="20"/>
              </w:rPr>
            </w:pPr>
            <w:r w:rsidRPr="00353541">
              <w:rPr>
                <w:rFonts w:ascii="Calibri" w:hAnsi="Calibri"/>
                <w:color w:val="000000"/>
                <w:sz w:val="20"/>
                <w:szCs w:val="20"/>
              </w:rPr>
              <w:t>Desert Channels Qld Inc</w:t>
            </w:r>
          </w:p>
          <w:p w14:paraId="05EBD5F9" w14:textId="52717DD3" w:rsidR="00353541" w:rsidRPr="00353541" w:rsidRDefault="00245BA2" w:rsidP="00353541">
            <w:pPr>
              <w:pStyle w:val="ListParagraph"/>
              <w:numPr>
                <w:ilvl w:val="0"/>
                <w:numId w:val="20"/>
              </w:numPr>
              <w:spacing w:before="0"/>
              <w:rPr>
                <w:rFonts w:ascii="Calibri" w:hAnsi="Calibri"/>
                <w:color w:val="000000"/>
                <w:sz w:val="20"/>
                <w:szCs w:val="20"/>
              </w:rPr>
            </w:pPr>
            <w:r w:rsidRPr="00353541">
              <w:rPr>
                <w:rFonts w:ascii="Calibri" w:hAnsi="Calibri"/>
                <w:color w:val="000000"/>
                <w:sz w:val="20"/>
                <w:szCs w:val="20"/>
              </w:rPr>
              <w:t>Northern Gulf Resource Management Group Ltd</w:t>
            </w:r>
          </w:p>
          <w:p w14:paraId="47B78ABA" w14:textId="2BCC8646" w:rsidR="00353541" w:rsidRPr="00353541" w:rsidRDefault="00245BA2" w:rsidP="00353541">
            <w:pPr>
              <w:pStyle w:val="ListParagraph"/>
              <w:numPr>
                <w:ilvl w:val="0"/>
                <w:numId w:val="20"/>
              </w:numPr>
              <w:spacing w:before="0"/>
              <w:rPr>
                <w:rFonts w:ascii="Calibri" w:hAnsi="Calibri"/>
                <w:color w:val="000000"/>
                <w:sz w:val="20"/>
                <w:szCs w:val="20"/>
              </w:rPr>
            </w:pPr>
            <w:r>
              <w:rPr>
                <w:rFonts w:ascii="Calibri" w:hAnsi="Calibri"/>
                <w:color w:val="000000"/>
                <w:sz w:val="20"/>
                <w:szCs w:val="20"/>
              </w:rPr>
              <w:t>Qld Department of Agriculture a</w:t>
            </w:r>
            <w:r w:rsidRPr="00353541">
              <w:rPr>
                <w:rFonts w:ascii="Calibri" w:hAnsi="Calibri"/>
                <w:color w:val="000000"/>
                <w:sz w:val="20"/>
                <w:szCs w:val="20"/>
              </w:rPr>
              <w:t>nd Fisheries</w:t>
            </w:r>
          </w:p>
          <w:p w14:paraId="63E6EBD3" w14:textId="77777777" w:rsidR="009F4FAB" w:rsidRPr="000301CA" w:rsidRDefault="009F4FAB" w:rsidP="000301CA">
            <w:pPr>
              <w:spacing w:before="0"/>
              <w:rPr>
                <w:rFonts w:asciiTheme="minorHAnsi" w:eastAsia="Times New Roman" w:hAnsiTheme="minorHAnsi"/>
                <w:color w:val="000000"/>
                <w:sz w:val="20"/>
                <w:szCs w:val="20"/>
                <w:lang w:eastAsia="en-AU"/>
              </w:rPr>
            </w:pPr>
          </w:p>
        </w:tc>
        <w:tc>
          <w:tcPr>
            <w:tcW w:w="851" w:type="dxa"/>
            <w:hideMark/>
          </w:tcPr>
          <w:p w14:paraId="3D9A48AE" w14:textId="171A381A"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QLD</w:t>
            </w:r>
          </w:p>
        </w:tc>
        <w:tc>
          <w:tcPr>
            <w:tcW w:w="1417" w:type="dxa"/>
            <w:noWrap/>
            <w:hideMark/>
          </w:tcPr>
          <w:p w14:paraId="62E31233"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Mt Isa</w:t>
            </w:r>
          </w:p>
        </w:tc>
        <w:tc>
          <w:tcPr>
            <w:tcW w:w="1985" w:type="dxa"/>
            <w:hideMark/>
          </w:tcPr>
          <w:p w14:paraId="3C3E2A4F"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e-beef smart farming in Northern Queensland, implementing grazing best management practice through demonstrating how timely management decisions enhance pastures, groundcover, soils, land condition, business profitability and adaptability</w:t>
            </w:r>
          </w:p>
        </w:tc>
        <w:tc>
          <w:tcPr>
            <w:tcW w:w="4819" w:type="dxa"/>
            <w:hideMark/>
          </w:tcPr>
          <w:p w14:paraId="37E9F53D"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e-beef smart farming in Northern Queensland will establish on-ground, regionally relevant smart farms using innovative technology to enhance grazing management. This will be supported by a comprehensive extension approach and institutional partnerships to accelerate the uptake of whole-of-business grazing best management which will improve the natural resource base and profitability across an area over twice the size of Victoria. Extension professionals will partner with collaborators to maximize impact and ensure industry relevance. THROUGH action learning graziers will have the opportunity to see, touch and discuss the application of new and innovative technologies that will improve their grazing and land management, profitability and adaptability at demonstration e-beef e-beef smart farms and e-beef innovation and adaption hubs. The step change will see the technologies providing real-time data and information to better inform graziers of livestock performance and pasture levels.</w:t>
            </w:r>
          </w:p>
        </w:tc>
        <w:tc>
          <w:tcPr>
            <w:tcW w:w="1417" w:type="dxa"/>
            <w:vAlign w:val="center"/>
          </w:tcPr>
          <w:p w14:paraId="2571E527" w14:textId="77777777" w:rsidR="009F4FAB" w:rsidRPr="000301CA" w:rsidRDefault="009F4FAB" w:rsidP="000301CA">
            <w:pPr>
              <w:rPr>
                <w:rFonts w:asciiTheme="minorHAnsi" w:hAnsiTheme="minorHAnsi"/>
                <w:color w:val="000000"/>
                <w:sz w:val="20"/>
                <w:szCs w:val="20"/>
              </w:rPr>
            </w:pPr>
            <w:r w:rsidRPr="000301CA">
              <w:rPr>
                <w:rFonts w:asciiTheme="minorHAnsi" w:hAnsiTheme="minorHAnsi"/>
                <w:color w:val="000000"/>
                <w:sz w:val="20"/>
                <w:szCs w:val="20"/>
              </w:rPr>
              <w:t>$4,000,000.00</w:t>
            </w:r>
          </w:p>
        </w:tc>
      </w:tr>
      <w:tr w:rsidR="00D70914" w:rsidRPr="000301CA" w14:paraId="5E54FAD2" w14:textId="77777777" w:rsidTr="00D70914">
        <w:trPr>
          <w:trHeight w:val="3900"/>
        </w:trPr>
        <w:tc>
          <w:tcPr>
            <w:tcW w:w="1271" w:type="dxa"/>
            <w:hideMark/>
          </w:tcPr>
          <w:p w14:paraId="09B40F99"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National Landcare Program - Smart Farming Partnerships</w:t>
            </w:r>
          </w:p>
        </w:tc>
        <w:tc>
          <w:tcPr>
            <w:tcW w:w="1418" w:type="dxa"/>
            <w:hideMark/>
          </w:tcPr>
          <w:p w14:paraId="5BC720A5" w14:textId="7E55B3C5"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James Cook University</w:t>
            </w:r>
          </w:p>
        </w:tc>
        <w:tc>
          <w:tcPr>
            <w:tcW w:w="1984" w:type="dxa"/>
          </w:tcPr>
          <w:p w14:paraId="2B3A1350" w14:textId="0A237905" w:rsidR="00245BA2" w:rsidRPr="00245BA2" w:rsidRDefault="00245BA2" w:rsidP="00245BA2">
            <w:pPr>
              <w:pStyle w:val="ListParagraph"/>
              <w:numPr>
                <w:ilvl w:val="0"/>
                <w:numId w:val="20"/>
              </w:numPr>
              <w:spacing w:before="0"/>
              <w:rPr>
                <w:rFonts w:ascii="Calibri" w:hAnsi="Calibri"/>
                <w:color w:val="000000"/>
                <w:sz w:val="20"/>
                <w:szCs w:val="20"/>
              </w:rPr>
            </w:pPr>
            <w:r w:rsidRPr="00245BA2">
              <w:rPr>
                <w:rFonts w:ascii="Calibri" w:hAnsi="Calibri"/>
                <w:color w:val="000000"/>
                <w:sz w:val="20"/>
                <w:szCs w:val="20"/>
              </w:rPr>
              <w:t>Agritech Solutions Pty Ltd</w:t>
            </w:r>
          </w:p>
          <w:p w14:paraId="100D2D0C" w14:textId="77777777" w:rsidR="00245BA2" w:rsidRPr="00245BA2" w:rsidRDefault="00245BA2" w:rsidP="00245BA2">
            <w:pPr>
              <w:pStyle w:val="ListParagraph"/>
              <w:numPr>
                <w:ilvl w:val="0"/>
                <w:numId w:val="20"/>
              </w:numPr>
              <w:spacing w:before="0"/>
              <w:rPr>
                <w:rFonts w:ascii="Calibri" w:hAnsi="Calibri"/>
                <w:color w:val="000000"/>
                <w:sz w:val="20"/>
                <w:szCs w:val="20"/>
              </w:rPr>
            </w:pPr>
            <w:r w:rsidRPr="00245BA2">
              <w:rPr>
                <w:rFonts w:ascii="Calibri" w:hAnsi="Calibri"/>
                <w:color w:val="000000"/>
                <w:sz w:val="20"/>
                <w:szCs w:val="20"/>
              </w:rPr>
              <w:t>Burdekin Productivity Services Limited</w:t>
            </w:r>
          </w:p>
          <w:p w14:paraId="5EC16E5E" w14:textId="43DFB22E" w:rsidR="00245BA2" w:rsidRPr="00245BA2" w:rsidRDefault="00245BA2" w:rsidP="00245BA2">
            <w:pPr>
              <w:pStyle w:val="ListParagraph"/>
              <w:numPr>
                <w:ilvl w:val="0"/>
                <w:numId w:val="20"/>
              </w:numPr>
              <w:spacing w:before="0"/>
              <w:rPr>
                <w:rFonts w:ascii="Calibri" w:hAnsi="Calibri"/>
                <w:color w:val="000000"/>
                <w:sz w:val="20"/>
                <w:szCs w:val="20"/>
              </w:rPr>
            </w:pPr>
            <w:r w:rsidRPr="00245BA2">
              <w:rPr>
                <w:rFonts w:ascii="Calibri" w:hAnsi="Calibri"/>
                <w:color w:val="000000"/>
                <w:sz w:val="20"/>
                <w:szCs w:val="20"/>
              </w:rPr>
              <w:t xml:space="preserve">Commonwealth Scientific </w:t>
            </w:r>
            <w:r>
              <w:rPr>
                <w:rFonts w:ascii="Calibri" w:hAnsi="Calibri"/>
                <w:color w:val="000000"/>
                <w:sz w:val="20"/>
                <w:szCs w:val="20"/>
              </w:rPr>
              <w:t>a</w:t>
            </w:r>
            <w:r w:rsidRPr="00245BA2">
              <w:rPr>
                <w:rFonts w:ascii="Calibri" w:hAnsi="Calibri"/>
                <w:color w:val="000000"/>
                <w:sz w:val="20"/>
                <w:szCs w:val="20"/>
              </w:rPr>
              <w:t>nd Industrial Research Organisation (CSIRO)</w:t>
            </w:r>
          </w:p>
          <w:p w14:paraId="4FB36A78" w14:textId="0A50FC71" w:rsidR="00245BA2" w:rsidRPr="00245BA2" w:rsidRDefault="00245BA2" w:rsidP="00245BA2">
            <w:pPr>
              <w:pStyle w:val="ListParagraph"/>
              <w:numPr>
                <w:ilvl w:val="0"/>
                <w:numId w:val="20"/>
              </w:numPr>
              <w:spacing w:before="0"/>
              <w:rPr>
                <w:rFonts w:ascii="Calibri" w:hAnsi="Calibri"/>
                <w:color w:val="000000"/>
                <w:sz w:val="20"/>
                <w:szCs w:val="20"/>
              </w:rPr>
            </w:pPr>
            <w:r>
              <w:rPr>
                <w:rFonts w:ascii="Calibri" w:hAnsi="Calibri"/>
                <w:color w:val="000000"/>
                <w:sz w:val="20"/>
                <w:szCs w:val="20"/>
              </w:rPr>
              <w:t xml:space="preserve">QLD </w:t>
            </w:r>
            <w:r w:rsidRPr="00245BA2">
              <w:rPr>
                <w:rFonts w:ascii="Calibri" w:hAnsi="Calibri"/>
                <w:color w:val="000000"/>
                <w:sz w:val="20"/>
                <w:szCs w:val="20"/>
              </w:rPr>
              <w:t xml:space="preserve">Department </w:t>
            </w:r>
            <w:r>
              <w:rPr>
                <w:rFonts w:ascii="Calibri" w:hAnsi="Calibri"/>
                <w:color w:val="000000"/>
                <w:sz w:val="20"/>
                <w:szCs w:val="20"/>
              </w:rPr>
              <w:t>o</w:t>
            </w:r>
            <w:r w:rsidRPr="00245BA2">
              <w:rPr>
                <w:rFonts w:ascii="Calibri" w:hAnsi="Calibri"/>
                <w:color w:val="000000"/>
                <w:sz w:val="20"/>
                <w:szCs w:val="20"/>
              </w:rPr>
              <w:t xml:space="preserve">f Agriculture </w:t>
            </w:r>
            <w:r>
              <w:rPr>
                <w:rFonts w:ascii="Calibri" w:hAnsi="Calibri"/>
                <w:color w:val="000000"/>
                <w:sz w:val="20"/>
                <w:szCs w:val="20"/>
              </w:rPr>
              <w:t>a</w:t>
            </w:r>
            <w:r w:rsidRPr="00245BA2">
              <w:rPr>
                <w:rFonts w:ascii="Calibri" w:hAnsi="Calibri"/>
                <w:color w:val="000000"/>
                <w:sz w:val="20"/>
                <w:szCs w:val="20"/>
              </w:rPr>
              <w:t>nd Fisheries</w:t>
            </w:r>
          </w:p>
          <w:p w14:paraId="7B3DB784" w14:textId="77777777" w:rsidR="00245BA2" w:rsidRPr="00245BA2" w:rsidRDefault="00245BA2" w:rsidP="00245BA2">
            <w:pPr>
              <w:pStyle w:val="ListParagraph"/>
              <w:numPr>
                <w:ilvl w:val="0"/>
                <w:numId w:val="20"/>
              </w:numPr>
              <w:spacing w:before="0"/>
              <w:rPr>
                <w:rFonts w:ascii="Calibri" w:hAnsi="Calibri"/>
                <w:color w:val="000000"/>
                <w:sz w:val="20"/>
                <w:szCs w:val="20"/>
              </w:rPr>
            </w:pPr>
            <w:r w:rsidRPr="00245BA2">
              <w:rPr>
                <w:rFonts w:ascii="Calibri" w:hAnsi="Calibri"/>
                <w:color w:val="000000"/>
                <w:sz w:val="20"/>
                <w:szCs w:val="20"/>
              </w:rPr>
              <w:t>Wilmar Sugar Australia Limited</w:t>
            </w:r>
          </w:p>
          <w:p w14:paraId="7B053036" w14:textId="77777777" w:rsidR="00245BA2" w:rsidRPr="00245BA2" w:rsidRDefault="00245BA2" w:rsidP="00245BA2">
            <w:pPr>
              <w:pStyle w:val="ListParagraph"/>
              <w:numPr>
                <w:ilvl w:val="0"/>
                <w:numId w:val="20"/>
              </w:numPr>
              <w:spacing w:before="0"/>
              <w:rPr>
                <w:rFonts w:ascii="Calibri" w:hAnsi="Calibri"/>
                <w:color w:val="000000"/>
                <w:sz w:val="20"/>
                <w:szCs w:val="20"/>
              </w:rPr>
            </w:pPr>
            <w:r w:rsidRPr="00245BA2">
              <w:rPr>
                <w:rFonts w:ascii="Calibri" w:hAnsi="Calibri"/>
                <w:color w:val="000000"/>
                <w:sz w:val="20"/>
                <w:szCs w:val="20"/>
              </w:rPr>
              <w:lastRenderedPageBreak/>
              <w:t>Sugar Research Australia Limited</w:t>
            </w:r>
          </w:p>
          <w:p w14:paraId="6B0D7D73" w14:textId="77777777" w:rsidR="00245BA2" w:rsidRPr="00245BA2" w:rsidRDefault="00245BA2" w:rsidP="00245BA2">
            <w:pPr>
              <w:pStyle w:val="ListParagraph"/>
              <w:numPr>
                <w:ilvl w:val="0"/>
                <w:numId w:val="20"/>
              </w:numPr>
              <w:spacing w:before="0"/>
              <w:rPr>
                <w:rFonts w:ascii="Calibri" w:hAnsi="Calibri"/>
                <w:color w:val="000000"/>
                <w:sz w:val="20"/>
                <w:szCs w:val="20"/>
              </w:rPr>
            </w:pPr>
            <w:r w:rsidRPr="00245BA2">
              <w:rPr>
                <w:rFonts w:ascii="Calibri" w:hAnsi="Calibri"/>
                <w:color w:val="000000"/>
                <w:sz w:val="20"/>
                <w:szCs w:val="20"/>
              </w:rPr>
              <w:t>NQ Dry Tropics Ltd</w:t>
            </w:r>
          </w:p>
          <w:p w14:paraId="5765D19B" w14:textId="77777777" w:rsidR="009F4FAB" w:rsidRPr="000301CA" w:rsidRDefault="009F4FAB" w:rsidP="000301CA">
            <w:pPr>
              <w:spacing w:before="0"/>
              <w:rPr>
                <w:rFonts w:asciiTheme="minorHAnsi" w:eastAsia="Times New Roman" w:hAnsiTheme="minorHAnsi"/>
                <w:color w:val="000000"/>
                <w:sz w:val="20"/>
                <w:szCs w:val="20"/>
                <w:lang w:eastAsia="en-AU"/>
              </w:rPr>
            </w:pPr>
          </w:p>
        </w:tc>
        <w:tc>
          <w:tcPr>
            <w:tcW w:w="851" w:type="dxa"/>
            <w:hideMark/>
          </w:tcPr>
          <w:p w14:paraId="013C3F66" w14:textId="2CF1E834"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lastRenderedPageBreak/>
              <w:t>QLD</w:t>
            </w:r>
          </w:p>
        </w:tc>
        <w:tc>
          <w:tcPr>
            <w:tcW w:w="1417" w:type="dxa"/>
            <w:noWrap/>
            <w:hideMark/>
          </w:tcPr>
          <w:p w14:paraId="7F58DD47"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Ayr</w:t>
            </w:r>
          </w:p>
        </w:tc>
        <w:tc>
          <w:tcPr>
            <w:tcW w:w="1985" w:type="dxa"/>
            <w:hideMark/>
          </w:tcPr>
          <w:p w14:paraId="0F2DF9F6"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Climate Smart Sugarcane Irrigation Partnerships (CSSIP)</w:t>
            </w:r>
          </w:p>
        </w:tc>
        <w:tc>
          <w:tcPr>
            <w:tcW w:w="4819" w:type="dxa"/>
            <w:hideMark/>
          </w:tcPr>
          <w:p w14:paraId="71DB1979"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 xml:space="preserve">CSSIP will minimise nutrient runoff, improve soil health and increase wetlands water quality by facilitating the adoption of world-class irrigation practices in sugarcane farming systems. Currently, best practice irrigation is assisted by an Irrigation Decision Support Tool (IDST) that provides evidence-based advice. However, IDSTs have not reached their full potential. Firstly, they do not integrate short to medium term weather forecasts (e.g. weekly to multi-weekly forecasts). Secondly, IDSTs do not operate at a spatial scale relevant to farmers. CSSIP will incorporate the Bureau or Meteorology’s new high-resolution climate model into the Irrigation Decision Support Tool. Thirdly, IDSTs require substantial time in manual data entry, which can be alleviated using real-time monitoring via Internet of Things technologies. This will increase irrigation efficiency, reducing excessive </w:t>
            </w:r>
            <w:r w:rsidRPr="000301CA">
              <w:rPr>
                <w:rFonts w:asciiTheme="minorHAnsi" w:eastAsia="Times New Roman" w:hAnsiTheme="minorHAnsi"/>
                <w:color w:val="000000"/>
                <w:sz w:val="20"/>
                <w:szCs w:val="20"/>
                <w:lang w:eastAsia="en-AU"/>
              </w:rPr>
              <w:lastRenderedPageBreak/>
              <w:t>runoff into river systems and onto the Reef, and, will help farmers save water and energy costs.</w:t>
            </w:r>
          </w:p>
        </w:tc>
        <w:tc>
          <w:tcPr>
            <w:tcW w:w="1417" w:type="dxa"/>
            <w:vAlign w:val="center"/>
          </w:tcPr>
          <w:p w14:paraId="7D6D1F41" w14:textId="77777777" w:rsidR="009F4FAB" w:rsidRPr="000301CA" w:rsidRDefault="009F4FAB" w:rsidP="000301CA">
            <w:pPr>
              <w:rPr>
                <w:rFonts w:asciiTheme="minorHAnsi" w:hAnsiTheme="minorHAnsi"/>
                <w:color w:val="000000"/>
                <w:sz w:val="20"/>
                <w:szCs w:val="20"/>
              </w:rPr>
            </w:pPr>
            <w:r w:rsidRPr="000301CA">
              <w:rPr>
                <w:rFonts w:asciiTheme="minorHAnsi" w:hAnsiTheme="minorHAnsi"/>
                <w:color w:val="000000"/>
                <w:sz w:val="20"/>
                <w:szCs w:val="20"/>
              </w:rPr>
              <w:lastRenderedPageBreak/>
              <w:t>$1,586,884.00</w:t>
            </w:r>
          </w:p>
        </w:tc>
      </w:tr>
      <w:tr w:rsidR="00D70914" w:rsidRPr="000301CA" w14:paraId="5746AEA5" w14:textId="77777777" w:rsidTr="00D70914">
        <w:trPr>
          <w:trHeight w:val="4200"/>
        </w:trPr>
        <w:tc>
          <w:tcPr>
            <w:tcW w:w="1271" w:type="dxa"/>
            <w:hideMark/>
          </w:tcPr>
          <w:p w14:paraId="7D272E04"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National Landcare Program - Smart Farming Partnerships</w:t>
            </w:r>
          </w:p>
        </w:tc>
        <w:tc>
          <w:tcPr>
            <w:tcW w:w="1418" w:type="dxa"/>
            <w:hideMark/>
          </w:tcPr>
          <w:p w14:paraId="631D4696" w14:textId="4E99FE6B"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University Of Sydney</w:t>
            </w:r>
          </w:p>
        </w:tc>
        <w:tc>
          <w:tcPr>
            <w:tcW w:w="1984" w:type="dxa"/>
          </w:tcPr>
          <w:p w14:paraId="01F461F4" w14:textId="4CB064E7" w:rsidR="00245BA2" w:rsidRPr="00245BA2" w:rsidRDefault="00245BA2" w:rsidP="00245BA2">
            <w:pPr>
              <w:pStyle w:val="ListParagraph"/>
              <w:numPr>
                <w:ilvl w:val="0"/>
                <w:numId w:val="20"/>
              </w:numPr>
              <w:spacing w:before="0"/>
              <w:rPr>
                <w:rFonts w:ascii="Calibri" w:hAnsi="Calibri"/>
                <w:color w:val="000000"/>
                <w:sz w:val="20"/>
                <w:szCs w:val="20"/>
              </w:rPr>
            </w:pPr>
            <w:r w:rsidRPr="00245BA2">
              <w:rPr>
                <w:rFonts w:ascii="Calibri" w:hAnsi="Calibri"/>
                <w:color w:val="000000"/>
                <w:sz w:val="20"/>
                <w:szCs w:val="20"/>
              </w:rPr>
              <w:t>Local Land Services</w:t>
            </w:r>
          </w:p>
          <w:p w14:paraId="6EE0DFA3" w14:textId="41B28CCD" w:rsidR="00245BA2" w:rsidRPr="00245BA2" w:rsidRDefault="00245BA2" w:rsidP="00245BA2">
            <w:pPr>
              <w:pStyle w:val="ListParagraph"/>
              <w:numPr>
                <w:ilvl w:val="0"/>
                <w:numId w:val="20"/>
              </w:numPr>
              <w:spacing w:before="0"/>
              <w:rPr>
                <w:rFonts w:ascii="Calibri" w:hAnsi="Calibri"/>
                <w:color w:val="000000"/>
                <w:sz w:val="20"/>
                <w:szCs w:val="20"/>
              </w:rPr>
            </w:pPr>
            <w:r>
              <w:rPr>
                <w:rFonts w:ascii="Calibri" w:hAnsi="Calibri"/>
                <w:color w:val="000000"/>
                <w:sz w:val="20"/>
                <w:szCs w:val="20"/>
              </w:rPr>
              <w:t>Vantage NSW</w:t>
            </w:r>
            <w:r w:rsidRPr="00245BA2">
              <w:rPr>
                <w:rFonts w:ascii="Calibri" w:hAnsi="Calibri"/>
                <w:color w:val="000000"/>
                <w:sz w:val="20"/>
                <w:szCs w:val="20"/>
              </w:rPr>
              <w:t xml:space="preserve"> Pty Ltd</w:t>
            </w:r>
          </w:p>
          <w:p w14:paraId="2765E202" w14:textId="385F6462" w:rsidR="00245BA2" w:rsidRPr="00245BA2" w:rsidRDefault="00245BA2" w:rsidP="00245BA2">
            <w:pPr>
              <w:pStyle w:val="ListParagraph"/>
              <w:numPr>
                <w:ilvl w:val="0"/>
                <w:numId w:val="20"/>
              </w:numPr>
              <w:spacing w:before="0"/>
              <w:rPr>
                <w:rFonts w:ascii="Calibri" w:hAnsi="Calibri"/>
                <w:color w:val="000000"/>
                <w:sz w:val="20"/>
                <w:szCs w:val="20"/>
              </w:rPr>
            </w:pPr>
            <w:r w:rsidRPr="00245BA2">
              <w:rPr>
                <w:rFonts w:ascii="Calibri" w:hAnsi="Calibri"/>
                <w:color w:val="000000"/>
                <w:sz w:val="20"/>
                <w:szCs w:val="20"/>
              </w:rPr>
              <w:t>Penagcon Pty Ltd</w:t>
            </w:r>
          </w:p>
          <w:p w14:paraId="335C33B3" w14:textId="52261826" w:rsidR="00245BA2" w:rsidRPr="00245BA2" w:rsidRDefault="00245BA2" w:rsidP="00245BA2">
            <w:pPr>
              <w:pStyle w:val="ListParagraph"/>
              <w:numPr>
                <w:ilvl w:val="0"/>
                <w:numId w:val="20"/>
              </w:numPr>
              <w:spacing w:before="0"/>
              <w:rPr>
                <w:rFonts w:ascii="Calibri" w:hAnsi="Calibri"/>
                <w:color w:val="000000"/>
                <w:sz w:val="20"/>
                <w:szCs w:val="20"/>
              </w:rPr>
            </w:pPr>
            <w:r w:rsidRPr="00245BA2">
              <w:rPr>
                <w:rFonts w:ascii="Calibri" w:hAnsi="Calibri"/>
                <w:color w:val="000000"/>
                <w:sz w:val="20"/>
                <w:szCs w:val="20"/>
              </w:rPr>
              <w:t>Goanna Telemetry Systems Pty Ltd</w:t>
            </w:r>
          </w:p>
          <w:p w14:paraId="47A7EA29" w14:textId="4E412C6C" w:rsidR="00245BA2" w:rsidRPr="00245BA2" w:rsidRDefault="00245BA2" w:rsidP="00245BA2">
            <w:pPr>
              <w:pStyle w:val="ListParagraph"/>
              <w:numPr>
                <w:ilvl w:val="0"/>
                <w:numId w:val="20"/>
              </w:numPr>
              <w:spacing w:before="0"/>
              <w:rPr>
                <w:rFonts w:ascii="Calibri" w:hAnsi="Calibri"/>
                <w:color w:val="000000"/>
                <w:sz w:val="20"/>
                <w:szCs w:val="20"/>
              </w:rPr>
            </w:pPr>
            <w:r>
              <w:rPr>
                <w:rFonts w:ascii="Calibri" w:hAnsi="Calibri"/>
                <w:color w:val="000000"/>
                <w:sz w:val="20"/>
                <w:szCs w:val="20"/>
              </w:rPr>
              <w:t>ICT</w:t>
            </w:r>
            <w:r w:rsidRPr="00245BA2">
              <w:rPr>
                <w:rFonts w:ascii="Calibri" w:hAnsi="Calibri"/>
                <w:color w:val="000000"/>
                <w:sz w:val="20"/>
                <w:szCs w:val="20"/>
              </w:rPr>
              <w:t xml:space="preserve"> International Pty Ltd</w:t>
            </w:r>
          </w:p>
          <w:p w14:paraId="3F6D7556" w14:textId="39C01F35" w:rsidR="00245BA2" w:rsidRPr="00245BA2" w:rsidRDefault="00245BA2" w:rsidP="00245BA2">
            <w:pPr>
              <w:pStyle w:val="ListParagraph"/>
              <w:numPr>
                <w:ilvl w:val="0"/>
                <w:numId w:val="20"/>
              </w:numPr>
              <w:spacing w:before="0"/>
              <w:rPr>
                <w:rFonts w:ascii="Calibri" w:hAnsi="Calibri"/>
                <w:color w:val="000000"/>
                <w:sz w:val="20"/>
                <w:szCs w:val="20"/>
              </w:rPr>
            </w:pPr>
            <w:r w:rsidRPr="00245BA2">
              <w:rPr>
                <w:rFonts w:ascii="Calibri" w:hAnsi="Calibri"/>
                <w:color w:val="000000"/>
                <w:sz w:val="20"/>
                <w:szCs w:val="20"/>
              </w:rPr>
              <w:t>Precision Cropping Technologies Pty Ltd</w:t>
            </w:r>
          </w:p>
          <w:p w14:paraId="768C190B" w14:textId="557EB748" w:rsidR="00245BA2" w:rsidRPr="00245BA2" w:rsidRDefault="00245BA2" w:rsidP="00245BA2">
            <w:pPr>
              <w:pStyle w:val="ListParagraph"/>
              <w:numPr>
                <w:ilvl w:val="0"/>
                <w:numId w:val="20"/>
              </w:numPr>
              <w:spacing w:before="0"/>
              <w:rPr>
                <w:rFonts w:ascii="Calibri" w:hAnsi="Calibri"/>
                <w:color w:val="000000"/>
                <w:sz w:val="20"/>
                <w:szCs w:val="20"/>
              </w:rPr>
            </w:pPr>
            <w:r w:rsidRPr="00245BA2">
              <w:rPr>
                <w:rFonts w:ascii="Calibri" w:hAnsi="Calibri"/>
                <w:color w:val="000000"/>
                <w:sz w:val="20"/>
                <w:szCs w:val="20"/>
              </w:rPr>
              <w:t>Australian Grain Technologies Pty Ltd</w:t>
            </w:r>
          </w:p>
          <w:p w14:paraId="0D65A5D3" w14:textId="24DEE2BC" w:rsidR="00245BA2" w:rsidRPr="00245BA2" w:rsidRDefault="00245BA2" w:rsidP="00245BA2">
            <w:pPr>
              <w:pStyle w:val="ListParagraph"/>
              <w:numPr>
                <w:ilvl w:val="0"/>
                <w:numId w:val="20"/>
              </w:numPr>
              <w:spacing w:before="0"/>
              <w:rPr>
                <w:rFonts w:ascii="Calibri" w:hAnsi="Calibri"/>
                <w:color w:val="000000"/>
                <w:sz w:val="20"/>
                <w:szCs w:val="20"/>
              </w:rPr>
            </w:pPr>
            <w:r>
              <w:rPr>
                <w:rFonts w:ascii="Calibri" w:hAnsi="Calibri"/>
                <w:color w:val="000000"/>
                <w:sz w:val="20"/>
                <w:szCs w:val="20"/>
              </w:rPr>
              <w:t>Commonwealth Scientific a</w:t>
            </w:r>
            <w:r w:rsidRPr="00245BA2">
              <w:rPr>
                <w:rFonts w:ascii="Calibri" w:hAnsi="Calibri"/>
                <w:color w:val="000000"/>
                <w:sz w:val="20"/>
                <w:szCs w:val="20"/>
              </w:rPr>
              <w:t xml:space="preserve">nd Industrial </w:t>
            </w:r>
            <w:r w:rsidRPr="00245BA2">
              <w:rPr>
                <w:rFonts w:ascii="Calibri" w:hAnsi="Calibri"/>
                <w:color w:val="000000"/>
                <w:sz w:val="20"/>
                <w:szCs w:val="20"/>
              </w:rPr>
              <w:lastRenderedPageBreak/>
              <w:t xml:space="preserve">Research Organisation </w:t>
            </w:r>
            <w:r>
              <w:rPr>
                <w:rFonts w:ascii="Calibri" w:hAnsi="Calibri"/>
                <w:color w:val="000000"/>
                <w:sz w:val="20"/>
                <w:szCs w:val="20"/>
              </w:rPr>
              <w:t>(</w:t>
            </w:r>
            <w:r w:rsidRPr="00245BA2">
              <w:rPr>
                <w:rFonts w:ascii="Calibri" w:hAnsi="Calibri"/>
                <w:color w:val="000000"/>
                <w:sz w:val="20"/>
                <w:szCs w:val="20"/>
              </w:rPr>
              <w:t>C</w:t>
            </w:r>
            <w:r w:rsidR="005710A1">
              <w:rPr>
                <w:rFonts w:ascii="Calibri" w:hAnsi="Calibri"/>
                <w:color w:val="000000"/>
                <w:sz w:val="20"/>
                <w:szCs w:val="20"/>
              </w:rPr>
              <w:t>SIRO</w:t>
            </w:r>
            <w:r>
              <w:rPr>
                <w:rFonts w:ascii="Calibri" w:hAnsi="Calibri"/>
                <w:color w:val="000000"/>
                <w:sz w:val="20"/>
                <w:szCs w:val="20"/>
              </w:rPr>
              <w:t>)</w:t>
            </w:r>
          </w:p>
          <w:p w14:paraId="7688D0B5" w14:textId="0D95A901" w:rsidR="00245BA2" w:rsidRPr="00245BA2" w:rsidRDefault="00245BA2" w:rsidP="00245BA2">
            <w:pPr>
              <w:pStyle w:val="ListParagraph"/>
              <w:numPr>
                <w:ilvl w:val="0"/>
                <w:numId w:val="20"/>
              </w:numPr>
              <w:spacing w:before="0"/>
              <w:rPr>
                <w:rFonts w:ascii="Calibri" w:hAnsi="Calibri"/>
                <w:color w:val="000000"/>
                <w:sz w:val="20"/>
                <w:szCs w:val="20"/>
              </w:rPr>
            </w:pPr>
            <w:r w:rsidRPr="00245BA2">
              <w:rPr>
                <w:rFonts w:ascii="Calibri" w:hAnsi="Calibri"/>
                <w:color w:val="000000"/>
                <w:sz w:val="20"/>
                <w:szCs w:val="20"/>
              </w:rPr>
              <w:t>Dryland Cotton Farmers Research Association Incorporated</w:t>
            </w:r>
          </w:p>
          <w:p w14:paraId="0B7F8172" w14:textId="306697E3" w:rsidR="00245BA2" w:rsidRPr="00245BA2" w:rsidRDefault="00245BA2" w:rsidP="00245BA2">
            <w:pPr>
              <w:pStyle w:val="ListParagraph"/>
              <w:numPr>
                <w:ilvl w:val="0"/>
                <w:numId w:val="20"/>
              </w:numPr>
              <w:spacing w:before="0"/>
              <w:rPr>
                <w:rFonts w:ascii="Calibri" w:hAnsi="Calibri"/>
                <w:color w:val="000000"/>
                <w:sz w:val="20"/>
                <w:szCs w:val="20"/>
              </w:rPr>
            </w:pPr>
            <w:r>
              <w:rPr>
                <w:rFonts w:ascii="Calibri" w:hAnsi="Calibri"/>
                <w:color w:val="000000"/>
                <w:sz w:val="20"/>
                <w:szCs w:val="20"/>
              </w:rPr>
              <w:t>NSW</w:t>
            </w:r>
            <w:r w:rsidRPr="00245BA2">
              <w:rPr>
                <w:rFonts w:ascii="Calibri" w:hAnsi="Calibri"/>
                <w:color w:val="000000"/>
                <w:sz w:val="20"/>
                <w:szCs w:val="20"/>
              </w:rPr>
              <w:t xml:space="preserve"> Wheat Research Foundation</w:t>
            </w:r>
          </w:p>
          <w:p w14:paraId="0B94BE48" w14:textId="77777777" w:rsidR="009F4FAB" w:rsidRPr="00245BA2" w:rsidRDefault="009F4FAB" w:rsidP="000301CA">
            <w:pPr>
              <w:spacing w:before="0"/>
              <w:rPr>
                <w:rFonts w:ascii="Calibri" w:hAnsi="Calibri"/>
                <w:color w:val="000000"/>
                <w:sz w:val="20"/>
                <w:szCs w:val="20"/>
              </w:rPr>
            </w:pPr>
          </w:p>
        </w:tc>
        <w:tc>
          <w:tcPr>
            <w:tcW w:w="851" w:type="dxa"/>
            <w:hideMark/>
          </w:tcPr>
          <w:p w14:paraId="7529E180" w14:textId="7827026B"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lastRenderedPageBreak/>
              <w:t>NSW</w:t>
            </w:r>
          </w:p>
        </w:tc>
        <w:tc>
          <w:tcPr>
            <w:tcW w:w="1417" w:type="dxa"/>
            <w:noWrap/>
            <w:hideMark/>
          </w:tcPr>
          <w:p w14:paraId="62BCD2C0"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Camperdown</w:t>
            </w:r>
          </w:p>
        </w:tc>
        <w:tc>
          <w:tcPr>
            <w:tcW w:w="1985" w:type="dxa"/>
            <w:hideMark/>
          </w:tcPr>
          <w:p w14:paraId="00EDF548"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DigiFarm. A digitally enabled durable agroecosystem</w:t>
            </w:r>
          </w:p>
        </w:tc>
        <w:tc>
          <w:tcPr>
            <w:tcW w:w="4819" w:type="dxa"/>
            <w:hideMark/>
          </w:tcPr>
          <w:p w14:paraId="43E7835A"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Investment over the past century by the University of Sydney is culminating in an integrated approach to its farming education and research activities. DigiFarm is an important stage in this activity, bringing together the community, farmers and environmental stakeholders. We aim to develop a digitally enabled network which will simultaneously monitor crop and animal production (including native flora and fauna), and soil and ecosystem health. The network will enable the triple bottom line framework of social, environmental and financial accounting to optimally manage a production ecosystem. Building on current investments in Narrabri, we shall build a physical and virtual DigiFarm hub and satellite farm network for north-west NSW providing digital dashboards of ‘health, production and social’ metrics. We will create an education platform at Narrabri for farmers, agribusiness, schools, environmental stakeholders to experience the latest ag-innovation thinking</w:t>
            </w:r>
          </w:p>
        </w:tc>
        <w:tc>
          <w:tcPr>
            <w:tcW w:w="1417" w:type="dxa"/>
            <w:vAlign w:val="center"/>
          </w:tcPr>
          <w:p w14:paraId="23A6F661" w14:textId="77777777" w:rsidR="009F4FAB" w:rsidRPr="000301CA" w:rsidRDefault="009F4FAB" w:rsidP="000301CA">
            <w:pPr>
              <w:rPr>
                <w:rFonts w:asciiTheme="minorHAnsi" w:hAnsiTheme="minorHAnsi"/>
                <w:color w:val="000000"/>
                <w:sz w:val="20"/>
                <w:szCs w:val="20"/>
              </w:rPr>
            </w:pPr>
            <w:r w:rsidRPr="000301CA">
              <w:rPr>
                <w:rFonts w:asciiTheme="minorHAnsi" w:hAnsiTheme="minorHAnsi"/>
                <w:color w:val="000000"/>
                <w:sz w:val="20"/>
                <w:szCs w:val="20"/>
              </w:rPr>
              <w:t>$2,372,457.00</w:t>
            </w:r>
          </w:p>
        </w:tc>
      </w:tr>
      <w:tr w:rsidR="00D70914" w:rsidRPr="000301CA" w14:paraId="27223FBD" w14:textId="77777777" w:rsidTr="00D70914">
        <w:trPr>
          <w:trHeight w:val="4200"/>
        </w:trPr>
        <w:tc>
          <w:tcPr>
            <w:tcW w:w="1271" w:type="dxa"/>
            <w:hideMark/>
          </w:tcPr>
          <w:p w14:paraId="4DA6CDC0"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National Landcare Program - Smart Farming Partnerships</w:t>
            </w:r>
          </w:p>
        </w:tc>
        <w:tc>
          <w:tcPr>
            <w:tcW w:w="1418" w:type="dxa"/>
            <w:hideMark/>
          </w:tcPr>
          <w:p w14:paraId="1330287A"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Southern Farming Systems Ltd</w:t>
            </w:r>
          </w:p>
        </w:tc>
        <w:tc>
          <w:tcPr>
            <w:tcW w:w="1984" w:type="dxa"/>
          </w:tcPr>
          <w:p w14:paraId="46E9120B" w14:textId="77777777" w:rsidR="00245BA2" w:rsidRPr="00245BA2" w:rsidRDefault="00245BA2" w:rsidP="00245BA2">
            <w:pPr>
              <w:pStyle w:val="ListParagraph"/>
              <w:numPr>
                <w:ilvl w:val="0"/>
                <w:numId w:val="20"/>
              </w:numPr>
              <w:spacing w:before="0"/>
              <w:rPr>
                <w:rFonts w:ascii="Calibri" w:hAnsi="Calibri"/>
                <w:color w:val="000000"/>
                <w:sz w:val="20"/>
                <w:szCs w:val="20"/>
              </w:rPr>
            </w:pPr>
            <w:r w:rsidRPr="00245BA2">
              <w:rPr>
                <w:rFonts w:ascii="Calibri" w:hAnsi="Calibri"/>
                <w:color w:val="000000"/>
                <w:sz w:val="20"/>
                <w:szCs w:val="20"/>
              </w:rPr>
              <w:t>Southern Farming Systems</w:t>
            </w:r>
          </w:p>
          <w:p w14:paraId="081F773A" w14:textId="77777777" w:rsidR="00245BA2" w:rsidRPr="00245BA2" w:rsidRDefault="00245BA2" w:rsidP="00245BA2">
            <w:pPr>
              <w:pStyle w:val="ListParagraph"/>
              <w:numPr>
                <w:ilvl w:val="0"/>
                <w:numId w:val="20"/>
              </w:numPr>
              <w:spacing w:before="0"/>
              <w:rPr>
                <w:rFonts w:ascii="Calibri" w:hAnsi="Calibri"/>
                <w:color w:val="000000"/>
                <w:sz w:val="20"/>
                <w:szCs w:val="20"/>
              </w:rPr>
            </w:pPr>
            <w:r w:rsidRPr="00245BA2">
              <w:rPr>
                <w:rFonts w:ascii="Calibri" w:hAnsi="Calibri"/>
                <w:color w:val="000000"/>
                <w:sz w:val="20"/>
                <w:szCs w:val="20"/>
              </w:rPr>
              <w:t>McKillop Farm Management Group Inc</w:t>
            </w:r>
          </w:p>
          <w:p w14:paraId="4BC5DB40" w14:textId="77777777" w:rsidR="00245BA2" w:rsidRPr="00245BA2" w:rsidRDefault="00245BA2" w:rsidP="00245BA2">
            <w:pPr>
              <w:pStyle w:val="ListParagraph"/>
              <w:numPr>
                <w:ilvl w:val="0"/>
                <w:numId w:val="20"/>
              </w:numPr>
              <w:spacing w:before="0"/>
              <w:rPr>
                <w:rFonts w:ascii="Calibri" w:hAnsi="Calibri"/>
                <w:color w:val="000000"/>
                <w:sz w:val="20"/>
                <w:szCs w:val="20"/>
              </w:rPr>
            </w:pPr>
            <w:r w:rsidRPr="00245BA2">
              <w:rPr>
                <w:rFonts w:ascii="Calibri" w:hAnsi="Calibri"/>
                <w:color w:val="000000"/>
                <w:sz w:val="20"/>
                <w:szCs w:val="20"/>
              </w:rPr>
              <w:t>Agriculture Kangaroo Island</w:t>
            </w:r>
          </w:p>
          <w:p w14:paraId="78618418" w14:textId="77777777" w:rsidR="00245BA2" w:rsidRPr="00245BA2" w:rsidRDefault="00245BA2" w:rsidP="00245BA2">
            <w:pPr>
              <w:pStyle w:val="ListParagraph"/>
              <w:numPr>
                <w:ilvl w:val="0"/>
                <w:numId w:val="20"/>
              </w:numPr>
              <w:spacing w:before="0"/>
              <w:rPr>
                <w:rFonts w:ascii="Calibri" w:hAnsi="Calibri"/>
                <w:color w:val="000000"/>
                <w:sz w:val="20"/>
                <w:szCs w:val="20"/>
              </w:rPr>
            </w:pPr>
            <w:r w:rsidRPr="00245BA2">
              <w:rPr>
                <w:rFonts w:ascii="Calibri" w:hAnsi="Calibri"/>
                <w:color w:val="000000"/>
                <w:sz w:val="20"/>
                <w:szCs w:val="20"/>
              </w:rPr>
              <w:t>Federation University Australia</w:t>
            </w:r>
          </w:p>
          <w:p w14:paraId="578D9135" w14:textId="77777777" w:rsidR="00245BA2" w:rsidRPr="00245BA2" w:rsidRDefault="00245BA2" w:rsidP="00245BA2">
            <w:pPr>
              <w:pStyle w:val="ListParagraph"/>
              <w:numPr>
                <w:ilvl w:val="0"/>
                <w:numId w:val="20"/>
              </w:numPr>
              <w:spacing w:before="0"/>
              <w:rPr>
                <w:rFonts w:ascii="Calibri" w:hAnsi="Calibri"/>
                <w:color w:val="000000"/>
                <w:sz w:val="20"/>
                <w:szCs w:val="20"/>
              </w:rPr>
            </w:pPr>
            <w:r w:rsidRPr="00245BA2">
              <w:rPr>
                <w:rFonts w:ascii="Calibri" w:hAnsi="Calibri"/>
                <w:color w:val="000000"/>
                <w:sz w:val="20"/>
                <w:szCs w:val="20"/>
              </w:rPr>
              <w:t>Precision Agriculture</w:t>
            </w:r>
          </w:p>
          <w:p w14:paraId="75724A50" w14:textId="77777777" w:rsidR="00245BA2" w:rsidRPr="00245BA2" w:rsidRDefault="00245BA2" w:rsidP="00245BA2">
            <w:pPr>
              <w:pStyle w:val="ListParagraph"/>
              <w:numPr>
                <w:ilvl w:val="0"/>
                <w:numId w:val="20"/>
              </w:numPr>
              <w:spacing w:before="0"/>
              <w:rPr>
                <w:rFonts w:ascii="Calibri" w:hAnsi="Calibri"/>
                <w:color w:val="000000"/>
                <w:sz w:val="20"/>
                <w:szCs w:val="20"/>
              </w:rPr>
            </w:pPr>
            <w:r w:rsidRPr="00245BA2">
              <w:rPr>
                <w:rFonts w:ascii="Calibri" w:hAnsi="Calibri"/>
                <w:color w:val="000000"/>
                <w:sz w:val="20"/>
                <w:szCs w:val="20"/>
              </w:rPr>
              <w:t>Glenelg Hopkins Catchment Management Authority</w:t>
            </w:r>
          </w:p>
          <w:p w14:paraId="78B85702" w14:textId="77777777" w:rsidR="00245BA2" w:rsidRPr="00245BA2" w:rsidRDefault="00245BA2" w:rsidP="00245BA2">
            <w:pPr>
              <w:pStyle w:val="ListParagraph"/>
              <w:numPr>
                <w:ilvl w:val="0"/>
                <w:numId w:val="20"/>
              </w:numPr>
              <w:spacing w:before="0"/>
              <w:rPr>
                <w:rFonts w:ascii="Calibri" w:hAnsi="Calibri"/>
                <w:color w:val="000000"/>
                <w:sz w:val="20"/>
                <w:szCs w:val="20"/>
              </w:rPr>
            </w:pPr>
            <w:r w:rsidRPr="00245BA2">
              <w:rPr>
                <w:rFonts w:ascii="Calibri" w:hAnsi="Calibri"/>
                <w:color w:val="000000"/>
                <w:sz w:val="20"/>
                <w:szCs w:val="20"/>
              </w:rPr>
              <w:t xml:space="preserve">Australian Fertiliser </w:t>
            </w:r>
            <w:r w:rsidRPr="00245BA2">
              <w:rPr>
                <w:rFonts w:ascii="Calibri" w:hAnsi="Calibri"/>
                <w:color w:val="000000"/>
                <w:sz w:val="20"/>
                <w:szCs w:val="20"/>
              </w:rPr>
              <w:lastRenderedPageBreak/>
              <w:t>Services Association</w:t>
            </w:r>
          </w:p>
          <w:p w14:paraId="2A5B7588" w14:textId="77777777" w:rsidR="00245BA2" w:rsidRPr="00245BA2" w:rsidRDefault="00245BA2" w:rsidP="00245BA2">
            <w:pPr>
              <w:pStyle w:val="ListParagraph"/>
              <w:numPr>
                <w:ilvl w:val="0"/>
                <w:numId w:val="20"/>
              </w:numPr>
              <w:spacing w:before="0"/>
              <w:rPr>
                <w:rFonts w:ascii="Calibri" w:hAnsi="Calibri"/>
                <w:color w:val="000000"/>
                <w:sz w:val="20"/>
                <w:szCs w:val="20"/>
              </w:rPr>
            </w:pPr>
            <w:r w:rsidRPr="00245BA2">
              <w:rPr>
                <w:rFonts w:ascii="Calibri" w:hAnsi="Calibri"/>
                <w:color w:val="000000"/>
                <w:sz w:val="20"/>
                <w:szCs w:val="20"/>
              </w:rPr>
              <w:t>Victorian Lime Producers Association</w:t>
            </w:r>
          </w:p>
          <w:p w14:paraId="0068D4FF" w14:textId="77777777" w:rsidR="00245BA2" w:rsidRPr="00245BA2" w:rsidRDefault="00245BA2" w:rsidP="00245BA2">
            <w:pPr>
              <w:pStyle w:val="ListParagraph"/>
              <w:numPr>
                <w:ilvl w:val="0"/>
                <w:numId w:val="20"/>
              </w:numPr>
              <w:spacing w:before="0"/>
              <w:rPr>
                <w:rFonts w:ascii="Calibri" w:hAnsi="Calibri"/>
                <w:color w:val="000000"/>
                <w:sz w:val="20"/>
                <w:szCs w:val="20"/>
              </w:rPr>
            </w:pPr>
            <w:r w:rsidRPr="00245BA2">
              <w:rPr>
                <w:rFonts w:ascii="Calibri" w:hAnsi="Calibri"/>
                <w:color w:val="000000"/>
                <w:sz w:val="20"/>
                <w:szCs w:val="20"/>
              </w:rPr>
              <w:t>Department of Economic Development, Jobs, Transport and Resources</w:t>
            </w:r>
          </w:p>
          <w:p w14:paraId="1A3C24AA" w14:textId="77777777" w:rsidR="009F4FAB" w:rsidRPr="00245BA2" w:rsidRDefault="009F4FAB" w:rsidP="00245BA2">
            <w:pPr>
              <w:pStyle w:val="ListParagraph"/>
              <w:spacing w:before="0"/>
              <w:ind w:left="360"/>
              <w:rPr>
                <w:rFonts w:ascii="Calibri" w:hAnsi="Calibri"/>
                <w:color w:val="000000"/>
                <w:sz w:val="20"/>
                <w:szCs w:val="20"/>
              </w:rPr>
            </w:pPr>
          </w:p>
        </w:tc>
        <w:tc>
          <w:tcPr>
            <w:tcW w:w="851" w:type="dxa"/>
            <w:hideMark/>
          </w:tcPr>
          <w:p w14:paraId="398D8F1C" w14:textId="645489ED"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lastRenderedPageBreak/>
              <w:t>VIC</w:t>
            </w:r>
          </w:p>
        </w:tc>
        <w:tc>
          <w:tcPr>
            <w:tcW w:w="1417" w:type="dxa"/>
            <w:noWrap/>
            <w:hideMark/>
          </w:tcPr>
          <w:p w14:paraId="06B80742"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Inverleigh</w:t>
            </w:r>
          </w:p>
        </w:tc>
        <w:tc>
          <w:tcPr>
            <w:tcW w:w="1985" w:type="dxa"/>
            <w:hideMark/>
          </w:tcPr>
          <w:p w14:paraId="5CFB1989"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Building the resilience and profitability of cropping and grazing farmers in the high rainfall zone of Southern Australia.</w:t>
            </w:r>
          </w:p>
        </w:tc>
        <w:tc>
          <w:tcPr>
            <w:tcW w:w="4819" w:type="dxa"/>
            <w:hideMark/>
          </w:tcPr>
          <w:p w14:paraId="280F7D34"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This bold, innovative project brings a consortium of Farming Groups, landcare, industry bodies, private enterprise, Government agencies and a University from across three States to address soil acidification and build more resilient farm businesses. It improves the precision (timing, rate, location) where lime is applied on cropping and grazing farms and develops cost effective ways of rectifying subsoil acidity. The project unlocks value by actively involving all parties involved in the lime supply chain (farmers, advisors, industry associations, suppliers). The resilient farm businesses component strengthens farm decisions by combining the highly successful Grain &amp; Graze decision procedures with four disparate pieces of vital real time information - soil water, pasture availability, commodity prices and climate data. Value is unlocked by bringing the data together in a dashboard with push notification and building skills and confidence in farmers (especially women and young farmers).</w:t>
            </w:r>
          </w:p>
        </w:tc>
        <w:tc>
          <w:tcPr>
            <w:tcW w:w="1417" w:type="dxa"/>
            <w:vAlign w:val="center"/>
          </w:tcPr>
          <w:p w14:paraId="754304F6" w14:textId="77777777" w:rsidR="009F4FAB" w:rsidRPr="000301CA" w:rsidRDefault="009F4FAB" w:rsidP="000301CA">
            <w:pPr>
              <w:rPr>
                <w:rFonts w:asciiTheme="minorHAnsi" w:hAnsiTheme="minorHAnsi"/>
                <w:color w:val="000000"/>
                <w:sz w:val="20"/>
                <w:szCs w:val="20"/>
              </w:rPr>
            </w:pPr>
            <w:r w:rsidRPr="000301CA">
              <w:rPr>
                <w:rFonts w:asciiTheme="minorHAnsi" w:hAnsiTheme="minorHAnsi"/>
                <w:color w:val="000000"/>
                <w:sz w:val="20"/>
                <w:szCs w:val="20"/>
              </w:rPr>
              <w:t>$3,642,850.00</w:t>
            </w:r>
          </w:p>
        </w:tc>
      </w:tr>
      <w:tr w:rsidR="00D70914" w:rsidRPr="000301CA" w14:paraId="2DE74A5C" w14:textId="77777777" w:rsidTr="00D70914">
        <w:trPr>
          <w:trHeight w:val="4800"/>
        </w:trPr>
        <w:tc>
          <w:tcPr>
            <w:tcW w:w="1271" w:type="dxa"/>
            <w:hideMark/>
          </w:tcPr>
          <w:p w14:paraId="67F3FE90"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lastRenderedPageBreak/>
              <w:t>National Landcare Program - Smart Farming Partnerships</w:t>
            </w:r>
          </w:p>
        </w:tc>
        <w:tc>
          <w:tcPr>
            <w:tcW w:w="1418" w:type="dxa"/>
            <w:hideMark/>
          </w:tcPr>
          <w:p w14:paraId="1679D067"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Department of Water and Environmental Regulation</w:t>
            </w:r>
          </w:p>
        </w:tc>
        <w:tc>
          <w:tcPr>
            <w:tcW w:w="1984" w:type="dxa"/>
          </w:tcPr>
          <w:p w14:paraId="1F12DB53" w14:textId="77777777" w:rsidR="005710A1" w:rsidRPr="005710A1" w:rsidRDefault="005710A1" w:rsidP="005710A1">
            <w:pPr>
              <w:pStyle w:val="ListParagraph"/>
              <w:numPr>
                <w:ilvl w:val="0"/>
                <w:numId w:val="20"/>
              </w:numPr>
              <w:spacing w:before="0"/>
              <w:rPr>
                <w:rFonts w:ascii="Calibri" w:hAnsi="Calibri"/>
                <w:color w:val="000000"/>
                <w:sz w:val="20"/>
                <w:szCs w:val="20"/>
              </w:rPr>
            </w:pPr>
            <w:r w:rsidRPr="005710A1">
              <w:rPr>
                <w:rFonts w:ascii="Calibri" w:hAnsi="Calibri"/>
                <w:color w:val="000000"/>
                <w:sz w:val="20"/>
                <w:szCs w:val="20"/>
              </w:rPr>
              <w:t>Peel-Harvey Catchment Council Inc</w:t>
            </w:r>
          </w:p>
          <w:p w14:paraId="765AF22A" w14:textId="77777777" w:rsidR="005710A1" w:rsidRPr="005710A1" w:rsidRDefault="005710A1" w:rsidP="005710A1">
            <w:pPr>
              <w:pStyle w:val="ListParagraph"/>
              <w:numPr>
                <w:ilvl w:val="0"/>
                <w:numId w:val="20"/>
              </w:numPr>
              <w:spacing w:before="0"/>
              <w:rPr>
                <w:rFonts w:ascii="Calibri" w:hAnsi="Calibri"/>
                <w:color w:val="000000"/>
                <w:sz w:val="20"/>
                <w:szCs w:val="20"/>
              </w:rPr>
            </w:pPr>
            <w:r w:rsidRPr="005710A1">
              <w:rPr>
                <w:rFonts w:ascii="Calibri" w:hAnsi="Calibri"/>
                <w:color w:val="000000"/>
                <w:sz w:val="20"/>
                <w:szCs w:val="20"/>
              </w:rPr>
              <w:t>Wilson Inlet Catchment Committee Inc</w:t>
            </w:r>
          </w:p>
          <w:p w14:paraId="5DF7900C" w14:textId="77777777" w:rsidR="005710A1" w:rsidRPr="005710A1" w:rsidRDefault="005710A1" w:rsidP="005710A1">
            <w:pPr>
              <w:pStyle w:val="ListParagraph"/>
              <w:numPr>
                <w:ilvl w:val="0"/>
                <w:numId w:val="20"/>
              </w:numPr>
              <w:spacing w:before="0"/>
              <w:rPr>
                <w:rFonts w:ascii="Calibri" w:hAnsi="Calibri"/>
                <w:color w:val="000000"/>
                <w:sz w:val="20"/>
                <w:szCs w:val="20"/>
              </w:rPr>
            </w:pPr>
            <w:r w:rsidRPr="005710A1">
              <w:rPr>
                <w:rFonts w:ascii="Calibri" w:hAnsi="Calibri"/>
                <w:color w:val="000000"/>
                <w:sz w:val="20"/>
                <w:szCs w:val="20"/>
              </w:rPr>
              <w:t>Leschenault Catchment Council Inc</w:t>
            </w:r>
          </w:p>
          <w:p w14:paraId="691E3FDF" w14:textId="77777777" w:rsidR="005710A1" w:rsidRPr="005710A1" w:rsidRDefault="005710A1" w:rsidP="005710A1">
            <w:pPr>
              <w:pStyle w:val="ListParagraph"/>
              <w:numPr>
                <w:ilvl w:val="0"/>
                <w:numId w:val="20"/>
              </w:numPr>
              <w:spacing w:before="0"/>
              <w:rPr>
                <w:rFonts w:ascii="Calibri" w:hAnsi="Calibri"/>
                <w:color w:val="000000"/>
                <w:sz w:val="20"/>
                <w:szCs w:val="20"/>
              </w:rPr>
            </w:pPr>
            <w:r w:rsidRPr="005710A1">
              <w:rPr>
                <w:rFonts w:ascii="Calibri" w:hAnsi="Calibri"/>
                <w:color w:val="000000"/>
                <w:sz w:val="20"/>
                <w:szCs w:val="20"/>
              </w:rPr>
              <w:t>Lower Blackwood LCDC</w:t>
            </w:r>
          </w:p>
          <w:p w14:paraId="63B5D12E" w14:textId="77777777" w:rsidR="005710A1" w:rsidRPr="005710A1" w:rsidRDefault="005710A1" w:rsidP="005710A1">
            <w:pPr>
              <w:pStyle w:val="ListParagraph"/>
              <w:numPr>
                <w:ilvl w:val="0"/>
                <w:numId w:val="20"/>
              </w:numPr>
              <w:spacing w:before="0"/>
              <w:rPr>
                <w:rFonts w:ascii="Calibri" w:hAnsi="Calibri"/>
                <w:color w:val="000000"/>
                <w:sz w:val="20"/>
                <w:szCs w:val="20"/>
              </w:rPr>
            </w:pPr>
            <w:r w:rsidRPr="005710A1">
              <w:rPr>
                <w:rFonts w:ascii="Calibri" w:hAnsi="Calibri"/>
                <w:color w:val="000000"/>
                <w:sz w:val="20"/>
                <w:szCs w:val="20"/>
              </w:rPr>
              <w:t>Oyster Harbour Catchment Group Inc</w:t>
            </w:r>
          </w:p>
          <w:p w14:paraId="298BD269" w14:textId="166C4208" w:rsidR="005710A1" w:rsidRPr="005710A1" w:rsidRDefault="005710A1" w:rsidP="005710A1">
            <w:pPr>
              <w:pStyle w:val="ListParagraph"/>
              <w:numPr>
                <w:ilvl w:val="0"/>
                <w:numId w:val="20"/>
              </w:numPr>
              <w:spacing w:before="0"/>
              <w:rPr>
                <w:rFonts w:ascii="Calibri" w:hAnsi="Calibri"/>
                <w:color w:val="000000"/>
                <w:sz w:val="20"/>
                <w:szCs w:val="20"/>
              </w:rPr>
            </w:pPr>
            <w:r>
              <w:rPr>
                <w:rFonts w:ascii="Calibri" w:hAnsi="Calibri"/>
                <w:color w:val="000000"/>
                <w:sz w:val="20"/>
                <w:szCs w:val="20"/>
              </w:rPr>
              <w:t>Western Australian Department</w:t>
            </w:r>
            <w:r w:rsidRPr="005710A1">
              <w:rPr>
                <w:rFonts w:ascii="Calibri" w:hAnsi="Calibri"/>
                <w:color w:val="000000"/>
                <w:sz w:val="20"/>
                <w:szCs w:val="20"/>
              </w:rPr>
              <w:t xml:space="preserve"> of Primary Industries and Regional Dev</w:t>
            </w:r>
            <w:r>
              <w:rPr>
                <w:rFonts w:ascii="Calibri" w:hAnsi="Calibri"/>
                <w:color w:val="000000"/>
                <w:sz w:val="20"/>
                <w:szCs w:val="20"/>
              </w:rPr>
              <w:t>elopment</w:t>
            </w:r>
          </w:p>
          <w:p w14:paraId="7E3AAECB" w14:textId="77777777" w:rsidR="009F4FAB" w:rsidRPr="000301CA" w:rsidRDefault="009F4FAB" w:rsidP="000301CA">
            <w:pPr>
              <w:spacing w:before="0"/>
              <w:rPr>
                <w:rFonts w:asciiTheme="minorHAnsi" w:eastAsia="Times New Roman" w:hAnsiTheme="minorHAnsi"/>
                <w:color w:val="000000"/>
                <w:sz w:val="20"/>
                <w:szCs w:val="20"/>
                <w:lang w:eastAsia="en-AU"/>
              </w:rPr>
            </w:pPr>
          </w:p>
        </w:tc>
        <w:tc>
          <w:tcPr>
            <w:tcW w:w="851" w:type="dxa"/>
            <w:hideMark/>
          </w:tcPr>
          <w:p w14:paraId="5A3CBD15" w14:textId="10573FE3"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WA</w:t>
            </w:r>
          </w:p>
        </w:tc>
        <w:tc>
          <w:tcPr>
            <w:tcW w:w="1417" w:type="dxa"/>
            <w:noWrap/>
            <w:hideMark/>
          </w:tcPr>
          <w:p w14:paraId="672EBB46"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Perth</w:t>
            </w:r>
          </w:p>
        </w:tc>
        <w:tc>
          <w:tcPr>
            <w:tcW w:w="1985" w:type="dxa"/>
            <w:hideMark/>
          </w:tcPr>
          <w:p w14:paraId="06D354CF"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Using innovative technology and practices to build capacity and confidence of farmers to improve nutrient use efficiency on grazing farms in South West WA</w:t>
            </w:r>
          </w:p>
        </w:tc>
        <w:tc>
          <w:tcPr>
            <w:tcW w:w="4819" w:type="dxa"/>
            <w:hideMark/>
          </w:tcPr>
          <w:p w14:paraId="74693DA5"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 xml:space="preserve">This project will: </w:t>
            </w:r>
            <w:r w:rsidRPr="000301CA">
              <w:rPr>
                <w:rFonts w:asciiTheme="minorHAnsi" w:eastAsia="Times New Roman" w:hAnsiTheme="minorHAnsi"/>
                <w:color w:val="000000"/>
                <w:sz w:val="20"/>
                <w:szCs w:val="20"/>
                <w:lang w:eastAsia="en-AU"/>
              </w:rPr>
              <w:br/>
              <w:t xml:space="preserve">• improve nutrient use efficiency on grazing farms in South West WA to reduce pressures on waterways        and estuaries from excess nutrients and increase farmer productivity and profitability. </w:t>
            </w:r>
            <w:r w:rsidRPr="000301CA">
              <w:rPr>
                <w:rFonts w:asciiTheme="minorHAnsi" w:eastAsia="Times New Roman" w:hAnsiTheme="minorHAnsi"/>
                <w:color w:val="000000"/>
                <w:sz w:val="20"/>
                <w:szCs w:val="20"/>
                <w:lang w:eastAsia="en-AU"/>
              </w:rPr>
              <w:br/>
              <w:t xml:space="preserve">• increase farmer confidence and capacity to optimise fertiliser use by establishing on-farm trials with champion farmers to demonstrate benefits of matching fertiliser application to productivity targets. </w:t>
            </w:r>
            <w:r w:rsidRPr="000301CA">
              <w:rPr>
                <w:rFonts w:asciiTheme="minorHAnsi" w:eastAsia="Times New Roman" w:hAnsiTheme="minorHAnsi"/>
                <w:color w:val="000000"/>
                <w:sz w:val="20"/>
                <w:szCs w:val="20"/>
                <w:lang w:eastAsia="en-AU"/>
              </w:rPr>
              <w:br/>
              <w:t xml:space="preserve">• trial and implement innovative technology to measure pasture productivity and soil nutrient status. This will build confidence in farmers to reduce unnecessary fertiliser application due to the perceived risk of loss of productivity and greatly expand current soil testing programs. </w:t>
            </w:r>
            <w:r w:rsidRPr="000301CA">
              <w:rPr>
                <w:rFonts w:asciiTheme="minorHAnsi" w:eastAsia="Times New Roman" w:hAnsiTheme="minorHAnsi"/>
                <w:color w:val="000000"/>
                <w:sz w:val="20"/>
                <w:szCs w:val="20"/>
                <w:lang w:eastAsia="en-AU"/>
              </w:rPr>
              <w:br/>
              <w:t xml:space="preserve">• support industry practice change to deliver more profitable pasture management on grazing farms from increased nutrient use efficiency. </w:t>
            </w:r>
            <w:r w:rsidRPr="000301CA">
              <w:rPr>
                <w:rFonts w:asciiTheme="minorHAnsi" w:eastAsia="Times New Roman" w:hAnsiTheme="minorHAnsi"/>
                <w:color w:val="000000"/>
                <w:sz w:val="20"/>
                <w:szCs w:val="20"/>
                <w:lang w:eastAsia="en-AU"/>
              </w:rPr>
              <w:br/>
              <w:t>• provide a high public benefit by improving water quality and biodiversity in priority regional estuaries.</w:t>
            </w:r>
          </w:p>
        </w:tc>
        <w:tc>
          <w:tcPr>
            <w:tcW w:w="1417" w:type="dxa"/>
            <w:vAlign w:val="center"/>
          </w:tcPr>
          <w:p w14:paraId="046EE8D8" w14:textId="77777777" w:rsidR="009F4FAB" w:rsidRPr="000301CA" w:rsidRDefault="009F4FAB" w:rsidP="000301CA">
            <w:pPr>
              <w:rPr>
                <w:rFonts w:asciiTheme="minorHAnsi" w:hAnsiTheme="minorHAnsi"/>
                <w:color w:val="000000"/>
                <w:sz w:val="20"/>
                <w:szCs w:val="20"/>
              </w:rPr>
            </w:pPr>
            <w:r w:rsidRPr="000301CA">
              <w:rPr>
                <w:rFonts w:asciiTheme="minorHAnsi" w:hAnsiTheme="minorHAnsi"/>
                <w:color w:val="000000"/>
                <w:sz w:val="20"/>
                <w:szCs w:val="20"/>
              </w:rPr>
              <w:t>$2,365,000.00</w:t>
            </w:r>
          </w:p>
        </w:tc>
      </w:tr>
      <w:tr w:rsidR="00D70914" w:rsidRPr="000301CA" w14:paraId="17CC8989" w14:textId="77777777" w:rsidTr="00D70914">
        <w:trPr>
          <w:trHeight w:val="3900"/>
        </w:trPr>
        <w:tc>
          <w:tcPr>
            <w:tcW w:w="1271" w:type="dxa"/>
            <w:hideMark/>
          </w:tcPr>
          <w:p w14:paraId="07CCCCF5"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lastRenderedPageBreak/>
              <w:t>National Landcare Program - Smart Farming Partnerships</w:t>
            </w:r>
          </w:p>
        </w:tc>
        <w:tc>
          <w:tcPr>
            <w:tcW w:w="1418" w:type="dxa"/>
            <w:hideMark/>
          </w:tcPr>
          <w:p w14:paraId="56DF93D1"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Monaro Farming Systems CMC Incorporated</w:t>
            </w:r>
          </w:p>
        </w:tc>
        <w:tc>
          <w:tcPr>
            <w:tcW w:w="1984" w:type="dxa"/>
          </w:tcPr>
          <w:p w14:paraId="64FFFD67" w14:textId="77777777" w:rsidR="005710A1" w:rsidRPr="005710A1" w:rsidRDefault="005710A1" w:rsidP="005710A1">
            <w:pPr>
              <w:pStyle w:val="ListParagraph"/>
              <w:numPr>
                <w:ilvl w:val="0"/>
                <w:numId w:val="20"/>
              </w:numPr>
              <w:spacing w:before="0"/>
              <w:rPr>
                <w:rFonts w:ascii="Calibri" w:hAnsi="Calibri"/>
                <w:color w:val="000000"/>
                <w:sz w:val="20"/>
                <w:szCs w:val="20"/>
              </w:rPr>
            </w:pPr>
            <w:r w:rsidRPr="005710A1">
              <w:rPr>
                <w:rFonts w:ascii="Calibri" w:hAnsi="Calibri"/>
                <w:color w:val="000000"/>
                <w:sz w:val="20"/>
                <w:szCs w:val="20"/>
              </w:rPr>
              <w:t>Tablelands Farming Systems</w:t>
            </w:r>
          </w:p>
          <w:p w14:paraId="7E9715BF" w14:textId="77777777" w:rsidR="005710A1" w:rsidRPr="005710A1" w:rsidRDefault="005710A1" w:rsidP="005710A1">
            <w:pPr>
              <w:pStyle w:val="ListParagraph"/>
              <w:numPr>
                <w:ilvl w:val="0"/>
                <w:numId w:val="20"/>
              </w:numPr>
              <w:spacing w:before="0"/>
              <w:rPr>
                <w:rFonts w:ascii="Calibri" w:hAnsi="Calibri"/>
                <w:color w:val="000000"/>
                <w:sz w:val="20"/>
                <w:szCs w:val="20"/>
              </w:rPr>
            </w:pPr>
            <w:r w:rsidRPr="005710A1">
              <w:rPr>
                <w:rFonts w:ascii="Calibri" w:hAnsi="Calibri"/>
                <w:color w:val="000000"/>
                <w:sz w:val="20"/>
                <w:szCs w:val="20"/>
              </w:rPr>
              <w:t>South East Local Land Services</w:t>
            </w:r>
          </w:p>
          <w:p w14:paraId="7E5BB7C2" w14:textId="77777777" w:rsidR="005710A1" w:rsidRPr="005710A1" w:rsidRDefault="005710A1" w:rsidP="005710A1">
            <w:pPr>
              <w:pStyle w:val="ListParagraph"/>
              <w:numPr>
                <w:ilvl w:val="0"/>
                <w:numId w:val="20"/>
              </w:numPr>
              <w:spacing w:before="0"/>
              <w:rPr>
                <w:rFonts w:ascii="Calibri" w:hAnsi="Calibri"/>
                <w:color w:val="000000"/>
                <w:sz w:val="20"/>
                <w:szCs w:val="20"/>
              </w:rPr>
            </w:pPr>
            <w:r w:rsidRPr="005710A1">
              <w:rPr>
                <w:rFonts w:ascii="Calibri" w:hAnsi="Calibri"/>
                <w:color w:val="000000"/>
                <w:sz w:val="20"/>
                <w:szCs w:val="20"/>
              </w:rPr>
              <w:t>Bookham Agricultural Bureau Inc</w:t>
            </w:r>
          </w:p>
          <w:p w14:paraId="2BEEBE33" w14:textId="77777777" w:rsidR="009F4FAB" w:rsidRPr="000301CA" w:rsidRDefault="009F4FAB" w:rsidP="000301CA">
            <w:pPr>
              <w:spacing w:before="0"/>
              <w:rPr>
                <w:rFonts w:asciiTheme="minorHAnsi" w:eastAsia="Times New Roman" w:hAnsiTheme="minorHAnsi"/>
                <w:color w:val="000000"/>
                <w:sz w:val="20"/>
                <w:szCs w:val="20"/>
                <w:lang w:eastAsia="en-AU"/>
              </w:rPr>
            </w:pPr>
          </w:p>
        </w:tc>
        <w:tc>
          <w:tcPr>
            <w:tcW w:w="851" w:type="dxa"/>
            <w:hideMark/>
          </w:tcPr>
          <w:p w14:paraId="5A369756" w14:textId="2C509EF4"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NSW</w:t>
            </w:r>
          </w:p>
        </w:tc>
        <w:tc>
          <w:tcPr>
            <w:tcW w:w="1417" w:type="dxa"/>
            <w:noWrap/>
            <w:hideMark/>
          </w:tcPr>
          <w:p w14:paraId="7B5892FC"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Bombala</w:t>
            </w:r>
          </w:p>
        </w:tc>
        <w:tc>
          <w:tcPr>
            <w:tcW w:w="1985" w:type="dxa"/>
            <w:hideMark/>
          </w:tcPr>
          <w:p w14:paraId="100BB819"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Next Generation Forecasting - delivering dynamic data to optimise on-farm decision making</w:t>
            </w:r>
          </w:p>
        </w:tc>
        <w:tc>
          <w:tcPr>
            <w:tcW w:w="4819" w:type="dxa"/>
            <w:hideMark/>
          </w:tcPr>
          <w:p w14:paraId="2CA255F3"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This project aims to dynamically combine data gathered from existing local sensor-derived monitoring networks with proven predictive modelling systems, within a user-friendly platform to optimise on-farm decision making. Currently producers utilise seasonal forecasts typically prepared twice a year (Autumn and Spring) to make key enterprise decisions which impact on farm system profitability &amp; the natural resource feed base.  The increasingly volatile farming environment, climatically &amp; market wise, means that twice-yearly forecasts are no longer sufficient for effective decision making.  Dynamic, not seasonal, forecasting is required to ensure the long term profitability of farming enterprises and the management of our landscape for next generation agriculture. To value-add onto significant investment in our current monitoring &amp; modelling networks, we need innovation to make this data dynamic, real-time &amp; take best practice, on-farm decision making to the next level.</w:t>
            </w:r>
          </w:p>
        </w:tc>
        <w:tc>
          <w:tcPr>
            <w:tcW w:w="1417" w:type="dxa"/>
            <w:vAlign w:val="center"/>
          </w:tcPr>
          <w:p w14:paraId="6AC80DF6" w14:textId="77777777" w:rsidR="009F4FAB" w:rsidRPr="000301CA" w:rsidRDefault="009F4FAB" w:rsidP="000301CA">
            <w:pPr>
              <w:rPr>
                <w:rFonts w:asciiTheme="minorHAnsi" w:hAnsiTheme="minorHAnsi"/>
                <w:color w:val="000000"/>
                <w:sz w:val="20"/>
                <w:szCs w:val="20"/>
              </w:rPr>
            </w:pPr>
            <w:r w:rsidRPr="000301CA">
              <w:rPr>
                <w:rFonts w:asciiTheme="minorHAnsi" w:hAnsiTheme="minorHAnsi"/>
                <w:color w:val="000000"/>
                <w:sz w:val="20"/>
                <w:szCs w:val="20"/>
              </w:rPr>
              <w:t>$512,480.00</w:t>
            </w:r>
          </w:p>
        </w:tc>
      </w:tr>
      <w:tr w:rsidR="00D70914" w:rsidRPr="000301CA" w14:paraId="476E226C" w14:textId="77777777" w:rsidTr="00D70914">
        <w:trPr>
          <w:trHeight w:val="4500"/>
        </w:trPr>
        <w:tc>
          <w:tcPr>
            <w:tcW w:w="1271" w:type="dxa"/>
            <w:hideMark/>
          </w:tcPr>
          <w:p w14:paraId="1CC5074A"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National Landcare Program - Smart Farming Partnerships</w:t>
            </w:r>
          </w:p>
        </w:tc>
        <w:tc>
          <w:tcPr>
            <w:tcW w:w="1418" w:type="dxa"/>
            <w:hideMark/>
          </w:tcPr>
          <w:p w14:paraId="4DB57667"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Mallee Sustainable Farming Inc.</w:t>
            </w:r>
          </w:p>
        </w:tc>
        <w:tc>
          <w:tcPr>
            <w:tcW w:w="1984" w:type="dxa"/>
          </w:tcPr>
          <w:p w14:paraId="5BCC26E5" w14:textId="127B6CE0" w:rsidR="005710A1" w:rsidRPr="005710A1" w:rsidRDefault="005710A1" w:rsidP="005710A1">
            <w:pPr>
              <w:pStyle w:val="ListParagraph"/>
              <w:numPr>
                <w:ilvl w:val="0"/>
                <w:numId w:val="20"/>
              </w:numPr>
              <w:spacing w:before="0"/>
              <w:rPr>
                <w:rFonts w:ascii="Calibri" w:hAnsi="Calibri"/>
                <w:color w:val="000000"/>
                <w:sz w:val="20"/>
                <w:szCs w:val="20"/>
              </w:rPr>
            </w:pPr>
            <w:r>
              <w:rPr>
                <w:rFonts w:ascii="Calibri" w:hAnsi="Calibri"/>
                <w:color w:val="000000"/>
                <w:sz w:val="20"/>
                <w:szCs w:val="20"/>
              </w:rPr>
              <w:t>Commonwealth Scientific a</w:t>
            </w:r>
            <w:r w:rsidRPr="00245BA2">
              <w:rPr>
                <w:rFonts w:ascii="Calibri" w:hAnsi="Calibri"/>
                <w:color w:val="000000"/>
                <w:sz w:val="20"/>
                <w:szCs w:val="20"/>
              </w:rPr>
              <w:t xml:space="preserve">nd Industrial Research Organisation </w:t>
            </w:r>
            <w:r>
              <w:rPr>
                <w:rFonts w:ascii="Calibri" w:hAnsi="Calibri"/>
                <w:color w:val="000000"/>
                <w:sz w:val="20"/>
                <w:szCs w:val="20"/>
              </w:rPr>
              <w:t>(</w:t>
            </w:r>
            <w:r w:rsidRPr="005710A1">
              <w:rPr>
                <w:rFonts w:ascii="Calibri" w:hAnsi="Calibri"/>
                <w:color w:val="000000"/>
                <w:sz w:val="20"/>
                <w:szCs w:val="20"/>
              </w:rPr>
              <w:t>CSIRO</w:t>
            </w:r>
            <w:r>
              <w:rPr>
                <w:rFonts w:ascii="Calibri" w:hAnsi="Calibri"/>
                <w:color w:val="000000"/>
                <w:sz w:val="20"/>
                <w:szCs w:val="20"/>
              </w:rPr>
              <w:t>)</w:t>
            </w:r>
          </w:p>
          <w:p w14:paraId="662F6CD0" w14:textId="77777777" w:rsidR="005710A1" w:rsidRPr="005710A1" w:rsidRDefault="005710A1" w:rsidP="005710A1">
            <w:pPr>
              <w:pStyle w:val="ListParagraph"/>
              <w:numPr>
                <w:ilvl w:val="0"/>
                <w:numId w:val="20"/>
              </w:numPr>
              <w:spacing w:before="0"/>
              <w:rPr>
                <w:rFonts w:ascii="Calibri" w:hAnsi="Calibri"/>
                <w:color w:val="000000"/>
                <w:sz w:val="20"/>
                <w:szCs w:val="20"/>
              </w:rPr>
            </w:pPr>
            <w:r w:rsidRPr="005710A1">
              <w:rPr>
                <w:rFonts w:ascii="Calibri" w:hAnsi="Calibri"/>
                <w:color w:val="000000"/>
                <w:sz w:val="20"/>
                <w:szCs w:val="20"/>
              </w:rPr>
              <w:t>South Australian Murray Darling Basin Natural Resources Management Board</w:t>
            </w:r>
          </w:p>
          <w:p w14:paraId="0AE7CF81" w14:textId="77777777" w:rsidR="005710A1" w:rsidRPr="005710A1" w:rsidRDefault="005710A1" w:rsidP="005710A1">
            <w:pPr>
              <w:pStyle w:val="ListParagraph"/>
              <w:numPr>
                <w:ilvl w:val="0"/>
                <w:numId w:val="20"/>
              </w:numPr>
              <w:spacing w:before="0"/>
              <w:rPr>
                <w:rFonts w:ascii="Calibri" w:hAnsi="Calibri"/>
                <w:color w:val="000000"/>
                <w:sz w:val="20"/>
                <w:szCs w:val="20"/>
              </w:rPr>
            </w:pPr>
            <w:r w:rsidRPr="005710A1">
              <w:rPr>
                <w:rFonts w:ascii="Calibri" w:hAnsi="Calibri"/>
                <w:color w:val="000000"/>
                <w:sz w:val="20"/>
                <w:szCs w:val="20"/>
              </w:rPr>
              <w:t>Mallee Catchment Management Authority</w:t>
            </w:r>
          </w:p>
          <w:p w14:paraId="09C5751F" w14:textId="77777777" w:rsidR="005710A1" w:rsidRPr="005710A1" w:rsidRDefault="005710A1" w:rsidP="005710A1">
            <w:pPr>
              <w:pStyle w:val="ListParagraph"/>
              <w:numPr>
                <w:ilvl w:val="0"/>
                <w:numId w:val="20"/>
              </w:numPr>
              <w:spacing w:before="0"/>
              <w:rPr>
                <w:rFonts w:ascii="Calibri" w:hAnsi="Calibri"/>
                <w:color w:val="000000"/>
                <w:sz w:val="20"/>
                <w:szCs w:val="20"/>
              </w:rPr>
            </w:pPr>
            <w:r w:rsidRPr="005710A1">
              <w:rPr>
                <w:rFonts w:ascii="Calibri" w:hAnsi="Calibri"/>
                <w:color w:val="000000"/>
                <w:sz w:val="20"/>
                <w:szCs w:val="20"/>
              </w:rPr>
              <w:t>University of Adelaide</w:t>
            </w:r>
          </w:p>
          <w:p w14:paraId="17278EC7" w14:textId="77777777" w:rsidR="005710A1" w:rsidRPr="005710A1" w:rsidRDefault="005710A1" w:rsidP="005710A1">
            <w:pPr>
              <w:pStyle w:val="ListParagraph"/>
              <w:numPr>
                <w:ilvl w:val="0"/>
                <w:numId w:val="20"/>
              </w:numPr>
              <w:spacing w:before="0"/>
              <w:rPr>
                <w:rFonts w:ascii="Calibri" w:hAnsi="Calibri"/>
                <w:color w:val="000000"/>
                <w:sz w:val="20"/>
                <w:szCs w:val="20"/>
              </w:rPr>
            </w:pPr>
            <w:r w:rsidRPr="005710A1">
              <w:rPr>
                <w:rFonts w:ascii="Calibri" w:hAnsi="Calibri"/>
                <w:color w:val="000000"/>
                <w:sz w:val="20"/>
                <w:szCs w:val="20"/>
              </w:rPr>
              <w:lastRenderedPageBreak/>
              <w:t>Insight Extension for Agriculture</w:t>
            </w:r>
          </w:p>
          <w:p w14:paraId="009693A3" w14:textId="77777777" w:rsidR="005710A1" w:rsidRPr="005710A1" w:rsidRDefault="005710A1" w:rsidP="005710A1">
            <w:pPr>
              <w:pStyle w:val="ListParagraph"/>
              <w:numPr>
                <w:ilvl w:val="0"/>
                <w:numId w:val="20"/>
              </w:numPr>
              <w:spacing w:before="0"/>
              <w:rPr>
                <w:rFonts w:ascii="Calibri" w:hAnsi="Calibri"/>
                <w:color w:val="000000"/>
                <w:sz w:val="20"/>
                <w:szCs w:val="20"/>
              </w:rPr>
            </w:pPr>
            <w:r w:rsidRPr="005710A1">
              <w:rPr>
                <w:rFonts w:ascii="Calibri" w:hAnsi="Calibri"/>
                <w:color w:val="000000"/>
                <w:sz w:val="20"/>
                <w:szCs w:val="20"/>
              </w:rPr>
              <w:t>AGRIvision</w:t>
            </w:r>
          </w:p>
          <w:p w14:paraId="6100FEAD" w14:textId="77777777" w:rsidR="005710A1" w:rsidRPr="005710A1" w:rsidRDefault="005710A1" w:rsidP="005710A1">
            <w:pPr>
              <w:pStyle w:val="ListParagraph"/>
              <w:numPr>
                <w:ilvl w:val="0"/>
                <w:numId w:val="20"/>
              </w:numPr>
              <w:spacing w:before="0"/>
              <w:rPr>
                <w:rFonts w:ascii="Calibri" w:hAnsi="Calibri"/>
                <w:color w:val="000000"/>
                <w:sz w:val="20"/>
                <w:szCs w:val="20"/>
              </w:rPr>
            </w:pPr>
            <w:r w:rsidRPr="005710A1">
              <w:rPr>
                <w:rFonts w:ascii="Calibri" w:hAnsi="Calibri"/>
                <w:color w:val="000000"/>
                <w:sz w:val="20"/>
                <w:szCs w:val="20"/>
              </w:rPr>
              <w:t>Coorong Tatiara Local Action Planning Association</w:t>
            </w:r>
          </w:p>
          <w:p w14:paraId="7BE91F1F" w14:textId="77777777" w:rsidR="009F4FAB" w:rsidRPr="000301CA" w:rsidRDefault="009F4FAB" w:rsidP="000301CA">
            <w:pPr>
              <w:spacing w:before="0"/>
              <w:rPr>
                <w:rFonts w:asciiTheme="minorHAnsi" w:eastAsia="Times New Roman" w:hAnsiTheme="minorHAnsi"/>
                <w:color w:val="000000"/>
                <w:sz w:val="20"/>
                <w:szCs w:val="20"/>
                <w:lang w:eastAsia="en-AU"/>
              </w:rPr>
            </w:pPr>
          </w:p>
        </w:tc>
        <w:tc>
          <w:tcPr>
            <w:tcW w:w="851" w:type="dxa"/>
            <w:hideMark/>
          </w:tcPr>
          <w:p w14:paraId="458C2310" w14:textId="01036FEA"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lastRenderedPageBreak/>
              <w:t>VIC</w:t>
            </w:r>
          </w:p>
        </w:tc>
        <w:tc>
          <w:tcPr>
            <w:tcW w:w="1417" w:type="dxa"/>
            <w:hideMark/>
          </w:tcPr>
          <w:p w14:paraId="2C29E7E4" w14:textId="77777777" w:rsidR="009F4FAB" w:rsidRPr="000301CA" w:rsidRDefault="009F4FAB" w:rsidP="000301CA">
            <w:pPr>
              <w:spacing w:before="0"/>
              <w:rPr>
                <w:rFonts w:asciiTheme="minorHAnsi" w:eastAsia="Times New Roman" w:hAnsiTheme="minorHAnsi"/>
                <w:sz w:val="20"/>
                <w:szCs w:val="20"/>
                <w:lang w:eastAsia="en-AU"/>
              </w:rPr>
            </w:pPr>
            <w:r w:rsidRPr="000301CA">
              <w:rPr>
                <w:rFonts w:asciiTheme="minorHAnsi" w:eastAsia="Times New Roman" w:hAnsiTheme="minorHAnsi"/>
                <w:sz w:val="20"/>
                <w:szCs w:val="20"/>
                <w:lang w:eastAsia="en-AU"/>
              </w:rPr>
              <w:t>Irymple</w:t>
            </w:r>
          </w:p>
        </w:tc>
        <w:tc>
          <w:tcPr>
            <w:tcW w:w="1985" w:type="dxa"/>
            <w:hideMark/>
          </w:tcPr>
          <w:p w14:paraId="5EB1EFD1"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A holistic approach to seep management for preventing land degradation in the landscape</w:t>
            </w:r>
          </w:p>
        </w:tc>
        <w:tc>
          <w:tcPr>
            <w:tcW w:w="4819" w:type="dxa"/>
            <w:hideMark/>
          </w:tcPr>
          <w:p w14:paraId="6B4A0488"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Mallee Seeps occur where perched groundwater reaches the surface, typically in low lying farm land. Seeps cause soils to become waterlogged and eventually salinized. Unmanaged seeps kill off vegetation rendering land unproductive. Seeps could seriously affect approx</w:t>
            </w:r>
            <w:r>
              <w:rPr>
                <w:rFonts w:asciiTheme="minorHAnsi" w:eastAsia="Times New Roman" w:hAnsiTheme="minorHAnsi"/>
                <w:color w:val="000000"/>
                <w:sz w:val="20"/>
                <w:szCs w:val="20"/>
                <w:lang w:eastAsia="en-AU"/>
              </w:rPr>
              <w:t>.</w:t>
            </w:r>
            <w:r w:rsidRPr="000301CA">
              <w:rPr>
                <w:rFonts w:asciiTheme="minorHAnsi" w:eastAsia="Times New Roman" w:hAnsiTheme="minorHAnsi"/>
                <w:color w:val="000000"/>
                <w:sz w:val="20"/>
                <w:szCs w:val="20"/>
                <w:lang w:eastAsia="en-AU"/>
              </w:rPr>
              <w:t xml:space="preserve"> 22,500 ha of Mallee farmland within ten years. The recent increase in seeps follows current best practice - encouraging summer weed prevention coupled with climate variability driving very high late season and summer rainfall. Farmers have identified poor water use on low fertility sands as leading to new seeps across mid-slope and swale areas. This project – aims to manage seeps: </w:t>
            </w:r>
            <w:r w:rsidRPr="000301CA">
              <w:rPr>
                <w:rFonts w:asciiTheme="minorHAnsi" w:eastAsia="Times New Roman" w:hAnsiTheme="minorHAnsi"/>
                <w:color w:val="000000"/>
                <w:sz w:val="20"/>
                <w:szCs w:val="20"/>
                <w:lang w:eastAsia="en-AU"/>
              </w:rPr>
              <w:br/>
              <w:t xml:space="preserve">1. Early Seeps detection using innovative remote sensing identifying high risk areas for seep formation </w:t>
            </w:r>
            <w:r w:rsidRPr="000301CA">
              <w:rPr>
                <w:rFonts w:asciiTheme="minorHAnsi" w:eastAsia="Times New Roman" w:hAnsiTheme="minorHAnsi"/>
                <w:color w:val="000000"/>
                <w:sz w:val="20"/>
                <w:szCs w:val="20"/>
                <w:lang w:eastAsia="en-AU"/>
              </w:rPr>
              <w:br/>
              <w:t xml:space="preserve">2. Preventing seep formation by demonstrating best high water use options for different land systems </w:t>
            </w:r>
            <w:r w:rsidRPr="000301CA">
              <w:rPr>
                <w:rFonts w:asciiTheme="minorHAnsi" w:eastAsia="Times New Roman" w:hAnsiTheme="minorHAnsi"/>
                <w:color w:val="000000"/>
                <w:sz w:val="20"/>
                <w:szCs w:val="20"/>
                <w:lang w:eastAsia="en-AU"/>
              </w:rPr>
              <w:br/>
              <w:t xml:space="preserve">3. Remediating existing seeps - creating a decision </w:t>
            </w:r>
            <w:r w:rsidRPr="000301CA">
              <w:rPr>
                <w:rFonts w:asciiTheme="minorHAnsi" w:eastAsia="Times New Roman" w:hAnsiTheme="minorHAnsi"/>
                <w:color w:val="000000"/>
                <w:sz w:val="20"/>
                <w:szCs w:val="20"/>
                <w:lang w:eastAsia="en-AU"/>
              </w:rPr>
              <w:lastRenderedPageBreak/>
              <w:t>support tool helping farmers identify and apply the best individual treatment</w:t>
            </w:r>
          </w:p>
        </w:tc>
        <w:tc>
          <w:tcPr>
            <w:tcW w:w="1417" w:type="dxa"/>
            <w:vAlign w:val="center"/>
          </w:tcPr>
          <w:p w14:paraId="119CCCEC" w14:textId="77777777" w:rsidR="009F4FAB" w:rsidRPr="000301CA" w:rsidRDefault="009F4FAB" w:rsidP="000301CA">
            <w:pPr>
              <w:rPr>
                <w:rFonts w:asciiTheme="minorHAnsi" w:hAnsiTheme="minorHAnsi"/>
                <w:color w:val="000000"/>
                <w:sz w:val="20"/>
                <w:szCs w:val="20"/>
              </w:rPr>
            </w:pPr>
            <w:r w:rsidRPr="000301CA">
              <w:rPr>
                <w:rFonts w:asciiTheme="minorHAnsi" w:hAnsiTheme="minorHAnsi"/>
                <w:color w:val="000000"/>
                <w:sz w:val="20"/>
                <w:szCs w:val="20"/>
              </w:rPr>
              <w:lastRenderedPageBreak/>
              <w:t>$965,500.00</w:t>
            </w:r>
          </w:p>
        </w:tc>
      </w:tr>
      <w:tr w:rsidR="00D70914" w:rsidRPr="000301CA" w14:paraId="5DFF807F" w14:textId="77777777" w:rsidTr="00D70914">
        <w:trPr>
          <w:trHeight w:val="4200"/>
        </w:trPr>
        <w:tc>
          <w:tcPr>
            <w:tcW w:w="1271" w:type="dxa"/>
            <w:hideMark/>
          </w:tcPr>
          <w:p w14:paraId="672B54E9"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National Landcare Program - Smart Farming Partnerships</w:t>
            </w:r>
          </w:p>
        </w:tc>
        <w:tc>
          <w:tcPr>
            <w:tcW w:w="1418" w:type="dxa"/>
            <w:hideMark/>
          </w:tcPr>
          <w:p w14:paraId="04655A05" w14:textId="25DD5418"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Queensland Cane Growers Organisation Ltd</w:t>
            </w:r>
          </w:p>
        </w:tc>
        <w:tc>
          <w:tcPr>
            <w:tcW w:w="1984" w:type="dxa"/>
          </w:tcPr>
          <w:p w14:paraId="3356DD00" w14:textId="77777777" w:rsidR="005710A1" w:rsidRPr="005710A1" w:rsidRDefault="005710A1" w:rsidP="005710A1">
            <w:pPr>
              <w:spacing w:before="0"/>
              <w:rPr>
                <w:rFonts w:ascii="Calibri" w:hAnsi="Calibri"/>
                <w:color w:val="000000"/>
                <w:sz w:val="20"/>
                <w:szCs w:val="20"/>
                <w:lang w:eastAsia="en-AU"/>
              </w:rPr>
            </w:pPr>
            <w:r w:rsidRPr="005710A1">
              <w:rPr>
                <w:rFonts w:ascii="Calibri" w:hAnsi="Calibri"/>
                <w:color w:val="000000"/>
                <w:sz w:val="20"/>
                <w:szCs w:val="20"/>
              </w:rPr>
              <w:t>Queensland Sugar Limited</w:t>
            </w:r>
          </w:p>
          <w:p w14:paraId="17C0C59F" w14:textId="77777777" w:rsidR="009F4FAB" w:rsidRPr="000301CA" w:rsidRDefault="009F4FAB" w:rsidP="000301CA">
            <w:pPr>
              <w:spacing w:before="0"/>
              <w:rPr>
                <w:rFonts w:asciiTheme="minorHAnsi" w:eastAsia="Times New Roman" w:hAnsiTheme="minorHAnsi"/>
                <w:color w:val="000000"/>
                <w:sz w:val="20"/>
                <w:szCs w:val="20"/>
                <w:lang w:eastAsia="en-AU"/>
              </w:rPr>
            </w:pPr>
          </w:p>
        </w:tc>
        <w:tc>
          <w:tcPr>
            <w:tcW w:w="851" w:type="dxa"/>
            <w:hideMark/>
          </w:tcPr>
          <w:p w14:paraId="3F3B3075" w14:textId="395BF488"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QLD</w:t>
            </w:r>
          </w:p>
        </w:tc>
        <w:tc>
          <w:tcPr>
            <w:tcW w:w="1417" w:type="dxa"/>
            <w:noWrap/>
            <w:hideMark/>
          </w:tcPr>
          <w:p w14:paraId="5CBECCA6"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Brisbane</w:t>
            </w:r>
          </w:p>
        </w:tc>
        <w:tc>
          <w:tcPr>
            <w:tcW w:w="1985" w:type="dxa"/>
            <w:hideMark/>
          </w:tcPr>
          <w:p w14:paraId="1EBDD579"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The Sustainable Sugar Project - Enhancing the traceability of sustainably grown Australian sugar to improve access to international markets using blockchain technology.</w:t>
            </w:r>
          </w:p>
        </w:tc>
        <w:tc>
          <w:tcPr>
            <w:tcW w:w="4819" w:type="dxa"/>
            <w:hideMark/>
          </w:tcPr>
          <w:p w14:paraId="73B33C46"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 xml:space="preserve">The Sustainable Sugar project seeks to improve the visibility of Australia’s sustainably produced sugar. The project outcome will prove the amount of sugar entering the supply chain that can be shown as being sustainably produced. The objective of this project is to gain recognition for growers producing sugar sustainably under the industry best management practice program – Smartcane BMP. This will involve a partnership with sugar marketer QSL and will use blockchain technology.  International sugar markets are being influenced by end-users (E.g. Coca Cola) who want to source 100% of their sugar from sustainable sources. Smartcane BMP demonstrates sugar that is sustainably produced as the program supports soil health, vegetation and biodiversity as well as productivity and profitability through best management practices. CANEGROWERS intend to leverage the sustainability </w:t>
            </w:r>
            <w:r w:rsidRPr="000301CA">
              <w:rPr>
                <w:rFonts w:asciiTheme="minorHAnsi" w:eastAsia="Times New Roman" w:hAnsiTheme="minorHAnsi"/>
                <w:color w:val="000000"/>
                <w:sz w:val="20"/>
                <w:szCs w:val="20"/>
                <w:lang w:eastAsia="en-AU"/>
              </w:rPr>
              <w:lastRenderedPageBreak/>
              <w:t>benefits of Smartcane BMP by creating a mechanism to identify the quantities of BMP sugar in the supply chain.</w:t>
            </w:r>
          </w:p>
        </w:tc>
        <w:tc>
          <w:tcPr>
            <w:tcW w:w="1417" w:type="dxa"/>
            <w:vAlign w:val="center"/>
          </w:tcPr>
          <w:p w14:paraId="3E1C47E9" w14:textId="77777777" w:rsidR="009F4FAB" w:rsidRPr="000301CA" w:rsidRDefault="009F4FAB" w:rsidP="000301CA">
            <w:pPr>
              <w:rPr>
                <w:rFonts w:asciiTheme="minorHAnsi" w:hAnsiTheme="minorHAnsi"/>
                <w:color w:val="000000"/>
                <w:sz w:val="20"/>
                <w:szCs w:val="20"/>
              </w:rPr>
            </w:pPr>
            <w:r w:rsidRPr="000301CA">
              <w:rPr>
                <w:rFonts w:asciiTheme="minorHAnsi" w:hAnsiTheme="minorHAnsi"/>
                <w:color w:val="000000"/>
                <w:sz w:val="20"/>
                <w:szCs w:val="20"/>
              </w:rPr>
              <w:lastRenderedPageBreak/>
              <w:t>$2,246,728.00</w:t>
            </w:r>
          </w:p>
        </w:tc>
      </w:tr>
      <w:tr w:rsidR="00D70914" w:rsidRPr="000301CA" w14:paraId="0A5D30D9" w14:textId="77777777" w:rsidTr="00D70914">
        <w:trPr>
          <w:trHeight w:val="4500"/>
        </w:trPr>
        <w:tc>
          <w:tcPr>
            <w:tcW w:w="1271" w:type="dxa"/>
            <w:hideMark/>
          </w:tcPr>
          <w:p w14:paraId="2DF17396"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National Landcare Program - Smart Farming Partnerships</w:t>
            </w:r>
          </w:p>
        </w:tc>
        <w:tc>
          <w:tcPr>
            <w:tcW w:w="1418" w:type="dxa"/>
            <w:hideMark/>
          </w:tcPr>
          <w:p w14:paraId="22EC071A" w14:textId="2DFB0752"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Andrea Koch Agtech Pty Ltd</w:t>
            </w:r>
          </w:p>
        </w:tc>
        <w:tc>
          <w:tcPr>
            <w:tcW w:w="1984" w:type="dxa"/>
          </w:tcPr>
          <w:p w14:paraId="6D9AB2B2" w14:textId="77777777" w:rsidR="005710A1" w:rsidRPr="005710A1" w:rsidRDefault="005710A1" w:rsidP="005710A1">
            <w:pPr>
              <w:pStyle w:val="ListParagraph"/>
              <w:numPr>
                <w:ilvl w:val="0"/>
                <w:numId w:val="20"/>
              </w:numPr>
              <w:spacing w:before="0"/>
              <w:rPr>
                <w:rFonts w:ascii="Calibri" w:hAnsi="Calibri"/>
                <w:color w:val="000000"/>
                <w:sz w:val="20"/>
                <w:szCs w:val="20"/>
              </w:rPr>
            </w:pPr>
            <w:r w:rsidRPr="005710A1">
              <w:rPr>
                <w:rFonts w:ascii="Calibri" w:hAnsi="Calibri"/>
                <w:color w:val="000000"/>
                <w:sz w:val="20"/>
                <w:szCs w:val="20"/>
              </w:rPr>
              <w:t>University of Sydney</w:t>
            </w:r>
          </w:p>
          <w:p w14:paraId="25D614A4" w14:textId="4A558175" w:rsidR="005710A1" w:rsidRPr="005710A1" w:rsidRDefault="005710A1" w:rsidP="005710A1">
            <w:pPr>
              <w:pStyle w:val="ListParagraph"/>
              <w:numPr>
                <w:ilvl w:val="0"/>
                <w:numId w:val="20"/>
              </w:numPr>
              <w:spacing w:before="0"/>
              <w:rPr>
                <w:rFonts w:ascii="Calibri" w:hAnsi="Calibri"/>
                <w:color w:val="000000"/>
                <w:sz w:val="20"/>
                <w:szCs w:val="20"/>
              </w:rPr>
            </w:pPr>
            <w:r w:rsidRPr="005710A1">
              <w:rPr>
                <w:rFonts w:ascii="Calibri" w:hAnsi="Calibri"/>
                <w:color w:val="000000"/>
                <w:sz w:val="20"/>
                <w:szCs w:val="20"/>
              </w:rPr>
              <w:t xml:space="preserve">AGRIvision </w:t>
            </w:r>
          </w:p>
          <w:p w14:paraId="4083FB9F" w14:textId="77777777" w:rsidR="005710A1" w:rsidRPr="005710A1" w:rsidRDefault="005710A1" w:rsidP="005710A1">
            <w:pPr>
              <w:pStyle w:val="ListParagraph"/>
              <w:numPr>
                <w:ilvl w:val="0"/>
                <w:numId w:val="20"/>
              </w:numPr>
              <w:spacing w:before="0"/>
              <w:rPr>
                <w:rFonts w:ascii="Calibri" w:hAnsi="Calibri"/>
                <w:color w:val="000000"/>
                <w:sz w:val="20"/>
                <w:szCs w:val="20"/>
              </w:rPr>
            </w:pPr>
            <w:r w:rsidRPr="005710A1">
              <w:rPr>
                <w:rFonts w:ascii="Calibri" w:hAnsi="Calibri"/>
                <w:color w:val="000000"/>
                <w:sz w:val="20"/>
                <w:szCs w:val="20"/>
              </w:rPr>
              <w:t>FarmLab Pty Ltd</w:t>
            </w:r>
          </w:p>
          <w:p w14:paraId="5A04E1BB" w14:textId="77777777" w:rsidR="009F4FAB" w:rsidRPr="000301CA" w:rsidRDefault="009F4FAB" w:rsidP="000301CA">
            <w:pPr>
              <w:spacing w:before="0"/>
              <w:rPr>
                <w:rFonts w:asciiTheme="minorHAnsi" w:eastAsia="Times New Roman" w:hAnsiTheme="minorHAnsi"/>
                <w:color w:val="000000"/>
                <w:sz w:val="20"/>
                <w:szCs w:val="20"/>
                <w:lang w:eastAsia="en-AU"/>
              </w:rPr>
            </w:pPr>
          </w:p>
        </w:tc>
        <w:tc>
          <w:tcPr>
            <w:tcW w:w="851" w:type="dxa"/>
            <w:hideMark/>
          </w:tcPr>
          <w:p w14:paraId="53D94078" w14:textId="596A31C9"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NSW</w:t>
            </w:r>
          </w:p>
        </w:tc>
        <w:tc>
          <w:tcPr>
            <w:tcW w:w="1417" w:type="dxa"/>
            <w:noWrap/>
            <w:hideMark/>
          </w:tcPr>
          <w:p w14:paraId="508B1522"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Riverview</w:t>
            </w:r>
          </w:p>
        </w:tc>
        <w:tc>
          <w:tcPr>
            <w:tcW w:w="1985" w:type="dxa"/>
            <w:hideMark/>
          </w:tcPr>
          <w:p w14:paraId="02B69584"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Translating peer reviewed soil science into digital soil management tools and a new soil management system for land managers, using a novel collaborative innovation model</w:t>
            </w:r>
          </w:p>
        </w:tc>
        <w:tc>
          <w:tcPr>
            <w:tcW w:w="4819" w:type="dxa"/>
            <w:hideMark/>
          </w:tcPr>
          <w:p w14:paraId="3192AC77" w14:textId="77777777" w:rsidR="009F4FAB" w:rsidRPr="000301CA" w:rsidRDefault="009F4FAB" w:rsidP="000301CA">
            <w:pPr>
              <w:spacing w:before="0"/>
              <w:rPr>
                <w:rFonts w:asciiTheme="minorHAnsi" w:eastAsia="Times New Roman" w:hAnsiTheme="minorHAnsi"/>
                <w:color w:val="000000"/>
                <w:sz w:val="20"/>
                <w:szCs w:val="20"/>
                <w:lang w:eastAsia="en-AU"/>
              </w:rPr>
            </w:pPr>
            <w:r w:rsidRPr="000301CA">
              <w:rPr>
                <w:rFonts w:asciiTheme="minorHAnsi" w:eastAsia="Times New Roman" w:hAnsiTheme="minorHAnsi"/>
                <w:color w:val="000000"/>
                <w:sz w:val="20"/>
                <w:szCs w:val="20"/>
                <w:lang w:eastAsia="en-AU"/>
              </w:rPr>
              <w:t>Australia’s agriculture RD&amp;E and soil science capabilities are world class but inefficient in translating soil science into management practices for land managers, leaving the science stranded. The agtech sector (agriculture-focused technology companies) offers agile, innovative pathways for translating research into practice. This project brings together soil scientists, agtech developers and agronomists to translate stranded soil science into digital soil management tools for land managers.  The tools will be published and promoted widely to drive commercialisation and adoption by land managers. The project consortia - University of Sydney (soil scientists), Farmlab (agtech software developers), AGRIvision (agronomists) and Andrea Koch Agtech (project lead and observer) - will use an adaptive approach to innovation using an action research framework (cycles of plan, act, observe, reflect). The process model will be documented and extended to the RD&amp;E sector to translate other stranded science</w:t>
            </w:r>
          </w:p>
        </w:tc>
        <w:tc>
          <w:tcPr>
            <w:tcW w:w="1417" w:type="dxa"/>
            <w:vAlign w:val="center"/>
          </w:tcPr>
          <w:p w14:paraId="62EF1DF5" w14:textId="77777777" w:rsidR="009F4FAB" w:rsidRPr="000301CA" w:rsidRDefault="009F4FAB" w:rsidP="000301CA">
            <w:pPr>
              <w:rPr>
                <w:rFonts w:asciiTheme="minorHAnsi" w:hAnsiTheme="minorHAnsi"/>
                <w:color w:val="000000"/>
                <w:sz w:val="20"/>
                <w:szCs w:val="20"/>
              </w:rPr>
            </w:pPr>
            <w:r w:rsidRPr="000301CA">
              <w:rPr>
                <w:rFonts w:asciiTheme="minorHAnsi" w:hAnsiTheme="minorHAnsi"/>
                <w:color w:val="000000"/>
                <w:sz w:val="20"/>
                <w:szCs w:val="20"/>
              </w:rPr>
              <w:t>$1,108,122.00</w:t>
            </w:r>
          </w:p>
        </w:tc>
      </w:tr>
      <w:tr w:rsidR="00580084" w:rsidRPr="000301CA" w14:paraId="58F1F313" w14:textId="77777777" w:rsidTr="00D70914">
        <w:trPr>
          <w:trHeight w:val="4500"/>
        </w:trPr>
        <w:tc>
          <w:tcPr>
            <w:tcW w:w="1271" w:type="dxa"/>
          </w:tcPr>
          <w:p w14:paraId="26245040" w14:textId="7D8B4FA5" w:rsidR="00580084" w:rsidRPr="00580084" w:rsidRDefault="00580084" w:rsidP="000301CA">
            <w:pPr>
              <w:spacing w:before="0"/>
              <w:rPr>
                <w:rFonts w:asciiTheme="minorHAnsi" w:eastAsia="Times New Roman" w:hAnsiTheme="minorHAnsi"/>
                <w:color w:val="000000"/>
                <w:sz w:val="20"/>
                <w:szCs w:val="20"/>
                <w:lang w:eastAsia="en-AU"/>
              </w:rPr>
            </w:pPr>
            <w:r w:rsidRPr="00580084">
              <w:rPr>
                <w:rFonts w:asciiTheme="minorHAnsi" w:eastAsia="Times New Roman" w:hAnsiTheme="minorHAnsi"/>
                <w:color w:val="000000"/>
                <w:sz w:val="20"/>
                <w:szCs w:val="20"/>
                <w:lang w:eastAsia="en-AU"/>
              </w:rPr>
              <w:lastRenderedPageBreak/>
              <w:t>National Landcare Program - Smart Farming Partnerships</w:t>
            </w:r>
          </w:p>
        </w:tc>
        <w:tc>
          <w:tcPr>
            <w:tcW w:w="1418" w:type="dxa"/>
          </w:tcPr>
          <w:p w14:paraId="27E06802" w14:textId="77777777" w:rsidR="00580084" w:rsidRPr="00580084" w:rsidRDefault="00580084" w:rsidP="00580084">
            <w:pPr>
              <w:spacing w:before="0"/>
              <w:rPr>
                <w:rFonts w:asciiTheme="minorHAnsi" w:hAnsiTheme="minorHAnsi"/>
                <w:color w:val="000000"/>
                <w:sz w:val="20"/>
                <w:szCs w:val="20"/>
                <w:lang w:eastAsia="en-AU"/>
              </w:rPr>
            </w:pPr>
            <w:r w:rsidRPr="00580084">
              <w:rPr>
                <w:rFonts w:asciiTheme="minorHAnsi" w:hAnsiTheme="minorHAnsi"/>
                <w:color w:val="000000"/>
                <w:sz w:val="20"/>
                <w:szCs w:val="20"/>
              </w:rPr>
              <w:t>Southern Regional Natural Resource Management Association</w:t>
            </w:r>
          </w:p>
          <w:p w14:paraId="5A277E77" w14:textId="77777777" w:rsidR="00580084" w:rsidRPr="00580084" w:rsidRDefault="00580084" w:rsidP="000301CA">
            <w:pPr>
              <w:spacing w:before="0"/>
              <w:rPr>
                <w:rFonts w:asciiTheme="minorHAnsi" w:eastAsia="Times New Roman" w:hAnsiTheme="minorHAnsi"/>
                <w:color w:val="000000"/>
                <w:sz w:val="20"/>
                <w:szCs w:val="20"/>
                <w:lang w:eastAsia="en-AU"/>
              </w:rPr>
            </w:pPr>
          </w:p>
        </w:tc>
        <w:tc>
          <w:tcPr>
            <w:tcW w:w="1984" w:type="dxa"/>
          </w:tcPr>
          <w:p w14:paraId="36301591" w14:textId="269F3A5F" w:rsidR="00580084" w:rsidRPr="00580084" w:rsidRDefault="00580084" w:rsidP="00580084">
            <w:pPr>
              <w:pStyle w:val="ListParagraph"/>
              <w:numPr>
                <w:ilvl w:val="0"/>
                <w:numId w:val="20"/>
              </w:numPr>
              <w:spacing w:before="0"/>
              <w:rPr>
                <w:rFonts w:ascii="Calibri" w:hAnsi="Calibri"/>
                <w:color w:val="000000"/>
                <w:sz w:val="20"/>
                <w:szCs w:val="20"/>
              </w:rPr>
            </w:pPr>
            <w:r w:rsidRPr="00580084">
              <w:rPr>
                <w:rFonts w:ascii="Calibri" w:hAnsi="Calibri"/>
                <w:color w:val="000000"/>
                <w:sz w:val="20"/>
                <w:szCs w:val="20"/>
              </w:rPr>
              <w:t>Tasmanian Seafood Industry Council</w:t>
            </w:r>
          </w:p>
          <w:p w14:paraId="414ABFED" w14:textId="1E934750" w:rsidR="00580084" w:rsidRPr="00580084" w:rsidRDefault="00580084" w:rsidP="00580084">
            <w:pPr>
              <w:pStyle w:val="ListParagraph"/>
              <w:numPr>
                <w:ilvl w:val="0"/>
                <w:numId w:val="20"/>
              </w:numPr>
              <w:spacing w:before="0"/>
              <w:rPr>
                <w:rFonts w:ascii="Calibri" w:hAnsi="Calibri"/>
                <w:color w:val="000000"/>
                <w:sz w:val="20"/>
                <w:szCs w:val="20"/>
              </w:rPr>
            </w:pPr>
            <w:r w:rsidRPr="00580084">
              <w:rPr>
                <w:rFonts w:ascii="Calibri" w:hAnsi="Calibri"/>
                <w:color w:val="000000"/>
                <w:sz w:val="20"/>
                <w:szCs w:val="20"/>
              </w:rPr>
              <w:t>Cradle Coast Authority</w:t>
            </w:r>
          </w:p>
          <w:p w14:paraId="753AFEBE" w14:textId="73D2736B" w:rsidR="00580084" w:rsidRPr="00580084" w:rsidRDefault="00580084" w:rsidP="00580084">
            <w:pPr>
              <w:pStyle w:val="ListParagraph"/>
              <w:numPr>
                <w:ilvl w:val="0"/>
                <w:numId w:val="20"/>
              </w:numPr>
              <w:spacing w:before="0"/>
              <w:rPr>
                <w:rFonts w:ascii="Calibri" w:hAnsi="Calibri"/>
                <w:color w:val="000000"/>
                <w:sz w:val="20"/>
                <w:szCs w:val="20"/>
              </w:rPr>
            </w:pPr>
            <w:r w:rsidRPr="00580084">
              <w:rPr>
                <w:rFonts w:ascii="Calibri" w:hAnsi="Calibri"/>
                <w:color w:val="000000"/>
                <w:sz w:val="20"/>
                <w:szCs w:val="20"/>
              </w:rPr>
              <w:t>Northern Tasmanian Natural Resource Management Association Inc</w:t>
            </w:r>
          </w:p>
          <w:p w14:paraId="6DC093B8" w14:textId="1F5E2B95" w:rsidR="00580084" w:rsidRPr="00580084" w:rsidRDefault="00580084" w:rsidP="00580084">
            <w:pPr>
              <w:pStyle w:val="ListParagraph"/>
              <w:numPr>
                <w:ilvl w:val="0"/>
                <w:numId w:val="20"/>
              </w:numPr>
              <w:spacing w:before="0"/>
              <w:rPr>
                <w:rFonts w:ascii="Calibri" w:hAnsi="Calibri"/>
                <w:color w:val="000000"/>
                <w:sz w:val="20"/>
                <w:szCs w:val="20"/>
              </w:rPr>
            </w:pPr>
            <w:r w:rsidRPr="00580084">
              <w:rPr>
                <w:rFonts w:ascii="Calibri" w:hAnsi="Calibri"/>
                <w:color w:val="000000"/>
                <w:sz w:val="20"/>
                <w:szCs w:val="20"/>
              </w:rPr>
              <w:t>Tassal Group Limited</w:t>
            </w:r>
          </w:p>
          <w:p w14:paraId="5262EA10" w14:textId="5FC1DE79" w:rsidR="00580084" w:rsidRPr="00580084" w:rsidRDefault="00580084" w:rsidP="00580084">
            <w:pPr>
              <w:pStyle w:val="ListParagraph"/>
              <w:numPr>
                <w:ilvl w:val="0"/>
                <w:numId w:val="20"/>
              </w:numPr>
              <w:spacing w:before="0"/>
              <w:rPr>
                <w:rFonts w:ascii="Calibri" w:hAnsi="Calibri"/>
                <w:color w:val="000000"/>
                <w:sz w:val="20"/>
                <w:szCs w:val="20"/>
              </w:rPr>
            </w:pPr>
            <w:r>
              <w:rPr>
                <w:rFonts w:ascii="Calibri" w:hAnsi="Calibri"/>
                <w:color w:val="000000"/>
                <w:sz w:val="20"/>
                <w:szCs w:val="20"/>
              </w:rPr>
              <w:t>Petuna Pty Ltd</w:t>
            </w:r>
          </w:p>
          <w:p w14:paraId="28F8581D" w14:textId="54E1B636" w:rsidR="00580084" w:rsidRPr="00580084" w:rsidRDefault="00580084" w:rsidP="00580084">
            <w:pPr>
              <w:pStyle w:val="ListParagraph"/>
              <w:numPr>
                <w:ilvl w:val="0"/>
                <w:numId w:val="20"/>
              </w:numPr>
              <w:spacing w:before="0"/>
              <w:rPr>
                <w:rFonts w:ascii="Calibri" w:hAnsi="Calibri"/>
                <w:color w:val="000000"/>
                <w:sz w:val="20"/>
                <w:szCs w:val="20"/>
              </w:rPr>
            </w:pPr>
            <w:r w:rsidRPr="00580084">
              <w:rPr>
                <w:rFonts w:ascii="Calibri" w:hAnsi="Calibri"/>
                <w:color w:val="000000"/>
                <w:sz w:val="20"/>
                <w:szCs w:val="20"/>
              </w:rPr>
              <w:t>Huon Aquaculture Company Pty Ltd</w:t>
            </w:r>
          </w:p>
          <w:p w14:paraId="382B858E" w14:textId="77777777" w:rsidR="00580084" w:rsidRPr="00580084" w:rsidRDefault="00580084" w:rsidP="00580084">
            <w:pPr>
              <w:pStyle w:val="ListParagraph"/>
              <w:spacing w:before="0"/>
              <w:ind w:left="360"/>
              <w:rPr>
                <w:rFonts w:asciiTheme="minorHAnsi" w:hAnsiTheme="minorHAnsi"/>
                <w:color w:val="000000"/>
                <w:sz w:val="20"/>
                <w:szCs w:val="20"/>
              </w:rPr>
            </w:pPr>
          </w:p>
        </w:tc>
        <w:tc>
          <w:tcPr>
            <w:tcW w:w="851" w:type="dxa"/>
          </w:tcPr>
          <w:p w14:paraId="78AF68C2" w14:textId="6702DA68" w:rsidR="00580084" w:rsidRPr="00580084" w:rsidRDefault="00580084" w:rsidP="000301CA">
            <w:pPr>
              <w:spacing w:before="0"/>
              <w:rPr>
                <w:rFonts w:asciiTheme="minorHAnsi" w:eastAsia="Times New Roman" w:hAnsiTheme="minorHAnsi"/>
                <w:color w:val="000000"/>
                <w:sz w:val="20"/>
                <w:szCs w:val="20"/>
                <w:lang w:eastAsia="en-AU"/>
              </w:rPr>
            </w:pPr>
            <w:r w:rsidRPr="00580084">
              <w:rPr>
                <w:rFonts w:asciiTheme="minorHAnsi" w:eastAsia="Times New Roman" w:hAnsiTheme="minorHAnsi"/>
                <w:color w:val="000000"/>
                <w:sz w:val="20"/>
                <w:szCs w:val="20"/>
                <w:lang w:eastAsia="en-AU"/>
              </w:rPr>
              <w:t>TAS</w:t>
            </w:r>
          </w:p>
        </w:tc>
        <w:tc>
          <w:tcPr>
            <w:tcW w:w="1417" w:type="dxa"/>
            <w:noWrap/>
          </w:tcPr>
          <w:p w14:paraId="560181A1" w14:textId="564EEBDA" w:rsidR="00580084" w:rsidRPr="00580084" w:rsidRDefault="00580084" w:rsidP="00580084">
            <w:pPr>
              <w:spacing w:before="0"/>
              <w:rPr>
                <w:rFonts w:asciiTheme="minorHAnsi" w:hAnsiTheme="minorHAnsi"/>
                <w:color w:val="000000"/>
                <w:sz w:val="20"/>
                <w:szCs w:val="20"/>
                <w:lang w:eastAsia="en-AU"/>
              </w:rPr>
            </w:pPr>
            <w:r w:rsidRPr="00580084">
              <w:rPr>
                <w:rFonts w:asciiTheme="minorHAnsi" w:hAnsiTheme="minorHAnsi"/>
                <w:color w:val="000000"/>
                <w:sz w:val="20"/>
                <w:szCs w:val="20"/>
              </w:rPr>
              <w:t>Denison</w:t>
            </w:r>
          </w:p>
          <w:p w14:paraId="7C52C1F3" w14:textId="77777777" w:rsidR="00580084" w:rsidRPr="00580084" w:rsidRDefault="00580084" w:rsidP="000301CA">
            <w:pPr>
              <w:spacing w:before="0"/>
              <w:rPr>
                <w:rFonts w:asciiTheme="minorHAnsi" w:eastAsia="Times New Roman" w:hAnsiTheme="minorHAnsi"/>
                <w:color w:val="000000"/>
                <w:sz w:val="20"/>
                <w:szCs w:val="20"/>
                <w:lang w:eastAsia="en-AU"/>
              </w:rPr>
            </w:pPr>
          </w:p>
        </w:tc>
        <w:tc>
          <w:tcPr>
            <w:tcW w:w="1985" w:type="dxa"/>
          </w:tcPr>
          <w:p w14:paraId="41ABF200" w14:textId="7547F0F3" w:rsidR="00580084" w:rsidRPr="00580084" w:rsidRDefault="00580084" w:rsidP="00580084">
            <w:pPr>
              <w:spacing w:before="0"/>
              <w:rPr>
                <w:rFonts w:asciiTheme="minorHAnsi" w:hAnsiTheme="minorHAnsi"/>
                <w:color w:val="000000"/>
                <w:sz w:val="20"/>
                <w:szCs w:val="20"/>
                <w:lang w:eastAsia="en-AU"/>
              </w:rPr>
            </w:pPr>
            <w:r w:rsidRPr="00580084">
              <w:rPr>
                <w:rFonts w:asciiTheme="minorHAnsi" w:hAnsiTheme="minorHAnsi"/>
                <w:color w:val="000000"/>
                <w:sz w:val="20"/>
                <w:szCs w:val="20"/>
              </w:rPr>
              <w:t>The Tasmanian Smart Seafood Partnership (Building A Collaborative And Consistent Approach To Support Sus</w:t>
            </w:r>
            <w:r>
              <w:rPr>
                <w:rFonts w:asciiTheme="minorHAnsi" w:hAnsiTheme="minorHAnsi"/>
                <w:color w:val="000000"/>
                <w:sz w:val="20"/>
                <w:szCs w:val="20"/>
              </w:rPr>
              <w:t>tainable Seafood Production, NRM</w:t>
            </w:r>
            <w:r w:rsidRPr="00580084">
              <w:rPr>
                <w:rFonts w:asciiTheme="minorHAnsi" w:hAnsiTheme="minorHAnsi"/>
                <w:color w:val="000000"/>
                <w:sz w:val="20"/>
                <w:szCs w:val="20"/>
              </w:rPr>
              <w:t xml:space="preserve"> And Effectiv</w:t>
            </w:r>
            <w:r>
              <w:rPr>
                <w:rFonts w:asciiTheme="minorHAnsi" w:hAnsiTheme="minorHAnsi"/>
                <w:color w:val="000000"/>
                <w:sz w:val="20"/>
                <w:szCs w:val="20"/>
              </w:rPr>
              <w:t>e Conservation And Restoration o</w:t>
            </w:r>
            <w:r w:rsidRPr="00580084">
              <w:rPr>
                <w:rFonts w:asciiTheme="minorHAnsi" w:hAnsiTheme="minorHAnsi"/>
                <w:color w:val="000000"/>
                <w:sz w:val="20"/>
                <w:szCs w:val="20"/>
              </w:rPr>
              <w:t>f Tasmania's Marine Biodiversity)</w:t>
            </w:r>
          </w:p>
          <w:p w14:paraId="0DE781A3" w14:textId="77777777" w:rsidR="00580084" w:rsidRPr="00580084" w:rsidRDefault="00580084" w:rsidP="000301CA">
            <w:pPr>
              <w:spacing w:before="0"/>
              <w:rPr>
                <w:rFonts w:asciiTheme="minorHAnsi" w:eastAsia="Times New Roman" w:hAnsiTheme="minorHAnsi"/>
                <w:color w:val="000000"/>
                <w:sz w:val="20"/>
                <w:szCs w:val="20"/>
                <w:lang w:eastAsia="en-AU"/>
              </w:rPr>
            </w:pPr>
          </w:p>
        </w:tc>
        <w:tc>
          <w:tcPr>
            <w:tcW w:w="4819" w:type="dxa"/>
          </w:tcPr>
          <w:p w14:paraId="1606375A" w14:textId="77777777" w:rsidR="00580084" w:rsidRPr="00580084" w:rsidRDefault="00580084" w:rsidP="00580084">
            <w:pPr>
              <w:rPr>
                <w:rFonts w:asciiTheme="minorHAnsi" w:hAnsiTheme="minorHAnsi"/>
                <w:noProof/>
                <w:sz w:val="20"/>
                <w:szCs w:val="20"/>
              </w:rPr>
            </w:pPr>
            <w:r w:rsidRPr="00580084">
              <w:rPr>
                <w:rFonts w:asciiTheme="minorHAnsi" w:hAnsiTheme="minorHAnsi"/>
                <w:noProof/>
                <w:sz w:val="20"/>
                <w:szCs w:val="20"/>
              </w:rPr>
              <w:t>The project will increase the efficiency and effectiveness of marine biodiversity protection outcomes in Tasmanian’s multi-use waterways by building upon established partnerships within the Tasmanian seafood industry, NRM organisations, training organisations, government and regulatory authorities, and community, Landcare and Indigenous groups. The project will: 1) Develop a consistent Sustainable Seafood Pathways training/skills set package for use within the Tasmanian aquaculture and fishing industries, community, Landcare and Indigenous groups; 2) Deliver to the seafood industry and community groups a marine biodiversity awareness program of Tasmania’s multi-use waterways that utilises and delivers material from the skills set package; 3) Conduct and support specific on-ground activities with partners that demonstrate and deliver effective conservation and restoration of Tasmania’s marine biodiversity in line with the recommendations within the skills set package.</w:t>
            </w:r>
          </w:p>
          <w:p w14:paraId="05651586" w14:textId="77777777" w:rsidR="00580084" w:rsidRPr="00580084" w:rsidRDefault="00580084" w:rsidP="000301CA">
            <w:pPr>
              <w:spacing w:before="0"/>
              <w:rPr>
                <w:rFonts w:asciiTheme="minorHAnsi" w:eastAsia="Times New Roman" w:hAnsiTheme="minorHAnsi"/>
                <w:color w:val="000000"/>
                <w:sz w:val="20"/>
                <w:szCs w:val="20"/>
                <w:lang w:eastAsia="en-AU"/>
              </w:rPr>
            </w:pPr>
          </w:p>
        </w:tc>
        <w:tc>
          <w:tcPr>
            <w:tcW w:w="1417" w:type="dxa"/>
            <w:vAlign w:val="center"/>
          </w:tcPr>
          <w:p w14:paraId="7FADB5BB" w14:textId="77777777" w:rsidR="00580084" w:rsidRPr="00580084" w:rsidRDefault="00580084" w:rsidP="00580084">
            <w:pPr>
              <w:spacing w:before="0"/>
              <w:rPr>
                <w:rFonts w:asciiTheme="minorHAnsi" w:hAnsiTheme="minorHAnsi"/>
                <w:color w:val="000000"/>
                <w:sz w:val="20"/>
                <w:szCs w:val="20"/>
                <w:lang w:eastAsia="en-AU"/>
              </w:rPr>
            </w:pPr>
            <w:r w:rsidRPr="00580084">
              <w:rPr>
                <w:rFonts w:asciiTheme="minorHAnsi" w:hAnsiTheme="minorHAnsi"/>
                <w:color w:val="000000"/>
                <w:sz w:val="20"/>
                <w:szCs w:val="20"/>
              </w:rPr>
              <w:t xml:space="preserve">$   1,590,936 </w:t>
            </w:r>
          </w:p>
          <w:p w14:paraId="11F757DA" w14:textId="77777777" w:rsidR="00580084" w:rsidRPr="00580084" w:rsidRDefault="00580084" w:rsidP="000301CA">
            <w:pPr>
              <w:rPr>
                <w:rFonts w:asciiTheme="minorHAnsi" w:hAnsiTheme="minorHAnsi"/>
                <w:color w:val="000000"/>
                <w:sz w:val="20"/>
                <w:szCs w:val="20"/>
              </w:rPr>
            </w:pPr>
          </w:p>
        </w:tc>
      </w:tr>
    </w:tbl>
    <w:p w14:paraId="3427BD70" w14:textId="77777777" w:rsidR="00905F94" w:rsidRDefault="00905F94" w:rsidP="00905F94">
      <w:pPr>
        <w:rPr>
          <w:lang w:eastAsia="ja-JP"/>
        </w:rPr>
      </w:pPr>
    </w:p>
    <w:sectPr w:rsidR="00905F94" w:rsidSect="000301CA">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B8AB1" w14:textId="77777777" w:rsidR="000301CA" w:rsidRDefault="000301CA">
      <w:r>
        <w:separator/>
      </w:r>
    </w:p>
  </w:endnote>
  <w:endnote w:type="continuationSeparator" w:id="0">
    <w:p w14:paraId="2DDB70B2" w14:textId="77777777" w:rsidR="000301CA" w:rsidRDefault="0003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14:paraId="39885271" w14:textId="6355164E" w:rsidR="00C6669A" w:rsidRDefault="00C6669A" w:rsidP="00C6669A">
        <w:pPr>
          <w:pStyle w:val="Footer"/>
          <w:jc w:val="right"/>
        </w:pPr>
        <w:r>
          <w:t>Department of Agriculture</w:t>
        </w:r>
        <w:r w:rsidR="00B737C1">
          <w:t xml:space="preserve"> and Water Resources</w:t>
        </w:r>
        <w:r>
          <w:tab/>
        </w:r>
        <w:r>
          <w:fldChar w:fldCharType="begin"/>
        </w:r>
        <w:r>
          <w:instrText xml:space="preserve"> PAGE   \* MERGEFORMAT </w:instrText>
        </w:r>
        <w:r>
          <w:fldChar w:fldCharType="separate"/>
        </w:r>
        <w:r w:rsidR="00B737C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872C9" w14:textId="77777777" w:rsidR="000301CA" w:rsidRDefault="000301CA">
      <w:r>
        <w:separator/>
      </w:r>
    </w:p>
  </w:footnote>
  <w:footnote w:type="continuationSeparator" w:id="0">
    <w:p w14:paraId="4F7DCD4B" w14:textId="77777777" w:rsidR="000301CA" w:rsidRDefault="00030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A8438" w14:textId="4BEDF3EA" w:rsidR="00626E31" w:rsidRDefault="00A63645" w:rsidP="00B737C1">
    <w:pPr>
      <w:pStyle w:val="Heading1"/>
    </w:pPr>
    <w:r>
      <w:t>Smart Farming Partnerships List of Successful Applicants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3763102E"/>
    <w:multiLevelType w:val="hybridMultilevel"/>
    <w:tmpl w:val="E45C2D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7001F1"/>
    <w:multiLevelType w:val="hybridMultilevel"/>
    <w:tmpl w:val="355674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DD5C12"/>
    <w:multiLevelType w:val="multilevel"/>
    <w:tmpl w:val="20F2356A"/>
    <w:numStyleLink w:val="Appendix"/>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CF7668"/>
    <w:multiLevelType w:val="hybridMultilevel"/>
    <w:tmpl w:val="918897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3"/>
  </w:num>
  <w:num w:numId="3">
    <w:abstractNumId w:val="5"/>
  </w:num>
  <w:num w:numId="4">
    <w:abstractNumId w:val="6"/>
  </w:num>
  <w:num w:numId="5">
    <w:abstractNumId w:val="3"/>
  </w:num>
  <w:num w:numId="6">
    <w:abstractNumId w:val="8"/>
  </w:num>
  <w:num w:numId="7">
    <w:abstractNumId w:val="18"/>
  </w:num>
  <w:num w:numId="8">
    <w:abstractNumId w:val="9"/>
  </w:num>
  <w:num w:numId="9">
    <w:abstractNumId w:val="15"/>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2"/>
  </w:num>
  <w:num w:numId="15">
    <w:abstractNumId w:val="1"/>
  </w:num>
  <w:num w:numId="16">
    <w:abstractNumId w:val="0"/>
  </w:num>
  <w:num w:numId="17">
    <w:abstractNumId w:val="4"/>
  </w:num>
  <w:num w:numId="18">
    <w:abstractNumId w:val="11"/>
  </w:num>
  <w:num w:numId="19">
    <w:abstractNumId w:val="10"/>
  </w:num>
  <w:num w:numId="2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CA"/>
    <w:rsid w:val="000031F7"/>
    <w:rsid w:val="000301CA"/>
    <w:rsid w:val="00100323"/>
    <w:rsid w:val="0016706F"/>
    <w:rsid w:val="00245BA2"/>
    <w:rsid w:val="00353541"/>
    <w:rsid w:val="00461807"/>
    <w:rsid w:val="005408EA"/>
    <w:rsid w:val="0054747E"/>
    <w:rsid w:val="005710A1"/>
    <w:rsid w:val="00580084"/>
    <w:rsid w:val="00626E31"/>
    <w:rsid w:val="007F6F2B"/>
    <w:rsid w:val="00905F94"/>
    <w:rsid w:val="009F4FAB"/>
    <w:rsid w:val="00A63645"/>
    <w:rsid w:val="00AA4B88"/>
    <w:rsid w:val="00B57188"/>
    <w:rsid w:val="00B737C1"/>
    <w:rsid w:val="00C6669A"/>
    <w:rsid w:val="00D40C7A"/>
    <w:rsid w:val="00D50637"/>
    <w:rsid w:val="00D70914"/>
    <w:rsid w:val="00E3214D"/>
    <w:rsid w:val="00ED5178"/>
    <w:rsid w:val="00F957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B0F6D4"/>
  <w15:chartTrackingRefBased/>
  <w15:docId w15:val="{D83AE2D0-F0EA-47FB-8FC9-80628E34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basedOn w:val="Header"/>
    <w:next w:val="Normal"/>
    <w:link w:val="Heading1Char"/>
    <w:uiPriority w:val="1"/>
    <w:qFormat/>
    <w:rsid w:val="00B737C1"/>
    <w:pPr>
      <w:outlineLvl w:val="0"/>
    </w:p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B737C1"/>
    <w:rPr>
      <w:rFonts w:ascii="Calibri" w:eastAsiaTheme="minorHAnsi" w:hAnsi="Calibri"/>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70914"/>
    <w:pPr>
      <w:ind w:left="720"/>
      <w:contextualSpacing/>
    </w:pPr>
  </w:style>
  <w:style w:type="paragraph" w:customStyle="1" w:styleId="Tableheader">
    <w:name w:val="Table header"/>
    <w:basedOn w:val="Normal"/>
    <w:qFormat/>
    <w:rsid w:val="00B737C1"/>
    <w:rPr>
      <w:rFonts w:asciiTheme="minorHAnsi" w:eastAsia="Times New Roman" w:hAnsiTheme="minorHAnsi"/>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8527">
      <w:bodyDiv w:val="1"/>
      <w:marLeft w:val="0"/>
      <w:marRight w:val="0"/>
      <w:marTop w:val="0"/>
      <w:marBottom w:val="0"/>
      <w:divBdr>
        <w:top w:val="none" w:sz="0" w:space="0" w:color="auto"/>
        <w:left w:val="none" w:sz="0" w:space="0" w:color="auto"/>
        <w:bottom w:val="none" w:sz="0" w:space="0" w:color="auto"/>
        <w:right w:val="none" w:sz="0" w:space="0" w:color="auto"/>
      </w:divBdr>
    </w:div>
    <w:div w:id="27413170">
      <w:bodyDiv w:val="1"/>
      <w:marLeft w:val="0"/>
      <w:marRight w:val="0"/>
      <w:marTop w:val="0"/>
      <w:marBottom w:val="0"/>
      <w:divBdr>
        <w:top w:val="none" w:sz="0" w:space="0" w:color="auto"/>
        <w:left w:val="none" w:sz="0" w:space="0" w:color="auto"/>
        <w:bottom w:val="none" w:sz="0" w:space="0" w:color="auto"/>
        <w:right w:val="none" w:sz="0" w:space="0" w:color="auto"/>
      </w:divBdr>
    </w:div>
    <w:div w:id="89395350">
      <w:bodyDiv w:val="1"/>
      <w:marLeft w:val="0"/>
      <w:marRight w:val="0"/>
      <w:marTop w:val="0"/>
      <w:marBottom w:val="0"/>
      <w:divBdr>
        <w:top w:val="none" w:sz="0" w:space="0" w:color="auto"/>
        <w:left w:val="none" w:sz="0" w:space="0" w:color="auto"/>
        <w:bottom w:val="none" w:sz="0" w:space="0" w:color="auto"/>
        <w:right w:val="none" w:sz="0" w:space="0" w:color="auto"/>
      </w:divBdr>
    </w:div>
    <w:div w:id="101999280">
      <w:bodyDiv w:val="1"/>
      <w:marLeft w:val="0"/>
      <w:marRight w:val="0"/>
      <w:marTop w:val="0"/>
      <w:marBottom w:val="0"/>
      <w:divBdr>
        <w:top w:val="none" w:sz="0" w:space="0" w:color="auto"/>
        <w:left w:val="none" w:sz="0" w:space="0" w:color="auto"/>
        <w:bottom w:val="none" w:sz="0" w:space="0" w:color="auto"/>
        <w:right w:val="none" w:sz="0" w:space="0" w:color="auto"/>
      </w:divBdr>
    </w:div>
    <w:div w:id="112794938">
      <w:bodyDiv w:val="1"/>
      <w:marLeft w:val="0"/>
      <w:marRight w:val="0"/>
      <w:marTop w:val="0"/>
      <w:marBottom w:val="0"/>
      <w:divBdr>
        <w:top w:val="none" w:sz="0" w:space="0" w:color="auto"/>
        <w:left w:val="none" w:sz="0" w:space="0" w:color="auto"/>
        <w:bottom w:val="none" w:sz="0" w:space="0" w:color="auto"/>
        <w:right w:val="none" w:sz="0" w:space="0" w:color="auto"/>
      </w:divBdr>
    </w:div>
    <w:div w:id="122575698">
      <w:bodyDiv w:val="1"/>
      <w:marLeft w:val="0"/>
      <w:marRight w:val="0"/>
      <w:marTop w:val="0"/>
      <w:marBottom w:val="0"/>
      <w:divBdr>
        <w:top w:val="none" w:sz="0" w:space="0" w:color="auto"/>
        <w:left w:val="none" w:sz="0" w:space="0" w:color="auto"/>
        <w:bottom w:val="none" w:sz="0" w:space="0" w:color="auto"/>
        <w:right w:val="none" w:sz="0" w:space="0" w:color="auto"/>
      </w:divBdr>
    </w:div>
    <w:div w:id="160895372">
      <w:bodyDiv w:val="1"/>
      <w:marLeft w:val="0"/>
      <w:marRight w:val="0"/>
      <w:marTop w:val="0"/>
      <w:marBottom w:val="0"/>
      <w:divBdr>
        <w:top w:val="none" w:sz="0" w:space="0" w:color="auto"/>
        <w:left w:val="none" w:sz="0" w:space="0" w:color="auto"/>
        <w:bottom w:val="none" w:sz="0" w:space="0" w:color="auto"/>
        <w:right w:val="none" w:sz="0" w:space="0" w:color="auto"/>
      </w:divBdr>
    </w:div>
    <w:div w:id="167135872">
      <w:bodyDiv w:val="1"/>
      <w:marLeft w:val="0"/>
      <w:marRight w:val="0"/>
      <w:marTop w:val="0"/>
      <w:marBottom w:val="0"/>
      <w:divBdr>
        <w:top w:val="none" w:sz="0" w:space="0" w:color="auto"/>
        <w:left w:val="none" w:sz="0" w:space="0" w:color="auto"/>
        <w:bottom w:val="none" w:sz="0" w:space="0" w:color="auto"/>
        <w:right w:val="none" w:sz="0" w:space="0" w:color="auto"/>
      </w:divBdr>
    </w:div>
    <w:div w:id="184950146">
      <w:bodyDiv w:val="1"/>
      <w:marLeft w:val="0"/>
      <w:marRight w:val="0"/>
      <w:marTop w:val="0"/>
      <w:marBottom w:val="0"/>
      <w:divBdr>
        <w:top w:val="none" w:sz="0" w:space="0" w:color="auto"/>
        <w:left w:val="none" w:sz="0" w:space="0" w:color="auto"/>
        <w:bottom w:val="none" w:sz="0" w:space="0" w:color="auto"/>
        <w:right w:val="none" w:sz="0" w:space="0" w:color="auto"/>
      </w:divBdr>
    </w:div>
    <w:div w:id="185993141">
      <w:bodyDiv w:val="1"/>
      <w:marLeft w:val="0"/>
      <w:marRight w:val="0"/>
      <w:marTop w:val="0"/>
      <w:marBottom w:val="0"/>
      <w:divBdr>
        <w:top w:val="none" w:sz="0" w:space="0" w:color="auto"/>
        <w:left w:val="none" w:sz="0" w:space="0" w:color="auto"/>
        <w:bottom w:val="none" w:sz="0" w:space="0" w:color="auto"/>
        <w:right w:val="none" w:sz="0" w:space="0" w:color="auto"/>
      </w:divBdr>
    </w:div>
    <w:div w:id="189342768">
      <w:bodyDiv w:val="1"/>
      <w:marLeft w:val="0"/>
      <w:marRight w:val="0"/>
      <w:marTop w:val="0"/>
      <w:marBottom w:val="0"/>
      <w:divBdr>
        <w:top w:val="none" w:sz="0" w:space="0" w:color="auto"/>
        <w:left w:val="none" w:sz="0" w:space="0" w:color="auto"/>
        <w:bottom w:val="none" w:sz="0" w:space="0" w:color="auto"/>
        <w:right w:val="none" w:sz="0" w:space="0" w:color="auto"/>
      </w:divBdr>
    </w:div>
    <w:div w:id="201938211">
      <w:bodyDiv w:val="1"/>
      <w:marLeft w:val="0"/>
      <w:marRight w:val="0"/>
      <w:marTop w:val="0"/>
      <w:marBottom w:val="0"/>
      <w:divBdr>
        <w:top w:val="none" w:sz="0" w:space="0" w:color="auto"/>
        <w:left w:val="none" w:sz="0" w:space="0" w:color="auto"/>
        <w:bottom w:val="none" w:sz="0" w:space="0" w:color="auto"/>
        <w:right w:val="none" w:sz="0" w:space="0" w:color="auto"/>
      </w:divBdr>
    </w:div>
    <w:div w:id="204373008">
      <w:bodyDiv w:val="1"/>
      <w:marLeft w:val="0"/>
      <w:marRight w:val="0"/>
      <w:marTop w:val="0"/>
      <w:marBottom w:val="0"/>
      <w:divBdr>
        <w:top w:val="none" w:sz="0" w:space="0" w:color="auto"/>
        <w:left w:val="none" w:sz="0" w:space="0" w:color="auto"/>
        <w:bottom w:val="none" w:sz="0" w:space="0" w:color="auto"/>
        <w:right w:val="none" w:sz="0" w:space="0" w:color="auto"/>
      </w:divBdr>
    </w:div>
    <w:div w:id="236481261">
      <w:bodyDiv w:val="1"/>
      <w:marLeft w:val="0"/>
      <w:marRight w:val="0"/>
      <w:marTop w:val="0"/>
      <w:marBottom w:val="0"/>
      <w:divBdr>
        <w:top w:val="none" w:sz="0" w:space="0" w:color="auto"/>
        <w:left w:val="none" w:sz="0" w:space="0" w:color="auto"/>
        <w:bottom w:val="none" w:sz="0" w:space="0" w:color="auto"/>
        <w:right w:val="none" w:sz="0" w:space="0" w:color="auto"/>
      </w:divBdr>
    </w:div>
    <w:div w:id="278685966">
      <w:bodyDiv w:val="1"/>
      <w:marLeft w:val="0"/>
      <w:marRight w:val="0"/>
      <w:marTop w:val="0"/>
      <w:marBottom w:val="0"/>
      <w:divBdr>
        <w:top w:val="none" w:sz="0" w:space="0" w:color="auto"/>
        <w:left w:val="none" w:sz="0" w:space="0" w:color="auto"/>
        <w:bottom w:val="none" w:sz="0" w:space="0" w:color="auto"/>
        <w:right w:val="none" w:sz="0" w:space="0" w:color="auto"/>
      </w:divBdr>
    </w:div>
    <w:div w:id="291718488">
      <w:bodyDiv w:val="1"/>
      <w:marLeft w:val="0"/>
      <w:marRight w:val="0"/>
      <w:marTop w:val="0"/>
      <w:marBottom w:val="0"/>
      <w:divBdr>
        <w:top w:val="none" w:sz="0" w:space="0" w:color="auto"/>
        <w:left w:val="none" w:sz="0" w:space="0" w:color="auto"/>
        <w:bottom w:val="none" w:sz="0" w:space="0" w:color="auto"/>
        <w:right w:val="none" w:sz="0" w:space="0" w:color="auto"/>
      </w:divBdr>
    </w:div>
    <w:div w:id="366486779">
      <w:bodyDiv w:val="1"/>
      <w:marLeft w:val="0"/>
      <w:marRight w:val="0"/>
      <w:marTop w:val="0"/>
      <w:marBottom w:val="0"/>
      <w:divBdr>
        <w:top w:val="none" w:sz="0" w:space="0" w:color="auto"/>
        <w:left w:val="none" w:sz="0" w:space="0" w:color="auto"/>
        <w:bottom w:val="none" w:sz="0" w:space="0" w:color="auto"/>
        <w:right w:val="none" w:sz="0" w:space="0" w:color="auto"/>
      </w:divBdr>
    </w:div>
    <w:div w:id="401954819">
      <w:bodyDiv w:val="1"/>
      <w:marLeft w:val="0"/>
      <w:marRight w:val="0"/>
      <w:marTop w:val="0"/>
      <w:marBottom w:val="0"/>
      <w:divBdr>
        <w:top w:val="none" w:sz="0" w:space="0" w:color="auto"/>
        <w:left w:val="none" w:sz="0" w:space="0" w:color="auto"/>
        <w:bottom w:val="none" w:sz="0" w:space="0" w:color="auto"/>
        <w:right w:val="none" w:sz="0" w:space="0" w:color="auto"/>
      </w:divBdr>
    </w:div>
    <w:div w:id="453183375">
      <w:bodyDiv w:val="1"/>
      <w:marLeft w:val="0"/>
      <w:marRight w:val="0"/>
      <w:marTop w:val="0"/>
      <w:marBottom w:val="0"/>
      <w:divBdr>
        <w:top w:val="none" w:sz="0" w:space="0" w:color="auto"/>
        <w:left w:val="none" w:sz="0" w:space="0" w:color="auto"/>
        <w:bottom w:val="none" w:sz="0" w:space="0" w:color="auto"/>
        <w:right w:val="none" w:sz="0" w:space="0" w:color="auto"/>
      </w:divBdr>
    </w:div>
    <w:div w:id="460655239">
      <w:bodyDiv w:val="1"/>
      <w:marLeft w:val="0"/>
      <w:marRight w:val="0"/>
      <w:marTop w:val="0"/>
      <w:marBottom w:val="0"/>
      <w:divBdr>
        <w:top w:val="none" w:sz="0" w:space="0" w:color="auto"/>
        <w:left w:val="none" w:sz="0" w:space="0" w:color="auto"/>
        <w:bottom w:val="none" w:sz="0" w:space="0" w:color="auto"/>
        <w:right w:val="none" w:sz="0" w:space="0" w:color="auto"/>
      </w:divBdr>
    </w:div>
    <w:div w:id="463474920">
      <w:bodyDiv w:val="1"/>
      <w:marLeft w:val="0"/>
      <w:marRight w:val="0"/>
      <w:marTop w:val="0"/>
      <w:marBottom w:val="0"/>
      <w:divBdr>
        <w:top w:val="none" w:sz="0" w:space="0" w:color="auto"/>
        <w:left w:val="none" w:sz="0" w:space="0" w:color="auto"/>
        <w:bottom w:val="none" w:sz="0" w:space="0" w:color="auto"/>
        <w:right w:val="none" w:sz="0" w:space="0" w:color="auto"/>
      </w:divBdr>
    </w:div>
    <w:div w:id="465246428">
      <w:bodyDiv w:val="1"/>
      <w:marLeft w:val="0"/>
      <w:marRight w:val="0"/>
      <w:marTop w:val="0"/>
      <w:marBottom w:val="0"/>
      <w:divBdr>
        <w:top w:val="none" w:sz="0" w:space="0" w:color="auto"/>
        <w:left w:val="none" w:sz="0" w:space="0" w:color="auto"/>
        <w:bottom w:val="none" w:sz="0" w:space="0" w:color="auto"/>
        <w:right w:val="none" w:sz="0" w:space="0" w:color="auto"/>
      </w:divBdr>
    </w:div>
    <w:div w:id="475494647">
      <w:bodyDiv w:val="1"/>
      <w:marLeft w:val="0"/>
      <w:marRight w:val="0"/>
      <w:marTop w:val="0"/>
      <w:marBottom w:val="0"/>
      <w:divBdr>
        <w:top w:val="none" w:sz="0" w:space="0" w:color="auto"/>
        <w:left w:val="none" w:sz="0" w:space="0" w:color="auto"/>
        <w:bottom w:val="none" w:sz="0" w:space="0" w:color="auto"/>
        <w:right w:val="none" w:sz="0" w:space="0" w:color="auto"/>
      </w:divBdr>
    </w:div>
    <w:div w:id="518936169">
      <w:bodyDiv w:val="1"/>
      <w:marLeft w:val="0"/>
      <w:marRight w:val="0"/>
      <w:marTop w:val="0"/>
      <w:marBottom w:val="0"/>
      <w:divBdr>
        <w:top w:val="none" w:sz="0" w:space="0" w:color="auto"/>
        <w:left w:val="none" w:sz="0" w:space="0" w:color="auto"/>
        <w:bottom w:val="none" w:sz="0" w:space="0" w:color="auto"/>
        <w:right w:val="none" w:sz="0" w:space="0" w:color="auto"/>
      </w:divBdr>
    </w:div>
    <w:div w:id="549192307">
      <w:bodyDiv w:val="1"/>
      <w:marLeft w:val="0"/>
      <w:marRight w:val="0"/>
      <w:marTop w:val="0"/>
      <w:marBottom w:val="0"/>
      <w:divBdr>
        <w:top w:val="none" w:sz="0" w:space="0" w:color="auto"/>
        <w:left w:val="none" w:sz="0" w:space="0" w:color="auto"/>
        <w:bottom w:val="none" w:sz="0" w:space="0" w:color="auto"/>
        <w:right w:val="none" w:sz="0" w:space="0" w:color="auto"/>
      </w:divBdr>
    </w:div>
    <w:div w:id="555748145">
      <w:bodyDiv w:val="1"/>
      <w:marLeft w:val="0"/>
      <w:marRight w:val="0"/>
      <w:marTop w:val="0"/>
      <w:marBottom w:val="0"/>
      <w:divBdr>
        <w:top w:val="none" w:sz="0" w:space="0" w:color="auto"/>
        <w:left w:val="none" w:sz="0" w:space="0" w:color="auto"/>
        <w:bottom w:val="none" w:sz="0" w:space="0" w:color="auto"/>
        <w:right w:val="none" w:sz="0" w:space="0" w:color="auto"/>
      </w:divBdr>
    </w:div>
    <w:div w:id="557204318">
      <w:bodyDiv w:val="1"/>
      <w:marLeft w:val="0"/>
      <w:marRight w:val="0"/>
      <w:marTop w:val="0"/>
      <w:marBottom w:val="0"/>
      <w:divBdr>
        <w:top w:val="none" w:sz="0" w:space="0" w:color="auto"/>
        <w:left w:val="none" w:sz="0" w:space="0" w:color="auto"/>
        <w:bottom w:val="none" w:sz="0" w:space="0" w:color="auto"/>
        <w:right w:val="none" w:sz="0" w:space="0" w:color="auto"/>
      </w:divBdr>
    </w:div>
    <w:div w:id="561986806">
      <w:bodyDiv w:val="1"/>
      <w:marLeft w:val="0"/>
      <w:marRight w:val="0"/>
      <w:marTop w:val="0"/>
      <w:marBottom w:val="0"/>
      <w:divBdr>
        <w:top w:val="none" w:sz="0" w:space="0" w:color="auto"/>
        <w:left w:val="none" w:sz="0" w:space="0" w:color="auto"/>
        <w:bottom w:val="none" w:sz="0" w:space="0" w:color="auto"/>
        <w:right w:val="none" w:sz="0" w:space="0" w:color="auto"/>
      </w:divBdr>
    </w:div>
    <w:div w:id="592594527">
      <w:bodyDiv w:val="1"/>
      <w:marLeft w:val="0"/>
      <w:marRight w:val="0"/>
      <w:marTop w:val="0"/>
      <w:marBottom w:val="0"/>
      <w:divBdr>
        <w:top w:val="none" w:sz="0" w:space="0" w:color="auto"/>
        <w:left w:val="none" w:sz="0" w:space="0" w:color="auto"/>
        <w:bottom w:val="none" w:sz="0" w:space="0" w:color="auto"/>
        <w:right w:val="none" w:sz="0" w:space="0" w:color="auto"/>
      </w:divBdr>
    </w:div>
    <w:div w:id="637565221">
      <w:bodyDiv w:val="1"/>
      <w:marLeft w:val="0"/>
      <w:marRight w:val="0"/>
      <w:marTop w:val="0"/>
      <w:marBottom w:val="0"/>
      <w:divBdr>
        <w:top w:val="none" w:sz="0" w:space="0" w:color="auto"/>
        <w:left w:val="none" w:sz="0" w:space="0" w:color="auto"/>
        <w:bottom w:val="none" w:sz="0" w:space="0" w:color="auto"/>
        <w:right w:val="none" w:sz="0" w:space="0" w:color="auto"/>
      </w:divBdr>
    </w:div>
    <w:div w:id="653411608">
      <w:bodyDiv w:val="1"/>
      <w:marLeft w:val="0"/>
      <w:marRight w:val="0"/>
      <w:marTop w:val="0"/>
      <w:marBottom w:val="0"/>
      <w:divBdr>
        <w:top w:val="none" w:sz="0" w:space="0" w:color="auto"/>
        <w:left w:val="none" w:sz="0" w:space="0" w:color="auto"/>
        <w:bottom w:val="none" w:sz="0" w:space="0" w:color="auto"/>
        <w:right w:val="none" w:sz="0" w:space="0" w:color="auto"/>
      </w:divBdr>
    </w:div>
    <w:div w:id="658923325">
      <w:bodyDiv w:val="1"/>
      <w:marLeft w:val="0"/>
      <w:marRight w:val="0"/>
      <w:marTop w:val="0"/>
      <w:marBottom w:val="0"/>
      <w:divBdr>
        <w:top w:val="none" w:sz="0" w:space="0" w:color="auto"/>
        <w:left w:val="none" w:sz="0" w:space="0" w:color="auto"/>
        <w:bottom w:val="none" w:sz="0" w:space="0" w:color="auto"/>
        <w:right w:val="none" w:sz="0" w:space="0" w:color="auto"/>
      </w:divBdr>
    </w:div>
    <w:div w:id="765617555">
      <w:bodyDiv w:val="1"/>
      <w:marLeft w:val="0"/>
      <w:marRight w:val="0"/>
      <w:marTop w:val="0"/>
      <w:marBottom w:val="0"/>
      <w:divBdr>
        <w:top w:val="none" w:sz="0" w:space="0" w:color="auto"/>
        <w:left w:val="none" w:sz="0" w:space="0" w:color="auto"/>
        <w:bottom w:val="none" w:sz="0" w:space="0" w:color="auto"/>
        <w:right w:val="none" w:sz="0" w:space="0" w:color="auto"/>
      </w:divBdr>
    </w:div>
    <w:div w:id="765807073">
      <w:bodyDiv w:val="1"/>
      <w:marLeft w:val="0"/>
      <w:marRight w:val="0"/>
      <w:marTop w:val="0"/>
      <w:marBottom w:val="0"/>
      <w:divBdr>
        <w:top w:val="none" w:sz="0" w:space="0" w:color="auto"/>
        <w:left w:val="none" w:sz="0" w:space="0" w:color="auto"/>
        <w:bottom w:val="none" w:sz="0" w:space="0" w:color="auto"/>
        <w:right w:val="none" w:sz="0" w:space="0" w:color="auto"/>
      </w:divBdr>
    </w:div>
    <w:div w:id="769400127">
      <w:bodyDiv w:val="1"/>
      <w:marLeft w:val="0"/>
      <w:marRight w:val="0"/>
      <w:marTop w:val="0"/>
      <w:marBottom w:val="0"/>
      <w:divBdr>
        <w:top w:val="none" w:sz="0" w:space="0" w:color="auto"/>
        <w:left w:val="none" w:sz="0" w:space="0" w:color="auto"/>
        <w:bottom w:val="none" w:sz="0" w:space="0" w:color="auto"/>
        <w:right w:val="none" w:sz="0" w:space="0" w:color="auto"/>
      </w:divBdr>
    </w:div>
    <w:div w:id="812136166">
      <w:bodyDiv w:val="1"/>
      <w:marLeft w:val="0"/>
      <w:marRight w:val="0"/>
      <w:marTop w:val="0"/>
      <w:marBottom w:val="0"/>
      <w:divBdr>
        <w:top w:val="none" w:sz="0" w:space="0" w:color="auto"/>
        <w:left w:val="none" w:sz="0" w:space="0" w:color="auto"/>
        <w:bottom w:val="none" w:sz="0" w:space="0" w:color="auto"/>
        <w:right w:val="none" w:sz="0" w:space="0" w:color="auto"/>
      </w:divBdr>
    </w:div>
    <w:div w:id="812715368">
      <w:bodyDiv w:val="1"/>
      <w:marLeft w:val="0"/>
      <w:marRight w:val="0"/>
      <w:marTop w:val="0"/>
      <w:marBottom w:val="0"/>
      <w:divBdr>
        <w:top w:val="none" w:sz="0" w:space="0" w:color="auto"/>
        <w:left w:val="none" w:sz="0" w:space="0" w:color="auto"/>
        <w:bottom w:val="none" w:sz="0" w:space="0" w:color="auto"/>
        <w:right w:val="none" w:sz="0" w:space="0" w:color="auto"/>
      </w:divBdr>
    </w:div>
    <w:div w:id="826820721">
      <w:bodyDiv w:val="1"/>
      <w:marLeft w:val="0"/>
      <w:marRight w:val="0"/>
      <w:marTop w:val="0"/>
      <w:marBottom w:val="0"/>
      <w:divBdr>
        <w:top w:val="none" w:sz="0" w:space="0" w:color="auto"/>
        <w:left w:val="none" w:sz="0" w:space="0" w:color="auto"/>
        <w:bottom w:val="none" w:sz="0" w:space="0" w:color="auto"/>
        <w:right w:val="none" w:sz="0" w:space="0" w:color="auto"/>
      </w:divBdr>
    </w:div>
    <w:div w:id="844243085">
      <w:bodyDiv w:val="1"/>
      <w:marLeft w:val="0"/>
      <w:marRight w:val="0"/>
      <w:marTop w:val="0"/>
      <w:marBottom w:val="0"/>
      <w:divBdr>
        <w:top w:val="none" w:sz="0" w:space="0" w:color="auto"/>
        <w:left w:val="none" w:sz="0" w:space="0" w:color="auto"/>
        <w:bottom w:val="none" w:sz="0" w:space="0" w:color="auto"/>
        <w:right w:val="none" w:sz="0" w:space="0" w:color="auto"/>
      </w:divBdr>
    </w:div>
    <w:div w:id="894004074">
      <w:bodyDiv w:val="1"/>
      <w:marLeft w:val="0"/>
      <w:marRight w:val="0"/>
      <w:marTop w:val="0"/>
      <w:marBottom w:val="0"/>
      <w:divBdr>
        <w:top w:val="none" w:sz="0" w:space="0" w:color="auto"/>
        <w:left w:val="none" w:sz="0" w:space="0" w:color="auto"/>
        <w:bottom w:val="none" w:sz="0" w:space="0" w:color="auto"/>
        <w:right w:val="none" w:sz="0" w:space="0" w:color="auto"/>
      </w:divBdr>
    </w:div>
    <w:div w:id="901402430">
      <w:bodyDiv w:val="1"/>
      <w:marLeft w:val="0"/>
      <w:marRight w:val="0"/>
      <w:marTop w:val="0"/>
      <w:marBottom w:val="0"/>
      <w:divBdr>
        <w:top w:val="none" w:sz="0" w:space="0" w:color="auto"/>
        <w:left w:val="none" w:sz="0" w:space="0" w:color="auto"/>
        <w:bottom w:val="none" w:sz="0" w:space="0" w:color="auto"/>
        <w:right w:val="none" w:sz="0" w:space="0" w:color="auto"/>
      </w:divBdr>
    </w:div>
    <w:div w:id="905069311">
      <w:bodyDiv w:val="1"/>
      <w:marLeft w:val="0"/>
      <w:marRight w:val="0"/>
      <w:marTop w:val="0"/>
      <w:marBottom w:val="0"/>
      <w:divBdr>
        <w:top w:val="none" w:sz="0" w:space="0" w:color="auto"/>
        <w:left w:val="none" w:sz="0" w:space="0" w:color="auto"/>
        <w:bottom w:val="none" w:sz="0" w:space="0" w:color="auto"/>
        <w:right w:val="none" w:sz="0" w:space="0" w:color="auto"/>
      </w:divBdr>
    </w:div>
    <w:div w:id="962542761">
      <w:bodyDiv w:val="1"/>
      <w:marLeft w:val="0"/>
      <w:marRight w:val="0"/>
      <w:marTop w:val="0"/>
      <w:marBottom w:val="0"/>
      <w:divBdr>
        <w:top w:val="none" w:sz="0" w:space="0" w:color="auto"/>
        <w:left w:val="none" w:sz="0" w:space="0" w:color="auto"/>
        <w:bottom w:val="none" w:sz="0" w:space="0" w:color="auto"/>
        <w:right w:val="none" w:sz="0" w:space="0" w:color="auto"/>
      </w:divBdr>
    </w:div>
    <w:div w:id="1053043164">
      <w:bodyDiv w:val="1"/>
      <w:marLeft w:val="0"/>
      <w:marRight w:val="0"/>
      <w:marTop w:val="0"/>
      <w:marBottom w:val="0"/>
      <w:divBdr>
        <w:top w:val="none" w:sz="0" w:space="0" w:color="auto"/>
        <w:left w:val="none" w:sz="0" w:space="0" w:color="auto"/>
        <w:bottom w:val="none" w:sz="0" w:space="0" w:color="auto"/>
        <w:right w:val="none" w:sz="0" w:space="0" w:color="auto"/>
      </w:divBdr>
    </w:div>
    <w:div w:id="1108156117">
      <w:bodyDiv w:val="1"/>
      <w:marLeft w:val="0"/>
      <w:marRight w:val="0"/>
      <w:marTop w:val="0"/>
      <w:marBottom w:val="0"/>
      <w:divBdr>
        <w:top w:val="none" w:sz="0" w:space="0" w:color="auto"/>
        <w:left w:val="none" w:sz="0" w:space="0" w:color="auto"/>
        <w:bottom w:val="none" w:sz="0" w:space="0" w:color="auto"/>
        <w:right w:val="none" w:sz="0" w:space="0" w:color="auto"/>
      </w:divBdr>
    </w:div>
    <w:div w:id="1110588398">
      <w:bodyDiv w:val="1"/>
      <w:marLeft w:val="0"/>
      <w:marRight w:val="0"/>
      <w:marTop w:val="0"/>
      <w:marBottom w:val="0"/>
      <w:divBdr>
        <w:top w:val="none" w:sz="0" w:space="0" w:color="auto"/>
        <w:left w:val="none" w:sz="0" w:space="0" w:color="auto"/>
        <w:bottom w:val="none" w:sz="0" w:space="0" w:color="auto"/>
        <w:right w:val="none" w:sz="0" w:space="0" w:color="auto"/>
      </w:divBdr>
    </w:div>
    <w:div w:id="1120223232">
      <w:bodyDiv w:val="1"/>
      <w:marLeft w:val="0"/>
      <w:marRight w:val="0"/>
      <w:marTop w:val="0"/>
      <w:marBottom w:val="0"/>
      <w:divBdr>
        <w:top w:val="none" w:sz="0" w:space="0" w:color="auto"/>
        <w:left w:val="none" w:sz="0" w:space="0" w:color="auto"/>
        <w:bottom w:val="none" w:sz="0" w:space="0" w:color="auto"/>
        <w:right w:val="none" w:sz="0" w:space="0" w:color="auto"/>
      </w:divBdr>
    </w:div>
    <w:div w:id="1121462170">
      <w:bodyDiv w:val="1"/>
      <w:marLeft w:val="0"/>
      <w:marRight w:val="0"/>
      <w:marTop w:val="0"/>
      <w:marBottom w:val="0"/>
      <w:divBdr>
        <w:top w:val="none" w:sz="0" w:space="0" w:color="auto"/>
        <w:left w:val="none" w:sz="0" w:space="0" w:color="auto"/>
        <w:bottom w:val="none" w:sz="0" w:space="0" w:color="auto"/>
        <w:right w:val="none" w:sz="0" w:space="0" w:color="auto"/>
      </w:divBdr>
    </w:div>
    <w:div w:id="1123428905">
      <w:bodyDiv w:val="1"/>
      <w:marLeft w:val="0"/>
      <w:marRight w:val="0"/>
      <w:marTop w:val="0"/>
      <w:marBottom w:val="0"/>
      <w:divBdr>
        <w:top w:val="none" w:sz="0" w:space="0" w:color="auto"/>
        <w:left w:val="none" w:sz="0" w:space="0" w:color="auto"/>
        <w:bottom w:val="none" w:sz="0" w:space="0" w:color="auto"/>
        <w:right w:val="none" w:sz="0" w:space="0" w:color="auto"/>
      </w:divBdr>
    </w:div>
    <w:div w:id="1174104664">
      <w:bodyDiv w:val="1"/>
      <w:marLeft w:val="0"/>
      <w:marRight w:val="0"/>
      <w:marTop w:val="0"/>
      <w:marBottom w:val="0"/>
      <w:divBdr>
        <w:top w:val="none" w:sz="0" w:space="0" w:color="auto"/>
        <w:left w:val="none" w:sz="0" w:space="0" w:color="auto"/>
        <w:bottom w:val="none" w:sz="0" w:space="0" w:color="auto"/>
        <w:right w:val="none" w:sz="0" w:space="0" w:color="auto"/>
      </w:divBdr>
    </w:div>
    <w:div w:id="1233851008">
      <w:bodyDiv w:val="1"/>
      <w:marLeft w:val="0"/>
      <w:marRight w:val="0"/>
      <w:marTop w:val="0"/>
      <w:marBottom w:val="0"/>
      <w:divBdr>
        <w:top w:val="none" w:sz="0" w:space="0" w:color="auto"/>
        <w:left w:val="none" w:sz="0" w:space="0" w:color="auto"/>
        <w:bottom w:val="none" w:sz="0" w:space="0" w:color="auto"/>
        <w:right w:val="none" w:sz="0" w:space="0" w:color="auto"/>
      </w:divBdr>
    </w:div>
    <w:div w:id="1280644585">
      <w:bodyDiv w:val="1"/>
      <w:marLeft w:val="0"/>
      <w:marRight w:val="0"/>
      <w:marTop w:val="0"/>
      <w:marBottom w:val="0"/>
      <w:divBdr>
        <w:top w:val="none" w:sz="0" w:space="0" w:color="auto"/>
        <w:left w:val="none" w:sz="0" w:space="0" w:color="auto"/>
        <w:bottom w:val="none" w:sz="0" w:space="0" w:color="auto"/>
        <w:right w:val="none" w:sz="0" w:space="0" w:color="auto"/>
      </w:divBdr>
    </w:div>
    <w:div w:id="1286620302">
      <w:bodyDiv w:val="1"/>
      <w:marLeft w:val="0"/>
      <w:marRight w:val="0"/>
      <w:marTop w:val="0"/>
      <w:marBottom w:val="0"/>
      <w:divBdr>
        <w:top w:val="none" w:sz="0" w:space="0" w:color="auto"/>
        <w:left w:val="none" w:sz="0" w:space="0" w:color="auto"/>
        <w:bottom w:val="none" w:sz="0" w:space="0" w:color="auto"/>
        <w:right w:val="none" w:sz="0" w:space="0" w:color="auto"/>
      </w:divBdr>
    </w:div>
    <w:div w:id="1353385865">
      <w:bodyDiv w:val="1"/>
      <w:marLeft w:val="0"/>
      <w:marRight w:val="0"/>
      <w:marTop w:val="0"/>
      <w:marBottom w:val="0"/>
      <w:divBdr>
        <w:top w:val="none" w:sz="0" w:space="0" w:color="auto"/>
        <w:left w:val="none" w:sz="0" w:space="0" w:color="auto"/>
        <w:bottom w:val="none" w:sz="0" w:space="0" w:color="auto"/>
        <w:right w:val="none" w:sz="0" w:space="0" w:color="auto"/>
      </w:divBdr>
    </w:div>
    <w:div w:id="1354115576">
      <w:bodyDiv w:val="1"/>
      <w:marLeft w:val="0"/>
      <w:marRight w:val="0"/>
      <w:marTop w:val="0"/>
      <w:marBottom w:val="0"/>
      <w:divBdr>
        <w:top w:val="none" w:sz="0" w:space="0" w:color="auto"/>
        <w:left w:val="none" w:sz="0" w:space="0" w:color="auto"/>
        <w:bottom w:val="none" w:sz="0" w:space="0" w:color="auto"/>
        <w:right w:val="none" w:sz="0" w:space="0" w:color="auto"/>
      </w:divBdr>
    </w:div>
    <w:div w:id="1389180815">
      <w:bodyDiv w:val="1"/>
      <w:marLeft w:val="0"/>
      <w:marRight w:val="0"/>
      <w:marTop w:val="0"/>
      <w:marBottom w:val="0"/>
      <w:divBdr>
        <w:top w:val="none" w:sz="0" w:space="0" w:color="auto"/>
        <w:left w:val="none" w:sz="0" w:space="0" w:color="auto"/>
        <w:bottom w:val="none" w:sz="0" w:space="0" w:color="auto"/>
        <w:right w:val="none" w:sz="0" w:space="0" w:color="auto"/>
      </w:divBdr>
    </w:div>
    <w:div w:id="1405487960">
      <w:bodyDiv w:val="1"/>
      <w:marLeft w:val="0"/>
      <w:marRight w:val="0"/>
      <w:marTop w:val="0"/>
      <w:marBottom w:val="0"/>
      <w:divBdr>
        <w:top w:val="none" w:sz="0" w:space="0" w:color="auto"/>
        <w:left w:val="none" w:sz="0" w:space="0" w:color="auto"/>
        <w:bottom w:val="none" w:sz="0" w:space="0" w:color="auto"/>
        <w:right w:val="none" w:sz="0" w:space="0" w:color="auto"/>
      </w:divBdr>
    </w:div>
    <w:div w:id="1407923076">
      <w:bodyDiv w:val="1"/>
      <w:marLeft w:val="0"/>
      <w:marRight w:val="0"/>
      <w:marTop w:val="0"/>
      <w:marBottom w:val="0"/>
      <w:divBdr>
        <w:top w:val="none" w:sz="0" w:space="0" w:color="auto"/>
        <w:left w:val="none" w:sz="0" w:space="0" w:color="auto"/>
        <w:bottom w:val="none" w:sz="0" w:space="0" w:color="auto"/>
        <w:right w:val="none" w:sz="0" w:space="0" w:color="auto"/>
      </w:divBdr>
    </w:div>
    <w:div w:id="1445540631">
      <w:bodyDiv w:val="1"/>
      <w:marLeft w:val="0"/>
      <w:marRight w:val="0"/>
      <w:marTop w:val="0"/>
      <w:marBottom w:val="0"/>
      <w:divBdr>
        <w:top w:val="none" w:sz="0" w:space="0" w:color="auto"/>
        <w:left w:val="none" w:sz="0" w:space="0" w:color="auto"/>
        <w:bottom w:val="none" w:sz="0" w:space="0" w:color="auto"/>
        <w:right w:val="none" w:sz="0" w:space="0" w:color="auto"/>
      </w:divBdr>
    </w:div>
    <w:div w:id="1457749521">
      <w:bodyDiv w:val="1"/>
      <w:marLeft w:val="0"/>
      <w:marRight w:val="0"/>
      <w:marTop w:val="0"/>
      <w:marBottom w:val="0"/>
      <w:divBdr>
        <w:top w:val="none" w:sz="0" w:space="0" w:color="auto"/>
        <w:left w:val="none" w:sz="0" w:space="0" w:color="auto"/>
        <w:bottom w:val="none" w:sz="0" w:space="0" w:color="auto"/>
        <w:right w:val="none" w:sz="0" w:space="0" w:color="auto"/>
      </w:divBdr>
    </w:div>
    <w:div w:id="1471021497">
      <w:bodyDiv w:val="1"/>
      <w:marLeft w:val="0"/>
      <w:marRight w:val="0"/>
      <w:marTop w:val="0"/>
      <w:marBottom w:val="0"/>
      <w:divBdr>
        <w:top w:val="none" w:sz="0" w:space="0" w:color="auto"/>
        <w:left w:val="none" w:sz="0" w:space="0" w:color="auto"/>
        <w:bottom w:val="none" w:sz="0" w:space="0" w:color="auto"/>
        <w:right w:val="none" w:sz="0" w:space="0" w:color="auto"/>
      </w:divBdr>
    </w:div>
    <w:div w:id="1478914059">
      <w:bodyDiv w:val="1"/>
      <w:marLeft w:val="0"/>
      <w:marRight w:val="0"/>
      <w:marTop w:val="0"/>
      <w:marBottom w:val="0"/>
      <w:divBdr>
        <w:top w:val="none" w:sz="0" w:space="0" w:color="auto"/>
        <w:left w:val="none" w:sz="0" w:space="0" w:color="auto"/>
        <w:bottom w:val="none" w:sz="0" w:space="0" w:color="auto"/>
        <w:right w:val="none" w:sz="0" w:space="0" w:color="auto"/>
      </w:divBdr>
    </w:div>
    <w:div w:id="1525509434">
      <w:bodyDiv w:val="1"/>
      <w:marLeft w:val="0"/>
      <w:marRight w:val="0"/>
      <w:marTop w:val="0"/>
      <w:marBottom w:val="0"/>
      <w:divBdr>
        <w:top w:val="none" w:sz="0" w:space="0" w:color="auto"/>
        <w:left w:val="none" w:sz="0" w:space="0" w:color="auto"/>
        <w:bottom w:val="none" w:sz="0" w:space="0" w:color="auto"/>
        <w:right w:val="none" w:sz="0" w:space="0" w:color="auto"/>
      </w:divBdr>
    </w:div>
    <w:div w:id="1535314905">
      <w:bodyDiv w:val="1"/>
      <w:marLeft w:val="0"/>
      <w:marRight w:val="0"/>
      <w:marTop w:val="0"/>
      <w:marBottom w:val="0"/>
      <w:divBdr>
        <w:top w:val="none" w:sz="0" w:space="0" w:color="auto"/>
        <w:left w:val="none" w:sz="0" w:space="0" w:color="auto"/>
        <w:bottom w:val="none" w:sz="0" w:space="0" w:color="auto"/>
        <w:right w:val="none" w:sz="0" w:space="0" w:color="auto"/>
      </w:divBdr>
    </w:div>
    <w:div w:id="1541822712">
      <w:bodyDiv w:val="1"/>
      <w:marLeft w:val="0"/>
      <w:marRight w:val="0"/>
      <w:marTop w:val="0"/>
      <w:marBottom w:val="0"/>
      <w:divBdr>
        <w:top w:val="none" w:sz="0" w:space="0" w:color="auto"/>
        <w:left w:val="none" w:sz="0" w:space="0" w:color="auto"/>
        <w:bottom w:val="none" w:sz="0" w:space="0" w:color="auto"/>
        <w:right w:val="none" w:sz="0" w:space="0" w:color="auto"/>
      </w:divBdr>
    </w:div>
    <w:div w:id="1604072772">
      <w:bodyDiv w:val="1"/>
      <w:marLeft w:val="0"/>
      <w:marRight w:val="0"/>
      <w:marTop w:val="0"/>
      <w:marBottom w:val="0"/>
      <w:divBdr>
        <w:top w:val="none" w:sz="0" w:space="0" w:color="auto"/>
        <w:left w:val="none" w:sz="0" w:space="0" w:color="auto"/>
        <w:bottom w:val="none" w:sz="0" w:space="0" w:color="auto"/>
        <w:right w:val="none" w:sz="0" w:space="0" w:color="auto"/>
      </w:divBdr>
    </w:div>
    <w:div w:id="1614701761">
      <w:bodyDiv w:val="1"/>
      <w:marLeft w:val="0"/>
      <w:marRight w:val="0"/>
      <w:marTop w:val="0"/>
      <w:marBottom w:val="0"/>
      <w:divBdr>
        <w:top w:val="none" w:sz="0" w:space="0" w:color="auto"/>
        <w:left w:val="none" w:sz="0" w:space="0" w:color="auto"/>
        <w:bottom w:val="none" w:sz="0" w:space="0" w:color="auto"/>
        <w:right w:val="none" w:sz="0" w:space="0" w:color="auto"/>
      </w:divBdr>
    </w:div>
    <w:div w:id="1626931702">
      <w:bodyDiv w:val="1"/>
      <w:marLeft w:val="0"/>
      <w:marRight w:val="0"/>
      <w:marTop w:val="0"/>
      <w:marBottom w:val="0"/>
      <w:divBdr>
        <w:top w:val="none" w:sz="0" w:space="0" w:color="auto"/>
        <w:left w:val="none" w:sz="0" w:space="0" w:color="auto"/>
        <w:bottom w:val="none" w:sz="0" w:space="0" w:color="auto"/>
        <w:right w:val="none" w:sz="0" w:space="0" w:color="auto"/>
      </w:divBdr>
    </w:div>
    <w:div w:id="1655642645">
      <w:bodyDiv w:val="1"/>
      <w:marLeft w:val="0"/>
      <w:marRight w:val="0"/>
      <w:marTop w:val="0"/>
      <w:marBottom w:val="0"/>
      <w:divBdr>
        <w:top w:val="none" w:sz="0" w:space="0" w:color="auto"/>
        <w:left w:val="none" w:sz="0" w:space="0" w:color="auto"/>
        <w:bottom w:val="none" w:sz="0" w:space="0" w:color="auto"/>
        <w:right w:val="none" w:sz="0" w:space="0" w:color="auto"/>
      </w:divBdr>
    </w:div>
    <w:div w:id="1681202229">
      <w:bodyDiv w:val="1"/>
      <w:marLeft w:val="0"/>
      <w:marRight w:val="0"/>
      <w:marTop w:val="0"/>
      <w:marBottom w:val="0"/>
      <w:divBdr>
        <w:top w:val="none" w:sz="0" w:space="0" w:color="auto"/>
        <w:left w:val="none" w:sz="0" w:space="0" w:color="auto"/>
        <w:bottom w:val="none" w:sz="0" w:space="0" w:color="auto"/>
        <w:right w:val="none" w:sz="0" w:space="0" w:color="auto"/>
      </w:divBdr>
    </w:div>
    <w:div w:id="1694384170">
      <w:bodyDiv w:val="1"/>
      <w:marLeft w:val="0"/>
      <w:marRight w:val="0"/>
      <w:marTop w:val="0"/>
      <w:marBottom w:val="0"/>
      <w:divBdr>
        <w:top w:val="none" w:sz="0" w:space="0" w:color="auto"/>
        <w:left w:val="none" w:sz="0" w:space="0" w:color="auto"/>
        <w:bottom w:val="none" w:sz="0" w:space="0" w:color="auto"/>
        <w:right w:val="none" w:sz="0" w:space="0" w:color="auto"/>
      </w:divBdr>
    </w:div>
    <w:div w:id="1698047571">
      <w:bodyDiv w:val="1"/>
      <w:marLeft w:val="0"/>
      <w:marRight w:val="0"/>
      <w:marTop w:val="0"/>
      <w:marBottom w:val="0"/>
      <w:divBdr>
        <w:top w:val="none" w:sz="0" w:space="0" w:color="auto"/>
        <w:left w:val="none" w:sz="0" w:space="0" w:color="auto"/>
        <w:bottom w:val="none" w:sz="0" w:space="0" w:color="auto"/>
        <w:right w:val="none" w:sz="0" w:space="0" w:color="auto"/>
      </w:divBdr>
    </w:div>
    <w:div w:id="1708331662">
      <w:bodyDiv w:val="1"/>
      <w:marLeft w:val="0"/>
      <w:marRight w:val="0"/>
      <w:marTop w:val="0"/>
      <w:marBottom w:val="0"/>
      <w:divBdr>
        <w:top w:val="none" w:sz="0" w:space="0" w:color="auto"/>
        <w:left w:val="none" w:sz="0" w:space="0" w:color="auto"/>
        <w:bottom w:val="none" w:sz="0" w:space="0" w:color="auto"/>
        <w:right w:val="none" w:sz="0" w:space="0" w:color="auto"/>
      </w:divBdr>
    </w:div>
    <w:div w:id="1724787130">
      <w:bodyDiv w:val="1"/>
      <w:marLeft w:val="0"/>
      <w:marRight w:val="0"/>
      <w:marTop w:val="0"/>
      <w:marBottom w:val="0"/>
      <w:divBdr>
        <w:top w:val="none" w:sz="0" w:space="0" w:color="auto"/>
        <w:left w:val="none" w:sz="0" w:space="0" w:color="auto"/>
        <w:bottom w:val="none" w:sz="0" w:space="0" w:color="auto"/>
        <w:right w:val="none" w:sz="0" w:space="0" w:color="auto"/>
      </w:divBdr>
    </w:div>
    <w:div w:id="1727948488">
      <w:bodyDiv w:val="1"/>
      <w:marLeft w:val="0"/>
      <w:marRight w:val="0"/>
      <w:marTop w:val="0"/>
      <w:marBottom w:val="0"/>
      <w:divBdr>
        <w:top w:val="none" w:sz="0" w:space="0" w:color="auto"/>
        <w:left w:val="none" w:sz="0" w:space="0" w:color="auto"/>
        <w:bottom w:val="none" w:sz="0" w:space="0" w:color="auto"/>
        <w:right w:val="none" w:sz="0" w:space="0" w:color="auto"/>
      </w:divBdr>
    </w:div>
    <w:div w:id="1770155117">
      <w:bodyDiv w:val="1"/>
      <w:marLeft w:val="0"/>
      <w:marRight w:val="0"/>
      <w:marTop w:val="0"/>
      <w:marBottom w:val="0"/>
      <w:divBdr>
        <w:top w:val="none" w:sz="0" w:space="0" w:color="auto"/>
        <w:left w:val="none" w:sz="0" w:space="0" w:color="auto"/>
        <w:bottom w:val="none" w:sz="0" w:space="0" w:color="auto"/>
        <w:right w:val="none" w:sz="0" w:space="0" w:color="auto"/>
      </w:divBdr>
    </w:div>
    <w:div w:id="1863978916">
      <w:bodyDiv w:val="1"/>
      <w:marLeft w:val="0"/>
      <w:marRight w:val="0"/>
      <w:marTop w:val="0"/>
      <w:marBottom w:val="0"/>
      <w:divBdr>
        <w:top w:val="none" w:sz="0" w:space="0" w:color="auto"/>
        <w:left w:val="none" w:sz="0" w:space="0" w:color="auto"/>
        <w:bottom w:val="none" w:sz="0" w:space="0" w:color="auto"/>
        <w:right w:val="none" w:sz="0" w:space="0" w:color="auto"/>
      </w:divBdr>
    </w:div>
    <w:div w:id="1890260570">
      <w:bodyDiv w:val="1"/>
      <w:marLeft w:val="0"/>
      <w:marRight w:val="0"/>
      <w:marTop w:val="0"/>
      <w:marBottom w:val="0"/>
      <w:divBdr>
        <w:top w:val="none" w:sz="0" w:space="0" w:color="auto"/>
        <w:left w:val="none" w:sz="0" w:space="0" w:color="auto"/>
        <w:bottom w:val="none" w:sz="0" w:space="0" w:color="auto"/>
        <w:right w:val="none" w:sz="0" w:space="0" w:color="auto"/>
      </w:divBdr>
    </w:div>
    <w:div w:id="1894728765">
      <w:bodyDiv w:val="1"/>
      <w:marLeft w:val="0"/>
      <w:marRight w:val="0"/>
      <w:marTop w:val="0"/>
      <w:marBottom w:val="0"/>
      <w:divBdr>
        <w:top w:val="none" w:sz="0" w:space="0" w:color="auto"/>
        <w:left w:val="none" w:sz="0" w:space="0" w:color="auto"/>
        <w:bottom w:val="none" w:sz="0" w:space="0" w:color="auto"/>
        <w:right w:val="none" w:sz="0" w:space="0" w:color="auto"/>
      </w:divBdr>
    </w:div>
    <w:div w:id="1906717304">
      <w:bodyDiv w:val="1"/>
      <w:marLeft w:val="0"/>
      <w:marRight w:val="0"/>
      <w:marTop w:val="0"/>
      <w:marBottom w:val="0"/>
      <w:divBdr>
        <w:top w:val="none" w:sz="0" w:space="0" w:color="auto"/>
        <w:left w:val="none" w:sz="0" w:space="0" w:color="auto"/>
        <w:bottom w:val="none" w:sz="0" w:space="0" w:color="auto"/>
        <w:right w:val="none" w:sz="0" w:space="0" w:color="auto"/>
      </w:divBdr>
    </w:div>
    <w:div w:id="1945188680">
      <w:bodyDiv w:val="1"/>
      <w:marLeft w:val="0"/>
      <w:marRight w:val="0"/>
      <w:marTop w:val="0"/>
      <w:marBottom w:val="0"/>
      <w:divBdr>
        <w:top w:val="none" w:sz="0" w:space="0" w:color="auto"/>
        <w:left w:val="none" w:sz="0" w:space="0" w:color="auto"/>
        <w:bottom w:val="none" w:sz="0" w:space="0" w:color="auto"/>
        <w:right w:val="none" w:sz="0" w:space="0" w:color="auto"/>
      </w:divBdr>
    </w:div>
    <w:div w:id="1947687929">
      <w:bodyDiv w:val="1"/>
      <w:marLeft w:val="0"/>
      <w:marRight w:val="0"/>
      <w:marTop w:val="0"/>
      <w:marBottom w:val="0"/>
      <w:divBdr>
        <w:top w:val="none" w:sz="0" w:space="0" w:color="auto"/>
        <w:left w:val="none" w:sz="0" w:space="0" w:color="auto"/>
        <w:bottom w:val="none" w:sz="0" w:space="0" w:color="auto"/>
        <w:right w:val="none" w:sz="0" w:space="0" w:color="auto"/>
      </w:divBdr>
    </w:div>
    <w:div w:id="1953852542">
      <w:bodyDiv w:val="1"/>
      <w:marLeft w:val="0"/>
      <w:marRight w:val="0"/>
      <w:marTop w:val="0"/>
      <w:marBottom w:val="0"/>
      <w:divBdr>
        <w:top w:val="none" w:sz="0" w:space="0" w:color="auto"/>
        <w:left w:val="none" w:sz="0" w:space="0" w:color="auto"/>
        <w:bottom w:val="none" w:sz="0" w:space="0" w:color="auto"/>
        <w:right w:val="none" w:sz="0" w:space="0" w:color="auto"/>
      </w:divBdr>
    </w:div>
    <w:div w:id="1966429846">
      <w:bodyDiv w:val="1"/>
      <w:marLeft w:val="0"/>
      <w:marRight w:val="0"/>
      <w:marTop w:val="0"/>
      <w:marBottom w:val="0"/>
      <w:divBdr>
        <w:top w:val="none" w:sz="0" w:space="0" w:color="auto"/>
        <w:left w:val="none" w:sz="0" w:space="0" w:color="auto"/>
        <w:bottom w:val="none" w:sz="0" w:space="0" w:color="auto"/>
        <w:right w:val="none" w:sz="0" w:space="0" w:color="auto"/>
      </w:divBdr>
    </w:div>
    <w:div w:id="2047561839">
      <w:bodyDiv w:val="1"/>
      <w:marLeft w:val="0"/>
      <w:marRight w:val="0"/>
      <w:marTop w:val="0"/>
      <w:marBottom w:val="0"/>
      <w:divBdr>
        <w:top w:val="none" w:sz="0" w:space="0" w:color="auto"/>
        <w:left w:val="none" w:sz="0" w:space="0" w:color="auto"/>
        <w:bottom w:val="none" w:sz="0" w:space="0" w:color="auto"/>
        <w:right w:val="none" w:sz="0" w:space="0" w:color="auto"/>
      </w:divBdr>
    </w:div>
    <w:div w:id="2120370490">
      <w:bodyDiv w:val="1"/>
      <w:marLeft w:val="0"/>
      <w:marRight w:val="0"/>
      <w:marTop w:val="0"/>
      <w:marBottom w:val="0"/>
      <w:divBdr>
        <w:top w:val="none" w:sz="0" w:space="0" w:color="auto"/>
        <w:left w:val="none" w:sz="0" w:space="0" w:color="auto"/>
        <w:bottom w:val="none" w:sz="0" w:space="0" w:color="auto"/>
        <w:right w:val="none" w:sz="0" w:space="0" w:color="auto"/>
      </w:divBdr>
    </w:div>
    <w:div w:id="214461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98A1FA3-F867-464B-A134-6728A5C1F58F}"/>
</file>

<file path=customXml/itemProps2.xml><?xml version="1.0" encoding="utf-8"?>
<ds:datastoreItem xmlns:ds="http://schemas.openxmlformats.org/officeDocument/2006/customXml" ds:itemID="{621F8BFF-396D-437F-AF47-CC893979D3FA}"/>
</file>

<file path=customXml/itemProps3.xml><?xml version="1.0" encoding="utf-8"?>
<ds:datastoreItem xmlns:ds="http://schemas.openxmlformats.org/officeDocument/2006/customXml" ds:itemID="{B1F62A16-B3E1-4910-A65D-B87A3EB40A38}"/>
</file>

<file path=customXml/itemProps4.xml><?xml version="1.0" encoding="utf-8"?>
<ds:datastoreItem xmlns:ds="http://schemas.openxmlformats.org/officeDocument/2006/customXml" ds:itemID="{1F6113DD-20B8-4BE4-89FC-BA32D7960E36}"/>
</file>

<file path=docProps/app.xml><?xml version="1.0" encoding="utf-8"?>
<Properties xmlns="http://schemas.openxmlformats.org/officeDocument/2006/extended-properties" xmlns:vt="http://schemas.openxmlformats.org/officeDocument/2006/docPropsVTypes">
  <Template>Normal</Template>
  <TotalTime>0</TotalTime>
  <Pages>14</Pages>
  <Words>3177</Words>
  <Characters>18111</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21246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Taylor, Christopher</dc:creator>
  <cp:keywords/>
  <dc:description/>
  <cp:lastModifiedBy>Dang, Van</cp:lastModifiedBy>
  <cp:revision>2</cp:revision>
  <cp:lastPrinted>2015-08-14T05:36:00Z</cp:lastPrinted>
  <dcterms:created xsi:type="dcterms:W3CDTF">2018-08-30T06:49:00Z</dcterms:created>
  <dcterms:modified xsi:type="dcterms:W3CDTF">2018-08-30T06:49:00Z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