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747C5" w14:textId="181ADDF4" w:rsidR="00E02974" w:rsidRPr="00A528DB" w:rsidRDefault="00315DE3" w:rsidP="00A528DB">
      <w:pPr>
        <w:pStyle w:val="Heading1"/>
        <w:rPr>
          <w:b/>
          <w:bCs/>
        </w:rPr>
      </w:pPr>
      <w:r w:rsidRPr="0084353D">
        <w:rPr>
          <w:rStyle w:val="Strong"/>
          <w:noProof/>
          <w:lang w:eastAsia="en-AU"/>
        </w:rPr>
        <w:drawing>
          <wp:anchor distT="0" distB="0" distL="114300" distR="114300" simplePos="0" relativeHeight="251658240" behindDoc="1" locked="0" layoutInCell="1" allowOverlap="1" wp14:anchorId="64F048F2" wp14:editId="1B6171A6">
            <wp:simplePos x="0" y="0"/>
            <wp:positionH relativeFrom="column">
              <wp:posOffset>-1440180</wp:posOffset>
            </wp:positionH>
            <wp:positionV relativeFrom="page">
              <wp:posOffset>0</wp:posOffset>
            </wp:positionV>
            <wp:extent cx="7598410" cy="1877695"/>
            <wp:effectExtent l="0" t="0" r="2540" b="8255"/>
            <wp:wrapTight wrapText="bothSides">
              <wp:wrapPolygon edited="0">
                <wp:start x="0" y="0"/>
                <wp:lineTo x="0" y="21476"/>
                <wp:lineTo x="21553" y="21476"/>
                <wp:lineTo x="21553" y="0"/>
                <wp:lineTo x="0" y="0"/>
              </wp:wrapPolygon>
            </wp:wrapTight>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Drops_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841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A36" w:rsidRPr="00A36A36">
        <w:t>Water entitlement market prices</w:t>
      </w:r>
      <w:bookmarkStart w:id="0" w:name="_GoBack"/>
      <w:bookmarkEnd w:id="0"/>
    </w:p>
    <w:p w14:paraId="1FFCCED0" w14:textId="79F7AB42" w:rsidR="00E02974" w:rsidRDefault="00A36A36" w:rsidP="003D572C">
      <w:pPr>
        <w:pStyle w:val="Heading1"/>
      </w:pPr>
      <w:r w:rsidRPr="00A36A36">
        <w:t>Murray–Darling</w:t>
      </w:r>
      <w:r w:rsidR="00E0550F">
        <w:t xml:space="preserve"> </w:t>
      </w:r>
      <w:r w:rsidRPr="00A36A36">
        <w:t>Basin</w:t>
      </w:r>
    </w:p>
    <w:p w14:paraId="1AD39DCC" w14:textId="4096D602" w:rsidR="00A36A36" w:rsidRPr="00A36A36" w:rsidRDefault="00A36A36" w:rsidP="003D572C">
      <w:pPr>
        <w:pStyle w:val="Heading1"/>
      </w:pPr>
      <w:r w:rsidRPr="00A36A36">
        <w:t>(June quarter 2016)</w:t>
      </w:r>
    </w:p>
    <w:p w14:paraId="22CD458B" w14:textId="77777777" w:rsidR="00A36A36" w:rsidRPr="0084353D" w:rsidRDefault="00A36A36" w:rsidP="003D572C">
      <w:pPr>
        <w:rPr>
          <w:rStyle w:val="Strong"/>
        </w:rPr>
      </w:pPr>
      <w:r w:rsidRPr="0084353D">
        <w:rPr>
          <w:rStyle w:val="Strong"/>
        </w:rPr>
        <w:t>Report prepared for Australian Government Department of Agriculture and Water Resources</w:t>
      </w:r>
    </w:p>
    <w:p w14:paraId="070E75DB" w14:textId="6D8D7C14" w:rsidR="00A10C49" w:rsidRPr="00025E23" w:rsidRDefault="00A10C49" w:rsidP="00B84A41">
      <w:r w:rsidRPr="00025E23">
        <w:br w:type="page"/>
      </w:r>
    </w:p>
    <w:p w14:paraId="50CC18B1" w14:textId="77777777" w:rsidR="00A10C49" w:rsidRPr="00025E23" w:rsidRDefault="00A10C49" w:rsidP="00B84A41">
      <w:pPr>
        <w:sectPr w:rsidR="00A10C49" w:rsidRPr="00025E23" w:rsidSect="00E52319">
          <w:footerReference w:type="default" r:id="rId15"/>
          <w:pgSz w:w="11906" w:h="16838" w:code="9"/>
          <w:pgMar w:top="7230" w:right="1134" w:bottom="1021" w:left="2268" w:header="680" w:footer="113" w:gutter="0"/>
          <w:cols w:space="708"/>
          <w:docGrid w:linePitch="360"/>
        </w:sectPr>
      </w:pPr>
    </w:p>
    <w:p w14:paraId="40DC18BD" w14:textId="77777777" w:rsidR="00F80890" w:rsidRPr="00025E23" w:rsidRDefault="00F80890" w:rsidP="00B84A41">
      <w:r w:rsidRPr="00025E23">
        <w:lastRenderedPageBreak/>
        <w:t>Marsden Jacob Associates</w:t>
      </w:r>
    </w:p>
    <w:p w14:paraId="56ADEDB7" w14:textId="77777777" w:rsidR="00F80890" w:rsidRPr="00025E23" w:rsidRDefault="00F80890" w:rsidP="00B84A41">
      <w:r w:rsidRPr="00025E23">
        <w:t>Financial &amp; Economic Consultants</w:t>
      </w:r>
    </w:p>
    <w:p w14:paraId="3D6455ED" w14:textId="77777777" w:rsidR="00F80890" w:rsidRPr="00025E23" w:rsidRDefault="00F80890" w:rsidP="001A0274">
      <w:pPr>
        <w:spacing w:before="240"/>
      </w:pPr>
      <w:r w:rsidRPr="00025E23">
        <w:t>ABN 66 663 324 657</w:t>
      </w:r>
    </w:p>
    <w:p w14:paraId="4D413B0A" w14:textId="77777777" w:rsidR="00F80890" w:rsidRPr="00025E23" w:rsidRDefault="00F80890" w:rsidP="00B84A41">
      <w:r w:rsidRPr="00025E23">
        <w:t>ACN 072 233 204</w:t>
      </w:r>
    </w:p>
    <w:p w14:paraId="6848A4FF" w14:textId="57532181" w:rsidR="00F80890" w:rsidRPr="00025E23" w:rsidRDefault="00F80890" w:rsidP="001A0274">
      <w:pPr>
        <w:spacing w:before="240"/>
      </w:pPr>
      <w:r w:rsidRPr="00025E23">
        <w:t xml:space="preserve">Internet: </w:t>
      </w:r>
      <w:hyperlink r:id="rId16" w:history="1">
        <w:r w:rsidRPr="00723ED0">
          <w:rPr>
            <w:rStyle w:val="Hyperlink"/>
          </w:rPr>
          <w:t>http://www.marsdenjacob.com.au</w:t>
        </w:r>
      </w:hyperlink>
    </w:p>
    <w:p w14:paraId="45EEABBE" w14:textId="4291479D" w:rsidR="00F80890" w:rsidRPr="00025E23" w:rsidRDefault="00F80890" w:rsidP="00B84A41">
      <w:r w:rsidRPr="00025E23">
        <w:t xml:space="preserve">E-mail: </w:t>
      </w:r>
      <w:hyperlink r:id="rId17" w:history="1">
        <w:r w:rsidR="00265C95" w:rsidRPr="005D7552">
          <w:rPr>
            <w:rStyle w:val="Hyperlink"/>
          </w:rPr>
          <w:t>economists@marsdenjacob.com.au</w:t>
        </w:r>
      </w:hyperlink>
    </w:p>
    <w:p w14:paraId="4F55E20E" w14:textId="77777777" w:rsidR="00F80890" w:rsidRPr="00025E23" w:rsidRDefault="00F80890" w:rsidP="001A0274">
      <w:pPr>
        <w:spacing w:before="240"/>
      </w:pPr>
      <w:r w:rsidRPr="00025E23">
        <w:t>Melbourne office:</w:t>
      </w:r>
    </w:p>
    <w:p w14:paraId="2CCE25CD" w14:textId="77777777" w:rsidR="00F80890" w:rsidRPr="00025E23" w:rsidRDefault="00F80890" w:rsidP="00B84A41">
      <w:r w:rsidRPr="00025E23">
        <w:t>Postal address: Level 3, 683 Burke Road, Camberwell</w:t>
      </w:r>
    </w:p>
    <w:p w14:paraId="7B8D06D4" w14:textId="77777777" w:rsidR="00F80890" w:rsidRPr="00025E23" w:rsidRDefault="00F80890" w:rsidP="00B84A41">
      <w:r w:rsidRPr="00025E23">
        <w:t>Victoria 3124 AUSTRALIA</w:t>
      </w:r>
    </w:p>
    <w:p w14:paraId="6C4BFFA7" w14:textId="77777777" w:rsidR="00F80890" w:rsidRPr="00025E23" w:rsidRDefault="00F80890" w:rsidP="00B84A41">
      <w:r w:rsidRPr="00025E23">
        <w:t xml:space="preserve">Telephone: </w:t>
      </w:r>
      <w:r w:rsidR="002C25EC" w:rsidRPr="00025E23">
        <w:t xml:space="preserve">03 </w:t>
      </w:r>
      <w:r w:rsidRPr="00025E23">
        <w:t>9882 1600</w:t>
      </w:r>
    </w:p>
    <w:p w14:paraId="3A9BA7A0" w14:textId="77777777" w:rsidR="00F80890" w:rsidRPr="00025E23" w:rsidRDefault="00F80890" w:rsidP="00B84A41">
      <w:r w:rsidRPr="00025E23">
        <w:t xml:space="preserve">Facsimile: </w:t>
      </w:r>
      <w:r w:rsidR="002C25EC" w:rsidRPr="00025E23">
        <w:t>03</w:t>
      </w:r>
      <w:r w:rsidRPr="00025E23">
        <w:t xml:space="preserve"> 9882 1300</w:t>
      </w:r>
    </w:p>
    <w:p w14:paraId="729A071D" w14:textId="77777777" w:rsidR="00F80890" w:rsidRPr="00025E23" w:rsidRDefault="00F80890" w:rsidP="001A0274">
      <w:pPr>
        <w:spacing w:before="240"/>
      </w:pPr>
      <w:r w:rsidRPr="00025E23">
        <w:t>Perth office:</w:t>
      </w:r>
    </w:p>
    <w:p w14:paraId="1A0FC8C4" w14:textId="77777777" w:rsidR="00F80890" w:rsidRPr="00025E23" w:rsidRDefault="00F80890" w:rsidP="00B84A41">
      <w:r w:rsidRPr="00025E23">
        <w:t xml:space="preserve">Level 1, 220 St Georges Terrace, Perth </w:t>
      </w:r>
    </w:p>
    <w:p w14:paraId="6A95D580" w14:textId="77777777" w:rsidR="00F80890" w:rsidRPr="00025E23" w:rsidRDefault="00F80890" w:rsidP="00B84A41">
      <w:r w:rsidRPr="00025E23">
        <w:t>Western Australia, 6000 AUSTRALIA</w:t>
      </w:r>
    </w:p>
    <w:p w14:paraId="112C8896" w14:textId="77777777" w:rsidR="00F80890" w:rsidRPr="00025E23" w:rsidRDefault="00F80890" w:rsidP="00B84A41">
      <w:r w:rsidRPr="00025E23">
        <w:t xml:space="preserve">Telephone: </w:t>
      </w:r>
      <w:r w:rsidR="002C25EC" w:rsidRPr="00025E23">
        <w:t>0</w:t>
      </w:r>
      <w:r w:rsidRPr="00025E23">
        <w:t>8 9324 1785</w:t>
      </w:r>
    </w:p>
    <w:p w14:paraId="7480AA58" w14:textId="77777777" w:rsidR="00F80890" w:rsidRPr="00025E23" w:rsidRDefault="00F80890" w:rsidP="00B84A41">
      <w:r w:rsidRPr="00025E23">
        <w:t xml:space="preserve">Facsimile: </w:t>
      </w:r>
      <w:r w:rsidR="002C25EC" w:rsidRPr="00025E23">
        <w:t>0</w:t>
      </w:r>
      <w:r w:rsidRPr="00025E23">
        <w:t>8 9322 7936</w:t>
      </w:r>
    </w:p>
    <w:p w14:paraId="245AE701" w14:textId="77777777" w:rsidR="00F80890" w:rsidRPr="00025E23" w:rsidRDefault="00F80890" w:rsidP="001A0274">
      <w:pPr>
        <w:spacing w:before="240"/>
      </w:pPr>
      <w:r w:rsidRPr="00025E23">
        <w:t>Sydney office:</w:t>
      </w:r>
    </w:p>
    <w:p w14:paraId="533339E7" w14:textId="77777777" w:rsidR="00C67B01" w:rsidRDefault="00C67B01" w:rsidP="00B84A41">
      <w:r>
        <w:t xml:space="preserve">119 Willoughby Rd </w:t>
      </w:r>
      <w:proofErr w:type="spellStart"/>
      <w:r>
        <w:t>Crows</w:t>
      </w:r>
      <w:proofErr w:type="spellEnd"/>
      <w:r>
        <w:t xml:space="preserve"> Nest</w:t>
      </w:r>
    </w:p>
    <w:p w14:paraId="6BB8ACD9" w14:textId="33B210E4" w:rsidR="00C67B01" w:rsidRPr="00025E23" w:rsidRDefault="00C67B01" w:rsidP="00B84A41">
      <w:r>
        <w:t>New South Wales, 2065 AUSTRALIA</w:t>
      </w:r>
    </w:p>
    <w:p w14:paraId="34594B9D" w14:textId="2B393419" w:rsidR="00F80890" w:rsidRDefault="00F80890" w:rsidP="00723ED0">
      <w:pPr>
        <w:spacing w:before="240" w:after="360"/>
      </w:pPr>
      <w:r w:rsidRPr="00025E23">
        <w:t>Author</w:t>
      </w:r>
      <w:r w:rsidR="001A0274" w:rsidRPr="00025E23">
        <w:t>s</w:t>
      </w:r>
      <w:r w:rsidRPr="00025E23">
        <w:t xml:space="preserve">: </w:t>
      </w:r>
      <w:r w:rsidR="00335904" w:rsidRPr="00025E23">
        <w:t xml:space="preserve">Rod </w:t>
      </w:r>
      <w:proofErr w:type="spellStart"/>
      <w:r w:rsidR="00335904" w:rsidRPr="00025E23">
        <w:t>Carr</w:t>
      </w:r>
      <w:proofErr w:type="spellEnd"/>
      <w:r w:rsidR="001A0274" w:rsidRPr="00025E23">
        <w:t xml:space="preserve">, </w:t>
      </w:r>
      <w:r w:rsidR="00DD63C3" w:rsidRPr="00025E23">
        <w:t>Oliver Baxter</w:t>
      </w:r>
    </w:p>
    <w:tbl>
      <w:tblPr>
        <w:tblW w:w="84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8472"/>
      </w:tblGrid>
      <w:tr w:rsidR="00F80890" w:rsidRPr="00025E23" w14:paraId="55DBABAE" w14:textId="77777777" w:rsidTr="00854171">
        <w:tc>
          <w:tcPr>
            <w:tcW w:w="8472" w:type="dxa"/>
          </w:tcPr>
          <w:p w14:paraId="60B68A12" w14:textId="4C905B94" w:rsidR="00F80890" w:rsidRPr="00025E23" w:rsidRDefault="00F80890" w:rsidP="00B84A41">
            <w:r w:rsidRPr="00025E23">
              <w:t>This report has been prepared in accordance with the scope of services described in the contract or agreement between Marsden Jacob Associates Pty Ltd ACN 072 233 204 (MJA) and the Client. Any findings, conclusions or recommendations only apply to the aforementioned circumstances and no greater reliance should be assumed or drawn by the Client. Furthermore, the report has been prepared solely for use by the Client and Marsden Jacob Associates accepts no responsibility for its use by other parties.</w:t>
            </w:r>
          </w:p>
        </w:tc>
      </w:tr>
    </w:tbl>
    <w:p w14:paraId="4009A24F" w14:textId="201D93C9" w:rsidR="000A56D6" w:rsidRPr="00025E23" w:rsidRDefault="00F164FF" w:rsidP="00723ED0">
      <w:pPr>
        <w:spacing w:before="360"/>
      </w:pPr>
      <w:r w:rsidRPr="00025E23">
        <w:t>C</w:t>
      </w:r>
      <w:r w:rsidR="00F80890" w:rsidRPr="00025E23">
        <w:t>opyright © Marsden Jacob Associates Pty Ltd 201</w:t>
      </w:r>
      <w:r w:rsidR="004F1321" w:rsidRPr="00025E23">
        <w:t>6</w:t>
      </w:r>
    </w:p>
    <w:p w14:paraId="4CA47B1A" w14:textId="77777777" w:rsidR="007972B0" w:rsidRPr="00025E23" w:rsidRDefault="007972B0" w:rsidP="00B84A41">
      <w:pPr>
        <w:sectPr w:rsidR="007972B0" w:rsidRPr="00025E23" w:rsidSect="00723ED0">
          <w:footerReference w:type="default" r:id="rId18"/>
          <w:pgSz w:w="11906" w:h="16838" w:code="9"/>
          <w:pgMar w:top="1701" w:right="1134" w:bottom="1021" w:left="2268" w:header="680" w:footer="113" w:gutter="0"/>
          <w:pgNumType w:fmt="lowerRoman"/>
          <w:cols w:space="708"/>
          <w:docGrid w:linePitch="360"/>
        </w:sectPr>
      </w:pPr>
    </w:p>
    <w:p w14:paraId="4F99FFC0" w14:textId="16C13335" w:rsidR="00F80890" w:rsidRPr="00130855" w:rsidRDefault="00F80890" w:rsidP="00B84A41">
      <w:pPr>
        <w:rPr>
          <w:rFonts w:ascii="Corbel" w:hAnsi="Corbel"/>
          <w:color w:val="0093D0"/>
          <w:sz w:val="44"/>
          <w:szCs w:val="44"/>
        </w:rPr>
      </w:pPr>
      <w:r w:rsidRPr="00130855">
        <w:rPr>
          <w:rFonts w:ascii="Corbel" w:hAnsi="Corbel"/>
          <w:color w:val="0093D0"/>
          <w:sz w:val="44"/>
          <w:szCs w:val="44"/>
        </w:rPr>
        <w:lastRenderedPageBreak/>
        <w:t>Contents</w:t>
      </w:r>
    </w:p>
    <w:p w14:paraId="388C17B8" w14:textId="77777777" w:rsidR="00F36EB6" w:rsidRDefault="00C53927">
      <w:pPr>
        <w:pStyle w:val="TOC1"/>
        <w:rPr>
          <w:rFonts w:asciiTheme="minorHAnsi" w:eastAsiaTheme="minorEastAsia" w:hAnsiTheme="minorHAnsi" w:cstheme="minorBidi"/>
          <w:b w:val="0"/>
          <w:sz w:val="22"/>
          <w:szCs w:val="22"/>
          <w:lang w:eastAsia="en-AU"/>
        </w:rPr>
      </w:pPr>
      <w:r w:rsidRPr="00025E23">
        <w:rPr>
          <w:noProof w:val="0"/>
        </w:rPr>
        <w:fldChar w:fldCharType="begin"/>
      </w:r>
      <w:r w:rsidRPr="00025E23">
        <w:rPr>
          <w:noProof w:val="0"/>
        </w:rPr>
        <w:instrText xml:space="preserve"> TOC \h \z \t "Heading 2,1,Heading 3,2" </w:instrText>
      </w:r>
      <w:r w:rsidRPr="00025E23">
        <w:rPr>
          <w:noProof w:val="0"/>
        </w:rPr>
        <w:fldChar w:fldCharType="separate"/>
      </w:r>
      <w:hyperlink w:anchor="_Toc459796126" w:history="1">
        <w:r w:rsidR="00F36EB6" w:rsidRPr="00D439E5">
          <w:rPr>
            <w:rStyle w:val="Hyperlink"/>
          </w:rPr>
          <w:t>1.</w:t>
        </w:r>
        <w:r w:rsidR="00F36EB6">
          <w:rPr>
            <w:rFonts w:asciiTheme="minorHAnsi" w:eastAsiaTheme="minorEastAsia" w:hAnsiTheme="minorHAnsi" w:cstheme="minorBidi"/>
            <w:b w:val="0"/>
            <w:sz w:val="22"/>
            <w:szCs w:val="22"/>
            <w:lang w:eastAsia="en-AU"/>
          </w:rPr>
          <w:tab/>
        </w:r>
        <w:r w:rsidR="00F36EB6" w:rsidRPr="00D439E5">
          <w:rPr>
            <w:rStyle w:val="Hyperlink"/>
          </w:rPr>
          <w:t>Introduction</w:t>
        </w:r>
        <w:r w:rsidR="00F36EB6">
          <w:rPr>
            <w:webHidden/>
          </w:rPr>
          <w:tab/>
        </w:r>
        <w:r w:rsidR="00F36EB6">
          <w:rPr>
            <w:webHidden/>
          </w:rPr>
          <w:fldChar w:fldCharType="begin"/>
        </w:r>
        <w:r w:rsidR="00F36EB6">
          <w:rPr>
            <w:webHidden/>
          </w:rPr>
          <w:instrText xml:space="preserve"> PAGEREF _Toc459796126 \h </w:instrText>
        </w:r>
        <w:r w:rsidR="00F36EB6">
          <w:rPr>
            <w:webHidden/>
          </w:rPr>
        </w:r>
        <w:r w:rsidR="00F36EB6">
          <w:rPr>
            <w:webHidden/>
          </w:rPr>
          <w:fldChar w:fldCharType="separate"/>
        </w:r>
        <w:r w:rsidR="00F36EB6">
          <w:rPr>
            <w:webHidden/>
          </w:rPr>
          <w:t>1</w:t>
        </w:r>
        <w:r w:rsidR="00F36EB6">
          <w:rPr>
            <w:webHidden/>
          </w:rPr>
          <w:fldChar w:fldCharType="end"/>
        </w:r>
      </w:hyperlink>
    </w:p>
    <w:p w14:paraId="7176B180" w14:textId="77777777" w:rsidR="00F36EB6" w:rsidRDefault="008E0610">
      <w:pPr>
        <w:pStyle w:val="TOC2"/>
        <w:rPr>
          <w:rFonts w:asciiTheme="minorHAnsi" w:eastAsiaTheme="minorEastAsia" w:hAnsiTheme="minorHAnsi" w:cstheme="minorBidi"/>
          <w:sz w:val="22"/>
          <w:szCs w:val="22"/>
          <w:lang w:eastAsia="en-AU"/>
        </w:rPr>
      </w:pPr>
      <w:hyperlink w:anchor="_Toc459796127" w:history="1">
        <w:r w:rsidR="00F36EB6" w:rsidRPr="00D439E5">
          <w:rPr>
            <w:rStyle w:val="Hyperlink"/>
          </w:rPr>
          <w:t>1.1</w:t>
        </w:r>
        <w:r w:rsidR="00F36EB6">
          <w:rPr>
            <w:rFonts w:asciiTheme="minorHAnsi" w:eastAsiaTheme="minorEastAsia" w:hAnsiTheme="minorHAnsi" w:cstheme="minorBidi"/>
            <w:sz w:val="22"/>
            <w:szCs w:val="22"/>
            <w:lang w:eastAsia="en-AU"/>
          </w:rPr>
          <w:tab/>
        </w:r>
        <w:r w:rsidR="00F36EB6" w:rsidRPr="00D439E5">
          <w:rPr>
            <w:rStyle w:val="Hyperlink"/>
          </w:rPr>
          <w:t>Regions, entitlements and key statistics</w:t>
        </w:r>
        <w:r w:rsidR="00F36EB6">
          <w:rPr>
            <w:webHidden/>
          </w:rPr>
          <w:tab/>
        </w:r>
        <w:r w:rsidR="00F36EB6">
          <w:rPr>
            <w:webHidden/>
          </w:rPr>
          <w:fldChar w:fldCharType="begin"/>
        </w:r>
        <w:r w:rsidR="00F36EB6">
          <w:rPr>
            <w:webHidden/>
          </w:rPr>
          <w:instrText xml:space="preserve"> PAGEREF _Toc459796127 \h </w:instrText>
        </w:r>
        <w:r w:rsidR="00F36EB6">
          <w:rPr>
            <w:webHidden/>
          </w:rPr>
        </w:r>
        <w:r w:rsidR="00F36EB6">
          <w:rPr>
            <w:webHidden/>
          </w:rPr>
          <w:fldChar w:fldCharType="separate"/>
        </w:r>
        <w:r w:rsidR="00F36EB6">
          <w:rPr>
            <w:webHidden/>
          </w:rPr>
          <w:t>1</w:t>
        </w:r>
        <w:r w:rsidR="00F36EB6">
          <w:rPr>
            <w:webHidden/>
          </w:rPr>
          <w:fldChar w:fldCharType="end"/>
        </w:r>
      </w:hyperlink>
    </w:p>
    <w:p w14:paraId="71847C86" w14:textId="77777777" w:rsidR="00F36EB6" w:rsidRDefault="008E0610">
      <w:pPr>
        <w:pStyle w:val="TOC2"/>
        <w:rPr>
          <w:rFonts w:asciiTheme="minorHAnsi" w:eastAsiaTheme="minorEastAsia" w:hAnsiTheme="minorHAnsi" w:cstheme="minorBidi"/>
          <w:sz w:val="22"/>
          <w:szCs w:val="22"/>
          <w:lang w:eastAsia="en-AU"/>
        </w:rPr>
      </w:pPr>
      <w:hyperlink w:anchor="_Toc459796128" w:history="1">
        <w:r w:rsidR="00F36EB6" w:rsidRPr="00D439E5">
          <w:rPr>
            <w:rStyle w:val="Hyperlink"/>
          </w:rPr>
          <w:t>1.2</w:t>
        </w:r>
        <w:r w:rsidR="00F36EB6">
          <w:rPr>
            <w:rFonts w:asciiTheme="minorHAnsi" w:eastAsiaTheme="minorEastAsia" w:hAnsiTheme="minorHAnsi" w:cstheme="minorBidi"/>
            <w:sz w:val="22"/>
            <w:szCs w:val="22"/>
            <w:lang w:eastAsia="en-AU"/>
          </w:rPr>
          <w:tab/>
        </w:r>
        <w:r w:rsidR="00F36EB6" w:rsidRPr="00D439E5">
          <w:rPr>
            <w:rStyle w:val="Hyperlink"/>
          </w:rPr>
          <w:t>Data sources</w:t>
        </w:r>
        <w:r w:rsidR="00F36EB6">
          <w:rPr>
            <w:webHidden/>
          </w:rPr>
          <w:tab/>
        </w:r>
        <w:r w:rsidR="00F36EB6">
          <w:rPr>
            <w:webHidden/>
          </w:rPr>
          <w:fldChar w:fldCharType="begin"/>
        </w:r>
        <w:r w:rsidR="00F36EB6">
          <w:rPr>
            <w:webHidden/>
          </w:rPr>
          <w:instrText xml:space="preserve"> PAGEREF _Toc459796128 \h </w:instrText>
        </w:r>
        <w:r w:rsidR="00F36EB6">
          <w:rPr>
            <w:webHidden/>
          </w:rPr>
        </w:r>
        <w:r w:rsidR="00F36EB6">
          <w:rPr>
            <w:webHidden/>
          </w:rPr>
          <w:fldChar w:fldCharType="separate"/>
        </w:r>
        <w:r w:rsidR="00F36EB6">
          <w:rPr>
            <w:webHidden/>
          </w:rPr>
          <w:t>3</w:t>
        </w:r>
        <w:r w:rsidR="00F36EB6">
          <w:rPr>
            <w:webHidden/>
          </w:rPr>
          <w:fldChar w:fldCharType="end"/>
        </w:r>
      </w:hyperlink>
    </w:p>
    <w:p w14:paraId="02AA18CB" w14:textId="77777777" w:rsidR="00F36EB6" w:rsidRDefault="008E0610">
      <w:pPr>
        <w:pStyle w:val="TOC2"/>
        <w:rPr>
          <w:rFonts w:asciiTheme="minorHAnsi" w:eastAsiaTheme="minorEastAsia" w:hAnsiTheme="minorHAnsi" w:cstheme="minorBidi"/>
          <w:sz w:val="22"/>
          <w:szCs w:val="22"/>
          <w:lang w:eastAsia="en-AU"/>
        </w:rPr>
      </w:pPr>
      <w:hyperlink w:anchor="_Toc459796129" w:history="1">
        <w:r w:rsidR="00F36EB6" w:rsidRPr="00D439E5">
          <w:rPr>
            <w:rStyle w:val="Hyperlink"/>
          </w:rPr>
          <w:t>1.3</w:t>
        </w:r>
        <w:r w:rsidR="00F36EB6">
          <w:rPr>
            <w:rFonts w:asciiTheme="minorHAnsi" w:eastAsiaTheme="minorEastAsia" w:hAnsiTheme="minorHAnsi" w:cstheme="minorBidi"/>
            <w:sz w:val="22"/>
            <w:szCs w:val="22"/>
            <w:lang w:eastAsia="en-AU"/>
          </w:rPr>
          <w:tab/>
        </w:r>
        <w:r w:rsidR="00F36EB6" w:rsidRPr="00D439E5">
          <w:rPr>
            <w:rStyle w:val="Hyperlink"/>
          </w:rPr>
          <w:t>Notes</w:t>
        </w:r>
        <w:r w:rsidR="00F36EB6">
          <w:rPr>
            <w:webHidden/>
          </w:rPr>
          <w:tab/>
        </w:r>
        <w:r w:rsidR="00F36EB6">
          <w:rPr>
            <w:webHidden/>
          </w:rPr>
          <w:fldChar w:fldCharType="begin"/>
        </w:r>
        <w:r w:rsidR="00F36EB6">
          <w:rPr>
            <w:webHidden/>
          </w:rPr>
          <w:instrText xml:space="preserve"> PAGEREF _Toc459796129 \h </w:instrText>
        </w:r>
        <w:r w:rsidR="00F36EB6">
          <w:rPr>
            <w:webHidden/>
          </w:rPr>
        </w:r>
        <w:r w:rsidR="00F36EB6">
          <w:rPr>
            <w:webHidden/>
          </w:rPr>
          <w:fldChar w:fldCharType="separate"/>
        </w:r>
        <w:r w:rsidR="00F36EB6">
          <w:rPr>
            <w:webHidden/>
          </w:rPr>
          <w:t>3</w:t>
        </w:r>
        <w:r w:rsidR="00F36EB6">
          <w:rPr>
            <w:webHidden/>
          </w:rPr>
          <w:fldChar w:fldCharType="end"/>
        </w:r>
      </w:hyperlink>
    </w:p>
    <w:p w14:paraId="5285DDD1" w14:textId="77777777" w:rsidR="00F36EB6" w:rsidRDefault="008E0610">
      <w:pPr>
        <w:pStyle w:val="TOC1"/>
        <w:rPr>
          <w:rFonts w:asciiTheme="minorHAnsi" w:eastAsiaTheme="minorEastAsia" w:hAnsiTheme="minorHAnsi" w:cstheme="minorBidi"/>
          <w:b w:val="0"/>
          <w:sz w:val="22"/>
          <w:szCs w:val="22"/>
          <w:lang w:eastAsia="en-AU"/>
        </w:rPr>
      </w:pPr>
      <w:hyperlink w:anchor="_Toc459796130" w:history="1">
        <w:r w:rsidR="00F36EB6" w:rsidRPr="00D439E5">
          <w:rPr>
            <w:rStyle w:val="Hyperlink"/>
          </w:rPr>
          <w:t>2.</w:t>
        </w:r>
        <w:r w:rsidR="00F36EB6">
          <w:rPr>
            <w:rFonts w:asciiTheme="minorHAnsi" w:eastAsiaTheme="minorEastAsia" w:hAnsiTheme="minorHAnsi" w:cstheme="minorBidi"/>
            <w:b w:val="0"/>
            <w:sz w:val="22"/>
            <w:szCs w:val="22"/>
            <w:lang w:eastAsia="en-AU"/>
          </w:rPr>
          <w:tab/>
        </w:r>
        <w:r w:rsidR="00F36EB6" w:rsidRPr="00D439E5">
          <w:rPr>
            <w:rStyle w:val="Hyperlink"/>
          </w:rPr>
          <w:t>Southern Murray–Darling Basin</w:t>
        </w:r>
        <w:r w:rsidR="00F36EB6">
          <w:rPr>
            <w:webHidden/>
          </w:rPr>
          <w:tab/>
        </w:r>
        <w:r w:rsidR="00F36EB6">
          <w:rPr>
            <w:webHidden/>
          </w:rPr>
          <w:fldChar w:fldCharType="begin"/>
        </w:r>
        <w:r w:rsidR="00F36EB6">
          <w:rPr>
            <w:webHidden/>
          </w:rPr>
          <w:instrText xml:space="preserve"> PAGEREF _Toc459796130 \h </w:instrText>
        </w:r>
        <w:r w:rsidR="00F36EB6">
          <w:rPr>
            <w:webHidden/>
          </w:rPr>
        </w:r>
        <w:r w:rsidR="00F36EB6">
          <w:rPr>
            <w:webHidden/>
          </w:rPr>
          <w:fldChar w:fldCharType="separate"/>
        </w:r>
        <w:r w:rsidR="00F36EB6">
          <w:rPr>
            <w:webHidden/>
          </w:rPr>
          <w:t>4</w:t>
        </w:r>
        <w:r w:rsidR="00F36EB6">
          <w:rPr>
            <w:webHidden/>
          </w:rPr>
          <w:fldChar w:fldCharType="end"/>
        </w:r>
      </w:hyperlink>
    </w:p>
    <w:p w14:paraId="749B6BFF" w14:textId="77777777" w:rsidR="00F36EB6" w:rsidRDefault="008E0610">
      <w:pPr>
        <w:pStyle w:val="TOC2"/>
        <w:rPr>
          <w:rFonts w:asciiTheme="minorHAnsi" w:eastAsiaTheme="minorEastAsia" w:hAnsiTheme="minorHAnsi" w:cstheme="minorBidi"/>
          <w:sz w:val="22"/>
          <w:szCs w:val="22"/>
          <w:lang w:eastAsia="en-AU"/>
        </w:rPr>
      </w:pPr>
      <w:hyperlink w:anchor="_Toc459796131" w:history="1">
        <w:r w:rsidR="00F36EB6" w:rsidRPr="00D439E5">
          <w:rPr>
            <w:rStyle w:val="Hyperlink"/>
          </w:rPr>
          <w:t>2.1</w:t>
        </w:r>
        <w:r w:rsidR="00F36EB6">
          <w:rPr>
            <w:rFonts w:asciiTheme="minorHAnsi" w:eastAsiaTheme="minorEastAsia" w:hAnsiTheme="minorHAnsi" w:cstheme="minorBidi"/>
            <w:sz w:val="22"/>
            <w:szCs w:val="22"/>
            <w:lang w:eastAsia="en-AU"/>
          </w:rPr>
          <w:tab/>
        </w:r>
        <w:r w:rsidR="00F36EB6" w:rsidRPr="00D439E5">
          <w:rPr>
            <w:rStyle w:val="Hyperlink"/>
          </w:rPr>
          <w:t>South Australian Murray: Class 3a</w:t>
        </w:r>
        <w:r w:rsidR="00F36EB6">
          <w:rPr>
            <w:webHidden/>
          </w:rPr>
          <w:tab/>
        </w:r>
        <w:r w:rsidR="00F36EB6">
          <w:rPr>
            <w:webHidden/>
          </w:rPr>
          <w:fldChar w:fldCharType="begin"/>
        </w:r>
        <w:r w:rsidR="00F36EB6">
          <w:rPr>
            <w:webHidden/>
          </w:rPr>
          <w:instrText xml:space="preserve"> PAGEREF _Toc459796131 \h </w:instrText>
        </w:r>
        <w:r w:rsidR="00F36EB6">
          <w:rPr>
            <w:webHidden/>
          </w:rPr>
        </w:r>
        <w:r w:rsidR="00F36EB6">
          <w:rPr>
            <w:webHidden/>
          </w:rPr>
          <w:fldChar w:fldCharType="separate"/>
        </w:r>
        <w:r w:rsidR="00F36EB6">
          <w:rPr>
            <w:webHidden/>
          </w:rPr>
          <w:t>5</w:t>
        </w:r>
        <w:r w:rsidR="00F36EB6">
          <w:rPr>
            <w:webHidden/>
          </w:rPr>
          <w:fldChar w:fldCharType="end"/>
        </w:r>
      </w:hyperlink>
    </w:p>
    <w:p w14:paraId="098B1B03" w14:textId="77777777" w:rsidR="00F36EB6" w:rsidRDefault="008E0610">
      <w:pPr>
        <w:pStyle w:val="TOC2"/>
        <w:rPr>
          <w:rFonts w:asciiTheme="minorHAnsi" w:eastAsiaTheme="minorEastAsia" w:hAnsiTheme="minorHAnsi" w:cstheme="minorBidi"/>
          <w:sz w:val="22"/>
          <w:szCs w:val="22"/>
          <w:lang w:eastAsia="en-AU"/>
        </w:rPr>
      </w:pPr>
      <w:hyperlink w:anchor="_Toc459796132" w:history="1">
        <w:r w:rsidR="00F36EB6" w:rsidRPr="00D439E5">
          <w:rPr>
            <w:rStyle w:val="Hyperlink"/>
          </w:rPr>
          <w:t>2.2</w:t>
        </w:r>
        <w:r w:rsidR="00F36EB6">
          <w:rPr>
            <w:rFonts w:asciiTheme="minorHAnsi" w:eastAsiaTheme="minorEastAsia" w:hAnsiTheme="minorHAnsi" w:cstheme="minorBidi"/>
            <w:sz w:val="22"/>
            <w:szCs w:val="22"/>
            <w:lang w:eastAsia="en-AU"/>
          </w:rPr>
          <w:tab/>
        </w:r>
        <w:r w:rsidR="00F36EB6" w:rsidRPr="00D439E5">
          <w:rPr>
            <w:rStyle w:val="Hyperlink"/>
          </w:rPr>
          <w:t>Victorian Murray above Barmah Choke: high reliability</w:t>
        </w:r>
        <w:r w:rsidR="00F36EB6">
          <w:rPr>
            <w:webHidden/>
          </w:rPr>
          <w:tab/>
        </w:r>
        <w:r w:rsidR="00F36EB6">
          <w:rPr>
            <w:webHidden/>
          </w:rPr>
          <w:fldChar w:fldCharType="begin"/>
        </w:r>
        <w:r w:rsidR="00F36EB6">
          <w:rPr>
            <w:webHidden/>
          </w:rPr>
          <w:instrText xml:space="preserve"> PAGEREF _Toc459796132 \h </w:instrText>
        </w:r>
        <w:r w:rsidR="00F36EB6">
          <w:rPr>
            <w:webHidden/>
          </w:rPr>
        </w:r>
        <w:r w:rsidR="00F36EB6">
          <w:rPr>
            <w:webHidden/>
          </w:rPr>
          <w:fldChar w:fldCharType="separate"/>
        </w:r>
        <w:r w:rsidR="00F36EB6">
          <w:rPr>
            <w:webHidden/>
          </w:rPr>
          <w:t>6</w:t>
        </w:r>
        <w:r w:rsidR="00F36EB6">
          <w:rPr>
            <w:webHidden/>
          </w:rPr>
          <w:fldChar w:fldCharType="end"/>
        </w:r>
      </w:hyperlink>
    </w:p>
    <w:p w14:paraId="389801DB" w14:textId="77777777" w:rsidR="00F36EB6" w:rsidRDefault="008E0610">
      <w:pPr>
        <w:pStyle w:val="TOC2"/>
        <w:rPr>
          <w:rFonts w:asciiTheme="minorHAnsi" w:eastAsiaTheme="minorEastAsia" w:hAnsiTheme="minorHAnsi" w:cstheme="minorBidi"/>
          <w:sz w:val="22"/>
          <w:szCs w:val="22"/>
          <w:lang w:eastAsia="en-AU"/>
        </w:rPr>
      </w:pPr>
      <w:hyperlink w:anchor="_Toc459796133" w:history="1">
        <w:r w:rsidR="00F36EB6" w:rsidRPr="00D439E5">
          <w:rPr>
            <w:rStyle w:val="Hyperlink"/>
          </w:rPr>
          <w:t>2.3</w:t>
        </w:r>
        <w:r w:rsidR="00F36EB6">
          <w:rPr>
            <w:rFonts w:asciiTheme="minorHAnsi" w:eastAsiaTheme="minorEastAsia" w:hAnsiTheme="minorHAnsi" w:cstheme="minorBidi"/>
            <w:sz w:val="22"/>
            <w:szCs w:val="22"/>
            <w:lang w:eastAsia="en-AU"/>
          </w:rPr>
          <w:tab/>
        </w:r>
        <w:r w:rsidR="00F36EB6" w:rsidRPr="00D439E5">
          <w:rPr>
            <w:rStyle w:val="Hyperlink"/>
          </w:rPr>
          <w:t>Victorian Murray above Barmah Choke: low reliability</w:t>
        </w:r>
        <w:r w:rsidR="00F36EB6">
          <w:rPr>
            <w:webHidden/>
          </w:rPr>
          <w:tab/>
        </w:r>
        <w:r w:rsidR="00F36EB6">
          <w:rPr>
            <w:webHidden/>
          </w:rPr>
          <w:fldChar w:fldCharType="begin"/>
        </w:r>
        <w:r w:rsidR="00F36EB6">
          <w:rPr>
            <w:webHidden/>
          </w:rPr>
          <w:instrText xml:space="preserve"> PAGEREF _Toc459796133 \h </w:instrText>
        </w:r>
        <w:r w:rsidR="00F36EB6">
          <w:rPr>
            <w:webHidden/>
          </w:rPr>
        </w:r>
        <w:r w:rsidR="00F36EB6">
          <w:rPr>
            <w:webHidden/>
          </w:rPr>
          <w:fldChar w:fldCharType="separate"/>
        </w:r>
        <w:r w:rsidR="00F36EB6">
          <w:rPr>
            <w:webHidden/>
          </w:rPr>
          <w:t>7</w:t>
        </w:r>
        <w:r w:rsidR="00F36EB6">
          <w:rPr>
            <w:webHidden/>
          </w:rPr>
          <w:fldChar w:fldCharType="end"/>
        </w:r>
      </w:hyperlink>
    </w:p>
    <w:p w14:paraId="3A8BF824" w14:textId="77777777" w:rsidR="00F36EB6" w:rsidRDefault="008E0610">
      <w:pPr>
        <w:pStyle w:val="TOC2"/>
        <w:rPr>
          <w:rFonts w:asciiTheme="minorHAnsi" w:eastAsiaTheme="minorEastAsia" w:hAnsiTheme="minorHAnsi" w:cstheme="minorBidi"/>
          <w:sz w:val="22"/>
          <w:szCs w:val="22"/>
          <w:lang w:eastAsia="en-AU"/>
        </w:rPr>
      </w:pPr>
      <w:hyperlink w:anchor="_Toc459796134" w:history="1">
        <w:r w:rsidR="00F36EB6" w:rsidRPr="00D439E5">
          <w:rPr>
            <w:rStyle w:val="Hyperlink"/>
          </w:rPr>
          <w:t>2.4</w:t>
        </w:r>
        <w:r w:rsidR="00F36EB6">
          <w:rPr>
            <w:rFonts w:asciiTheme="minorHAnsi" w:eastAsiaTheme="minorEastAsia" w:hAnsiTheme="minorHAnsi" w:cstheme="minorBidi"/>
            <w:sz w:val="22"/>
            <w:szCs w:val="22"/>
            <w:lang w:eastAsia="en-AU"/>
          </w:rPr>
          <w:tab/>
        </w:r>
        <w:r w:rsidR="00F36EB6" w:rsidRPr="00D439E5">
          <w:rPr>
            <w:rStyle w:val="Hyperlink"/>
          </w:rPr>
          <w:t>Victorian Murray below Barmah Choke: high reliability</w:t>
        </w:r>
        <w:r w:rsidR="00F36EB6">
          <w:rPr>
            <w:webHidden/>
          </w:rPr>
          <w:tab/>
        </w:r>
        <w:r w:rsidR="00F36EB6">
          <w:rPr>
            <w:webHidden/>
          </w:rPr>
          <w:fldChar w:fldCharType="begin"/>
        </w:r>
        <w:r w:rsidR="00F36EB6">
          <w:rPr>
            <w:webHidden/>
          </w:rPr>
          <w:instrText xml:space="preserve"> PAGEREF _Toc459796134 \h </w:instrText>
        </w:r>
        <w:r w:rsidR="00F36EB6">
          <w:rPr>
            <w:webHidden/>
          </w:rPr>
        </w:r>
        <w:r w:rsidR="00F36EB6">
          <w:rPr>
            <w:webHidden/>
          </w:rPr>
          <w:fldChar w:fldCharType="separate"/>
        </w:r>
        <w:r w:rsidR="00F36EB6">
          <w:rPr>
            <w:webHidden/>
          </w:rPr>
          <w:t>8</w:t>
        </w:r>
        <w:r w:rsidR="00F36EB6">
          <w:rPr>
            <w:webHidden/>
          </w:rPr>
          <w:fldChar w:fldCharType="end"/>
        </w:r>
      </w:hyperlink>
    </w:p>
    <w:p w14:paraId="26BB3ECB" w14:textId="77777777" w:rsidR="00F36EB6" w:rsidRDefault="008E0610">
      <w:pPr>
        <w:pStyle w:val="TOC2"/>
        <w:rPr>
          <w:rFonts w:asciiTheme="minorHAnsi" w:eastAsiaTheme="minorEastAsia" w:hAnsiTheme="minorHAnsi" w:cstheme="minorBidi"/>
          <w:sz w:val="22"/>
          <w:szCs w:val="22"/>
          <w:lang w:eastAsia="en-AU"/>
        </w:rPr>
      </w:pPr>
      <w:hyperlink w:anchor="_Toc459796135" w:history="1">
        <w:r w:rsidR="00F36EB6" w:rsidRPr="00D439E5">
          <w:rPr>
            <w:rStyle w:val="Hyperlink"/>
          </w:rPr>
          <w:t>2.5</w:t>
        </w:r>
        <w:r w:rsidR="00F36EB6">
          <w:rPr>
            <w:rFonts w:asciiTheme="minorHAnsi" w:eastAsiaTheme="minorEastAsia" w:hAnsiTheme="minorHAnsi" w:cstheme="minorBidi"/>
            <w:sz w:val="22"/>
            <w:szCs w:val="22"/>
            <w:lang w:eastAsia="en-AU"/>
          </w:rPr>
          <w:tab/>
        </w:r>
        <w:r w:rsidR="00F36EB6" w:rsidRPr="00D439E5">
          <w:rPr>
            <w:rStyle w:val="Hyperlink"/>
          </w:rPr>
          <w:t>Victorian Murray below Barmah Choke: low reliability</w:t>
        </w:r>
        <w:r w:rsidR="00F36EB6">
          <w:rPr>
            <w:webHidden/>
          </w:rPr>
          <w:tab/>
        </w:r>
        <w:r w:rsidR="00F36EB6">
          <w:rPr>
            <w:webHidden/>
          </w:rPr>
          <w:fldChar w:fldCharType="begin"/>
        </w:r>
        <w:r w:rsidR="00F36EB6">
          <w:rPr>
            <w:webHidden/>
          </w:rPr>
          <w:instrText xml:space="preserve"> PAGEREF _Toc459796135 \h </w:instrText>
        </w:r>
        <w:r w:rsidR="00F36EB6">
          <w:rPr>
            <w:webHidden/>
          </w:rPr>
        </w:r>
        <w:r w:rsidR="00F36EB6">
          <w:rPr>
            <w:webHidden/>
          </w:rPr>
          <w:fldChar w:fldCharType="separate"/>
        </w:r>
        <w:r w:rsidR="00F36EB6">
          <w:rPr>
            <w:webHidden/>
          </w:rPr>
          <w:t>9</w:t>
        </w:r>
        <w:r w:rsidR="00F36EB6">
          <w:rPr>
            <w:webHidden/>
          </w:rPr>
          <w:fldChar w:fldCharType="end"/>
        </w:r>
      </w:hyperlink>
    </w:p>
    <w:p w14:paraId="7864B0AF" w14:textId="77777777" w:rsidR="00F36EB6" w:rsidRDefault="008E0610">
      <w:pPr>
        <w:pStyle w:val="TOC2"/>
        <w:rPr>
          <w:rFonts w:asciiTheme="minorHAnsi" w:eastAsiaTheme="minorEastAsia" w:hAnsiTheme="minorHAnsi" w:cstheme="minorBidi"/>
          <w:sz w:val="22"/>
          <w:szCs w:val="22"/>
          <w:lang w:eastAsia="en-AU"/>
        </w:rPr>
      </w:pPr>
      <w:hyperlink w:anchor="_Toc459796136" w:history="1">
        <w:r w:rsidR="00F36EB6" w:rsidRPr="00D439E5">
          <w:rPr>
            <w:rStyle w:val="Hyperlink"/>
          </w:rPr>
          <w:t>2.6</w:t>
        </w:r>
        <w:r w:rsidR="00F36EB6">
          <w:rPr>
            <w:rFonts w:asciiTheme="minorHAnsi" w:eastAsiaTheme="minorEastAsia" w:hAnsiTheme="minorHAnsi" w:cstheme="minorBidi"/>
            <w:sz w:val="22"/>
            <w:szCs w:val="22"/>
            <w:lang w:eastAsia="en-AU"/>
          </w:rPr>
          <w:tab/>
        </w:r>
        <w:r w:rsidR="00F36EB6" w:rsidRPr="00D439E5">
          <w:rPr>
            <w:rStyle w:val="Hyperlink"/>
          </w:rPr>
          <w:t>Goulburn: high reliability</w:t>
        </w:r>
        <w:r w:rsidR="00F36EB6">
          <w:rPr>
            <w:webHidden/>
          </w:rPr>
          <w:tab/>
        </w:r>
        <w:r w:rsidR="00F36EB6">
          <w:rPr>
            <w:webHidden/>
          </w:rPr>
          <w:fldChar w:fldCharType="begin"/>
        </w:r>
        <w:r w:rsidR="00F36EB6">
          <w:rPr>
            <w:webHidden/>
          </w:rPr>
          <w:instrText xml:space="preserve"> PAGEREF _Toc459796136 \h </w:instrText>
        </w:r>
        <w:r w:rsidR="00F36EB6">
          <w:rPr>
            <w:webHidden/>
          </w:rPr>
        </w:r>
        <w:r w:rsidR="00F36EB6">
          <w:rPr>
            <w:webHidden/>
          </w:rPr>
          <w:fldChar w:fldCharType="separate"/>
        </w:r>
        <w:r w:rsidR="00F36EB6">
          <w:rPr>
            <w:webHidden/>
          </w:rPr>
          <w:t>10</w:t>
        </w:r>
        <w:r w:rsidR="00F36EB6">
          <w:rPr>
            <w:webHidden/>
          </w:rPr>
          <w:fldChar w:fldCharType="end"/>
        </w:r>
      </w:hyperlink>
    </w:p>
    <w:p w14:paraId="49DB1997" w14:textId="77777777" w:rsidR="00F36EB6" w:rsidRDefault="008E0610">
      <w:pPr>
        <w:pStyle w:val="TOC2"/>
        <w:rPr>
          <w:rFonts w:asciiTheme="minorHAnsi" w:eastAsiaTheme="minorEastAsia" w:hAnsiTheme="minorHAnsi" w:cstheme="minorBidi"/>
          <w:sz w:val="22"/>
          <w:szCs w:val="22"/>
          <w:lang w:eastAsia="en-AU"/>
        </w:rPr>
      </w:pPr>
      <w:hyperlink w:anchor="_Toc459796137" w:history="1">
        <w:r w:rsidR="00F36EB6" w:rsidRPr="00D439E5">
          <w:rPr>
            <w:rStyle w:val="Hyperlink"/>
          </w:rPr>
          <w:t>2.7</w:t>
        </w:r>
        <w:r w:rsidR="00F36EB6">
          <w:rPr>
            <w:rFonts w:asciiTheme="minorHAnsi" w:eastAsiaTheme="minorEastAsia" w:hAnsiTheme="minorHAnsi" w:cstheme="minorBidi"/>
            <w:sz w:val="22"/>
            <w:szCs w:val="22"/>
            <w:lang w:eastAsia="en-AU"/>
          </w:rPr>
          <w:tab/>
        </w:r>
        <w:r w:rsidR="00F36EB6" w:rsidRPr="00D439E5">
          <w:rPr>
            <w:rStyle w:val="Hyperlink"/>
          </w:rPr>
          <w:t>Goulburn: low reliability</w:t>
        </w:r>
        <w:r w:rsidR="00F36EB6">
          <w:rPr>
            <w:webHidden/>
          </w:rPr>
          <w:tab/>
        </w:r>
        <w:r w:rsidR="00F36EB6">
          <w:rPr>
            <w:webHidden/>
          </w:rPr>
          <w:fldChar w:fldCharType="begin"/>
        </w:r>
        <w:r w:rsidR="00F36EB6">
          <w:rPr>
            <w:webHidden/>
          </w:rPr>
          <w:instrText xml:space="preserve"> PAGEREF _Toc459796137 \h </w:instrText>
        </w:r>
        <w:r w:rsidR="00F36EB6">
          <w:rPr>
            <w:webHidden/>
          </w:rPr>
        </w:r>
        <w:r w:rsidR="00F36EB6">
          <w:rPr>
            <w:webHidden/>
          </w:rPr>
          <w:fldChar w:fldCharType="separate"/>
        </w:r>
        <w:r w:rsidR="00F36EB6">
          <w:rPr>
            <w:webHidden/>
          </w:rPr>
          <w:t>11</w:t>
        </w:r>
        <w:r w:rsidR="00F36EB6">
          <w:rPr>
            <w:webHidden/>
          </w:rPr>
          <w:fldChar w:fldCharType="end"/>
        </w:r>
      </w:hyperlink>
    </w:p>
    <w:p w14:paraId="7571A4F9" w14:textId="77777777" w:rsidR="00F36EB6" w:rsidRDefault="008E0610">
      <w:pPr>
        <w:pStyle w:val="TOC2"/>
        <w:rPr>
          <w:rFonts w:asciiTheme="minorHAnsi" w:eastAsiaTheme="minorEastAsia" w:hAnsiTheme="minorHAnsi" w:cstheme="minorBidi"/>
          <w:sz w:val="22"/>
          <w:szCs w:val="22"/>
          <w:lang w:eastAsia="en-AU"/>
        </w:rPr>
      </w:pPr>
      <w:hyperlink w:anchor="_Toc459796138" w:history="1">
        <w:r w:rsidR="00F36EB6" w:rsidRPr="00D439E5">
          <w:rPr>
            <w:rStyle w:val="Hyperlink"/>
          </w:rPr>
          <w:t>2.8</w:t>
        </w:r>
        <w:r w:rsidR="00F36EB6">
          <w:rPr>
            <w:rFonts w:asciiTheme="minorHAnsi" w:eastAsiaTheme="minorEastAsia" w:hAnsiTheme="minorHAnsi" w:cstheme="minorBidi"/>
            <w:sz w:val="22"/>
            <w:szCs w:val="22"/>
            <w:lang w:eastAsia="en-AU"/>
          </w:rPr>
          <w:tab/>
        </w:r>
        <w:r w:rsidR="00F36EB6" w:rsidRPr="00D439E5">
          <w:rPr>
            <w:rStyle w:val="Hyperlink"/>
          </w:rPr>
          <w:t>Campaspe: high reliability</w:t>
        </w:r>
        <w:r w:rsidR="00F36EB6">
          <w:rPr>
            <w:webHidden/>
          </w:rPr>
          <w:tab/>
        </w:r>
        <w:r w:rsidR="00F36EB6">
          <w:rPr>
            <w:webHidden/>
          </w:rPr>
          <w:fldChar w:fldCharType="begin"/>
        </w:r>
        <w:r w:rsidR="00F36EB6">
          <w:rPr>
            <w:webHidden/>
          </w:rPr>
          <w:instrText xml:space="preserve"> PAGEREF _Toc459796138 \h </w:instrText>
        </w:r>
        <w:r w:rsidR="00F36EB6">
          <w:rPr>
            <w:webHidden/>
          </w:rPr>
        </w:r>
        <w:r w:rsidR="00F36EB6">
          <w:rPr>
            <w:webHidden/>
          </w:rPr>
          <w:fldChar w:fldCharType="separate"/>
        </w:r>
        <w:r w:rsidR="00F36EB6">
          <w:rPr>
            <w:webHidden/>
          </w:rPr>
          <w:t>12</w:t>
        </w:r>
        <w:r w:rsidR="00F36EB6">
          <w:rPr>
            <w:webHidden/>
          </w:rPr>
          <w:fldChar w:fldCharType="end"/>
        </w:r>
      </w:hyperlink>
    </w:p>
    <w:p w14:paraId="23D2CC9C" w14:textId="77777777" w:rsidR="00F36EB6" w:rsidRDefault="008E0610">
      <w:pPr>
        <w:pStyle w:val="TOC2"/>
        <w:rPr>
          <w:rFonts w:asciiTheme="minorHAnsi" w:eastAsiaTheme="minorEastAsia" w:hAnsiTheme="minorHAnsi" w:cstheme="minorBidi"/>
          <w:sz w:val="22"/>
          <w:szCs w:val="22"/>
          <w:lang w:eastAsia="en-AU"/>
        </w:rPr>
      </w:pPr>
      <w:hyperlink w:anchor="_Toc459796139" w:history="1">
        <w:r w:rsidR="00F36EB6" w:rsidRPr="00D439E5">
          <w:rPr>
            <w:rStyle w:val="Hyperlink"/>
          </w:rPr>
          <w:t>2.9</w:t>
        </w:r>
        <w:r w:rsidR="00F36EB6">
          <w:rPr>
            <w:rFonts w:asciiTheme="minorHAnsi" w:eastAsiaTheme="minorEastAsia" w:hAnsiTheme="minorHAnsi" w:cstheme="minorBidi"/>
            <w:sz w:val="22"/>
            <w:szCs w:val="22"/>
            <w:lang w:eastAsia="en-AU"/>
          </w:rPr>
          <w:tab/>
        </w:r>
        <w:r w:rsidR="00F36EB6" w:rsidRPr="00D439E5">
          <w:rPr>
            <w:rStyle w:val="Hyperlink"/>
          </w:rPr>
          <w:t>Loddon: high reliability</w:t>
        </w:r>
        <w:r w:rsidR="00F36EB6">
          <w:rPr>
            <w:webHidden/>
          </w:rPr>
          <w:tab/>
        </w:r>
        <w:r w:rsidR="00F36EB6">
          <w:rPr>
            <w:webHidden/>
          </w:rPr>
          <w:fldChar w:fldCharType="begin"/>
        </w:r>
        <w:r w:rsidR="00F36EB6">
          <w:rPr>
            <w:webHidden/>
          </w:rPr>
          <w:instrText xml:space="preserve"> PAGEREF _Toc459796139 \h </w:instrText>
        </w:r>
        <w:r w:rsidR="00F36EB6">
          <w:rPr>
            <w:webHidden/>
          </w:rPr>
        </w:r>
        <w:r w:rsidR="00F36EB6">
          <w:rPr>
            <w:webHidden/>
          </w:rPr>
          <w:fldChar w:fldCharType="separate"/>
        </w:r>
        <w:r w:rsidR="00F36EB6">
          <w:rPr>
            <w:webHidden/>
          </w:rPr>
          <w:t>13</w:t>
        </w:r>
        <w:r w:rsidR="00F36EB6">
          <w:rPr>
            <w:webHidden/>
          </w:rPr>
          <w:fldChar w:fldCharType="end"/>
        </w:r>
      </w:hyperlink>
    </w:p>
    <w:p w14:paraId="690042BA" w14:textId="77777777" w:rsidR="00F36EB6" w:rsidRDefault="008E0610">
      <w:pPr>
        <w:pStyle w:val="TOC2"/>
        <w:rPr>
          <w:rFonts w:asciiTheme="minorHAnsi" w:eastAsiaTheme="minorEastAsia" w:hAnsiTheme="minorHAnsi" w:cstheme="minorBidi"/>
          <w:sz w:val="22"/>
          <w:szCs w:val="22"/>
          <w:lang w:eastAsia="en-AU"/>
        </w:rPr>
      </w:pPr>
      <w:hyperlink w:anchor="_Toc459796140" w:history="1">
        <w:r w:rsidR="00F36EB6" w:rsidRPr="00D439E5">
          <w:rPr>
            <w:rStyle w:val="Hyperlink"/>
          </w:rPr>
          <w:t>2.10</w:t>
        </w:r>
        <w:r w:rsidR="00F36EB6">
          <w:rPr>
            <w:rFonts w:asciiTheme="minorHAnsi" w:eastAsiaTheme="minorEastAsia" w:hAnsiTheme="minorHAnsi" w:cstheme="minorBidi"/>
            <w:sz w:val="22"/>
            <w:szCs w:val="22"/>
            <w:lang w:eastAsia="en-AU"/>
          </w:rPr>
          <w:tab/>
        </w:r>
        <w:r w:rsidR="00F36EB6" w:rsidRPr="00D439E5">
          <w:rPr>
            <w:rStyle w:val="Hyperlink"/>
          </w:rPr>
          <w:t>New South Wales Murray: general security</w:t>
        </w:r>
        <w:r w:rsidR="00F36EB6">
          <w:rPr>
            <w:webHidden/>
          </w:rPr>
          <w:tab/>
        </w:r>
        <w:r w:rsidR="00F36EB6">
          <w:rPr>
            <w:webHidden/>
          </w:rPr>
          <w:fldChar w:fldCharType="begin"/>
        </w:r>
        <w:r w:rsidR="00F36EB6">
          <w:rPr>
            <w:webHidden/>
          </w:rPr>
          <w:instrText xml:space="preserve"> PAGEREF _Toc459796140 \h </w:instrText>
        </w:r>
        <w:r w:rsidR="00F36EB6">
          <w:rPr>
            <w:webHidden/>
          </w:rPr>
        </w:r>
        <w:r w:rsidR="00F36EB6">
          <w:rPr>
            <w:webHidden/>
          </w:rPr>
          <w:fldChar w:fldCharType="separate"/>
        </w:r>
        <w:r w:rsidR="00F36EB6">
          <w:rPr>
            <w:webHidden/>
          </w:rPr>
          <w:t>14</w:t>
        </w:r>
        <w:r w:rsidR="00F36EB6">
          <w:rPr>
            <w:webHidden/>
          </w:rPr>
          <w:fldChar w:fldCharType="end"/>
        </w:r>
      </w:hyperlink>
    </w:p>
    <w:p w14:paraId="4A0CD367" w14:textId="77777777" w:rsidR="00F36EB6" w:rsidRDefault="008E0610">
      <w:pPr>
        <w:pStyle w:val="TOC2"/>
        <w:rPr>
          <w:rFonts w:asciiTheme="minorHAnsi" w:eastAsiaTheme="minorEastAsia" w:hAnsiTheme="minorHAnsi" w:cstheme="minorBidi"/>
          <w:sz w:val="22"/>
          <w:szCs w:val="22"/>
          <w:lang w:eastAsia="en-AU"/>
        </w:rPr>
      </w:pPr>
      <w:hyperlink w:anchor="_Toc459796141" w:history="1">
        <w:r w:rsidR="00F36EB6" w:rsidRPr="00D439E5">
          <w:rPr>
            <w:rStyle w:val="Hyperlink"/>
          </w:rPr>
          <w:t>2.11</w:t>
        </w:r>
        <w:r w:rsidR="00F36EB6">
          <w:rPr>
            <w:rFonts w:asciiTheme="minorHAnsi" w:eastAsiaTheme="minorEastAsia" w:hAnsiTheme="minorHAnsi" w:cstheme="minorBidi"/>
            <w:sz w:val="22"/>
            <w:szCs w:val="22"/>
            <w:lang w:eastAsia="en-AU"/>
          </w:rPr>
          <w:tab/>
        </w:r>
        <w:r w:rsidR="00F36EB6" w:rsidRPr="00D439E5">
          <w:rPr>
            <w:rStyle w:val="Hyperlink"/>
          </w:rPr>
          <w:t>New South Wales Murray: high security</w:t>
        </w:r>
        <w:r w:rsidR="00F36EB6">
          <w:rPr>
            <w:webHidden/>
          </w:rPr>
          <w:tab/>
        </w:r>
        <w:r w:rsidR="00F36EB6">
          <w:rPr>
            <w:webHidden/>
          </w:rPr>
          <w:fldChar w:fldCharType="begin"/>
        </w:r>
        <w:r w:rsidR="00F36EB6">
          <w:rPr>
            <w:webHidden/>
          </w:rPr>
          <w:instrText xml:space="preserve"> PAGEREF _Toc459796141 \h </w:instrText>
        </w:r>
        <w:r w:rsidR="00F36EB6">
          <w:rPr>
            <w:webHidden/>
          </w:rPr>
        </w:r>
        <w:r w:rsidR="00F36EB6">
          <w:rPr>
            <w:webHidden/>
          </w:rPr>
          <w:fldChar w:fldCharType="separate"/>
        </w:r>
        <w:r w:rsidR="00F36EB6">
          <w:rPr>
            <w:webHidden/>
          </w:rPr>
          <w:t>15</w:t>
        </w:r>
        <w:r w:rsidR="00F36EB6">
          <w:rPr>
            <w:webHidden/>
          </w:rPr>
          <w:fldChar w:fldCharType="end"/>
        </w:r>
      </w:hyperlink>
    </w:p>
    <w:p w14:paraId="6916FD98" w14:textId="77777777" w:rsidR="00F36EB6" w:rsidRDefault="008E0610">
      <w:pPr>
        <w:pStyle w:val="TOC2"/>
        <w:rPr>
          <w:rFonts w:asciiTheme="minorHAnsi" w:eastAsiaTheme="minorEastAsia" w:hAnsiTheme="minorHAnsi" w:cstheme="minorBidi"/>
          <w:sz w:val="22"/>
          <w:szCs w:val="22"/>
          <w:lang w:eastAsia="en-AU"/>
        </w:rPr>
      </w:pPr>
      <w:hyperlink w:anchor="_Toc459796142" w:history="1">
        <w:r w:rsidR="00F36EB6" w:rsidRPr="00D439E5">
          <w:rPr>
            <w:rStyle w:val="Hyperlink"/>
          </w:rPr>
          <w:t>2.12</w:t>
        </w:r>
        <w:r w:rsidR="00F36EB6">
          <w:rPr>
            <w:rFonts w:asciiTheme="minorHAnsi" w:eastAsiaTheme="minorEastAsia" w:hAnsiTheme="minorHAnsi" w:cstheme="minorBidi"/>
            <w:sz w:val="22"/>
            <w:szCs w:val="22"/>
            <w:lang w:eastAsia="en-AU"/>
          </w:rPr>
          <w:tab/>
        </w:r>
        <w:r w:rsidR="00F36EB6" w:rsidRPr="00D439E5">
          <w:rPr>
            <w:rStyle w:val="Hyperlink"/>
          </w:rPr>
          <w:t>New South Wales Murray Irrigation Limited</w:t>
        </w:r>
        <w:r w:rsidR="00F36EB6">
          <w:rPr>
            <w:webHidden/>
          </w:rPr>
          <w:tab/>
        </w:r>
        <w:r w:rsidR="00F36EB6">
          <w:rPr>
            <w:webHidden/>
          </w:rPr>
          <w:fldChar w:fldCharType="begin"/>
        </w:r>
        <w:r w:rsidR="00F36EB6">
          <w:rPr>
            <w:webHidden/>
          </w:rPr>
          <w:instrText xml:space="preserve"> PAGEREF _Toc459796142 \h </w:instrText>
        </w:r>
        <w:r w:rsidR="00F36EB6">
          <w:rPr>
            <w:webHidden/>
          </w:rPr>
        </w:r>
        <w:r w:rsidR="00F36EB6">
          <w:rPr>
            <w:webHidden/>
          </w:rPr>
          <w:fldChar w:fldCharType="separate"/>
        </w:r>
        <w:r w:rsidR="00F36EB6">
          <w:rPr>
            <w:webHidden/>
          </w:rPr>
          <w:t>16</w:t>
        </w:r>
        <w:r w:rsidR="00F36EB6">
          <w:rPr>
            <w:webHidden/>
          </w:rPr>
          <w:fldChar w:fldCharType="end"/>
        </w:r>
      </w:hyperlink>
    </w:p>
    <w:p w14:paraId="320B8EA1" w14:textId="77777777" w:rsidR="00F36EB6" w:rsidRDefault="008E0610">
      <w:pPr>
        <w:pStyle w:val="TOC2"/>
        <w:rPr>
          <w:rFonts w:asciiTheme="minorHAnsi" w:eastAsiaTheme="minorEastAsia" w:hAnsiTheme="minorHAnsi" w:cstheme="minorBidi"/>
          <w:sz w:val="22"/>
          <w:szCs w:val="22"/>
          <w:lang w:eastAsia="en-AU"/>
        </w:rPr>
      </w:pPr>
      <w:hyperlink w:anchor="_Toc459796143" w:history="1">
        <w:r w:rsidR="00F36EB6" w:rsidRPr="00D439E5">
          <w:rPr>
            <w:rStyle w:val="Hyperlink"/>
          </w:rPr>
          <w:t>2.13</w:t>
        </w:r>
        <w:r w:rsidR="00F36EB6">
          <w:rPr>
            <w:rFonts w:asciiTheme="minorHAnsi" w:eastAsiaTheme="minorEastAsia" w:hAnsiTheme="minorHAnsi" w:cstheme="minorBidi"/>
            <w:sz w:val="22"/>
            <w:szCs w:val="22"/>
            <w:lang w:eastAsia="en-AU"/>
          </w:rPr>
          <w:tab/>
        </w:r>
        <w:r w:rsidR="00F36EB6" w:rsidRPr="00D439E5">
          <w:rPr>
            <w:rStyle w:val="Hyperlink"/>
          </w:rPr>
          <w:t>Murrumbidgee: general security</w:t>
        </w:r>
        <w:r w:rsidR="00F36EB6">
          <w:rPr>
            <w:webHidden/>
          </w:rPr>
          <w:tab/>
        </w:r>
        <w:r w:rsidR="00F36EB6">
          <w:rPr>
            <w:webHidden/>
          </w:rPr>
          <w:fldChar w:fldCharType="begin"/>
        </w:r>
        <w:r w:rsidR="00F36EB6">
          <w:rPr>
            <w:webHidden/>
          </w:rPr>
          <w:instrText xml:space="preserve"> PAGEREF _Toc459796143 \h </w:instrText>
        </w:r>
        <w:r w:rsidR="00F36EB6">
          <w:rPr>
            <w:webHidden/>
          </w:rPr>
        </w:r>
        <w:r w:rsidR="00F36EB6">
          <w:rPr>
            <w:webHidden/>
          </w:rPr>
          <w:fldChar w:fldCharType="separate"/>
        </w:r>
        <w:r w:rsidR="00F36EB6">
          <w:rPr>
            <w:webHidden/>
          </w:rPr>
          <w:t>17</w:t>
        </w:r>
        <w:r w:rsidR="00F36EB6">
          <w:rPr>
            <w:webHidden/>
          </w:rPr>
          <w:fldChar w:fldCharType="end"/>
        </w:r>
      </w:hyperlink>
    </w:p>
    <w:p w14:paraId="006B8B3D" w14:textId="77777777" w:rsidR="00F36EB6" w:rsidRDefault="008E0610">
      <w:pPr>
        <w:pStyle w:val="TOC2"/>
        <w:rPr>
          <w:rFonts w:asciiTheme="minorHAnsi" w:eastAsiaTheme="minorEastAsia" w:hAnsiTheme="minorHAnsi" w:cstheme="minorBidi"/>
          <w:sz w:val="22"/>
          <w:szCs w:val="22"/>
          <w:lang w:eastAsia="en-AU"/>
        </w:rPr>
      </w:pPr>
      <w:hyperlink w:anchor="_Toc459796144" w:history="1">
        <w:r w:rsidR="00F36EB6" w:rsidRPr="00D439E5">
          <w:rPr>
            <w:rStyle w:val="Hyperlink"/>
          </w:rPr>
          <w:t>2.14</w:t>
        </w:r>
        <w:r w:rsidR="00F36EB6">
          <w:rPr>
            <w:rFonts w:asciiTheme="minorHAnsi" w:eastAsiaTheme="minorEastAsia" w:hAnsiTheme="minorHAnsi" w:cstheme="minorBidi"/>
            <w:sz w:val="22"/>
            <w:szCs w:val="22"/>
            <w:lang w:eastAsia="en-AU"/>
          </w:rPr>
          <w:tab/>
        </w:r>
        <w:r w:rsidR="00F36EB6" w:rsidRPr="00D439E5">
          <w:rPr>
            <w:rStyle w:val="Hyperlink"/>
          </w:rPr>
          <w:t>Murrumbidgee: high security</w:t>
        </w:r>
        <w:r w:rsidR="00F36EB6">
          <w:rPr>
            <w:webHidden/>
          </w:rPr>
          <w:tab/>
        </w:r>
        <w:r w:rsidR="00F36EB6">
          <w:rPr>
            <w:webHidden/>
          </w:rPr>
          <w:fldChar w:fldCharType="begin"/>
        </w:r>
        <w:r w:rsidR="00F36EB6">
          <w:rPr>
            <w:webHidden/>
          </w:rPr>
          <w:instrText xml:space="preserve"> PAGEREF _Toc459796144 \h </w:instrText>
        </w:r>
        <w:r w:rsidR="00F36EB6">
          <w:rPr>
            <w:webHidden/>
          </w:rPr>
        </w:r>
        <w:r w:rsidR="00F36EB6">
          <w:rPr>
            <w:webHidden/>
          </w:rPr>
          <w:fldChar w:fldCharType="separate"/>
        </w:r>
        <w:r w:rsidR="00F36EB6">
          <w:rPr>
            <w:webHidden/>
          </w:rPr>
          <w:t>18</w:t>
        </w:r>
        <w:r w:rsidR="00F36EB6">
          <w:rPr>
            <w:webHidden/>
          </w:rPr>
          <w:fldChar w:fldCharType="end"/>
        </w:r>
      </w:hyperlink>
    </w:p>
    <w:p w14:paraId="38C940FB" w14:textId="77777777" w:rsidR="00F36EB6" w:rsidRDefault="008E0610">
      <w:pPr>
        <w:pStyle w:val="TOC2"/>
        <w:rPr>
          <w:rFonts w:asciiTheme="minorHAnsi" w:eastAsiaTheme="minorEastAsia" w:hAnsiTheme="minorHAnsi" w:cstheme="minorBidi"/>
          <w:sz w:val="22"/>
          <w:szCs w:val="22"/>
          <w:lang w:eastAsia="en-AU"/>
        </w:rPr>
      </w:pPr>
      <w:hyperlink w:anchor="_Toc459796145" w:history="1">
        <w:r w:rsidR="00F36EB6" w:rsidRPr="00D439E5">
          <w:rPr>
            <w:rStyle w:val="Hyperlink"/>
          </w:rPr>
          <w:t>2.15</w:t>
        </w:r>
        <w:r w:rsidR="00F36EB6">
          <w:rPr>
            <w:rFonts w:asciiTheme="minorHAnsi" w:eastAsiaTheme="minorEastAsia" w:hAnsiTheme="minorHAnsi" w:cstheme="minorBidi"/>
            <w:sz w:val="22"/>
            <w:szCs w:val="22"/>
            <w:lang w:eastAsia="en-AU"/>
          </w:rPr>
          <w:tab/>
        </w:r>
        <w:r w:rsidR="00F36EB6" w:rsidRPr="00D439E5">
          <w:rPr>
            <w:rStyle w:val="Hyperlink"/>
          </w:rPr>
          <w:t>Lower Darling: general security</w:t>
        </w:r>
        <w:r w:rsidR="00F36EB6">
          <w:rPr>
            <w:webHidden/>
          </w:rPr>
          <w:tab/>
        </w:r>
        <w:r w:rsidR="00F36EB6">
          <w:rPr>
            <w:webHidden/>
          </w:rPr>
          <w:fldChar w:fldCharType="begin"/>
        </w:r>
        <w:r w:rsidR="00F36EB6">
          <w:rPr>
            <w:webHidden/>
          </w:rPr>
          <w:instrText xml:space="preserve"> PAGEREF _Toc459796145 \h </w:instrText>
        </w:r>
        <w:r w:rsidR="00F36EB6">
          <w:rPr>
            <w:webHidden/>
          </w:rPr>
        </w:r>
        <w:r w:rsidR="00F36EB6">
          <w:rPr>
            <w:webHidden/>
          </w:rPr>
          <w:fldChar w:fldCharType="separate"/>
        </w:r>
        <w:r w:rsidR="00F36EB6">
          <w:rPr>
            <w:webHidden/>
          </w:rPr>
          <w:t>19</w:t>
        </w:r>
        <w:r w:rsidR="00F36EB6">
          <w:rPr>
            <w:webHidden/>
          </w:rPr>
          <w:fldChar w:fldCharType="end"/>
        </w:r>
      </w:hyperlink>
    </w:p>
    <w:p w14:paraId="1BCEC244" w14:textId="77777777" w:rsidR="00F36EB6" w:rsidRDefault="008E0610">
      <w:pPr>
        <w:pStyle w:val="TOC2"/>
        <w:rPr>
          <w:rFonts w:asciiTheme="minorHAnsi" w:eastAsiaTheme="minorEastAsia" w:hAnsiTheme="minorHAnsi" w:cstheme="minorBidi"/>
          <w:sz w:val="22"/>
          <w:szCs w:val="22"/>
          <w:lang w:eastAsia="en-AU"/>
        </w:rPr>
      </w:pPr>
      <w:hyperlink w:anchor="_Toc459796146" w:history="1">
        <w:r w:rsidR="00F36EB6" w:rsidRPr="00D439E5">
          <w:rPr>
            <w:rStyle w:val="Hyperlink"/>
          </w:rPr>
          <w:t>2.16</w:t>
        </w:r>
        <w:r w:rsidR="00F36EB6">
          <w:rPr>
            <w:rFonts w:asciiTheme="minorHAnsi" w:eastAsiaTheme="minorEastAsia" w:hAnsiTheme="minorHAnsi" w:cstheme="minorBidi"/>
            <w:sz w:val="22"/>
            <w:szCs w:val="22"/>
            <w:lang w:eastAsia="en-AU"/>
          </w:rPr>
          <w:tab/>
        </w:r>
        <w:r w:rsidR="00F36EB6" w:rsidRPr="00D439E5">
          <w:rPr>
            <w:rStyle w:val="Hyperlink"/>
          </w:rPr>
          <w:t>Lower Darling: high security</w:t>
        </w:r>
        <w:r w:rsidR="00F36EB6">
          <w:rPr>
            <w:webHidden/>
          </w:rPr>
          <w:tab/>
        </w:r>
        <w:r w:rsidR="00F36EB6">
          <w:rPr>
            <w:webHidden/>
          </w:rPr>
          <w:fldChar w:fldCharType="begin"/>
        </w:r>
        <w:r w:rsidR="00F36EB6">
          <w:rPr>
            <w:webHidden/>
          </w:rPr>
          <w:instrText xml:space="preserve"> PAGEREF _Toc459796146 \h </w:instrText>
        </w:r>
        <w:r w:rsidR="00F36EB6">
          <w:rPr>
            <w:webHidden/>
          </w:rPr>
        </w:r>
        <w:r w:rsidR="00F36EB6">
          <w:rPr>
            <w:webHidden/>
          </w:rPr>
          <w:fldChar w:fldCharType="separate"/>
        </w:r>
        <w:r w:rsidR="00F36EB6">
          <w:rPr>
            <w:webHidden/>
          </w:rPr>
          <w:t>20</w:t>
        </w:r>
        <w:r w:rsidR="00F36EB6">
          <w:rPr>
            <w:webHidden/>
          </w:rPr>
          <w:fldChar w:fldCharType="end"/>
        </w:r>
      </w:hyperlink>
    </w:p>
    <w:p w14:paraId="65FF6AEA" w14:textId="77777777" w:rsidR="00F36EB6" w:rsidRDefault="008E0610">
      <w:pPr>
        <w:pStyle w:val="TOC1"/>
        <w:rPr>
          <w:rFonts w:asciiTheme="minorHAnsi" w:eastAsiaTheme="minorEastAsia" w:hAnsiTheme="minorHAnsi" w:cstheme="minorBidi"/>
          <w:b w:val="0"/>
          <w:sz w:val="22"/>
          <w:szCs w:val="22"/>
          <w:lang w:eastAsia="en-AU"/>
        </w:rPr>
      </w:pPr>
      <w:hyperlink w:anchor="_Toc459796147" w:history="1">
        <w:r w:rsidR="00F36EB6" w:rsidRPr="00D439E5">
          <w:rPr>
            <w:rStyle w:val="Hyperlink"/>
          </w:rPr>
          <w:t>3.</w:t>
        </w:r>
        <w:r w:rsidR="00F36EB6">
          <w:rPr>
            <w:rFonts w:asciiTheme="minorHAnsi" w:eastAsiaTheme="minorEastAsia" w:hAnsiTheme="minorHAnsi" w:cstheme="minorBidi"/>
            <w:b w:val="0"/>
            <w:sz w:val="22"/>
            <w:szCs w:val="22"/>
            <w:lang w:eastAsia="en-AU"/>
          </w:rPr>
          <w:tab/>
        </w:r>
        <w:r w:rsidR="00F36EB6" w:rsidRPr="00D439E5">
          <w:rPr>
            <w:rStyle w:val="Hyperlink"/>
          </w:rPr>
          <w:t>Northern Murray–Darling Basin</w:t>
        </w:r>
        <w:r w:rsidR="00F36EB6">
          <w:rPr>
            <w:webHidden/>
          </w:rPr>
          <w:tab/>
        </w:r>
        <w:r w:rsidR="00F36EB6">
          <w:rPr>
            <w:webHidden/>
          </w:rPr>
          <w:fldChar w:fldCharType="begin"/>
        </w:r>
        <w:r w:rsidR="00F36EB6">
          <w:rPr>
            <w:webHidden/>
          </w:rPr>
          <w:instrText xml:space="preserve"> PAGEREF _Toc459796147 \h </w:instrText>
        </w:r>
        <w:r w:rsidR="00F36EB6">
          <w:rPr>
            <w:webHidden/>
          </w:rPr>
        </w:r>
        <w:r w:rsidR="00F36EB6">
          <w:rPr>
            <w:webHidden/>
          </w:rPr>
          <w:fldChar w:fldCharType="separate"/>
        </w:r>
        <w:r w:rsidR="00F36EB6">
          <w:rPr>
            <w:webHidden/>
          </w:rPr>
          <w:t>21</w:t>
        </w:r>
        <w:r w:rsidR="00F36EB6">
          <w:rPr>
            <w:webHidden/>
          </w:rPr>
          <w:fldChar w:fldCharType="end"/>
        </w:r>
      </w:hyperlink>
    </w:p>
    <w:p w14:paraId="12B58667" w14:textId="77777777" w:rsidR="00F36EB6" w:rsidRDefault="008E0610">
      <w:pPr>
        <w:pStyle w:val="TOC2"/>
        <w:rPr>
          <w:rFonts w:asciiTheme="minorHAnsi" w:eastAsiaTheme="minorEastAsia" w:hAnsiTheme="minorHAnsi" w:cstheme="minorBidi"/>
          <w:sz w:val="22"/>
          <w:szCs w:val="22"/>
          <w:lang w:eastAsia="en-AU"/>
        </w:rPr>
      </w:pPr>
      <w:hyperlink w:anchor="_Toc459796148" w:history="1">
        <w:r w:rsidR="00F36EB6" w:rsidRPr="00D439E5">
          <w:rPr>
            <w:rStyle w:val="Hyperlink"/>
          </w:rPr>
          <w:t>3.1</w:t>
        </w:r>
        <w:r w:rsidR="00F36EB6">
          <w:rPr>
            <w:rFonts w:asciiTheme="minorHAnsi" w:eastAsiaTheme="minorEastAsia" w:hAnsiTheme="minorHAnsi" w:cstheme="minorBidi"/>
            <w:sz w:val="22"/>
            <w:szCs w:val="22"/>
            <w:lang w:eastAsia="en-AU"/>
          </w:rPr>
          <w:tab/>
        </w:r>
        <w:r w:rsidR="00F36EB6" w:rsidRPr="00D439E5">
          <w:rPr>
            <w:rStyle w:val="Hyperlink"/>
          </w:rPr>
          <w:t>Macquarie: general security</w:t>
        </w:r>
        <w:r w:rsidR="00F36EB6">
          <w:rPr>
            <w:webHidden/>
          </w:rPr>
          <w:tab/>
        </w:r>
        <w:r w:rsidR="00F36EB6">
          <w:rPr>
            <w:webHidden/>
          </w:rPr>
          <w:fldChar w:fldCharType="begin"/>
        </w:r>
        <w:r w:rsidR="00F36EB6">
          <w:rPr>
            <w:webHidden/>
          </w:rPr>
          <w:instrText xml:space="preserve"> PAGEREF _Toc459796148 \h </w:instrText>
        </w:r>
        <w:r w:rsidR="00F36EB6">
          <w:rPr>
            <w:webHidden/>
          </w:rPr>
        </w:r>
        <w:r w:rsidR="00F36EB6">
          <w:rPr>
            <w:webHidden/>
          </w:rPr>
          <w:fldChar w:fldCharType="separate"/>
        </w:r>
        <w:r w:rsidR="00F36EB6">
          <w:rPr>
            <w:webHidden/>
          </w:rPr>
          <w:t>22</w:t>
        </w:r>
        <w:r w:rsidR="00F36EB6">
          <w:rPr>
            <w:webHidden/>
          </w:rPr>
          <w:fldChar w:fldCharType="end"/>
        </w:r>
      </w:hyperlink>
    </w:p>
    <w:p w14:paraId="58F1C667" w14:textId="77777777" w:rsidR="00F36EB6" w:rsidRDefault="008E0610">
      <w:pPr>
        <w:pStyle w:val="TOC2"/>
        <w:rPr>
          <w:rFonts w:asciiTheme="minorHAnsi" w:eastAsiaTheme="minorEastAsia" w:hAnsiTheme="minorHAnsi" w:cstheme="minorBidi"/>
          <w:sz w:val="22"/>
          <w:szCs w:val="22"/>
          <w:lang w:eastAsia="en-AU"/>
        </w:rPr>
      </w:pPr>
      <w:hyperlink w:anchor="_Toc459796149" w:history="1">
        <w:r w:rsidR="00F36EB6" w:rsidRPr="00D439E5">
          <w:rPr>
            <w:rStyle w:val="Hyperlink"/>
          </w:rPr>
          <w:t>3.2</w:t>
        </w:r>
        <w:r w:rsidR="00F36EB6">
          <w:rPr>
            <w:rFonts w:asciiTheme="minorHAnsi" w:eastAsiaTheme="minorEastAsia" w:hAnsiTheme="minorHAnsi" w:cstheme="minorBidi"/>
            <w:sz w:val="22"/>
            <w:szCs w:val="22"/>
            <w:lang w:eastAsia="en-AU"/>
          </w:rPr>
          <w:tab/>
        </w:r>
        <w:r w:rsidR="00F36EB6" w:rsidRPr="00D439E5">
          <w:rPr>
            <w:rStyle w:val="Hyperlink"/>
          </w:rPr>
          <w:t>Namoi: general security</w:t>
        </w:r>
        <w:r w:rsidR="00F36EB6">
          <w:rPr>
            <w:webHidden/>
          </w:rPr>
          <w:tab/>
        </w:r>
        <w:r w:rsidR="00F36EB6">
          <w:rPr>
            <w:webHidden/>
          </w:rPr>
          <w:fldChar w:fldCharType="begin"/>
        </w:r>
        <w:r w:rsidR="00F36EB6">
          <w:rPr>
            <w:webHidden/>
          </w:rPr>
          <w:instrText xml:space="preserve"> PAGEREF _Toc459796149 \h </w:instrText>
        </w:r>
        <w:r w:rsidR="00F36EB6">
          <w:rPr>
            <w:webHidden/>
          </w:rPr>
        </w:r>
        <w:r w:rsidR="00F36EB6">
          <w:rPr>
            <w:webHidden/>
          </w:rPr>
          <w:fldChar w:fldCharType="separate"/>
        </w:r>
        <w:r w:rsidR="00F36EB6">
          <w:rPr>
            <w:webHidden/>
          </w:rPr>
          <w:t>23</w:t>
        </w:r>
        <w:r w:rsidR="00F36EB6">
          <w:rPr>
            <w:webHidden/>
          </w:rPr>
          <w:fldChar w:fldCharType="end"/>
        </w:r>
      </w:hyperlink>
    </w:p>
    <w:p w14:paraId="4E5544F8" w14:textId="77777777" w:rsidR="00F36EB6" w:rsidRDefault="008E0610">
      <w:pPr>
        <w:pStyle w:val="TOC2"/>
        <w:rPr>
          <w:rFonts w:asciiTheme="minorHAnsi" w:eastAsiaTheme="minorEastAsia" w:hAnsiTheme="minorHAnsi" w:cstheme="minorBidi"/>
          <w:sz w:val="22"/>
          <w:szCs w:val="22"/>
          <w:lang w:eastAsia="en-AU"/>
        </w:rPr>
      </w:pPr>
      <w:hyperlink w:anchor="_Toc459796150" w:history="1">
        <w:r w:rsidR="00F36EB6" w:rsidRPr="00D439E5">
          <w:rPr>
            <w:rStyle w:val="Hyperlink"/>
          </w:rPr>
          <w:t>3.3</w:t>
        </w:r>
        <w:r w:rsidR="00F36EB6">
          <w:rPr>
            <w:rFonts w:asciiTheme="minorHAnsi" w:eastAsiaTheme="minorEastAsia" w:hAnsiTheme="minorHAnsi" w:cstheme="minorBidi"/>
            <w:sz w:val="22"/>
            <w:szCs w:val="22"/>
            <w:lang w:eastAsia="en-AU"/>
          </w:rPr>
          <w:tab/>
        </w:r>
        <w:r w:rsidR="00F36EB6" w:rsidRPr="00D439E5">
          <w:rPr>
            <w:rStyle w:val="Hyperlink"/>
          </w:rPr>
          <w:t>Gwydir: general security</w:t>
        </w:r>
        <w:r w:rsidR="00F36EB6">
          <w:rPr>
            <w:webHidden/>
          </w:rPr>
          <w:tab/>
        </w:r>
        <w:r w:rsidR="00F36EB6">
          <w:rPr>
            <w:webHidden/>
          </w:rPr>
          <w:fldChar w:fldCharType="begin"/>
        </w:r>
        <w:r w:rsidR="00F36EB6">
          <w:rPr>
            <w:webHidden/>
          </w:rPr>
          <w:instrText xml:space="preserve"> PAGEREF _Toc459796150 \h </w:instrText>
        </w:r>
        <w:r w:rsidR="00F36EB6">
          <w:rPr>
            <w:webHidden/>
          </w:rPr>
        </w:r>
        <w:r w:rsidR="00F36EB6">
          <w:rPr>
            <w:webHidden/>
          </w:rPr>
          <w:fldChar w:fldCharType="separate"/>
        </w:r>
        <w:r w:rsidR="00F36EB6">
          <w:rPr>
            <w:webHidden/>
          </w:rPr>
          <w:t>24</w:t>
        </w:r>
        <w:r w:rsidR="00F36EB6">
          <w:rPr>
            <w:webHidden/>
          </w:rPr>
          <w:fldChar w:fldCharType="end"/>
        </w:r>
      </w:hyperlink>
    </w:p>
    <w:p w14:paraId="3843B8FC" w14:textId="77777777" w:rsidR="00F36EB6" w:rsidRDefault="008E0610">
      <w:pPr>
        <w:pStyle w:val="TOC2"/>
        <w:rPr>
          <w:rFonts w:asciiTheme="minorHAnsi" w:eastAsiaTheme="minorEastAsia" w:hAnsiTheme="minorHAnsi" w:cstheme="minorBidi"/>
          <w:sz w:val="22"/>
          <w:szCs w:val="22"/>
          <w:lang w:eastAsia="en-AU"/>
        </w:rPr>
      </w:pPr>
      <w:hyperlink w:anchor="_Toc459796151" w:history="1">
        <w:r w:rsidR="00F36EB6" w:rsidRPr="00D439E5">
          <w:rPr>
            <w:rStyle w:val="Hyperlink"/>
          </w:rPr>
          <w:t>3.4</w:t>
        </w:r>
        <w:r w:rsidR="00F36EB6">
          <w:rPr>
            <w:rFonts w:asciiTheme="minorHAnsi" w:eastAsiaTheme="minorEastAsia" w:hAnsiTheme="minorHAnsi" w:cstheme="minorBidi"/>
            <w:sz w:val="22"/>
            <w:szCs w:val="22"/>
            <w:lang w:eastAsia="en-AU"/>
          </w:rPr>
          <w:tab/>
        </w:r>
        <w:r w:rsidR="00F36EB6" w:rsidRPr="00D439E5">
          <w:rPr>
            <w:rStyle w:val="Hyperlink"/>
          </w:rPr>
          <w:t>New South Wales Border Rivers: general security</w:t>
        </w:r>
        <w:r w:rsidR="00F36EB6">
          <w:rPr>
            <w:webHidden/>
          </w:rPr>
          <w:tab/>
        </w:r>
        <w:r w:rsidR="00F36EB6">
          <w:rPr>
            <w:webHidden/>
          </w:rPr>
          <w:fldChar w:fldCharType="begin"/>
        </w:r>
        <w:r w:rsidR="00F36EB6">
          <w:rPr>
            <w:webHidden/>
          </w:rPr>
          <w:instrText xml:space="preserve"> PAGEREF _Toc459796151 \h </w:instrText>
        </w:r>
        <w:r w:rsidR="00F36EB6">
          <w:rPr>
            <w:webHidden/>
          </w:rPr>
        </w:r>
        <w:r w:rsidR="00F36EB6">
          <w:rPr>
            <w:webHidden/>
          </w:rPr>
          <w:fldChar w:fldCharType="separate"/>
        </w:r>
        <w:r w:rsidR="00F36EB6">
          <w:rPr>
            <w:webHidden/>
          </w:rPr>
          <w:t>25</w:t>
        </w:r>
        <w:r w:rsidR="00F36EB6">
          <w:rPr>
            <w:webHidden/>
          </w:rPr>
          <w:fldChar w:fldCharType="end"/>
        </w:r>
      </w:hyperlink>
    </w:p>
    <w:p w14:paraId="191C5BB0" w14:textId="77777777" w:rsidR="00F36EB6" w:rsidRDefault="008E0610">
      <w:pPr>
        <w:pStyle w:val="TOC2"/>
        <w:rPr>
          <w:rFonts w:asciiTheme="minorHAnsi" w:eastAsiaTheme="minorEastAsia" w:hAnsiTheme="minorHAnsi" w:cstheme="minorBidi"/>
          <w:sz w:val="22"/>
          <w:szCs w:val="22"/>
          <w:lang w:eastAsia="en-AU"/>
        </w:rPr>
      </w:pPr>
      <w:hyperlink w:anchor="_Toc459796152" w:history="1">
        <w:r w:rsidR="00F36EB6" w:rsidRPr="00D439E5">
          <w:rPr>
            <w:rStyle w:val="Hyperlink"/>
          </w:rPr>
          <w:t>3.5</w:t>
        </w:r>
        <w:r w:rsidR="00F36EB6">
          <w:rPr>
            <w:rFonts w:asciiTheme="minorHAnsi" w:eastAsiaTheme="minorEastAsia" w:hAnsiTheme="minorHAnsi" w:cstheme="minorBidi"/>
            <w:sz w:val="22"/>
            <w:szCs w:val="22"/>
            <w:lang w:eastAsia="en-AU"/>
          </w:rPr>
          <w:tab/>
        </w:r>
        <w:r w:rsidR="00F36EB6" w:rsidRPr="00D439E5">
          <w:rPr>
            <w:rStyle w:val="Hyperlink"/>
          </w:rPr>
          <w:t>Barwon–Darling: unregulated</w:t>
        </w:r>
        <w:r w:rsidR="00F36EB6">
          <w:rPr>
            <w:webHidden/>
          </w:rPr>
          <w:tab/>
        </w:r>
        <w:r w:rsidR="00F36EB6">
          <w:rPr>
            <w:webHidden/>
          </w:rPr>
          <w:fldChar w:fldCharType="begin"/>
        </w:r>
        <w:r w:rsidR="00F36EB6">
          <w:rPr>
            <w:webHidden/>
          </w:rPr>
          <w:instrText xml:space="preserve"> PAGEREF _Toc459796152 \h </w:instrText>
        </w:r>
        <w:r w:rsidR="00F36EB6">
          <w:rPr>
            <w:webHidden/>
          </w:rPr>
        </w:r>
        <w:r w:rsidR="00F36EB6">
          <w:rPr>
            <w:webHidden/>
          </w:rPr>
          <w:fldChar w:fldCharType="separate"/>
        </w:r>
        <w:r w:rsidR="00F36EB6">
          <w:rPr>
            <w:webHidden/>
          </w:rPr>
          <w:t>26</w:t>
        </w:r>
        <w:r w:rsidR="00F36EB6">
          <w:rPr>
            <w:webHidden/>
          </w:rPr>
          <w:fldChar w:fldCharType="end"/>
        </w:r>
      </w:hyperlink>
    </w:p>
    <w:p w14:paraId="6FF634FE" w14:textId="77777777" w:rsidR="00F36EB6" w:rsidRDefault="008E0610">
      <w:pPr>
        <w:pStyle w:val="TOC2"/>
        <w:rPr>
          <w:rFonts w:asciiTheme="minorHAnsi" w:eastAsiaTheme="minorEastAsia" w:hAnsiTheme="minorHAnsi" w:cstheme="minorBidi"/>
          <w:sz w:val="22"/>
          <w:szCs w:val="22"/>
          <w:lang w:eastAsia="en-AU"/>
        </w:rPr>
      </w:pPr>
      <w:hyperlink w:anchor="_Toc459796153" w:history="1">
        <w:r w:rsidR="00F36EB6" w:rsidRPr="00D439E5">
          <w:rPr>
            <w:rStyle w:val="Hyperlink"/>
          </w:rPr>
          <w:t>3.6</w:t>
        </w:r>
        <w:r w:rsidR="00F36EB6">
          <w:rPr>
            <w:rFonts w:asciiTheme="minorHAnsi" w:eastAsiaTheme="minorEastAsia" w:hAnsiTheme="minorHAnsi" w:cstheme="minorBidi"/>
            <w:sz w:val="22"/>
            <w:szCs w:val="22"/>
            <w:lang w:eastAsia="en-AU"/>
          </w:rPr>
          <w:tab/>
        </w:r>
        <w:r w:rsidR="00F36EB6" w:rsidRPr="00D439E5">
          <w:rPr>
            <w:rStyle w:val="Hyperlink"/>
          </w:rPr>
          <w:t>Lachlan: General security</w:t>
        </w:r>
        <w:r w:rsidR="00F36EB6">
          <w:rPr>
            <w:webHidden/>
          </w:rPr>
          <w:tab/>
        </w:r>
        <w:r w:rsidR="00F36EB6">
          <w:rPr>
            <w:webHidden/>
          </w:rPr>
          <w:fldChar w:fldCharType="begin"/>
        </w:r>
        <w:r w:rsidR="00F36EB6">
          <w:rPr>
            <w:webHidden/>
          </w:rPr>
          <w:instrText xml:space="preserve"> PAGEREF _Toc459796153 \h </w:instrText>
        </w:r>
        <w:r w:rsidR="00F36EB6">
          <w:rPr>
            <w:webHidden/>
          </w:rPr>
        </w:r>
        <w:r w:rsidR="00F36EB6">
          <w:rPr>
            <w:webHidden/>
          </w:rPr>
          <w:fldChar w:fldCharType="separate"/>
        </w:r>
        <w:r w:rsidR="00F36EB6">
          <w:rPr>
            <w:webHidden/>
          </w:rPr>
          <w:t>27</w:t>
        </w:r>
        <w:r w:rsidR="00F36EB6">
          <w:rPr>
            <w:webHidden/>
          </w:rPr>
          <w:fldChar w:fldCharType="end"/>
        </w:r>
      </w:hyperlink>
    </w:p>
    <w:p w14:paraId="535BEE1B" w14:textId="77777777" w:rsidR="00F36EB6" w:rsidRDefault="008E0610">
      <w:pPr>
        <w:pStyle w:val="TOC2"/>
        <w:rPr>
          <w:rFonts w:asciiTheme="minorHAnsi" w:eastAsiaTheme="minorEastAsia" w:hAnsiTheme="minorHAnsi" w:cstheme="minorBidi"/>
          <w:sz w:val="22"/>
          <w:szCs w:val="22"/>
          <w:lang w:eastAsia="en-AU"/>
        </w:rPr>
      </w:pPr>
      <w:hyperlink w:anchor="_Toc459796154" w:history="1">
        <w:r w:rsidR="00F36EB6" w:rsidRPr="00D439E5">
          <w:rPr>
            <w:rStyle w:val="Hyperlink"/>
          </w:rPr>
          <w:t>3.7</w:t>
        </w:r>
        <w:r w:rsidR="00F36EB6">
          <w:rPr>
            <w:rFonts w:asciiTheme="minorHAnsi" w:eastAsiaTheme="minorEastAsia" w:hAnsiTheme="minorHAnsi" w:cstheme="minorBidi"/>
            <w:sz w:val="22"/>
            <w:szCs w:val="22"/>
            <w:lang w:eastAsia="en-AU"/>
          </w:rPr>
          <w:tab/>
        </w:r>
        <w:r w:rsidR="00F36EB6" w:rsidRPr="00D439E5">
          <w:rPr>
            <w:rStyle w:val="Hyperlink"/>
          </w:rPr>
          <w:t>Queensland</w:t>
        </w:r>
        <w:r w:rsidR="00F36EB6">
          <w:rPr>
            <w:webHidden/>
          </w:rPr>
          <w:tab/>
        </w:r>
        <w:r w:rsidR="00F36EB6">
          <w:rPr>
            <w:webHidden/>
          </w:rPr>
          <w:fldChar w:fldCharType="begin"/>
        </w:r>
        <w:r w:rsidR="00F36EB6">
          <w:rPr>
            <w:webHidden/>
          </w:rPr>
          <w:instrText xml:space="preserve"> PAGEREF _Toc459796154 \h </w:instrText>
        </w:r>
        <w:r w:rsidR="00F36EB6">
          <w:rPr>
            <w:webHidden/>
          </w:rPr>
        </w:r>
        <w:r w:rsidR="00F36EB6">
          <w:rPr>
            <w:webHidden/>
          </w:rPr>
          <w:fldChar w:fldCharType="separate"/>
        </w:r>
        <w:r w:rsidR="00F36EB6">
          <w:rPr>
            <w:webHidden/>
          </w:rPr>
          <w:t>28</w:t>
        </w:r>
        <w:r w:rsidR="00F36EB6">
          <w:rPr>
            <w:webHidden/>
          </w:rPr>
          <w:fldChar w:fldCharType="end"/>
        </w:r>
      </w:hyperlink>
    </w:p>
    <w:p w14:paraId="08CA6923" w14:textId="77777777" w:rsidR="00F36EB6" w:rsidRDefault="008E0610">
      <w:pPr>
        <w:pStyle w:val="TOC1"/>
        <w:rPr>
          <w:rFonts w:asciiTheme="minorHAnsi" w:eastAsiaTheme="minorEastAsia" w:hAnsiTheme="minorHAnsi" w:cstheme="minorBidi"/>
          <w:b w:val="0"/>
          <w:sz w:val="22"/>
          <w:szCs w:val="22"/>
          <w:lang w:eastAsia="en-AU"/>
        </w:rPr>
      </w:pPr>
      <w:hyperlink w:anchor="_Toc459796155" w:history="1">
        <w:r w:rsidR="00F36EB6" w:rsidRPr="00D439E5">
          <w:rPr>
            <w:rStyle w:val="Hyperlink"/>
          </w:rPr>
          <w:t>Appendix A: Regions and water sources</w:t>
        </w:r>
        <w:r w:rsidR="00F36EB6">
          <w:rPr>
            <w:webHidden/>
          </w:rPr>
          <w:tab/>
        </w:r>
        <w:r w:rsidR="00F36EB6">
          <w:rPr>
            <w:webHidden/>
          </w:rPr>
          <w:fldChar w:fldCharType="begin"/>
        </w:r>
        <w:r w:rsidR="00F36EB6">
          <w:rPr>
            <w:webHidden/>
          </w:rPr>
          <w:instrText xml:space="preserve"> PAGEREF _Toc459796155 \h </w:instrText>
        </w:r>
        <w:r w:rsidR="00F36EB6">
          <w:rPr>
            <w:webHidden/>
          </w:rPr>
        </w:r>
        <w:r w:rsidR="00F36EB6">
          <w:rPr>
            <w:webHidden/>
          </w:rPr>
          <w:fldChar w:fldCharType="separate"/>
        </w:r>
        <w:r w:rsidR="00F36EB6">
          <w:rPr>
            <w:webHidden/>
          </w:rPr>
          <w:t>29</w:t>
        </w:r>
        <w:r w:rsidR="00F36EB6">
          <w:rPr>
            <w:webHidden/>
          </w:rPr>
          <w:fldChar w:fldCharType="end"/>
        </w:r>
      </w:hyperlink>
    </w:p>
    <w:p w14:paraId="583029B2" w14:textId="77777777" w:rsidR="00F36EB6" w:rsidRDefault="008E0610">
      <w:pPr>
        <w:pStyle w:val="TOC1"/>
        <w:rPr>
          <w:rFonts w:asciiTheme="minorHAnsi" w:eastAsiaTheme="minorEastAsia" w:hAnsiTheme="minorHAnsi" w:cstheme="minorBidi"/>
          <w:b w:val="0"/>
          <w:sz w:val="22"/>
          <w:szCs w:val="22"/>
          <w:lang w:eastAsia="en-AU"/>
        </w:rPr>
      </w:pPr>
      <w:hyperlink w:anchor="_Toc459796156" w:history="1">
        <w:r w:rsidR="00F36EB6" w:rsidRPr="00D439E5">
          <w:rPr>
            <w:rStyle w:val="Hyperlink"/>
          </w:rPr>
          <w:t>Appendix B: Outliers removed</w:t>
        </w:r>
        <w:r w:rsidR="00F36EB6">
          <w:rPr>
            <w:webHidden/>
          </w:rPr>
          <w:tab/>
        </w:r>
        <w:r w:rsidR="00F36EB6">
          <w:rPr>
            <w:webHidden/>
          </w:rPr>
          <w:fldChar w:fldCharType="begin"/>
        </w:r>
        <w:r w:rsidR="00F36EB6">
          <w:rPr>
            <w:webHidden/>
          </w:rPr>
          <w:instrText xml:space="preserve"> PAGEREF _Toc459796156 \h </w:instrText>
        </w:r>
        <w:r w:rsidR="00F36EB6">
          <w:rPr>
            <w:webHidden/>
          </w:rPr>
        </w:r>
        <w:r w:rsidR="00F36EB6">
          <w:rPr>
            <w:webHidden/>
          </w:rPr>
          <w:fldChar w:fldCharType="separate"/>
        </w:r>
        <w:r w:rsidR="00F36EB6">
          <w:rPr>
            <w:webHidden/>
          </w:rPr>
          <w:t>30</w:t>
        </w:r>
        <w:r w:rsidR="00F36EB6">
          <w:rPr>
            <w:webHidden/>
          </w:rPr>
          <w:fldChar w:fldCharType="end"/>
        </w:r>
      </w:hyperlink>
    </w:p>
    <w:p w14:paraId="2D3A1EE3" w14:textId="445E68C4" w:rsidR="0002454B" w:rsidRPr="00025E23" w:rsidRDefault="00C53927" w:rsidP="00B84A41">
      <w:pPr>
        <w:pStyle w:val="TOC1"/>
        <w:rPr>
          <w:noProof w:val="0"/>
        </w:rPr>
      </w:pPr>
      <w:r w:rsidRPr="00025E23">
        <w:rPr>
          <w:noProof w:val="0"/>
        </w:rPr>
        <w:fldChar w:fldCharType="end"/>
      </w:r>
    </w:p>
    <w:p w14:paraId="29BFBA57" w14:textId="77777777" w:rsidR="000F4733" w:rsidRPr="00025E23" w:rsidRDefault="000F4733" w:rsidP="00B577ED">
      <w:pPr>
        <w:pStyle w:val="Heading1"/>
        <w:sectPr w:rsidR="000F4733" w:rsidRPr="00025E23" w:rsidSect="0080320A">
          <w:headerReference w:type="default" r:id="rId19"/>
          <w:footerReference w:type="default" r:id="rId20"/>
          <w:pgSz w:w="11906" w:h="16838" w:code="9"/>
          <w:pgMar w:top="1701" w:right="1134" w:bottom="1021" w:left="2268" w:header="680" w:footer="113" w:gutter="0"/>
          <w:pgNumType w:fmt="lowerRoman"/>
          <w:cols w:space="708"/>
          <w:docGrid w:linePitch="360"/>
        </w:sectPr>
      </w:pPr>
    </w:p>
    <w:p w14:paraId="3B5C6735" w14:textId="77777777" w:rsidR="00335904" w:rsidRPr="00025E23" w:rsidRDefault="00335904" w:rsidP="00B577ED">
      <w:pPr>
        <w:pStyle w:val="Heading2"/>
      </w:pPr>
      <w:bookmarkStart w:id="1" w:name="_Toc449006562"/>
      <w:bookmarkStart w:id="2" w:name="_Toc459796126"/>
      <w:r w:rsidRPr="00025E23">
        <w:lastRenderedPageBreak/>
        <w:t>Introduction</w:t>
      </w:r>
      <w:bookmarkEnd w:id="1"/>
      <w:bookmarkEnd w:id="2"/>
    </w:p>
    <w:p w14:paraId="6F011289" w14:textId="6AB3C698" w:rsidR="00D011D6" w:rsidRPr="00025E23" w:rsidRDefault="00335904" w:rsidP="00B84A41">
      <w:r w:rsidRPr="00025E23">
        <w:t xml:space="preserve">This </w:t>
      </w:r>
      <w:r w:rsidR="00B74C1E" w:rsidRPr="00025E23">
        <w:t>June</w:t>
      </w:r>
      <w:r w:rsidR="004150FB" w:rsidRPr="00025E23">
        <w:t xml:space="preserve"> </w:t>
      </w:r>
      <w:r w:rsidRPr="00025E23">
        <w:t>201</w:t>
      </w:r>
      <w:r w:rsidR="00F11231" w:rsidRPr="00025E23">
        <w:t>6</w:t>
      </w:r>
      <w:r w:rsidRPr="00025E23">
        <w:t xml:space="preserve"> quarter water entitlement market prices report </w:t>
      </w:r>
      <w:r w:rsidR="000B3E3D" w:rsidRPr="00025E23">
        <w:t xml:space="preserve">has been </w:t>
      </w:r>
      <w:r w:rsidR="00EE00DE" w:rsidRPr="00025E23">
        <w:t>prepared</w:t>
      </w:r>
      <w:r w:rsidRPr="00025E23">
        <w:t xml:space="preserve"> by Marsden Jacob Associates (Marsden Jacob) for the Australian Government Department of </w:t>
      </w:r>
      <w:r w:rsidR="00AE33C7" w:rsidRPr="00025E23">
        <w:t>Agriculture and Water Resources</w:t>
      </w:r>
      <w:r w:rsidR="00961210" w:rsidRPr="00025E23">
        <w:t>.</w:t>
      </w:r>
    </w:p>
    <w:p w14:paraId="5162E594" w14:textId="29577EA2" w:rsidR="00D011D6" w:rsidRPr="00025E23" w:rsidRDefault="00D011D6" w:rsidP="00B84A41">
      <w:r w:rsidRPr="00025E23">
        <w:t>A water access entitlement is a perpetual or ongoing entitlement to exclusive access to a share of water from a specified consumptive pool, as defined in the relevant water plan.</w:t>
      </w:r>
    </w:p>
    <w:p w14:paraId="62F040A8" w14:textId="5353DA4A" w:rsidR="008749C2" w:rsidRPr="00025E23" w:rsidRDefault="008749C2" w:rsidP="00B84A41">
      <w:r w:rsidRPr="00025E23">
        <w:t>The report includes:</w:t>
      </w:r>
    </w:p>
    <w:p w14:paraId="35ED5628" w14:textId="52EA2DCF" w:rsidR="008749C2" w:rsidRPr="00025E23" w:rsidRDefault="007344DE" w:rsidP="002A1DD7">
      <w:pPr>
        <w:pStyle w:val="ListBullet"/>
      </w:pPr>
      <w:r w:rsidRPr="00025E23">
        <w:t>s</w:t>
      </w:r>
      <w:r w:rsidR="008749C2" w:rsidRPr="00025E23">
        <w:t xml:space="preserve">outhern </w:t>
      </w:r>
      <w:r w:rsidRPr="00025E23">
        <w:t>Murray–Darling Basin (</w:t>
      </w:r>
      <w:r w:rsidR="008749C2" w:rsidRPr="00025E23">
        <w:t>MDB</w:t>
      </w:r>
      <w:r w:rsidRPr="00025E23">
        <w:t>)</w:t>
      </w:r>
      <w:r w:rsidR="008749C2" w:rsidRPr="00025E23">
        <w:t xml:space="preserve"> market activity and price information</w:t>
      </w:r>
      <w:r w:rsidRPr="00025E23">
        <w:t>,</w:t>
      </w:r>
      <w:r w:rsidR="008749C2" w:rsidRPr="00025E23">
        <w:t xml:space="preserve"> by region and entitlement type (Section 2)</w:t>
      </w:r>
    </w:p>
    <w:p w14:paraId="6D0F104C" w14:textId="7CEC51BC" w:rsidR="008749C2" w:rsidRPr="00025E23" w:rsidRDefault="007344DE" w:rsidP="00B84A41">
      <w:pPr>
        <w:pStyle w:val="ListBullet"/>
      </w:pPr>
      <w:r w:rsidRPr="00025E23">
        <w:t>n</w:t>
      </w:r>
      <w:r w:rsidR="008749C2" w:rsidRPr="00025E23">
        <w:t>orthern MDB market activity and price information</w:t>
      </w:r>
      <w:r w:rsidRPr="00025E23">
        <w:t>,</w:t>
      </w:r>
      <w:r w:rsidR="008749C2" w:rsidRPr="00025E23">
        <w:t xml:space="preserve"> by region and entitlement type (Section 3)</w:t>
      </w:r>
    </w:p>
    <w:p w14:paraId="75F136A8" w14:textId="66127937" w:rsidR="008749C2" w:rsidRPr="00025E23" w:rsidRDefault="007344DE" w:rsidP="00B84A41">
      <w:pPr>
        <w:pStyle w:val="ListBullet"/>
      </w:pPr>
      <w:r w:rsidRPr="00025E23">
        <w:t>a list of c</w:t>
      </w:r>
      <w:r w:rsidR="008749C2" w:rsidRPr="00025E23">
        <w:t>atchment</w:t>
      </w:r>
      <w:r w:rsidRPr="00025E23">
        <w:t>s</w:t>
      </w:r>
      <w:r w:rsidR="008749C2" w:rsidRPr="00025E23">
        <w:t xml:space="preserve"> and </w:t>
      </w:r>
      <w:r w:rsidR="00961210" w:rsidRPr="00025E23">
        <w:t xml:space="preserve">water sources (Appendix </w:t>
      </w:r>
      <w:r w:rsidR="00D011D6" w:rsidRPr="00025E23">
        <w:t>A</w:t>
      </w:r>
      <w:r w:rsidR="00961210" w:rsidRPr="00025E23">
        <w:t>)</w:t>
      </w:r>
    </w:p>
    <w:p w14:paraId="41CABF65" w14:textId="224F2360" w:rsidR="00961210" w:rsidRPr="00025E23" w:rsidRDefault="007344DE" w:rsidP="00B84A41">
      <w:pPr>
        <w:pStyle w:val="ListBullet"/>
      </w:pPr>
      <w:proofErr w:type="gramStart"/>
      <w:r w:rsidRPr="00025E23">
        <w:t>a</w:t>
      </w:r>
      <w:proofErr w:type="gramEnd"/>
      <w:r w:rsidRPr="00025E23">
        <w:t xml:space="preserve"> list of data o</w:t>
      </w:r>
      <w:r w:rsidR="00961210" w:rsidRPr="00025E23">
        <w:t>utliers</w:t>
      </w:r>
      <w:r w:rsidRPr="00025E23">
        <w:t xml:space="preserve"> removed from the trade data</w:t>
      </w:r>
      <w:r w:rsidR="00961210" w:rsidRPr="00025E23">
        <w:t xml:space="preserve"> (Appendix </w:t>
      </w:r>
      <w:r w:rsidR="00D011D6" w:rsidRPr="00025E23">
        <w:t>B</w:t>
      </w:r>
      <w:r w:rsidR="00961210" w:rsidRPr="00025E23">
        <w:t>)</w:t>
      </w:r>
      <w:r w:rsidR="00C13233" w:rsidRPr="00025E23">
        <w:t>.</w:t>
      </w:r>
    </w:p>
    <w:p w14:paraId="1A1D62FB" w14:textId="6F78DC90" w:rsidR="00DA1C63" w:rsidRPr="00025E23" w:rsidRDefault="00DA1C63" w:rsidP="009D1F12">
      <w:pPr>
        <w:pStyle w:val="Heading3"/>
        <w:pageBreakBefore w:val="0"/>
      </w:pPr>
      <w:bookmarkStart w:id="3" w:name="_Toc459796127"/>
      <w:r w:rsidRPr="00025E23">
        <w:t>Region</w:t>
      </w:r>
      <w:r w:rsidR="009D1F12" w:rsidRPr="00025E23">
        <w:t>s</w:t>
      </w:r>
      <w:r w:rsidRPr="00025E23">
        <w:t>, entitlements and key statistics</w:t>
      </w:r>
      <w:bookmarkEnd w:id="3"/>
    </w:p>
    <w:p w14:paraId="345520E5" w14:textId="661BE434" w:rsidR="000C65EC" w:rsidRPr="00025E23" w:rsidRDefault="000C65EC" w:rsidP="000C65EC">
      <w:bookmarkStart w:id="4" w:name="_Ref426380462"/>
      <w:bookmarkStart w:id="5" w:name="_Toc426386558"/>
      <w:r w:rsidRPr="00025E23">
        <w:t>The entitlement price report is broadly split in</w:t>
      </w:r>
      <w:r w:rsidR="00CA5861" w:rsidRPr="00025E23">
        <w:t xml:space="preserve">to </w:t>
      </w:r>
      <w:r w:rsidR="00C13233" w:rsidRPr="00025E23">
        <w:t xml:space="preserve">the </w:t>
      </w:r>
      <w:r w:rsidR="00CA5861" w:rsidRPr="00025E23">
        <w:t xml:space="preserve">southern and </w:t>
      </w:r>
      <w:r w:rsidR="00C13233" w:rsidRPr="00025E23">
        <w:t xml:space="preserve">the </w:t>
      </w:r>
      <w:r w:rsidR="00CA5861" w:rsidRPr="00025E23">
        <w:t xml:space="preserve">northern </w:t>
      </w:r>
      <w:r w:rsidRPr="00025E23">
        <w:t>MDB, as detailed in</w:t>
      </w:r>
      <w:r w:rsidR="006764FB">
        <w:t xml:space="preserve"> </w:t>
      </w:r>
      <w:r w:rsidRPr="00025E23">
        <w:fldChar w:fldCharType="begin"/>
      </w:r>
      <w:r w:rsidRPr="00025E23">
        <w:instrText xml:space="preserve"> REF _Ref457220577 \h </w:instrText>
      </w:r>
      <w:r w:rsidRPr="00025E23">
        <w:fldChar w:fldCharType="separate"/>
      </w:r>
      <w:r w:rsidR="000774BD" w:rsidRPr="00025E23">
        <w:t xml:space="preserve">Table </w:t>
      </w:r>
      <w:r w:rsidR="000774BD">
        <w:rPr>
          <w:noProof/>
        </w:rPr>
        <w:t>1</w:t>
      </w:r>
      <w:r w:rsidRPr="00025E23">
        <w:fldChar w:fldCharType="end"/>
      </w:r>
      <w:r w:rsidR="00C13233" w:rsidRPr="00025E23">
        <w:t xml:space="preserve"> and </w:t>
      </w:r>
      <w:r w:rsidR="00C13233" w:rsidRPr="00025E23">
        <w:fldChar w:fldCharType="begin"/>
      </w:r>
      <w:r w:rsidR="00C13233" w:rsidRPr="00025E23">
        <w:instrText xml:space="preserve"> REF _Ref457208333 \h </w:instrText>
      </w:r>
      <w:r w:rsidR="00C13233" w:rsidRPr="00025E23">
        <w:fldChar w:fldCharType="separate"/>
      </w:r>
      <w:r w:rsidR="000774BD" w:rsidRPr="00025E23">
        <w:t xml:space="preserve">Table </w:t>
      </w:r>
      <w:r w:rsidR="000774BD">
        <w:rPr>
          <w:noProof/>
        </w:rPr>
        <w:t>2</w:t>
      </w:r>
      <w:r w:rsidR="00C13233" w:rsidRPr="00025E23">
        <w:fldChar w:fldCharType="end"/>
      </w:r>
      <w:r w:rsidRPr="00025E23">
        <w:t>. Interactive maps showing the location of these trading regions are available on the</w:t>
      </w:r>
      <w:r w:rsidR="00553C88">
        <w:t xml:space="preserve"> </w:t>
      </w:r>
      <w:hyperlink r:id="rId21" w:history="1">
        <w:r w:rsidR="00851162">
          <w:rPr>
            <w:rStyle w:val="Hyperlink"/>
          </w:rPr>
          <w:t>Murray–Darling Basin Authority's website</w:t>
        </w:r>
      </w:hyperlink>
      <w:r w:rsidRPr="00025E23">
        <w:t xml:space="preserve">. The water sources included in each of the regions are listed in Appendix A. </w:t>
      </w:r>
    </w:p>
    <w:p w14:paraId="223DA3FB" w14:textId="641FD027" w:rsidR="00E37D29" w:rsidRPr="00025E23" w:rsidRDefault="00E37D29" w:rsidP="00B36449">
      <w:pPr>
        <w:pStyle w:val="Caption"/>
      </w:pPr>
      <w:bookmarkStart w:id="6" w:name="_Ref457220577"/>
      <w:bookmarkStart w:id="7" w:name="_Ref427185847"/>
      <w:r w:rsidRPr="00025E23">
        <w:t xml:space="preserve">Table </w:t>
      </w:r>
      <w:r w:rsidR="008E0610">
        <w:fldChar w:fldCharType="begin"/>
      </w:r>
      <w:r w:rsidR="008E0610">
        <w:instrText xml:space="preserve"> SEQ Table \* ARABIC </w:instrText>
      </w:r>
      <w:r w:rsidR="008E0610">
        <w:fldChar w:fldCharType="separate"/>
      </w:r>
      <w:r w:rsidR="000774BD">
        <w:rPr>
          <w:noProof/>
        </w:rPr>
        <w:t>1</w:t>
      </w:r>
      <w:r w:rsidR="008E0610">
        <w:rPr>
          <w:noProof/>
        </w:rPr>
        <w:fldChar w:fldCharType="end"/>
      </w:r>
      <w:bookmarkEnd w:id="6"/>
      <w:r w:rsidRPr="00025E23">
        <w:t>: Regions and entitlement types, southern MDB</w:t>
      </w:r>
    </w:p>
    <w:tbl>
      <w:tblPr>
        <w:tblW w:w="4942" w:type="pct"/>
        <w:tblBorders>
          <w:top w:val="single" w:sz="4" w:space="0" w:color="auto"/>
          <w:bottom w:val="single" w:sz="4" w:space="0" w:color="auto"/>
          <w:insideH w:val="single" w:sz="4" w:space="0" w:color="auto"/>
        </w:tblBorders>
        <w:tblLook w:val="04A0" w:firstRow="1" w:lastRow="0" w:firstColumn="1" w:lastColumn="0" w:noHBand="0" w:noVBand="1"/>
      </w:tblPr>
      <w:tblGrid>
        <w:gridCol w:w="6023"/>
        <w:gridCol w:w="3783"/>
      </w:tblGrid>
      <w:tr w:rsidR="00E37D29" w:rsidRPr="00025E23" w14:paraId="538976B1" w14:textId="77777777" w:rsidTr="00B577ED">
        <w:trPr>
          <w:cantSplit/>
          <w:tblHeader/>
        </w:trPr>
        <w:tc>
          <w:tcPr>
            <w:tcW w:w="3071" w:type="pct"/>
            <w:shd w:val="clear" w:color="auto" w:fill="DEEAF6" w:themeFill="accent1" w:themeFillTint="33"/>
            <w:vAlign w:val="center"/>
          </w:tcPr>
          <w:p w14:paraId="69F8B48E" w14:textId="77777777" w:rsidR="00E37D29" w:rsidRPr="00025E23" w:rsidRDefault="00E37D29" w:rsidP="00E37D29">
            <w:pPr>
              <w:pStyle w:val="TableText"/>
              <w:rPr>
                <w:b/>
              </w:rPr>
            </w:pPr>
            <w:r w:rsidRPr="00025E23">
              <w:rPr>
                <w:b/>
              </w:rPr>
              <w:t>Region</w:t>
            </w:r>
          </w:p>
        </w:tc>
        <w:tc>
          <w:tcPr>
            <w:tcW w:w="1929" w:type="pct"/>
            <w:shd w:val="clear" w:color="auto" w:fill="DEEAF6" w:themeFill="accent1" w:themeFillTint="33"/>
            <w:vAlign w:val="center"/>
          </w:tcPr>
          <w:p w14:paraId="05339A1C" w14:textId="696E2B0E" w:rsidR="00E37D29" w:rsidRPr="00025E23" w:rsidRDefault="00E37D29" w:rsidP="00E37D29">
            <w:pPr>
              <w:pStyle w:val="TableText"/>
              <w:rPr>
                <w:b/>
              </w:rPr>
            </w:pPr>
            <w:r w:rsidRPr="00025E23">
              <w:rPr>
                <w:b/>
              </w:rPr>
              <w:t xml:space="preserve">Entitlement </w:t>
            </w:r>
            <w:r w:rsidR="0093531A" w:rsidRPr="00025E23">
              <w:rPr>
                <w:b/>
              </w:rPr>
              <w:t>type</w:t>
            </w:r>
          </w:p>
        </w:tc>
      </w:tr>
      <w:tr w:rsidR="00E37D29" w:rsidRPr="00025E23" w14:paraId="0615460D" w14:textId="77777777" w:rsidTr="00B577ED">
        <w:trPr>
          <w:cantSplit/>
        </w:trPr>
        <w:tc>
          <w:tcPr>
            <w:tcW w:w="3071" w:type="pct"/>
            <w:vAlign w:val="center"/>
          </w:tcPr>
          <w:p w14:paraId="5B9B4987" w14:textId="77777777" w:rsidR="00E37D29" w:rsidRPr="00025E23" w:rsidRDefault="00E37D29" w:rsidP="00E37D29">
            <w:pPr>
              <w:pStyle w:val="TableText"/>
            </w:pPr>
            <w:r w:rsidRPr="00025E23">
              <w:t>SA Murray</w:t>
            </w:r>
          </w:p>
        </w:tc>
        <w:tc>
          <w:tcPr>
            <w:tcW w:w="1929" w:type="pct"/>
            <w:vAlign w:val="center"/>
          </w:tcPr>
          <w:p w14:paraId="6F60A917" w14:textId="77777777" w:rsidR="00E37D29" w:rsidRPr="00025E23" w:rsidRDefault="00E37D29" w:rsidP="00E37D29">
            <w:pPr>
              <w:pStyle w:val="TableText"/>
            </w:pPr>
            <w:r w:rsidRPr="00025E23">
              <w:t>Class 3a</w:t>
            </w:r>
          </w:p>
        </w:tc>
      </w:tr>
      <w:tr w:rsidR="00E37D29" w:rsidRPr="00025E23" w14:paraId="02800875" w14:textId="77777777" w:rsidTr="00B577ED">
        <w:trPr>
          <w:cantSplit/>
        </w:trPr>
        <w:tc>
          <w:tcPr>
            <w:tcW w:w="3071" w:type="pct"/>
            <w:vAlign w:val="center"/>
          </w:tcPr>
          <w:p w14:paraId="792D1000" w14:textId="25511818" w:rsidR="00E37D29" w:rsidRPr="00025E23" w:rsidRDefault="00D011D6" w:rsidP="00E37D29">
            <w:pPr>
              <w:pStyle w:val="TableText"/>
            </w:pPr>
            <w:r w:rsidRPr="00025E23">
              <w:t>Vic.</w:t>
            </w:r>
            <w:r w:rsidR="00E37D29" w:rsidRPr="00025E23">
              <w:t xml:space="preserve"> Murray above Barmah Choke</w:t>
            </w:r>
          </w:p>
        </w:tc>
        <w:tc>
          <w:tcPr>
            <w:tcW w:w="1929" w:type="pct"/>
            <w:vAlign w:val="center"/>
          </w:tcPr>
          <w:p w14:paraId="50CBC171" w14:textId="01DAA0A5" w:rsidR="00E37D29" w:rsidRPr="00025E23" w:rsidRDefault="00E37D29" w:rsidP="00E37D29">
            <w:pPr>
              <w:pStyle w:val="TableText"/>
            </w:pPr>
            <w:r w:rsidRPr="00025E23">
              <w:t xml:space="preserve">High </w:t>
            </w:r>
            <w:r w:rsidR="00942FF8" w:rsidRPr="00025E23">
              <w:t>reliability</w:t>
            </w:r>
          </w:p>
        </w:tc>
      </w:tr>
      <w:tr w:rsidR="00E37D29" w:rsidRPr="00025E23" w14:paraId="6B42340B" w14:textId="77777777" w:rsidTr="00B577ED">
        <w:trPr>
          <w:cantSplit/>
        </w:trPr>
        <w:tc>
          <w:tcPr>
            <w:tcW w:w="3071" w:type="pct"/>
            <w:vAlign w:val="center"/>
          </w:tcPr>
          <w:p w14:paraId="04D119DE" w14:textId="33161A00" w:rsidR="00E37D29" w:rsidRPr="00025E23" w:rsidRDefault="00D011D6" w:rsidP="00E37D29">
            <w:pPr>
              <w:pStyle w:val="TableText"/>
            </w:pPr>
            <w:r w:rsidRPr="00025E23">
              <w:t>Vic.</w:t>
            </w:r>
            <w:r w:rsidR="00E37D29" w:rsidRPr="00025E23">
              <w:t xml:space="preserve"> Murray above Barmah Choke</w:t>
            </w:r>
          </w:p>
        </w:tc>
        <w:tc>
          <w:tcPr>
            <w:tcW w:w="1929" w:type="pct"/>
            <w:vAlign w:val="center"/>
          </w:tcPr>
          <w:p w14:paraId="64DA1751" w14:textId="4465BFA1" w:rsidR="00E37D29" w:rsidRPr="00025E23" w:rsidRDefault="00E37D29" w:rsidP="00E37D29">
            <w:pPr>
              <w:pStyle w:val="TableText"/>
            </w:pPr>
            <w:r w:rsidRPr="00025E23">
              <w:t xml:space="preserve">Low </w:t>
            </w:r>
            <w:r w:rsidR="00942FF8" w:rsidRPr="00025E23">
              <w:t>reliability</w:t>
            </w:r>
          </w:p>
        </w:tc>
      </w:tr>
      <w:tr w:rsidR="00E37D29" w:rsidRPr="00025E23" w14:paraId="5A9B1BFE" w14:textId="77777777" w:rsidTr="00B577ED">
        <w:trPr>
          <w:cantSplit/>
        </w:trPr>
        <w:tc>
          <w:tcPr>
            <w:tcW w:w="3071" w:type="pct"/>
            <w:vAlign w:val="center"/>
          </w:tcPr>
          <w:p w14:paraId="65D38C85" w14:textId="09BA3BD4" w:rsidR="00E37D29" w:rsidRPr="00025E23" w:rsidRDefault="00D011D6" w:rsidP="00E37D29">
            <w:pPr>
              <w:pStyle w:val="TableText"/>
            </w:pPr>
            <w:r w:rsidRPr="00025E23">
              <w:t xml:space="preserve">Vic. </w:t>
            </w:r>
            <w:r w:rsidR="00E37D29" w:rsidRPr="00025E23">
              <w:t>Murray below Barmah Choke</w:t>
            </w:r>
          </w:p>
        </w:tc>
        <w:tc>
          <w:tcPr>
            <w:tcW w:w="1929" w:type="pct"/>
            <w:vAlign w:val="center"/>
          </w:tcPr>
          <w:p w14:paraId="7FC2B456" w14:textId="47CC4E36" w:rsidR="00E37D29" w:rsidRPr="00025E23" w:rsidRDefault="00E37D29" w:rsidP="00E37D29">
            <w:pPr>
              <w:pStyle w:val="TableText"/>
            </w:pPr>
            <w:r w:rsidRPr="00025E23">
              <w:t xml:space="preserve">High </w:t>
            </w:r>
            <w:r w:rsidR="00942FF8" w:rsidRPr="00025E23">
              <w:t>reliability</w:t>
            </w:r>
          </w:p>
        </w:tc>
      </w:tr>
      <w:tr w:rsidR="00E37D29" w:rsidRPr="00025E23" w14:paraId="38CF6921" w14:textId="77777777" w:rsidTr="00B577ED">
        <w:trPr>
          <w:cantSplit/>
        </w:trPr>
        <w:tc>
          <w:tcPr>
            <w:tcW w:w="3071" w:type="pct"/>
            <w:vAlign w:val="center"/>
          </w:tcPr>
          <w:p w14:paraId="0B8DD6B6" w14:textId="37B6B747" w:rsidR="00E37D29" w:rsidRPr="00025E23" w:rsidRDefault="00D011D6" w:rsidP="00E37D29">
            <w:pPr>
              <w:pStyle w:val="TableText"/>
            </w:pPr>
            <w:r w:rsidRPr="00025E23">
              <w:t xml:space="preserve">Vic. </w:t>
            </w:r>
            <w:r w:rsidR="00E37D29" w:rsidRPr="00025E23">
              <w:t>Murray below Barmah Choke</w:t>
            </w:r>
          </w:p>
        </w:tc>
        <w:tc>
          <w:tcPr>
            <w:tcW w:w="1929" w:type="pct"/>
            <w:vAlign w:val="center"/>
          </w:tcPr>
          <w:p w14:paraId="5B72CC1F" w14:textId="7778E2E7" w:rsidR="00E37D29" w:rsidRPr="00025E23" w:rsidRDefault="00E37D29" w:rsidP="00E37D29">
            <w:pPr>
              <w:pStyle w:val="TableText"/>
            </w:pPr>
            <w:r w:rsidRPr="00025E23">
              <w:t xml:space="preserve">Low </w:t>
            </w:r>
            <w:r w:rsidR="00942FF8" w:rsidRPr="00025E23">
              <w:t>reliability</w:t>
            </w:r>
          </w:p>
        </w:tc>
      </w:tr>
      <w:tr w:rsidR="00E37D29" w:rsidRPr="00025E23" w14:paraId="0B5E6FA0" w14:textId="77777777" w:rsidTr="00B577ED">
        <w:trPr>
          <w:cantSplit/>
        </w:trPr>
        <w:tc>
          <w:tcPr>
            <w:tcW w:w="3071" w:type="pct"/>
            <w:vAlign w:val="center"/>
          </w:tcPr>
          <w:p w14:paraId="0800DCE6" w14:textId="77777777" w:rsidR="00E37D29" w:rsidRPr="00025E23" w:rsidRDefault="00E37D29" w:rsidP="00E37D29">
            <w:pPr>
              <w:pStyle w:val="TableText"/>
            </w:pPr>
            <w:r w:rsidRPr="00025E23">
              <w:t>Goulburn</w:t>
            </w:r>
          </w:p>
        </w:tc>
        <w:tc>
          <w:tcPr>
            <w:tcW w:w="1929" w:type="pct"/>
            <w:vAlign w:val="center"/>
          </w:tcPr>
          <w:p w14:paraId="24272917" w14:textId="34D50EC5" w:rsidR="00E37D29" w:rsidRPr="00025E23" w:rsidRDefault="00E37D29" w:rsidP="00E37D29">
            <w:pPr>
              <w:pStyle w:val="TableText"/>
            </w:pPr>
            <w:r w:rsidRPr="00025E23">
              <w:t xml:space="preserve">High </w:t>
            </w:r>
            <w:r w:rsidR="00942FF8" w:rsidRPr="00025E23">
              <w:t>reliability</w:t>
            </w:r>
          </w:p>
        </w:tc>
      </w:tr>
      <w:tr w:rsidR="00E37D29" w:rsidRPr="00025E23" w14:paraId="0F4B55BC" w14:textId="77777777" w:rsidTr="00B577ED">
        <w:trPr>
          <w:cantSplit/>
        </w:trPr>
        <w:tc>
          <w:tcPr>
            <w:tcW w:w="3071" w:type="pct"/>
            <w:vAlign w:val="center"/>
          </w:tcPr>
          <w:p w14:paraId="40ED1428" w14:textId="77777777" w:rsidR="00E37D29" w:rsidRPr="00025E23" w:rsidRDefault="00E37D29" w:rsidP="00E37D29">
            <w:pPr>
              <w:pStyle w:val="TableText"/>
            </w:pPr>
            <w:r w:rsidRPr="00025E23">
              <w:t>Goulburn</w:t>
            </w:r>
          </w:p>
        </w:tc>
        <w:tc>
          <w:tcPr>
            <w:tcW w:w="1929" w:type="pct"/>
            <w:vAlign w:val="center"/>
          </w:tcPr>
          <w:p w14:paraId="622B23DD" w14:textId="7A55FE2D" w:rsidR="00E37D29" w:rsidRPr="00025E23" w:rsidRDefault="00E37D29" w:rsidP="00E37D29">
            <w:pPr>
              <w:pStyle w:val="TableText"/>
            </w:pPr>
            <w:r w:rsidRPr="00025E23">
              <w:t xml:space="preserve">Low </w:t>
            </w:r>
            <w:r w:rsidR="00942FF8" w:rsidRPr="00025E23">
              <w:t>reliability</w:t>
            </w:r>
          </w:p>
        </w:tc>
      </w:tr>
      <w:tr w:rsidR="00E37D29" w:rsidRPr="00025E23" w14:paraId="6D6887F3" w14:textId="77777777" w:rsidTr="00B577ED">
        <w:trPr>
          <w:cantSplit/>
        </w:trPr>
        <w:tc>
          <w:tcPr>
            <w:tcW w:w="3071" w:type="pct"/>
            <w:vAlign w:val="center"/>
          </w:tcPr>
          <w:p w14:paraId="5824D228" w14:textId="77777777" w:rsidR="00E37D29" w:rsidRPr="00025E23" w:rsidRDefault="00E37D29" w:rsidP="00E37D29">
            <w:pPr>
              <w:pStyle w:val="TableText"/>
            </w:pPr>
            <w:r w:rsidRPr="00025E23">
              <w:t>Campaspe</w:t>
            </w:r>
          </w:p>
        </w:tc>
        <w:tc>
          <w:tcPr>
            <w:tcW w:w="1929" w:type="pct"/>
            <w:vAlign w:val="center"/>
          </w:tcPr>
          <w:p w14:paraId="179F1F9A" w14:textId="6BC5E461" w:rsidR="00E37D29" w:rsidRPr="00025E23" w:rsidRDefault="00E37D29" w:rsidP="00E37D29">
            <w:pPr>
              <w:pStyle w:val="TableText"/>
            </w:pPr>
            <w:r w:rsidRPr="00025E23">
              <w:t xml:space="preserve">High </w:t>
            </w:r>
            <w:r w:rsidR="00942FF8" w:rsidRPr="00025E23">
              <w:t>reliability</w:t>
            </w:r>
          </w:p>
        </w:tc>
      </w:tr>
      <w:tr w:rsidR="00E37D29" w:rsidRPr="00025E23" w14:paraId="68662BCB" w14:textId="77777777" w:rsidTr="00B577ED">
        <w:trPr>
          <w:cantSplit/>
        </w:trPr>
        <w:tc>
          <w:tcPr>
            <w:tcW w:w="3071" w:type="pct"/>
            <w:vAlign w:val="center"/>
          </w:tcPr>
          <w:p w14:paraId="73462086" w14:textId="77777777" w:rsidR="00E37D29" w:rsidRPr="00025E23" w:rsidRDefault="00E37D29" w:rsidP="00E37D29">
            <w:pPr>
              <w:pStyle w:val="TableText"/>
            </w:pPr>
            <w:r w:rsidRPr="00025E23">
              <w:t>Loddon</w:t>
            </w:r>
          </w:p>
        </w:tc>
        <w:tc>
          <w:tcPr>
            <w:tcW w:w="1929" w:type="pct"/>
            <w:vAlign w:val="center"/>
          </w:tcPr>
          <w:p w14:paraId="645AA49F" w14:textId="11599CD2" w:rsidR="00E37D29" w:rsidRPr="00025E23" w:rsidRDefault="00E37D29" w:rsidP="00E37D29">
            <w:pPr>
              <w:pStyle w:val="TableText"/>
            </w:pPr>
            <w:r w:rsidRPr="00025E23">
              <w:t xml:space="preserve">High </w:t>
            </w:r>
            <w:r w:rsidR="00942FF8" w:rsidRPr="00025E23">
              <w:t>reliability</w:t>
            </w:r>
          </w:p>
        </w:tc>
      </w:tr>
      <w:tr w:rsidR="00E37D29" w:rsidRPr="00025E23" w14:paraId="4A489DA5" w14:textId="77777777" w:rsidTr="00B577ED">
        <w:trPr>
          <w:cantSplit/>
        </w:trPr>
        <w:tc>
          <w:tcPr>
            <w:tcW w:w="3071" w:type="pct"/>
            <w:vAlign w:val="center"/>
          </w:tcPr>
          <w:p w14:paraId="32AAFA9D" w14:textId="77777777" w:rsidR="00E37D29" w:rsidRPr="00025E23" w:rsidRDefault="00E37D29" w:rsidP="00E37D29">
            <w:pPr>
              <w:pStyle w:val="TableText"/>
            </w:pPr>
            <w:r w:rsidRPr="00025E23">
              <w:t>NSW Murray</w:t>
            </w:r>
          </w:p>
        </w:tc>
        <w:tc>
          <w:tcPr>
            <w:tcW w:w="1929" w:type="pct"/>
            <w:vAlign w:val="center"/>
          </w:tcPr>
          <w:p w14:paraId="645D3A24" w14:textId="5962A424" w:rsidR="00E37D29" w:rsidRPr="00025E23" w:rsidRDefault="00E37D29" w:rsidP="00E37D29">
            <w:pPr>
              <w:pStyle w:val="TableText"/>
            </w:pPr>
            <w:r w:rsidRPr="00025E23">
              <w:t xml:space="preserve">General </w:t>
            </w:r>
            <w:r w:rsidR="00942FF8" w:rsidRPr="00025E23">
              <w:t>security</w:t>
            </w:r>
          </w:p>
        </w:tc>
      </w:tr>
      <w:tr w:rsidR="00E37D29" w:rsidRPr="00025E23" w14:paraId="3AA7D5B0" w14:textId="77777777" w:rsidTr="00B577ED">
        <w:trPr>
          <w:cantSplit/>
        </w:trPr>
        <w:tc>
          <w:tcPr>
            <w:tcW w:w="3071" w:type="pct"/>
            <w:vAlign w:val="center"/>
          </w:tcPr>
          <w:p w14:paraId="5ED4925D" w14:textId="77777777" w:rsidR="00E37D29" w:rsidRPr="00025E23" w:rsidRDefault="00E37D29" w:rsidP="00E37D29">
            <w:pPr>
              <w:pStyle w:val="TableText"/>
            </w:pPr>
            <w:r w:rsidRPr="00025E23">
              <w:t>NSW Murray</w:t>
            </w:r>
          </w:p>
        </w:tc>
        <w:tc>
          <w:tcPr>
            <w:tcW w:w="1929" w:type="pct"/>
            <w:vAlign w:val="center"/>
          </w:tcPr>
          <w:p w14:paraId="1BFFE84F" w14:textId="046B88F6" w:rsidR="00E37D29" w:rsidRPr="00025E23" w:rsidRDefault="00E37D29" w:rsidP="00E37D29">
            <w:pPr>
              <w:pStyle w:val="TableText"/>
            </w:pPr>
            <w:r w:rsidRPr="00025E23">
              <w:t xml:space="preserve">High </w:t>
            </w:r>
            <w:r w:rsidR="00942FF8" w:rsidRPr="00025E23">
              <w:t>security</w:t>
            </w:r>
          </w:p>
        </w:tc>
      </w:tr>
      <w:tr w:rsidR="00E37D29" w:rsidRPr="00025E23" w14:paraId="1B459C41" w14:textId="77777777" w:rsidTr="00B577ED">
        <w:trPr>
          <w:cantSplit/>
        </w:trPr>
        <w:tc>
          <w:tcPr>
            <w:tcW w:w="3071" w:type="pct"/>
            <w:vAlign w:val="center"/>
          </w:tcPr>
          <w:p w14:paraId="53BDA62A" w14:textId="77777777" w:rsidR="00E37D29" w:rsidRPr="00025E23" w:rsidRDefault="00E37D29" w:rsidP="00E37D29">
            <w:pPr>
              <w:pStyle w:val="TableText"/>
            </w:pPr>
            <w:r w:rsidRPr="00025E23">
              <w:t>NSW Murray Irrigation Limited</w:t>
            </w:r>
          </w:p>
        </w:tc>
        <w:tc>
          <w:tcPr>
            <w:tcW w:w="1929" w:type="pct"/>
            <w:vAlign w:val="center"/>
          </w:tcPr>
          <w:p w14:paraId="2D9C824F" w14:textId="29256202" w:rsidR="00E37D29" w:rsidRPr="00025E23" w:rsidRDefault="00E37D29" w:rsidP="00E37D29">
            <w:pPr>
              <w:pStyle w:val="TableText"/>
            </w:pPr>
            <w:r w:rsidRPr="00025E23">
              <w:t xml:space="preserve">General </w:t>
            </w:r>
            <w:r w:rsidR="00942FF8" w:rsidRPr="00025E23">
              <w:t>security</w:t>
            </w:r>
          </w:p>
        </w:tc>
      </w:tr>
      <w:tr w:rsidR="00E37D29" w:rsidRPr="00025E23" w14:paraId="018B2F6D" w14:textId="77777777" w:rsidTr="00B577ED">
        <w:trPr>
          <w:cantSplit/>
        </w:trPr>
        <w:tc>
          <w:tcPr>
            <w:tcW w:w="3071" w:type="pct"/>
            <w:vAlign w:val="center"/>
          </w:tcPr>
          <w:p w14:paraId="58881D16" w14:textId="77777777" w:rsidR="00E37D29" w:rsidRPr="00025E23" w:rsidRDefault="00E37D29" w:rsidP="00E37D29">
            <w:pPr>
              <w:pStyle w:val="TableText"/>
            </w:pPr>
            <w:r w:rsidRPr="00025E23">
              <w:lastRenderedPageBreak/>
              <w:t>Murrumbidgee</w:t>
            </w:r>
          </w:p>
        </w:tc>
        <w:tc>
          <w:tcPr>
            <w:tcW w:w="1929" w:type="pct"/>
            <w:vAlign w:val="center"/>
          </w:tcPr>
          <w:p w14:paraId="78D0CD06" w14:textId="65392F43" w:rsidR="00E37D29" w:rsidRPr="00025E23" w:rsidRDefault="00E37D29" w:rsidP="00E37D29">
            <w:pPr>
              <w:pStyle w:val="TableText"/>
            </w:pPr>
            <w:r w:rsidRPr="00025E23">
              <w:t xml:space="preserve">General </w:t>
            </w:r>
            <w:r w:rsidR="00942FF8" w:rsidRPr="00025E23">
              <w:t>security</w:t>
            </w:r>
          </w:p>
        </w:tc>
      </w:tr>
      <w:tr w:rsidR="00E37D29" w:rsidRPr="00025E23" w14:paraId="1C48549C" w14:textId="77777777" w:rsidTr="00B577ED">
        <w:trPr>
          <w:cantSplit/>
        </w:trPr>
        <w:tc>
          <w:tcPr>
            <w:tcW w:w="3071" w:type="pct"/>
            <w:vAlign w:val="center"/>
          </w:tcPr>
          <w:p w14:paraId="53A71122" w14:textId="77777777" w:rsidR="00E37D29" w:rsidRPr="00025E23" w:rsidRDefault="00E37D29" w:rsidP="00E37D29">
            <w:pPr>
              <w:pStyle w:val="TableText"/>
            </w:pPr>
            <w:r w:rsidRPr="00025E23">
              <w:t>Murrumbidgee</w:t>
            </w:r>
          </w:p>
        </w:tc>
        <w:tc>
          <w:tcPr>
            <w:tcW w:w="1929" w:type="pct"/>
            <w:vAlign w:val="center"/>
          </w:tcPr>
          <w:p w14:paraId="4B492975" w14:textId="2089AFB0" w:rsidR="00E37D29" w:rsidRPr="00025E23" w:rsidRDefault="00E37D29" w:rsidP="00E37D29">
            <w:pPr>
              <w:pStyle w:val="TableText"/>
            </w:pPr>
            <w:r w:rsidRPr="00025E23">
              <w:t xml:space="preserve">High </w:t>
            </w:r>
            <w:r w:rsidR="00942FF8" w:rsidRPr="00025E23">
              <w:t>security</w:t>
            </w:r>
          </w:p>
        </w:tc>
      </w:tr>
      <w:tr w:rsidR="00E37D29" w:rsidRPr="00025E23" w14:paraId="26770DC8" w14:textId="77777777" w:rsidTr="00B577ED">
        <w:trPr>
          <w:cantSplit/>
        </w:trPr>
        <w:tc>
          <w:tcPr>
            <w:tcW w:w="3071" w:type="pct"/>
            <w:vAlign w:val="center"/>
          </w:tcPr>
          <w:p w14:paraId="1DE2AD48" w14:textId="77777777" w:rsidR="00E37D29" w:rsidRPr="00025E23" w:rsidRDefault="00E37D29" w:rsidP="00E37D29">
            <w:pPr>
              <w:pStyle w:val="TableText"/>
            </w:pPr>
            <w:r w:rsidRPr="00025E23">
              <w:t>Lower Darling</w:t>
            </w:r>
          </w:p>
        </w:tc>
        <w:tc>
          <w:tcPr>
            <w:tcW w:w="1929" w:type="pct"/>
            <w:vAlign w:val="center"/>
          </w:tcPr>
          <w:p w14:paraId="1C1E5702" w14:textId="0AD52682" w:rsidR="00E37D29" w:rsidRPr="00025E23" w:rsidRDefault="00E37D29" w:rsidP="00E37D29">
            <w:pPr>
              <w:pStyle w:val="TableText"/>
            </w:pPr>
            <w:r w:rsidRPr="00025E23">
              <w:t xml:space="preserve">General </w:t>
            </w:r>
            <w:r w:rsidR="00942FF8" w:rsidRPr="00025E23">
              <w:t>security</w:t>
            </w:r>
          </w:p>
        </w:tc>
      </w:tr>
      <w:tr w:rsidR="00E37D29" w:rsidRPr="00025E23" w14:paraId="6C5A6D4B" w14:textId="77777777" w:rsidTr="00B577ED">
        <w:trPr>
          <w:cantSplit/>
        </w:trPr>
        <w:tc>
          <w:tcPr>
            <w:tcW w:w="3071" w:type="pct"/>
            <w:vAlign w:val="center"/>
          </w:tcPr>
          <w:p w14:paraId="40586BCD" w14:textId="77777777" w:rsidR="00E37D29" w:rsidRPr="00025E23" w:rsidRDefault="00E37D29" w:rsidP="00E37D29">
            <w:pPr>
              <w:pStyle w:val="TableText"/>
            </w:pPr>
            <w:r w:rsidRPr="00025E23">
              <w:t>Lower Darling</w:t>
            </w:r>
          </w:p>
        </w:tc>
        <w:tc>
          <w:tcPr>
            <w:tcW w:w="1929" w:type="pct"/>
            <w:vAlign w:val="center"/>
          </w:tcPr>
          <w:p w14:paraId="1B2C6F84" w14:textId="7515570F" w:rsidR="00E37D29" w:rsidRPr="00025E23" w:rsidRDefault="00E37D29" w:rsidP="00E37D29">
            <w:pPr>
              <w:pStyle w:val="TableText"/>
            </w:pPr>
            <w:r w:rsidRPr="00025E23">
              <w:t xml:space="preserve">High </w:t>
            </w:r>
            <w:r w:rsidR="00942FF8" w:rsidRPr="00025E23">
              <w:t>security</w:t>
            </w:r>
          </w:p>
        </w:tc>
      </w:tr>
    </w:tbl>
    <w:p w14:paraId="458AFDA0" w14:textId="1C5734F8" w:rsidR="005B5020" w:rsidRPr="00025E23" w:rsidRDefault="00DA1C63" w:rsidP="004D4C05">
      <w:pPr>
        <w:pStyle w:val="Caption"/>
      </w:pPr>
      <w:bookmarkStart w:id="8" w:name="_Ref457208333"/>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2</w:t>
      </w:r>
      <w:r w:rsidR="00CB07FD" w:rsidRPr="00025E23">
        <w:fldChar w:fldCharType="end"/>
      </w:r>
      <w:bookmarkEnd w:id="4"/>
      <w:bookmarkEnd w:id="7"/>
      <w:bookmarkEnd w:id="8"/>
      <w:r w:rsidRPr="00025E23">
        <w:t>: Regions and entitlement types</w:t>
      </w:r>
      <w:bookmarkEnd w:id="5"/>
      <w:r w:rsidR="00E37D29" w:rsidRPr="00025E23">
        <w:t>, northern MDB</w:t>
      </w:r>
    </w:p>
    <w:tbl>
      <w:tblPr>
        <w:tblW w:w="4942" w:type="pct"/>
        <w:tblBorders>
          <w:top w:val="single" w:sz="4" w:space="0" w:color="auto"/>
          <w:bottom w:val="single" w:sz="4" w:space="0" w:color="auto"/>
          <w:insideH w:val="single" w:sz="4" w:space="0" w:color="auto"/>
        </w:tblBorders>
        <w:tblLook w:val="04A0" w:firstRow="1" w:lastRow="0" w:firstColumn="1" w:lastColumn="0" w:noHBand="0" w:noVBand="1"/>
      </w:tblPr>
      <w:tblGrid>
        <w:gridCol w:w="6023"/>
        <w:gridCol w:w="3783"/>
      </w:tblGrid>
      <w:tr w:rsidR="00E37D29" w:rsidRPr="00025E23" w14:paraId="3408C3AC" w14:textId="77777777" w:rsidTr="00B577ED">
        <w:trPr>
          <w:cantSplit/>
          <w:tblHeader/>
        </w:trPr>
        <w:tc>
          <w:tcPr>
            <w:tcW w:w="3071" w:type="pct"/>
            <w:shd w:val="clear" w:color="auto" w:fill="DEEAF6" w:themeFill="accent1" w:themeFillTint="33"/>
            <w:vAlign w:val="center"/>
          </w:tcPr>
          <w:p w14:paraId="2F4D9192" w14:textId="77777777" w:rsidR="00E37D29" w:rsidRPr="00025E23" w:rsidRDefault="00E37D29" w:rsidP="004D4C05">
            <w:pPr>
              <w:pStyle w:val="TableText"/>
              <w:keepNext/>
              <w:rPr>
                <w:b/>
              </w:rPr>
            </w:pPr>
            <w:r w:rsidRPr="00025E23">
              <w:rPr>
                <w:b/>
              </w:rPr>
              <w:t>Region</w:t>
            </w:r>
          </w:p>
        </w:tc>
        <w:tc>
          <w:tcPr>
            <w:tcW w:w="1929" w:type="pct"/>
            <w:shd w:val="clear" w:color="auto" w:fill="DEEAF6" w:themeFill="accent1" w:themeFillTint="33"/>
            <w:vAlign w:val="center"/>
          </w:tcPr>
          <w:p w14:paraId="4DD65F09" w14:textId="7846EA4F" w:rsidR="00E37D29" w:rsidRPr="00025E23" w:rsidRDefault="00D7299B" w:rsidP="004D4C05">
            <w:pPr>
              <w:pStyle w:val="TableText"/>
              <w:keepNext/>
              <w:rPr>
                <w:b/>
              </w:rPr>
            </w:pPr>
            <w:r>
              <w:rPr>
                <w:b/>
              </w:rPr>
              <w:t>Entitlement t</w:t>
            </w:r>
            <w:r w:rsidR="00E37D29" w:rsidRPr="00025E23">
              <w:rPr>
                <w:b/>
              </w:rPr>
              <w:t>ype</w:t>
            </w:r>
          </w:p>
        </w:tc>
      </w:tr>
      <w:tr w:rsidR="00E37D29" w:rsidRPr="00025E23" w14:paraId="027E8200" w14:textId="77777777" w:rsidTr="00B577ED">
        <w:trPr>
          <w:cantSplit/>
        </w:trPr>
        <w:tc>
          <w:tcPr>
            <w:tcW w:w="3071" w:type="pct"/>
            <w:vAlign w:val="center"/>
          </w:tcPr>
          <w:p w14:paraId="66A75ED8" w14:textId="77777777" w:rsidR="00E37D29" w:rsidRPr="00025E23" w:rsidRDefault="00E37D29" w:rsidP="00E37D29">
            <w:pPr>
              <w:pStyle w:val="TableText"/>
            </w:pPr>
            <w:r w:rsidRPr="00025E23">
              <w:t>Macquarie</w:t>
            </w:r>
          </w:p>
        </w:tc>
        <w:tc>
          <w:tcPr>
            <w:tcW w:w="1929" w:type="pct"/>
            <w:vAlign w:val="center"/>
          </w:tcPr>
          <w:p w14:paraId="3DEE8559" w14:textId="4AF4CB31" w:rsidR="00E37D29" w:rsidRPr="00025E23" w:rsidRDefault="00E37D29" w:rsidP="00E37D29">
            <w:pPr>
              <w:pStyle w:val="TableText"/>
            </w:pPr>
            <w:r w:rsidRPr="00025E23">
              <w:t xml:space="preserve">General </w:t>
            </w:r>
            <w:r w:rsidR="00942FF8" w:rsidRPr="00025E23">
              <w:t>security</w:t>
            </w:r>
          </w:p>
        </w:tc>
      </w:tr>
      <w:tr w:rsidR="00E37D29" w:rsidRPr="00025E23" w14:paraId="6613B724" w14:textId="77777777" w:rsidTr="00B577ED">
        <w:trPr>
          <w:cantSplit/>
        </w:trPr>
        <w:tc>
          <w:tcPr>
            <w:tcW w:w="3071" w:type="pct"/>
            <w:vAlign w:val="center"/>
          </w:tcPr>
          <w:p w14:paraId="631BAAB1" w14:textId="77777777" w:rsidR="00E37D29" w:rsidRPr="00025E23" w:rsidRDefault="00E37D29" w:rsidP="00E37D29">
            <w:pPr>
              <w:pStyle w:val="TableText"/>
            </w:pPr>
            <w:r w:rsidRPr="00025E23">
              <w:t>Namoi</w:t>
            </w:r>
          </w:p>
        </w:tc>
        <w:tc>
          <w:tcPr>
            <w:tcW w:w="1929" w:type="pct"/>
            <w:vAlign w:val="center"/>
          </w:tcPr>
          <w:p w14:paraId="377030FA" w14:textId="78C28188" w:rsidR="00E37D29" w:rsidRPr="00025E23" w:rsidRDefault="00E37D29" w:rsidP="00E37D29">
            <w:pPr>
              <w:pStyle w:val="TableText"/>
            </w:pPr>
            <w:r w:rsidRPr="00025E23">
              <w:t xml:space="preserve">General </w:t>
            </w:r>
            <w:r w:rsidR="00942FF8" w:rsidRPr="00025E23">
              <w:t>security</w:t>
            </w:r>
          </w:p>
        </w:tc>
      </w:tr>
      <w:tr w:rsidR="00E37D29" w:rsidRPr="00025E23" w14:paraId="50443C58" w14:textId="77777777" w:rsidTr="00B577ED">
        <w:trPr>
          <w:cantSplit/>
        </w:trPr>
        <w:tc>
          <w:tcPr>
            <w:tcW w:w="3071" w:type="pct"/>
            <w:vAlign w:val="center"/>
          </w:tcPr>
          <w:p w14:paraId="57833D26" w14:textId="77777777" w:rsidR="00E37D29" w:rsidRPr="00025E23" w:rsidRDefault="00E37D29" w:rsidP="00E37D29">
            <w:pPr>
              <w:pStyle w:val="TableText"/>
            </w:pPr>
            <w:r w:rsidRPr="00025E23">
              <w:t>Gwydir</w:t>
            </w:r>
          </w:p>
        </w:tc>
        <w:tc>
          <w:tcPr>
            <w:tcW w:w="1929" w:type="pct"/>
            <w:vAlign w:val="center"/>
          </w:tcPr>
          <w:p w14:paraId="60CDBFCE" w14:textId="14BB4BB1" w:rsidR="00E37D29" w:rsidRPr="00025E23" w:rsidRDefault="00E37D29" w:rsidP="00E37D29">
            <w:pPr>
              <w:pStyle w:val="TableText"/>
            </w:pPr>
            <w:r w:rsidRPr="00025E23">
              <w:t xml:space="preserve">General </w:t>
            </w:r>
            <w:r w:rsidR="00942FF8" w:rsidRPr="00025E23">
              <w:t>security</w:t>
            </w:r>
          </w:p>
        </w:tc>
      </w:tr>
      <w:tr w:rsidR="00E37D29" w:rsidRPr="00025E23" w14:paraId="3B7C9360" w14:textId="77777777" w:rsidTr="00B577ED">
        <w:trPr>
          <w:cantSplit/>
        </w:trPr>
        <w:tc>
          <w:tcPr>
            <w:tcW w:w="3071" w:type="pct"/>
            <w:vAlign w:val="center"/>
          </w:tcPr>
          <w:p w14:paraId="26B08663" w14:textId="77777777" w:rsidR="00E37D29" w:rsidRPr="00025E23" w:rsidRDefault="00E37D29" w:rsidP="00E37D29">
            <w:pPr>
              <w:pStyle w:val="TableText"/>
            </w:pPr>
            <w:r w:rsidRPr="00025E23">
              <w:t>NSW Border Rivers</w:t>
            </w:r>
          </w:p>
        </w:tc>
        <w:tc>
          <w:tcPr>
            <w:tcW w:w="1929" w:type="pct"/>
            <w:vAlign w:val="center"/>
          </w:tcPr>
          <w:p w14:paraId="5D204ED1" w14:textId="516C2C80" w:rsidR="00E37D29" w:rsidRPr="00025E23" w:rsidRDefault="00E37D29" w:rsidP="00E37D29">
            <w:pPr>
              <w:pStyle w:val="TableText"/>
            </w:pPr>
            <w:r w:rsidRPr="00025E23">
              <w:t xml:space="preserve">General </w:t>
            </w:r>
            <w:r w:rsidR="00942FF8" w:rsidRPr="00025E23">
              <w:t>security</w:t>
            </w:r>
          </w:p>
        </w:tc>
      </w:tr>
      <w:tr w:rsidR="00E37D29" w:rsidRPr="00025E23" w14:paraId="4C03729F" w14:textId="77777777" w:rsidTr="00B577ED">
        <w:trPr>
          <w:cantSplit/>
        </w:trPr>
        <w:tc>
          <w:tcPr>
            <w:tcW w:w="3071" w:type="pct"/>
            <w:vAlign w:val="center"/>
          </w:tcPr>
          <w:p w14:paraId="70968413" w14:textId="71F03E33" w:rsidR="00E37D29" w:rsidRPr="00025E23" w:rsidRDefault="00E37D29" w:rsidP="00E37D29">
            <w:pPr>
              <w:pStyle w:val="TableText"/>
            </w:pPr>
            <w:r w:rsidRPr="00025E23">
              <w:t>Barwon</w:t>
            </w:r>
            <w:r w:rsidR="00964624" w:rsidRPr="00025E23">
              <w:t>–</w:t>
            </w:r>
            <w:r w:rsidRPr="00025E23">
              <w:t xml:space="preserve">Darling </w:t>
            </w:r>
          </w:p>
        </w:tc>
        <w:tc>
          <w:tcPr>
            <w:tcW w:w="1929" w:type="pct"/>
            <w:vAlign w:val="center"/>
          </w:tcPr>
          <w:p w14:paraId="5955CF6D" w14:textId="77777777" w:rsidR="00E37D29" w:rsidRPr="00025E23" w:rsidRDefault="00E37D29" w:rsidP="00E37D29">
            <w:pPr>
              <w:pStyle w:val="TableText"/>
            </w:pPr>
            <w:r w:rsidRPr="00025E23">
              <w:t>Unregulated</w:t>
            </w:r>
          </w:p>
        </w:tc>
      </w:tr>
      <w:tr w:rsidR="00E37D29" w:rsidRPr="00025E23" w14:paraId="2730CA7C" w14:textId="77777777" w:rsidTr="00B577ED">
        <w:trPr>
          <w:cantSplit/>
        </w:trPr>
        <w:tc>
          <w:tcPr>
            <w:tcW w:w="3071" w:type="pct"/>
            <w:vAlign w:val="center"/>
          </w:tcPr>
          <w:p w14:paraId="21D95396" w14:textId="77777777" w:rsidR="00E37D29" w:rsidRPr="00025E23" w:rsidRDefault="00E37D29" w:rsidP="00E37D29">
            <w:pPr>
              <w:pStyle w:val="TableText"/>
            </w:pPr>
            <w:r w:rsidRPr="00025E23">
              <w:t>Lachlan</w:t>
            </w:r>
          </w:p>
        </w:tc>
        <w:tc>
          <w:tcPr>
            <w:tcW w:w="1929" w:type="pct"/>
            <w:vAlign w:val="center"/>
          </w:tcPr>
          <w:p w14:paraId="296873D7" w14:textId="5898E9C6" w:rsidR="00E37D29" w:rsidRPr="00025E23" w:rsidRDefault="00E37D29" w:rsidP="00E37D29">
            <w:pPr>
              <w:pStyle w:val="TableText"/>
            </w:pPr>
            <w:r w:rsidRPr="00025E23">
              <w:t xml:space="preserve">General </w:t>
            </w:r>
            <w:r w:rsidR="00942FF8" w:rsidRPr="00025E23">
              <w:t>security</w:t>
            </w:r>
          </w:p>
        </w:tc>
      </w:tr>
      <w:tr w:rsidR="00E37D29" w:rsidRPr="00025E23" w14:paraId="564A1440" w14:textId="77777777" w:rsidTr="00B577ED">
        <w:trPr>
          <w:cantSplit/>
        </w:trPr>
        <w:tc>
          <w:tcPr>
            <w:tcW w:w="3071" w:type="pct"/>
            <w:vAlign w:val="center"/>
          </w:tcPr>
          <w:p w14:paraId="6E8C1131" w14:textId="288F2051" w:rsidR="00E37D29" w:rsidRPr="00025E23" w:rsidRDefault="00E37D29" w:rsidP="00E37D29">
            <w:pPr>
              <w:pStyle w:val="TableText"/>
            </w:pPr>
            <w:r w:rsidRPr="00025E23">
              <w:t>Condamine</w:t>
            </w:r>
            <w:r w:rsidR="00964624" w:rsidRPr="00025E23">
              <w:t>–</w:t>
            </w:r>
            <w:r w:rsidRPr="00025E23">
              <w:t>Balonne (St George)</w:t>
            </w:r>
          </w:p>
        </w:tc>
        <w:tc>
          <w:tcPr>
            <w:tcW w:w="1929" w:type="pct"/>
            <w:vAlign w:val="center"/>
          </w:tcPr>
          <w:p w14:paraId="0E7C6C0E" w14:textId="77777777" w:rsidR="00E37D29" w:rsidRPr="00025E23" w:rsidRDefault="00E37D29" w:rsidP="00E37D29">
            <w:pPr>
              <w:pStyle w:val="TableText"/>
            </w:pPr>
            <w:r w:rsidRPr="00025E23">
              <w:t>Supplemented</w:t>
            </w:r>
          </w:p>
        </w:tc>
      </w:tr>
      <w:tr w:rsidR="00E37D29" w:rsidRPr="00025E23" w14:paraId="0CA6D19E" w14:textId="77777777" w:rsidTr="00B577ED">
        <w:trPr>
          <w:cantSplit/>
        </w:trPr>
        <w:tc>
          <w:tcPr>
            <w:tcW w:w="3071" w:type="pct"/>
            <w:vAlign w:val="center"/>
          </w:tcPr>
          <w:p w14:paraId="2D80C61F" w14:textId="15D78B96" w:rsidR="00E37D29" w:rsidRPr="00025E23" w:rsidRDefault="00E37D29" w:rsidP="00E37D29">
            <w:pPr>
              <w:pStyle w:val="TableText"/>
            </w:pPr>
            <w:r w:rsidRPr="00025E23">
              <w:t>Condamine</w:t>
            </w:r>
            <w:r w:rsidR="00964624" w:rsidRPr="00025E23">
              <w:t>–</w:t>
            </w:r>
            <w:r w:rsidRPr="00025E23">
              <w:t>Balonne (Upper Condamine and Lower Balonne)</w:t>
            </w:r>
          </w:p>
        </w:tc>
        <w:tc>
          <w:tcPr>
            <w:tcW w:w="1929" w:type="pct"/>
            <w:vAlign w:val="center"/>
          </w:tcPr>
          <w:p w14:paraId="403D59B2" w14:textId="77777777" w:rsidR="00E37D29" w:rsidRPr="00025E23" w:rsidRDefault="00E37D29" w:rsidP="00E37D29">
            <w:pPr>
              <w:pStyle w:val="TableText"/>
            </w:pPr>
            <w:proofErr w:type="spellStart"/>
            <w:r w:rsidRPr="00025E23">
              <w:t>Unsupplemented</w:t>
            </w:r>
            <w:proofErr w:type="spellEnd"/>
          </w:p>
        </w:tc>
      </w:tr>
      <w:tr w:rsidR="00E37D29" w:rsidRPr="00025E23" w14:paraId="5D1583BB" w14:textId="77777777" w:rsidTr="00B577ED">
        <w:trPr>
          <w:cantSplit/>
        </w:trPr>
        <w:tc>
          <w:tcPr>
            <w:tcW w:w="3071" w:type="pct"/>
            <w:vAlign w:val="center"/>
          </w:tcPr>
          <w:p w14:paraId="34E5F26E" w14:textId="22AF7D81" w:rsidR="00E37D29" w:rsidRPr="00025E23" w:rsidRDefault="00960554" w:rsidP="00E37D29">
            <w:pPr>
              <w:pStyle w:val="TableText"/>
            </w:pPr>
            <w:r>
              <w:t xml:space="preserve">Central </w:t>
            </w:r>
            <w:r w:rsidR="00E37D29" w:rsidRPr="00025E23">
              <w:t>Condamine Alluvium Groundwater (1, 2, 3 and 4)</w:t>
            </w:r>
          </w:p>
        </w:tc>
        <w:tc>
          <w:tcPr>
            <w:tcW w:w="1929" w:type="pct"/>
            <w:vAlign w:val="center"/>
          </w:tcPr>
          <w:p w14:paraId="2941D1AC" w14:textId="2C0C9D12" w:rsidR="00E37D29" w:rsidRPr="00025E23" w:rsidRDefault="00E37D29" w:rsidP="00E37D29">
            <w:pPr>
              <w:pStyle w:val="TableText"/>
            </w:pPr>
            <w:r w:rsidRPr="00025E23">
              <w:t>Groundwater (</w:t>
            </w:r>
            <w:r w:rsidR="00C13233" w:rsidRPr="00025E23">
              <w:t>s</w:t>
            </w:r>
            <w:r w:rsidRPr="00025E23">
              <w:t xml:space="preserve">ub </w:t>
            </w:r>
            <w:r w:rsidR="00C13233" w:rsidRPr="00025E23">
              <w:t>a</w:t>
            </w:r>
            <w:r w:rsidRPr="00025E23">
              <w:t>reas 1, 2, 3 and 4)</w:t>
            </w:r>
          </w:p>
        </w:tc>
      </w:tr>
      <w:tr w:rsidR="00AD2C2B" w:rsidRPr="00025E23" w14:paraId="3991D58F" w14:textId="77777777" w:rsidTr="00B577ED">
        <w:trPr>
          <w:cantSplit/>
        </w:trPr>
        <w:tc>
          <w:tcPr>
            <w:tcW w:w="3071" w:type="pct"/>
            <w:vAlign w:val="center"/>
          </w:tcPr>
          <w:p w14:paraId="69BEA7DE" w14:textId="0A20F129" w:rsidR="00AD2C2B" w:rsidRPr="00025E23" w:rsidRDefault="005F3EF1" w:rsidP="005F3EF1">
            <w:pPr>
              <w:pStyle w:val="TableText"/>
            </w:pPr>
            <w:r>
              <w:t xml:space="preserve">Upper Condamine </w:t>
            </w:r>
            <w:r w:rsidR="00AD2C2B" w:rsidRPr="00025E23">
              <w:t>Alluvium Groundwater</w:t>
            </w:r>
            <w:r>
              <w:t xml:space="preserve"> (Dalrymple Creek)</w:t>
            </w:r>
          </w:p>
        </w:tc>
        <w:tc>
          <w:tcPr>
            <w:tcW w:w="1929" w:type="pct"/>
            <w:vAlign w:val="center"/>
          </w:tcPr>
          <w:p w14:paraId="523AEC8E" w14:textId="551CBE1F" w:rsidR="00AD2C2B" w:rsidRPr="00025E23" w:rsidRDefault="00AD2C2B" w:rsidP="00E37D29">
            <w:pPr>
              <w:pStyle w:val="TableText"/>
            </w:pPr>
            <w:r>
              <w:t>Groundwater</w:t>
            </w:r>
          </w:p>
        </w:tc>
      </w:tr>
      <w:tr w:rsidR="00AD2C2B" w:rsidRPr="00025E23" w14:paraId="21D0069B" w14:textId="77777777" w:rsidTr="00B577ED">
        <w:trPr>
          <w:cantSplit/>
        </w:trPr>
        <w:tc>
          <w:tcPr>
            <w:tcW w:w="3071" w:type="pct"/>
            <w:vAlign w:val="center"/>
          </w:tcPr>
          <w:p w14:paraId="15851759" w14:textId="2F7A8711" w:rsidR="00AD2C2B" w:rsidRPr="00025E23" w:rsidRDefault="005F3EF1" w:rsidP="005F3EF1">
            <w:pPr>
              <w:pStyle w:val="TableText"/>
            </w:pPr>
            <w:r>
              <w:t xml:space="preserve">Upper Condamine Alluvium </w:t>
            </w:r>
            <w:r w:rsidR="00AD2C2B">
              <w:t>Groundwater</w:t>
            </w:r>
            <w:r>
              <w:t xml:space="preserve"> (Oakey Creek)</w:t>
            </w:r>
          </w:p>
        </w:tc>
        <w:tc>
          <w:tcPr>
            <w:tcW w:w="1929" w:type="pct"/>
            <w:vAlign w:val="center"/>
          </w:tcPr>
          <w:p w14:paraId="2DDD6748" w14:textId="7FC2E4D9" w:rsidR="00AD2C2B" w:rsidRPr="00025E23" w:rsidRDefault="00AD2C2B" w:rsidP="00E37D29">
            <w:pPr>
              <w:pStyle w:val="TableText"/>
            </w:pPr>
            <w:r>
              <w:t>Groundwater</w:t>
            </w:r>
          </w:p>
        </w:tc>
      </w:tr>
      <w:tr w:rsidR="00AD2C2B" w:rsidRPr="00025E23" w14:paraId="4C614AD2" w14:textId="77777777" w:rsidTr="00B577ED">
        <w:trPr>
          <w:cantSplit/>
        </w:trPr>
        <w:tc>
          <w:tcPr>
            <w:tcW w:w="3071" w:type="pct"/>
            <w:vAlign w:val="center"/>
          </w:tcPr>
          <w:p w14:paraId="3742BC45" w14:textId="7AF27E12" w:rsidR="00AD2C2B" w:rsidRPr="00025E23" w:rsidRDefault="00AD2C2B" w:rsidP="00E37D29">
            <w:pPr>
              <w:pStyle w:val="TableText"/>
            </w:pPr>
            <w:r w:rsidRPr="00025E23">
              <w:t>Qld Border Rivers</w:t>
            </w:r>
          </w:p>
        </w:tc>
        <w:tc>
          <w:tcPr>
            <w:tcW w:w="1929" w:type="pct"/>
            <w:vAlign w:val="center"/>
          </w:tcPr>
          <w:p w14:paraId="163D653B" w14:textId="77777777" w:rsidR="00AD2C2B" w:rsidRPr="00025E23" w:rsidRDefault="00AD2C2B" w:rsidP="00E37D29">
            <w:pPr>
              <w:pStyle w:val="TableText"/>
            </w:pPr>
            <w:r w:rsidRPr="00025E23">
              <w:t>Supplemented</w:t>
            </w:r>
          </w:p>
        </w:tc>
      </w:tr>
      <w:tr w:rsidR="00AD2C2B" w:rsidRPr="00025E23" w14:paraId="243B8A18" w14:textId="77777777" w:rsidTr="00B577ED">
        <w:trPr>
          <w:cantSplit/>
        </w:trPr>
        <w:tc>
          <w:tcPr>
            <w:tcW w:w="3071" w:type="pct"/>
            <w:vAlign w:val="center"/>
          </w:tcPr>
          <w:p w14:paraId="283EC781" w14:textId="43DB8421" w:rsidR="00AD2C2B" w:rsidRPr="00025E23" w:rsidRDefault="00AD2C2B" w:rsidP="00E37D29">
            <w:pPr>
              <w:pStyle w:val="TableText"/>
            </w:pPr>
            <w:r w:rsidRPr="00025E23">
              <w:t>Qld Border Rivers</w:t>
            </w:r>
          </w:p>
        </w:tc>
        <w:tc>
          <w:tcPr>
            <w:tcW w:w="1929" w:type="pct"/>
            <w:vAlign w:val="center"/>
          </w:tcPr>
          <w:p w14:paraId="0B78615B" w14:textId="77777777" w:rsidR="00AD2C2B" w:rsidRPr="00025E23" w:rsidRDefault="00AD2C2B" w:rsidP="00E37D29">
            <w:pPr>
              <w:pStyle w:val="TableText"/>
            </w:pPr>
            <w:proofErr w:type="spellStart"/>
            <w:r w:rsidRPr="00025E23">
              <w:t>Unsupplemented</w:t>
            </w:r>
            <w:proofErr w:type="spellEnd"/>
          </w:p>
        </w:tc>
      </w:tr>
      <w:tr w:rsidR="00AD2C2B" w:rsidRPr="00025E23" w14:paraId="16A538B4" w14:textId="77777777" w:rsidTr="00B577ED">
        <w:trPr>
          <w:cantSplit/>
        </w:trPr>
        <w:tc>
          <w:tcPr>
            <w:tcW w:w="3071" w:type="pct"/>
            <w:vAlign w:val="center"/>
          </w:tcPr>
          <w:p w14:paraId="7CF5ABB9" w14:textId="77777777" w:rsidR="00AD2C2B" w:rsidRPr="00025E23" w:rsidRDefault="00AD2C2B" w:rsidP="00E37D29">
            <w:pPr>
              <w:pStyle w:val="TableText"/>
            </w:pPr>
            <w:r w:rsidRPr="00025E23">
              <w:t>Lower Balonne</w:t>
            </w:r>
          </w:p>
        </w:tc>
        <w:tc>
          <w:tcPr>
            <w:tcW w:w="1929" w:type="pct"/>
            <w:vAlign w:val="center"/>
          </w:tcPr>
          <w:p w14:paraId="77C9E00D" w14:textId="5768CF1D" w:rsidR="00AD2C2B" w:rsidRPr="00025E23" w:rsidRDefault="00AD2C2B" w:rsidP="00E37D29">
            <w:pPr>
              <w:pStyle w:val="TableText"/>
            </w:pPr>
            <w:r w:rsidRPr="00025E23">
              <w:t>Overland flow</w:t>
            </w:r>
          </w:p>
        </w:tc>
      </w:tr>
    </w:tbl>
    <w:p w14:paraId="0F4325B2" w14:textId="60D90C74" w:rsidR="00335904" w:rsidRPr="00025E23" w:rsidRDefault="00284A6E" w:rsidP="007F660E">
      <w:pPr>
        <w:spacing w:before="240"/>
      </w:pPr>
      <w:r>
        <w:t>As requested by the d</w:t>
      </w:r>
      <w:r w:rsidR="00EE00DE" w:rsidRPr="00025E23">
        <w:t>epartment, f</w:t>
      </w:r>
      <w:r w:rsidR="005B5020" w:rsidRPr="00025E23">
        <w:t xml:space="preserve">or each of the </w:t>
      </w:r>
      <w:r w:rsidR="00DA1C63" w:rsidRPr="00025E23">
        <w:t xml:space="preserve">regions and </w:t>
      </w:r>
      <w:r w:rsidR="005B5020" w:rsidRPr="00025E23">
        <w:t>water entitlement categories Marsden Jacob reports a range of measures, subject to data availability</w:t>
      </w:r>
      <w:r w:rsidR="0089365A" w:rsidRPr="00025E23">
        <w:t xml:space="preserve"> and the number of trades</w:t>
      </w:r>
      <w:r w:rsidR="005B5020" w:rsidRPr="00025E23">
        <w:t>:</w:t>
      </w:r>
    </w:p>
    <w:p w14:paraId="1E09E260" w14:textId="6FFB1005" w:rsidR="00335904" w:rsidRPr="00025E23" w:rsidRDefault="00335904" w:rsidP="00B84A41">
      <w:pPr>
        <w:pStyle w:val="ListBullet"/>
      </w:pPr>
      <w:r w:rsidRPr="00025E23">
        <w:t xml:space="preserve">volume </w:t>
      </w:r>
      <w:r w:rsidR="005B5020" w:rsidRPr="00025E23">
        <w:t>weighted average price (VWAP)</w:t>
      </w:r>
    </w:p>
    <w:p w14:paraId="7C3E5181" w14:textId="0DA2842F" w:rsidR="005B5020" w:rsidRPr="00025E23" w:rsidRDefault="005B5020" w:rsidP="00B84A41">
      <w:pPr>
        <w:pStyle w:val="ListBullet"/>
      </w:pPr>
      <w:r w:rsidRPr="00025E23">
        <w:t>median price</w:t>
      </w:r>
    </w:p>
    <w:p w14:paraId="7DC9B523" w14:textId="2EB5B5FF" w:rsidR="005B5020" w:rsidRPr="00025E23" w:rsidRDefault="005B5020" w:rsidP="00B84A41">
      <w:pPr>
        <w:pStyle w:val="ListBullet"/>
      </w:pPr>
      <w:r w:rsidRPr="00025E23">
        <w:t>mean price</w:t>
      </w:r>
    </w:p>
    <w:p w14:paraId="3E36FE45" w14:textId="0C13D6F3" w:rsidR="005B5020" w:rsidRPr="00025E23" w:rsidRDefault="005B5020" w:rsidP="00B84A41">
      <w:pPr>
        <w:pStyle w:val="ListBullet"/>
      </w:pPr>
      <w:r w:rsidRPr="00025E23">
        <w:t>mode price</w:t>
      </w:r>
    </w:p>
    <w:p w14:paraId="5EC56EF6" w14:textId="112549AF" w:rsidR="001C087A" w:rsidRPr="00025E23" w:rsidRDefault="005B5020" w:rsidP="00B84A41">
      <w:pPr>
        <w:pStyle w:val="ListBullet"/>
      </w:pPr>
      <w:r w:rsidRPr="00025E23">
        <w:t>25th and 75th</w:t>
      </w:r>
      <w:r w:rsidR="00C13233" w:rsidRPr="00025E23">
        <w:t xml:space="preserve"> percentile prices</w:t>
      </w:r>
    </w:p>
    <w:p w14:paraId="573EC1A9" w14:textId="5E8881C9" w:rsidR="00116B5E" w:rsidRPr="00025E23" w:rsidRDefault="00116B5E" w:rsidP="00B84A41">
      <w:pPr>
        <w:pStyle w:val="ListBullet"/>
      </w:pPr>
      <w:r w:rsidRPr="00025E23">
        <w:t>price quintiles</w:t>
      </w:r>
    </w:p>
    <w:p w14:paraId="1D98589F" w14:textId="35E7D33D" w:rsidR="005B5020" w:rsidRPr="00025E23" w:rsidRDefault="005B5020" w:rsidP="00B84A41">
      <w:pPr>
        <w:pStyle w:val="ListBullet"/>
      </w:pPr>
      <w:r w:rsidRPr="00025E23">
        <w:lastRenderedPageBreak/>
        <w:t>trade volume</w:t>
      </w:r>
    </w:p>
    <w:p w14:paraId="788C98A3" w14:textId="199F8F1F" w:rsidR="005B5020" w:rsidRPr="00025E23" w:rsidRDefault="005B5020" w:rsidP="00B84A41">
      <w:pPr>
        <w:pStyle w:val="ListBullet"/>
      </w:pPr>
      <w:r w:rsidRPr="00025E23">
        <w:t>number of trades</w:t>
      </w:r>
    </w:p>
    <w:p w14:paraId="44C88CFE" w14:textId="77777777" w:rsidR="005B5020" w:rsidRPr="00025E23" w:rsidRDefault="005B5020" w:rsidP="00B84A41">
      <w:pPr>
        <w:pStyle w:val="ListBullet"/>
      </w:pPr>
      <w:proofErr w:type="gramStart"/>
      <w:r w:rsidRPr="00025E23">
        <w:t>water</w:t>
      </w:r>
      <w:proofErr w:type="gramEnd"/>
      <w:r w:rsidRPr="00025E23">
        <w:t xml:space="preserve"> trading exchange prices.</w:t>
      </w:r>
    </w:p>
    <w:p w14:paraId="5CD5B5C7" w14:textId="77777777" w:rsidR="00EE00DE" w:rsidRPr="00025E23" w:rsidRDefault="00EE00DE" w:rsidP="009D1F12">
      <w:pPr>
        <w:pStyle w:val="Heading3"/>
        <w:pageBreakBefore w:val="0"/>
      </w:pPr>
      <w:bookmarkStart w:id="9" w:name="_Toc459796128"/>
      <w:r w:rsidRPr="00025E23">
        <w:t>Data sources</w:t>
      </w:r>
      <w:bookmarkEnd w:id="9"/>
    </w:p>
    <w:p w14:paraId="0DAB7467" w14:textId="77777777" w:rsidR="00EE00DE" w:rsidRPr="00025E23" w:rsidRDefault="00EE00DE" w:rsidP="00B84A41">
      <w:r w:rsidRPr="00025E23">
        <w:t>The data sources for this report are:</w:t>
      </w:r>
    </w:p>
    <w:p w14:paraId="059D567C" w14:textId="19426870" w:rsidR="00EE00DE" w:rsidRPr="00025E23" w:rsidRDefault="00EE00DE" w:rsidP="00B84A41">
      <w:pPr>
        <w:pStyle w:val="ListBullet"/>
      </w:pPr>
      <w:r w:rsidRPr="00025E23">
        <w:t>National Water Market Register data, up to 3</w:t>
      </w:r>
      <w:r w:rsidR="00AE33C7" w:rsidRPr="00025E23">
        <w:t>1</w:t>
      </w:r>
      <w:r w:rsidRPr="00025E23">
        <w:t xml:space="preserve"> </w:t>
      </w:r>
      <w:r w:rsidR="00AE33C7" w:rsidRPr="00025E23">
        <w:t>December</w:t>
      </w:r>
      <w:r w:rsidRPr="00025E23">
        <w:t xml:space="preserve"> 201</w:t>
      </w:r>
      <w:r w:rsidR="00AE33C7" w:rsidRPr="00025E23">
        <w:t>3</w:t>
      </w:r>
    </w:p>
    <w:p w14:paraId="000B75F8" w14:textId="57975BF3" w:rsidR="007E3BFB" w:rsidRPr="00025E23" w:rsidRDefault="007F660E" w:rsidP="00B84A41">
      <w:pPr>
        <w:pStyle w:val="ListBullet"/>
      </w:pPr>
      <w:r w:rsidRPr="00025E23">
        <w:t>state g</w:t>
      </w:r>
      <w:r w:rsidR="00EE00DE" w:rsidRPr="00025E23">
        <w:t>overnment water registers and websites</w:t>
      </w:r>
    </w:p>
    <w:p w14:paraId="52B950EF" w14:textId="14E4906C" w:rsidR="00EE00DE" w:rsidRPr="00025E23" w:rsidRDefault="007F660E" w:rsidP="00B84A41">
      <w:pPr>
        <w:pStyle w:val="ListBullet"/>
      </w:pPr>
      <w:proofErr w:type="gramStart"/>
      <w:r w:rsidRPr="00025E23">
        <w:t>w</w:t>
      </w:r>
      <w:r w:rsidR="00EE00DE" w:rsidRPr="00025E23">
        <w:t>ater</w:t>
      </w:r>
      <w:proofErr w:type="gramEnd"/>
      <w:r w:rsidR="00EE00DE" w:rsidRPr="00025E23">
        <w:t xml:space="preserve"> exchange and broker noticeboard prices</w:t>
      </w:r>
      <w:r w:rsidR="00AE33C7" w:rsidRPr="00025E23">
        <w:t>.</w:t>
      </w:r>
      <w:r w:rsidR="007E3BFB" w:rsidRPr="00025E23">
        <w:t xml:space="preserve"> </w:t>
      </w:r>
    </w:p>
    <w:p w14:paraId="2A62B040" w14:textId="77777777" w:rsidR="00EE00DE" w:rsidRPr="00025E23" w:rsidRDefault="00EE00DE" w:rsidP="009D1F12">
      <w:pPr>
        <w:pStyle w:val="Heading3"/>
        <w:pageBreakBefore w:val="0"/>
      </w:pPr>
      <w:bookmarkStart w:id="10" w:name="_Toc459796129"/>
      <w:r w:rsidRPr="00025E23">
        <w:t>Notes</w:t>
      </w:r>
      <w:bookmarkEnd w:id="10"/>
    </w:p>
    <w:p w14:paraId="27105D0B" w14:textId="4759D2C2" w:rsidR="00EE00DE" w:rsidRPr="00025E23" w:rsidRDefault="00EE00DE" w:rsidP="00B84A41">
      <w:r w:rsidRPr="00025E23">
        <w:t xml:space="preserve">Entitlement prices in the </w:t>
      </w:r>
      <w:r w:rsidR="00964624" w:rsidRPr="00025E23">
        <w:t>s</w:t>
      </w:r>
      <w:r w:rsidRPr="00025E23">
        <w:t xml:space="preserve">tate </w:t>
      </w:r>
      <w:r w:rsidR="00964624" w:rsidRPr="00025E23">
        <w:t>g</w:t>
      </w:r>
      <w:r w:rsidRPr="00025E23">
        <w:t>overnment water registers can lag the exchange date of contracts or water sale agreement</w:t>
      </w:r>
      <w:r w:rsidR="00964624" w:rsidRPr="00025E23">
        <w:t>s</w:t>
      </w:r>
      <w:r w:rsidRPr="00025E23">
        <w:t xml:space="preserve"> by periods of days to several months</w:t>
      </w:r>
      <w:r w:rsidR="00CC6DE0" w:rsidRPr="00025E23">
        <w:t>.</w:t>
      </w:r>
      <w:r w:rsidRPr="00025E23">
        <w:t xml:space="preserve"> </w:t>
      </w:r>
      <w:r w:rsidR="00CC6DE0" w:rsidRPr="00025E23">
        <w:t>T</w:t>
      </w:r>
      <w:r w:rsidRPr="00025E23">
        <w:t xml:space="preserve">his means the entitlement prices shown in the monthly and quarterly VWAPs may not reflect </w:t>
      </w:r>
      <w:r w:rsidR="00D321AE">
        <w:t xml:space="preserve">all </w:t>
      </w:r>
      <w:r w:rsidRPr="00025E23">
        <w:t>exchanges during the month</w:t>
      </w:r>
      <w:r w:rsidR="00961210" w:rsidRPr="00025E23">
        <w:t xml:space="preserve">. </w:t>
      </w:r>
    </w:p>
    <w:p w14:paraId="39CE4803" w14:textId="51B36C75" w:rsidR="00116B5E" w:rsidRPr="00025E23" w:rsidRDefault="00116B5E" w:rsidP="00B84A41">
      <w:r w:rsidRPr="00025E23">
        <w:t>Entitlement prices that do not appear to reflect arm</w:t>
      </w:r>
      <w:r w:rsidR="00964624" w:rsidRPr="00025E23">
        <w:t>’</w:t>
      </w:r>
      <w:r w:rsidRPr="00025E23">
        <w:t>s-length transactions have been excluded in the data cleaning process</w:t>
      </w:r>
      <w:r w:rsidR="00961210" w:rsidRPr="00025E23">
        <w:t xml:space="preserve"> (see Appendix </w:t>
      </w:r>
      <w:r w:rsidR="00964624" w:rsidRPr="00025E23">
        <w:t>B</w:t>
      </w:r>
      <w:r w:rsidR="00961210" w:rsidRPr="00025E23">
        <w:t xml:space="preserve">). </w:t>
      </w:r>
      <w:r w:rsidRPr="00025E23">
        <w:t xml:space="preserve">Removing these values reduces price distortions in </w:t>
      </w:r>
      <w:r w:rsidR="00AC40C8" w:rsidRPr="00025E23">
        <w:t>the</w:t>
      </w:r>
      <w:r w:rsidRPr="00025E23">
        <w:t xml:space="preserve"> reporting</w:t>
      </w:r>
      <w:r w:rsidR="00961210" w:rsidRPr="00025E23">
        <w:t xml:space="preserve">. </w:t>
      </w:r>
      <w:r w:rsidRPr="00025E23">
        <w:t>This means prices in this report may differ from prices shown in registers where these transactions have not been removed.</w:t>
      </w:r>
    </w:p>
    <w:p w14:paraId="39AD6CD6" w14:textId="4451E50E" w:rsidR="00116B5E" w:rsidRPr="00025E23" w:rsidRDefault="00116B5E" w:rsidP="00B84A41">
      <w:r w:rsidRPr="00025E23">
        <w:t>Marsden Jacob uses a two</w:t>
      </w:r>
      <w:r w:rsidR="00964624" w:rsidRPr="00025E23">
        <w:t>-</w:t>
      </w:r>
      <w:r w:rsidRPr="00025E23">
        <w:t xml:space="preserve">stage process to clean the data, which is based on the approach used by </w:t>
      </w:r>
      <w:r w:rsidR="004055D8" w:rsidRPr="00025E23">
        <w:t>the Australian Bureau of Agricultural and Resource Economics</w:t>
      </w:r>
      <w:r w:rsidR="007E3BFB" w:rsidRPr="00025E23">
        <w:t xml:space="preserve"> and Sciences</w:t>
      </w:r>
      <w:r w:rsidRPr="00025E23">
        <w:t xml:space="preserve"> and the former National Water Commission:</w:t>
      </w:r>
    </w:p>
    <w:p w14:paraId="4D352E19" w14:textId="2BADF5F6" w:rsidR="00116B5E" w:rsidRPr="00025E23" w:rsidRDefault="00116B5E" w:rsidP="00B84A41">
      <w:pPr>
        <w:pStyle w:val="ListNumber"/>
      </w:pPr>
      <w:r w:rsidRPr="00025E23">
        <w:t>Removing prices that may not be genuine</w:t>
      </w:r>
      <w:r w:rsidR="00964624" w:rsidRPr="00025E23">
        <w:t>;</w:t>
      </w:r>
      <w:r w:rsidRPr="00025E23">
        <w:t xml:space="preserve"> </w:t>
      </w:r>
      <w:r w:rsidR="00964624" w:rsidRPr="00025E23">
        <w:t xml:space="preserve">for example, </w:t>
      </w:r>
      <w:r w:rsidRPr="00025E23">
        <w:t>removing transactions where the price was reported to be null ($0 per ML)</w:t>
      </w:r>
    </w:p>
    <w:p w14:paraId="0C36658E" w14:textId="2851A6FB" w:rsidR="00116B5E" w:rsidRPr="00025E23" w:rsidRDefault="00116B5E" w:rsidP="00B84A41">
      <w:pPr>
        <w:pStyle w:val="ListNumber"/>
      </w:pPr>
      <w:r w:rsidRPr="00025E23">
        <w:t xml:space="preserve">Reviewing and potentially removing transactions outside two standard deviations from the average price of water entitlements by </w:t>
      </w:r>
      <w:r w:rsidR="00AC40C8" w:rsidRPr="00025E23">
        <w:t>region</w:t>
      </w:r>
      <w:r w:rsidRPr="00025E23">
        <w:t xml:space="preserve"> (or trad</w:t>
      </w:r>
      <w:r w:rsidR="003F6327">
        <w:t>ing zone) and by water product.</w:t>
      </w:r>
    </w:p>
    <w:p w14:paraId="19E1AB27" w14:textId="0AFF5270" w:rsidR="00B16691" w:rsidRPr="00025E23" w:rsidRDefault="00116B5E" w:rsidP="00B84A41">
      <w:pPr>
        <w:rPr>
          <w:rFonts w:ascii="Times New Roman" w:hAnsi="Times New Roman"/>
        </w:rPr>
      </w:pPr>
      <w:r w:rsidRPr="00025E23">
        <w:t>Marsden Jacob does not necessarily remove all trades that fall outside two standard deviations</w:t>
      </w:r>
      <w:r w:rsidR="00964624" w:rsidRPr="00025E23">
        <w:t>,</w:t>
      </w:r>
      <w:r w:rsidRPr="00025E23">
        <w:t xml:space="preserve"> as </w:t>
      </w:r>
      <w:r w:rsidR="008749C2" w:rsidRPr="00025E23">
        <w:t>some of the</w:t>
      </w:r>
      <w:r w:rsidR="00964624" w:rsidRPr="00025E23">
        <w:t>m</w:t>
      </w:r>
      <w:r w:rsidR="008749C2" w:rsidRPr="00025E23">
        <w:t xml:space="preserve"> reflect</w:t>
      </w:r>
      <w:r w:rsidRPr="00025E23">
        <w:t xml:space="preserve"> arm</w:t>
      </w:r>
      <w:r w:rsidR="00964624" w:rsidRPr="00025E23">
        <w:t>’</w:t>
      </w:r>
      <w:r w:rsidRPr="00025E23">
        <w:t>s-length trades</w:t>
      </w:r>
      <w:r w:rsidR="00961210" w:rsidRPr="00025E23">
        <w:t xml:space="preserve">. </w:t>
      </w:r>
      <w:r w:rsidRPr="00025E23">
        <w:t xml:space="preserve">If trades </w:t>
      </w:r>
      <w:r w:rsidR="00964624" w:rsidRPr="00025E23">
        <w:t xml:space="preserve">that </w:t>
      </w:r>
      <w:r w:rsidRPr="00025E23">
        <w:t>fall outside two standard deviations are retained in the regional dataset</w:t>
      </w:r>
      <w:r w:rsidR="00964624" w:rsidRPr="00025E23">
        <w:t>,</w:t>
      </w:r>
      <w:r w:rsidRPr="00025E23">
        <w:t xml:space="preserve"> this is noted in the </w:t>
      </w:r>
      <w:r w:rsidR="008749C2" w:rsidRPr="00025E23">
        <w:t>region</w:t>
      </w:r>
      <w:r w:rsidR="00964624" w:rsidRPr="00025E23">
        <w:t>-</w:t>
      </w:r>
      <w:r w:rsidR="008749C2" w:rsidRPr="00025E23">
        <w:t xml:space="preserve"> and entitlement</w:t>
      </w:r>
      <w:r w:rsidR="00964624" w:rsidRPr="00025E23">
        <w:t>-</w:t>
      </w:r>
      <w:r w:rsidR="008749C2" w:rsidRPr="00025E23">
        <w:t>specific reports</w:t>
      </w:r>
      <w:r w:rsidRPr="00025E23">
        <w:t>.</w:t>
      </w:r>
    </w:p>
    <w:p w14:paraId="016FC373" w14:textId="3CFFE243" w:rsidR="004847DC" w:rsidRPr="00025E23" w:rsidRDefault="004847DC" w:rsidP="00B577ED">
      <w:pPr>
        <w:pStyle w:val="Heading2"/>
      </w:pPr>
      <w:bookmarkStart w:id="11" w:name="_Toc449006563"/>
      <w:bookmarkStart w:id="12" w:name="_Toc459796130"/>
      <w:r w:rsidRPr="00025E23">
        <w:lastRenderedPageBreak/>
        <w:t>Southern Mu</w:t>
      </w:r>
      <w:r w:rsidR="00942FF8" w:rsidRPr="00025E23">
        <w:t>rray–Darl</w:t>
      </w:r>
      <w:r w:rsidRPr="00025E23">
        <w:t>ing Basin</w:t>
      </w:r>
      <w:bookmarkEnd w:id="11"/>
      <w:bookmarkEnd w:id="12"/>
    </w:p>
    <w:p w14:paraId="37A9C2CF" w14:textId="6FC421AA" w:rsidR="004847DC" w:rsidRPr="00025E23" w:rsidRDefault="004847DC" w:rsidP="00B36449">
      <w:pPr>
        <w:pStyle w:val="Caption"/>
      </w:pPr>
      <w:bookmarkStart w:id="13" w:name="_Toc426386615"/>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w:t>
      </w:r>
      <w:r w:rsidR="00CB07FD" w:rsidRPr="00025E23">
        <w:fldChar w:fldCharType="end"/>
      </w:r>
      <w:r w:rsidRPr="00025E23">
        <w:t xml:space="preserve"> Price correlation</w:t>
      </w:r>
      <w:r w:rsidR="00560B18" w:rsidRPr="00025E23">
        <w:t>s</w:t>
      </w:r>
      <w:r w:rsidRPr="00025E23">
        <w:t xml:space="preserve"> in the </w:t>
      </w:r>
      <w:r w:rsidR="00D011D6" w:rsidRPr="00025E23">
        <w:t>southern MDB</w:t>
      </w:r>
      <w:r w:rsidR="00F20593">
        <w:t>,</w:t>
      </w:r>
      <w:r w:rsidRPr="00025E23">
        <w:t xml:space="preserve"> </w:t>
      </w:r>
      <w:r w:rsidR="009D1F12" w:rsidRPr="00025E23">
        <w:t xml:space="preserve">high </w:t>
      </w:r>
      <w:r w:rsidR="00942FF8" w:rsidRPr="00025E23">
        <w:t>security</w:t>
      </w:r>
      <w:r w:rsidR="00F20593">
        <w:t xml:space="preserve">, high reliability, </w:t>
      </w:r>
      <w:r w:rsidR="00EE00DE" w:rsidRPr="00025E23">
        <w:t xml:space="preserve">Class </w:t>
      </w:r>
      <w:r w:rsidRPr="00025E23">
        <w:t>3a</w:t>
      </w:r>
      <w:bookmarkEnd w:id="13"/>
      <w:r w:rsidR="00A6185B" w:rsidRPr="00025E23">
        <w:t>, September 2009 to June 2016</w:t>
      </w:r>
    </w:p>
    <w:p w14:paraId="06A3433D" w14:textId="4AB29E6C" w:rsidR="00A5348C" w:rsidRPr="00025E23" w:rsidRDefault="00212284" w:rsidP="002A1DD7">
      <w:r>
        <w:rPr>
          <w:noProof/>
          <w:lang w:eastAsia="en-AU"/>
        </w:rPr>
        <w:drawing>
          <wp:inline distT="0" distB="0" distL="0" distR="0" wp14:anchorId="1D439C97" wp14:editId="69B16490">
            <wp:extent cx="5218981" cy="3255519"/>
            <wp:effectExtent l="0" t="0" r="1270" b="2540"/>
            <wp:docPr id="1" name="Picture 1" descr="Bar and line chart has one series showing the total volume of water entitlements traded in each quarter and individual series showing the volume weighted average price per megalitre for each quarter in SA Murray, Vic. Murray above Barmah Choke, Vic. Murray below Barmah Choke, Goulburn, Campaspe, Loddon, NSW Murray, Murrumbidgee and Lower Darling. Total volume peaked in March 2010 at just over 145,000 megalitres before declining to 20,000 megalitres in December 2013. Since then, it has ranged between about 25,000 megalitres and 50,000 megalitres. In the June 2016 quarter, it was about 28,000 megalitres. Trade prices generally declined over the first half of the period, before recovering strongly by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6713" cy="3266580"/>
                    </a:xfrm>
                    <a:prstGeom prst="rect">
                      <a:avLst/>
                    </a:prstGeom>
                    <a:noFill/>
                  </pic:spPr>
                </pic:pic>
              </a:graphicData>
            </a:graphic>
          </wp:inline>
        </w:drawing>
      </w:r>
    </w:p>
    <w:p w14:paraId="40573767" w14:textId="3D19FAB7" w:rsidR="004847DC" w:rsidRPr="00025E23" w:rsidRDefault="004847DC" w:rsidP="00B36449">
      <w:pPr>
        <w:pStyle w:val="Table-FigureNote"/>
      </w:pPr>
      <w:r w:rsidRPr="00025E23">
        <w:t>Source: Marsden Jacob analysis, 201</w:t>
      </w:r>
      <w:r w:rsidR="002F5EE4" w:rsidRPr="00025E23">
        <w:t>6</w:t>
      </w:r>
      <w:r w:rsidR="009D1F12" w:rsidRPr="00025E23">
        <w:t>.</w:t>
      </w:r>
    </w:p>
    <w:p w14:paraId="6CF545C1" w14:textId="6A7C8197" w:rsidR="004847DC" w:rsidRPr="00025E23" w:rsidRDefault="004847DC" w:rsidP="00B36449">
      <w:pPr>
        <w:pStyle w:val="Caption"/>
      </w:pPr>
      <w:bookmarkStart w:id="14" w:name="_Toc426386616"/>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w:t>
      </w:r>
      <w:r w:rsidR="00CB07FD" w:rsidRPr="00025E23">
        <w:fldChar w:fldCharType="end"/>
      </w:r>
      <w:r w:rsidRPr="00025E23">
        <w:t xml:space="preserve"> Price correlation</w:t>
      </w:r>
      <w:r w:rsidR="00560B18" w:rsidRPr="00025E23">
        <w:t>s</w:t>
      </w:r>
      <w:r w:rsidRPr="00025E23">
        <w:t xml:space="preserve"> in the </w:t>
      </w:r>
      <w:r w:rsidR="00D011D6" w:rsidRPr="00025E23">
        <w:t>southern MDB</w:t>
      </w:r>
      <w:r w:rsidR="00F20593">
        <w:t>,</w:t>
      </w:r>
      <w:r w:rsidRPr="00025E23">
        <w:t xml:space="preserve"> </w:t>
      </w:r>
      <w:r w:rsidR="009D1F12" w:rsidRPr="00025E23">
        <w:t xml:space="preserve">general </w:t>
      </w:r>
      <w:r w:rsidR="00942FF8" w:rsidRPr="00025E23">
        <w:t>security</w:t>
      </w:r>
      <w:r w:rsidR="00F20593">
        <w:t xml:space="preserve">, </w:t>
      </w:r>
      <w:r w:rsidR="009D1F12" w:rsidRPr="00025E23">
        <w:t xml:space="preserve">low </w:t>
      </w:r>
      <w:r w:rsidR="00942FF8" w:rsidRPr="00025E23">
        <w:t>reliability</w:t>
      </w:r>
      <w:bookmarkEnd w:id="14"/>
      <w:r w:rsidR="00A6185B" w:rsidRPr="00025E23">
        <w:t>, September 2009 to June 2016</w:t>
      </w:r>
    </w:p>
    <w:p w14:paraId="1881E711" w14:textId="6CB49C01" w:rsidR="00723017" w:rsidRPr="00025E23" w:rsidRDefault="00D20B39" w:rsidP="002A1DD7">
      <w:r>
        <w:rPr>
          <w:noProof/>
          <w:lang w:eastAsia="en-AU"/>
        </w:rPr>
        <w:drawing>
          <wp:inline distT="0" distB="0" distL="0" distR="0" wp14:anchorId="401F0617" wp14:editId="556BD9FA">
            <wp:extent cx="5331125" cy="3256078"/>
            <wp:effectExtent l="0" t="0" r="3175" b="1905"/>
            <wp:docPr id="4" name="Picture 4" descr="Bar and line chart has one series showing the total volume of water entitlements traded in each quarter and individual series showing the volume weighted average price per megalitre for each quarter in Vic. Murray above Barmah Choke, Vic. Murray below Barmah Choke, Goulburn, Campaspe, Loddon, NSW Murray, Murrumbidgee and Lower Darling. Total volume peaked in March 2014 at just over 46,000 megalitres before declining to about 14,000 megalitres in the June 2016 quarter. Trade prices showed a small decline over the first half of the period, before recovering strongly by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7881" cy="3260204"/>
                    </a:xfrm>
                    <a:prstGeom prst="rect">
                      <a:avLst/>
                    </a:prstGeom>
                    <a:noFill/>
                  </pic:spPr>
                </pic:pic>
              </a:graphicData>
            </a:graphic>
          </wp:inline>
        </w:drawing>
      </w:r>
    </w:p>
    <w:p w14:paraId="1887225C" w14:textId="1C264F77" w:rsidR="000C65EC" w:rsidRPr="00025E23" w:rsidRDefault="000C65EC" w:rsidP="000C65EC">
      <w:pPr>
        <w:pStyle w:val="Table-FigureNote"/>
      </w:pPr>
      <w:r w:rsidRPr="00025E23">
        <w:t>Note: Where possible, zero values have been interpolated in these charts, so they differ slightly from the region- and entitlement-specific charts.</w:t>
      </w:r>
    </w:p>
    <w:p w14:paraId="4A8A24A8" w14:textId="28B4250F" w:rsidR="006463B7" w:rsidRPr="00025E23" w:rsidRDefault="004847DC" w:rsidP="00B36449">
      <w:pPr>
        <w:pStyle w:val="Table-FigureNote"/>
      </w:pPr>
      <w:r w:rsidRPr="00025E23">
        <w:t>Source: Marsden Jacob analysis, 201</w:t>
      </w:r>
      <w:r w:rsidR="002F5EE4" w:rsidRPr="00025E23">
        <w:t>6</w:t>
      </w:r>
      <w:r w:rsidR="009D1F12" w:rsidRPr="00025E23">
        <w:t>.</w:t>
      </w:r>
    </w:p>
    <w:p w14:paraId="7D653DBD" w14:textId="78FCA838" w:rsidR="00EE00DE" w:rsidRPr="00025E23" w:rsidRDefault="00C638AD" w:rsidP="00B577ED">
      <w:pPr>
        <w:pStyle w:val="Heading3"/>
      </w:pPr>
      <w:bookmarkStart w:id="15" w:name="_Toc449006564"/>
      <w:bookmarkStart w:id="16" w:name="_Toc459796131"/>
      <w:r w:rsidRPr="00025E23">
        <w:lastRenderedPageBreak/>
        <w:t>S</w:t>
      </w:r>
      <w:r w:rsidR="00E0550F">
        <w:t xml:space="preserve">outh </w:t>
      </w:r>
      <w:r w:rsidR="00EE00DE" w:rsidRPr="00025E23">
        <w:t>A</w:t>
      </w:r>
      <w:r w:rsidR="00E0550F">
        <w:t>ustralian</w:t>
      </w:r>
      <w:r w:rsidR="00EE00DE" w:rsidRPr="00025E23">
        <w:t xml:space="preserve"> Murray: Class 3a</w:t>
      </w:r>
      <w:bookmarkEnd w:id="15"/>
      <w:bookmarkEnd w:id="16"/>
    </w:p>
    <w:p w14:paraId="2FFE78A4" w14:textId="4C48ACF3" w:rsidR="00EE00DE" w:rsidRPr="00025E23" w:rsidRDefault="00EE00DE" w:rsidP="00B36449">
      <w:pPr>
        <w:pStyle w:val="Caption"/>
      </w:pPr>
      <w:bookmarkStart w:id="17" w:name="_Toc426386647"/>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3</w:t>
      </w:r>
      <w:r w:rsidR="00CB07FD" w:rsidRPr="00025E23">
        <w:fldChar w:fldCharType="end"/>
      </w:r>
      <w:r w:rsidRPr="00025E23">
        <w:t xml:space="preserve"> Entitlement market prices and volumes</w:t>
      </w:r>
      <w:bookmarkEnd w:id="17"/>
      <w:r w:rsidR="00F20593">
        <w:t>, SA Murray,</w:t>
      </w:r>
      <w:r w:rsidR="000841D8" w:rsidRPr="00025E23">
        <w:t xml:space="preserve"> Class 3a</w:t>
      </w:r>
      <w:r w:rsidR="00F20593" w:rsidRPr="00025E23">
        <w:t xml:space="preserve">, </w:t>
      </w:r>
      <w:proofErr w:type="gramStart"/>
      <w:r w:rsidR="00F20593">
        <w:t>September</w:t>
      </w:r>
      <w:proofErr w:type="gramEnd"/>
      <w:r w:rsidR="00F20593">
        <w:t xml:space="preserve"> 2009 to June 2016</w:t>
      </w:r>
    </w:p>
    <w:p w14:paraId="50670484" w14:textId="47F51212" w:rsidR="00723017" w:rsidRPr="00025E23" w:rsidRDefault="00EC00B6" w:rsidP="002A1DD7">
      <w:r>
        <w:rPr>
          <w:noProof/>
          <w:lang w:eastAsia="en-AU"/>
        </w:rPr>
        <w:drawing>
          <wp:inline distT="0" distB="0" distL="0" distR="0" wp14:anchorId="4D6D1F3C" wp14:editId="25963AB7">
            <wp:extent cx="5762445" cy="2576781"/>
            <wp:effectExtent l="0" t="0" r="0" b="0"/>
            <wp:docPr id="6" name="Picture 6" descr="Chart has one series showing the total volume of water entitlements traded in each quarter and another showing the volume weighted average price per megalitre for each quarter. Total volume peaked at around 15,000 megalitres in June 2011 and December 2014 and was just over 8,000 megalitres in the June 2016 quarter. Trade prices showed a small decline over the first half of the period from about $2,200 per megalitre in June 2010, before recovering strongly to $2,798 per megalitre by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3864" cy="2577416"/>
                    </a:xfrm>
                    <a:prstGeom prst="rect">
                      <a:avLst/>
                    </a:prstGeom>
                    <a:noFill/>
                  </pic:spPr>
                </pic:pic>
              </a:graphicData>
            </a:graphic>
          </wp:inline>
        </w:drawing>
      </w:r>
    </w:p>
    <w:p w14:paraId="7C3FD632" w14:textId="78C04227" w:rsidR="00EE00DE" w:rsidRPr="00025E23" w:rsidRDefault="00EE00DE" w:rsidP="00B36449">
      <w:pPr>
        <w:pStyle w:val="Caption"/>
      </w:pPr>
      <w:bookmarkStart w:id="18" w:name="_Toc426386589"/>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3</w:t>
      </w:r>
      <w:r w:rsidR="00CB07FD" w:rsidRPr="00025E23">
        <w:fldChar w:fldCharType="end"/>
      </w:r>
      <w:r w:rsidRPr="00025E23">
        <w:t xml:space="preserve"> Entitlement market prices and volumes</w:t>
      </w:r>
      <w:bookmarkEnd w:id="18"/>
      <w:r w:rsidR="00966AE9" w:rsidRPr="00025E23">
        <w:t>, SA Murray</w:t>
      </w:r>
      <w:r w:rsidR="00F20593">
        <w:t>,</w:t>
      </w:r>
      <w:r w:rsidR="00966AE9" w:rsidRPr="00025E23">
        <w:t xml:space="preserve"> Class 3a</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2"/>
        <w:gridCol w:w="1022"/>
        <w:gridCol w:w="975"/>
        <w:gridCol w:w="812"/>
        <w:gridCol w:w="812"/>
        <w:gridCol w:w="803"/>
        <w:gridCol w:w="803"/>
        <w:gridCol w:w="813"/>
        <w:gridCol w:w="921"/>
        <w:gridCol w:w="970"/>
        <w:gridCol w:w="1008"/>
      </w:tblGrid>
      <w:tr w:rsidR="00505F1C" w:rsidRPr="00025E23" w14:paraId="1E3FAF25"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38092C42" w14:textId="77777777" w:rsidR="00505F1C" w:rsidRPr="00025E23" w:rsidRDefault="00505F1C" w:rsidP="00D321AE">
            <w:pPr>
              <w:pStyle w:val="TableText"/>
              <w:jc w:val="center"/>
              <w:rPr>
                <w:b/>
                <w:lang w:eastAsia="en-AU"/>
              </w:rPr>
            </w:pPr>
            <w:r w:rsidRPr="00025E23">
              <w:rPr>
                <w:b/>
                <w:lang w:eastAsia="en-AU"/>
              </w:rPr>
              <w:t>Volume weighted average price ($/ML)</w:t>
            </w:r>
          </w:p>
        </w:tc>
        <w:tc>
          <w:tcPr>
            <w:tcW w:w="2040" w:type="pct"/>
            <w:gridSpan w:val="5"/>
            <w:tcBorders>
              <w:bottom w:val="nil"/>
            </w:tcBorders>
            <w:shd w:val="clear" w:color="auto" w:fill="DEEAF6" w:themeFill="accent1" w:themeFillTint="33"/>
            <w:noWrap/>
            <w:vAlign w:val="bottom"/>
            <w:hideMark/>
          </w:tcPr>
          <w:p w14:paraId="52F3AFA0" w14:textId="6F1793EB" w:rsidR="00505F1C" w:rsidRPr="00025E23" w:rsidRDefault="00C63F81" w:rsidP="00D321AE">
            <w:pPr>
              <w:pStyle w:val="TableText"/>
              <w:jc w:val="center"/>
              <w:rPr>
                <w:b/>
                <w:lang w:eastAsia="en-AU"/>
              </w:rPr>
            </w:pPr>
            <w:r w:rsidRPr="00025E23">
              <w:rPr>
                <w:b/>
                <w:lang w:eastAsia="en-AU"/>
              </w:rPr>
              <w:t>June quarter</w:t>
            </w:r>
            <w:r w:rsidR="00505F1C" w:rsidRPr="00025E23">
              <w:rPr>
                <w:b/>
                <w:lang w:eastAsia="en-AU"/>
              </w:rPr>
              <w:t xml:space="preserve"> </w:t>
            </w:r>
            <w:r w:rsidR="00830FBA" w:rsidRPr="00025E23">
              <w:rPr>
                <w:b/>
                <w:lang w:eastAsia="en-AU"/>
              </w:rPr>
              <w:t>(</w:t>
            </w:r>
            <w:r w:rsidR="00505F1C" w:rsidRPr="00025E23">
              <w:rPr>
                <w:b/>
                <w:lang w:eastAsia="en-AU"/>
              </w:rPr>
              <w:t>$/ML)</w:t>
            </w:r>
          </w:p>
        </w:tc>
        <w:tc>
          <w:tcPr>
            <w:tcW w:w="466" w:type="pct"/>
            <w:vMerge w:val="restart"/>
            <w:tcBorders>
              <w:bottom w:val="nil"/>
            </w:tcBorders>
            <w:shd w:val="clear" w:color="auto" w:fill="DEEAF6" w:themeFill="accent1" w:themeFillTint="33"/>
            <w:vAlign w:val="bottom"/>
            <w:hideMark/>
          </w:tcPr>
          <w:p w14:paraId="69A56A2F" w14:textId="6F001FFF" w:rsidR="00505F1C" w:rsidRPr="00025E23" w:rsidRDefault="00C63F81" w:rsidP="00D321AE">
            <w:pPr>
              <w:pStyle w:val="TableText"/>
              <w:jc w:val="right"/>
              <w:rPr>
                <w:b/>
                <w:lang w:eastAsia="en-AU"/>
              </w:rPr>
            </w:pPr>
            <w:r w:rsidRPr="00025E23">
              <w:rPr>
                <w:b/>
                <w:lang w:eastAsia="en-AU"/>
              </w:rPr>
              <w:t>June quarter</w:t>
            </w:r>
            <w:r w:rsidR="00505F1C" w:rsidRPr="00025E23">
              <w:rPr>
                <w:b/>
                <w:lang w:eastAsia="en-AU"/>
              </w:rPr>
              <w:t xml:space="preserve"> </w:t>
            </w:r>
            <w:r w:rsidR="00A31222" w:rsidRPr="00025E23">
              <w:rPr>
                <w:b/>
                <w:lang w:eastAsia="en-AU"/>
              </w:rPr>
              <w:t>volume</w:t>
            </w:r>
            <w:r w:rsidR="00C418FD" w:rsidRPr="00025E23">
              <w:rPr>
                <w:b/>
                <w:lang w:eastAsia="en-AU"/>
              </w:rPr>
              <w:t xml:space="preserve"> (ML)</w:t>
            </w:r>
          </w:p>
        </w:tc>
        <w:tc>
          <w:tcPr>
            <w:tcW w:w="491" w:type="pct"/>
            <w:vMerge w:val="restart"/>
            <w:tcBorders>
              <w:bottom w:val="nil"/>
            </w:tcBorders>
            <w:shd w:val="clear" w:color="auto" w:fill="DEEAF6" w:themeFill="accent1" w:themeFillTint="33"/>
            <w:vAlign w:val="bottom"/>
            <w:hideMark/>
          </w:tcPr>
          <w:p w14:paraId="09E77DD8" w14:textId="4CEC4B02" w:rsidR="00505F1C" w:rsidRPr="00025E23" w:rsidRDefault="00C63F81" w:rsidP="00F51AE2">
            <w:pPr>
              <w:pStyle w:val="TableText"/>
              <w:jc w:val="right"/>
              <w:rPr>
                <w:b/>
                <w:lang w:eastAsia="en-AU"/>
              </w:rPr>
            </w:pPr>
            <w:r w:rsidRPr="00025E23">
              <w:rPr>
                <w:b/>
                <w:lang w:eastAsia="en-AU"/>
              </w:rPr>
              <w:t>June</w:t>
            </w:r>
            <w:r w:rsidR="00F51AE2">
              <w:rPr>
                <w:b/>
                <w:lang w:eastAsia="en-AU"/>
              </w:rPr>
              <w:t xml:space="preserve"> q</w:t>
            </w:r>
            <w:r w:rsidRPr="00025E23">
              <w:rPr>
                <w:b/>
                <w:lang w:eastAsia="en-AU"/>
              </w:rPr>
              <w:t>uarter</w:t>
            </w:r>
            <w:r w:rsidR="00505F1C" w:rsidRPr="00025E23">
              <w:rPr>
                <w:b/>
                <w:lang w:eastAsia="en-AU"/>
              </w:rPr>
              <w:t xml:space="preserve"> </w:t>
            </w:r>
            <w:r w:rsidR="00A31222" w:rsidRPr="00025E23">
              <w:rPr>
                <w:b/>
                <w:lang w:eastAsia="en-AU"/>
              </w:rPr>
              <w:t>no.</w:t>
            </w:r>
            <w:r w:rsidR="00F51AE2">
              <w:rPr>
                <w:b/>
                <w:lang w:eastAsia="en-AU"/>
              </w:rPr>
              <w:t xml:space="preserve"> </w:t>
            </w:r>
            <w:r w:rsidR="00505F1C" w:rsidRPr="00025E23">
              <w:rPr>
                <w:b/>
                <w:lang w:eastAsia="en-AU"/>
              </w:rPr>
              <w:t>of trades</w:t>
            </w:r>
          </w:p>
        </w:tc>
        <w:tc>
          <w:tcPr>
            <w:tcW w:w="510" w:type="pct"/>
            <w:vMerge w:val="restart"/>
            <w:tcBorders>
              <w:bottom w:val="nil"/>
            </w:tcBorders>
            <w:shd w:val="clear" w:color="auto" w:fill="DEEAF6" w:themeFill="accent1" w:themeFillTint="33"/>
            <w:vAlign w:val="bottom"/>
          </w:tcPr>
          <w:p w14:paraId="10D3891C" w14:textId="60419EA8" w:rsidR="00505F1C" w:rsidRPr="00025E23" w:rsidRDefault="00F11231" w:rsidP="00F51AE2">
            <w:pPr>
              <w:pStyle w:val="TableText"/>
              <w:jc w:val="right"/>
              <w:rPr>
                <w:b/>
                <w:lang w:eastAsia="en-AU"/>
              </w:rPr>
            </w:pPr>
            <w:r w:rsidRPr="00025E23">
              <w:rPr>
                <w:b/>
                <w:lang w:eastAsia="en-AU"/>
              </w:rPr>
              <w:t>Broker</w:t>
            </w:r>
            <w:r w:rsidR="00F51AE2">
              <w:rPr>
                <w:b/>
                <w:lang w:eastAsia="en-AU"/>
              </w:rPr>
              <w:t xml:space="preserve"> </w:t>
            </w:r>
            <w:r w:rsidRPr="00025E23">
              <w:rPr>
                <w:b/>
                <w:lang w:eastAsia="en-AU"/>
              </w:rPr>
              <w:t>buy/sell</w:t>
            </w:r>
            <w:r w:rsidR="00F51AE2">
              <w:rPr>
                <w:b/>
                <w:lang w:eastAsia="en-AU"/>
              </w:rPr>
              <w:t xml:space="preserve"> </w:t>
            </w:r>
            <w:r w:rsidR="00961210" w:rsidRPr="00025E23">
              <w:rPr>
                <w:b/>
                <w:lang w:eastAsia="en-AU"/>
              </w:rPr>
              <w:t>range</w:t>
            </w:r>
            <w:r w:rsidRPr="00025E23">
              <w:rPr>
                <w:b/>
                <w:lang w:eastAsia="en-AU"/>
              </w:rPr>
              <w:t xml:space="preserve"> </w:t>
            </w:r>
            <w:r w:rsidR="00505F1C" w:rsidRPr="00025E23">
              <w:rPr>
                <w:b/>
                <w:lang w:eastAsia="en-AU"/>
              </w:rPr>
              <w:t>($/ML</w:t>
            </w:r>
            <w:r w:rsidR="00505F1C" w:rsidRPr="00025E23">
              <w:rPr>
                <w:b/>
              </w:rPr>
              <w:t>)</w:t>
            </w:r>
          </w:p>
        </w:tc>
      </w:tr>
      <w:tr w:rsidR="00F501FF" w:rsidRPr="00025E23" w14:paraId="3D37399F" w14:textId="77777777" w:rsidTr="00F51AE2">
        <w:trPr>
          <w:cantSplit/>
          <w:tblHeader/>
        </w:trPr>
        <w:tc>
          <w:tcPr>
            <w:tcW w:w="492" w:type="pct"/>
            <w:tcBorders>
              <w:top w:val="nil"/>
            </w:tcBorders>
            <w:shd w:val="clear" w:color="auto" w:fill="DEEAF6" w:themeFill="accent1" w:themeFillTint="33"/>
            <w:vAlign w:val="bottom"/>
            <w:hideMark/>
          </w:tcPr>
          <w:p w14:paraId="0C2EEC38" w14:textId="4CD0DEDA" w:rsidR="00505F1C" w:rsidRPr="00025E23" w:rsidRDefault="00FB7533" w:rsidP="00D321AE">
            <w:pPr>
              <w:pStyle w:val="TableText"/>
              <w:jc w:val="right"/>
              <w:rPr>
                <w:b/>
                <w:lang w:eastAsia="en-AU"/>
              </w:rPr>
            </w:pPr>
            <w:r w:rsidRPr="00025E23">
              <w:rPr>
                <w:b/>
                <w:lang w:eastAsia="en-AU"/>
              </w:rPr>
              <w:t>June</w:t>
            </w:r>
            <w:r w:rsidR="00F11231" w:rsidRPr="00025E23">
              <w:rPr>
                <w:b/>
                <w:lang w:eastAsia="en-AU"/>
              </w:rPr>
              <w:t xml:space="preserve"> 2016</w:t>
            </w:r>
          </w:p>
        </w:tc>
        <w:tc>
          <w:tcPr>
            <w:tcW w:w="512" w:type="pct"/>
            <w:tcBorders>
              <w:top w:val="nil"/>
            </w:tcBorders>
            <w:shd w:val="clear" w:color="auto" w:fill="DEEAF6" w:themeFill="accent1" w:themeFillTint="33"/>
            <w:vAlign w:val="bottom"/>
            <w:hideMark/>
          </w:tcPr>
          <w:p w14:paraId="7F28E8A5" w14:textId="0D36C645" w:rsidR="00505F1C" w:rsidRPr="00025E23" w:rsidRDefault="00C63F81" w:rsidP="00D321AE">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5F720D02" w14:textId="77777777" w:rsidR="00505F1C" w:rsidRPr="00025E23" w:rsidRDefault="00505F1C" w:rsidP="00D321AE">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3569E45D" w14:textId="77777777" w:rsidR="00505F1C" w:rsidRPr="00025E23" w:rsidRDefault="00E873CF" w:rsidP="00D321AE">
            <w:pPr>
              <w:pStyle w:val="TableText"/>
              <w:jc w:val="right"/>
              <w:rPr>
                <w:b/>
                <w:lang w:eastAsia="en-AU"/>
              </w:rPr>
            </w:pPr>
            <w:r w:rsidRPr="00025E23">
              <w:rPr>
                <w:b/>
                <w:lang w:eastAsia="en-AU"/>
              </w:rPr>
              <w:t xml:space="preserve">25th </w:t>
            </w:r>
            <w:r w:rsidR="00505F1C" w:rsidRPr="00025E23">
              <w:rPr>
                <w:b/>
                <w:lang w:eastAsia="en-AU"/>
              </w:rPr>
              <w:t>percentile</w:t>
            </w:r>
          </w:p>
        </w:tc>
        <w:tc>
          <w:tcPr>
            <w:tcW w:w="407" w:type="pct"/>
            <w:tcBorders>
              <w:top w:val="nil"/>
            </w:tcBorders>
            <w:shd w:val="clear" w:color="auto" w:fill="DEEAF6" w:themeFill="accent1" w:themeFillTint="33"/>
            <w:vAlign w:val="bottom"/>
            <w:hideMark/>
          </w:tcPr>
          <w:p w14:paraId="3A6A8712" w14:textId="77777777" w:rsidR="00505F1C" w:rsidRPr="00025E23" w:rsidRDefault="00505F1C" w:rsidP="00D321AE">
            <w:pPr>
              <w:pStyle w:val="TableText"/>
              <w:jc w:val="right"/>
              <w:rPr>
                <w:b/>
                <w:lang w:eastAsia="en-AU"/>
              </w:rPr>
            </w:pPr>
            <w:r w:rsidRPr="00025E23">
              <w:rPr>
                <w:b/>
                <w:lang w:eastAsia="en-AU"/>
              </w:rPr>
              <w:t>75</w:t>
            </w:r>
            <w:r w:rsidR="00E873CF" w:rsidRPr="00025E23">
              <w:rPr>
                <w:b/>
                <w:lang w:eastAsia="en-AU"/>
              </w:rPr>
              <w:t xml:space="preserve">th </w:t>
            </w:r>
            <w:r w:rsidRPr="00025E23">
              <w:rPr>
                <w:b/>
                <w:lang w:eastAsia="en-AU"/>
              </w:rPr>
              <w:t>percentile</w:t>
            </w:r>
          </w:p>
        </w:tc>
        <w:tc>
          <w:tcPr>
            <w:tcW w:w="407" w:type="pct"/>
            <w:tcBorders>
              <w:top w:val="nil"/>
            </w:tcBorders>
            <w:shd w:val="clear" w:color="auto" w:fill="DEEAF6" w:themeFill="accent1" w:themeFillTint="33"/>
            <w:vAlign w:val="bottom"/>
            <w:hideMark/>
          </w:tcPr>
          <w:p w14:paraId="23CC9BBA" w14:textId="77777777" w:rsidR="00505F1C" w:rsidRPr="00025E23" w:rsidRDefault="00505F1C" w:rsidP="00D321AE">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7B7EEE68" w14:textId="77777777" w:rsidR="00505F1C" w:rsidRPr="00025E23" w:rsidRDefault="00505F1C" w:rsidP="00D321AE">
            <w:pPr>
              <w:pStyle w:val="TableText"/>
              <w:jc w:val="right"/>
              <w:rPr>
                <w:b/>
                <w:lang w:eastAsia="en-AU"/>
              </w:rPr>
            </w:pPr>
            <w:r w:rsidRPr="00025E23">
              <w:rPr>
                <w:b/>
                <w:lang w:eastAsia="en-AU"/>
              </w:rPr>
              <w:t>Mean</w:t>
            </w:r>
          </w:p>
        </w:tc>
        <w:tc>
          <w:tcPr>
            <w:tcW w:w="412" w:type="pct"/>
            <w:tcBorders>
              <w:top w:val="nil"/>
            </w:tcBorders>
            <w:shd w:val="clear" w:color="auto" w:fill="DEEAF6" w:themeFill="accent1" w:themeFillTint="33"/>
            <w:vAlign w:val="bottom"/>
            <w:hideMark/>
          </w:tcPr>
          <w:p w14:paraId="4F8D02B1" w14:textId="77777777" w:rsidR="00505F1C" w:rsidRPr="00025E23" w:rsidRDefault="00505F1C" w:rsidP="00D321AE">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6FAD2454" w14:textId="77777777" w:rsidR="00505F1C" w:rsidRPr="00025E23" w:rsidRDefault="00505F1C" w:rsidP="00D321AE">
            <w:pPr>
              <w:pStyle w:val="TableText"/>
              <w:jc w:val="right"/>
              <w:rPr>
                <w:b/>
                <w:lang w:eastAsia="en-AU"/>
              </w:rPr>
            </w:pPr>
          </w:p>
        </w:tc>
        <w:tc>
          <w:tcPr>
            <w:tcW w:w="491" w:type="pct"/>
            <w:vMerge/>
            <w:tcBorders>
              <w:top w:val="nil"/>
            </w:tcBorders>
            <w:shd w:val="clear" w:color="auto" w:fill="DEEAF6" w:themeFill="accent1" w:themeFillTint="33"/>
            <w:vAlign w:val="bottom"/>
            <w:hideMark/>
          </w:tcPr>
          <w:p w14:paraId="60579729" w14:textId="77777777" w:rsidR="00505F1C" w:rsidRPr="00025E23" w:rsidRDefault="00505F1C" w:rsidP="00D321AE">
            <w:pPr>
              <w:pStyle w:val="TableText"/>
              <w:jc w:val="right"/>
              <w:rPr>
                <w:b/>
                <w:lang w:eastAsia="en-AU"/>
              </w:rPr>
            </w:pPr>
          </w:p>
        </w:tc>
        <w:tc>
          <w:tcPr>
            <w:tcW w:w="510" w:type="pct"/>
            <w:vMerge/>
            <w:tcBorders>
              <w:top w:val="nil"/>
            </w:tcBorders>
            <w:shd w:val="clear" w:color="auto" w:fill="DEEAF6" w:themeFill="accent1" w:themeFillTint="33"/>
            <w:vAlign w:val="bottom"/>
          </w:tcPr>
          <w:p w14:paraId="1B4EE86C" w14:textId="77777777" w:rsidR="00505F1C" w:rsidRPr="00025E23" w:rsidRDefault="00505F1C" w:rsidP="00D321AE">
            <w:pPr>
              <w:pStyle w:val="TableText"/>
              <w:jc w:val="right"/>
              <w:rPr>
                <w:b/>
                <w:lang w:eastAsia="en-AU"/>
              </w:rPr>
            </w:pPr>
          </w:p>
        </w:tc>
      </w:tr>
      <w:tr w:rsidR="008E44B1" w:rsidRPr="00025E23" w14:paraId="3508EEAB" w14:textId="77777777" w:rsidTr="00F51AE2">
        <w:trPr>
          <w:cantSplit/>
        </w:trPr>
        <w:tc>
          <w:tcPr>
            <w:tcW w:w="492" w:type="pct"/>
            <w:shd w:val="clear" w:color="auto" w:fill="auto"/>
            <w:noWrap/>
            <w:vAlign w:val="bottom"/>
            <w:hideMark/>
          </w:tcPr>
          <w:p w14:paraId="0AAA600F" w14:textId="6897602B" w:rsidR="008E44B1" w:rsidRPr="00025E23" w:rsidRDefault="008E44B1" w:rsidP="00D321AE">
            <w:pPr>
              <w:pStyle w:val="TableText"/>
              <w:jc w:val="right"/>
              <w:rPr>
                <w:lang w:eastAsia="en-AU"/>
              </w:rPr>
            </w:pPr>
            <w:r w:rsidRPr="00025E23">
              <w:t>3 011</w:t>
            </w:r>
          </w:p>
        </w:tc>
        <w:tc>
          <w:tcPr>
            <w:tcW w:w="512" w:type="pct"/>
            <w:shd w:val="clear" w:color="auto" w:fill="auto"/>
            <w:noWrap/>
            <w:vAlign w:val="bottom"/>
            <w:hideMark/>
          </w:tcPr>
          <w:p w14:paraId="4533C404" w14:textId="2BF354EE" w:rsidR="008E44B1" w:rsidRPr="00025E23" w:rsidRDefault="008E44B1" w:rsidP="00D321AE">
            <w:pPr>
              <w:pStyle w:val="TableText"/>
              <w:jc w:val="right"/>
              <w:rPr>
                <w:lang w:eastAsia="en-AU"/>
              </w:rPr>
            </w:pPr>
            <w:r>
              <w:rPr>
                <w:lang w:eastAsia="en-AU"/>
              </w:rPr>
              <w:t>2 808</w:t>
            </w:r>
          </w:p>
        </w:tc>
        <w:tc>
          <w:tcPr>
            <w:tcW w:w="489" w:type="pct"/>
            <w:shd w:val="clear" w:color="auto" w:fill="auto"/>
            <w:noWrap/>
            <w:vAlign w:val="bottom"/>
            <w:hideMark/>
          </w:tcPr>
          <w:p w14:paraId="6DF39981" w14:textId="5EF26CD5" w:rsidR="008E44B1" w:rsidRPr="00025E23" w:rsidRDefault="008E44B1" w:rsidP="00D321AE">
            <w:pPr>
              <w:pStyle w:val="TableText"/>
              <w:jc w:val="right"/>
              <w:rPr>
                <w:lang w:eastAsia="en-AU"/>
              </w:rPr>
            </w:pPr>
            <w:r w:rsidRPr="00025E23">
              <w:t>2 2</w:t>
            </w:r>
            <w:r>
              <w:t>88</w:t>
            </w:r>
          </w:p>
        </w:tc>
        <w:tc>
          <w:tcPr>
            <w:tcW w:w="407" w:type="pct"/>
            <w:shd w:val="clear" w:color="auto" w:fill="auto"/>
            <w:noWrap/>
            <w:vAlign w:val="bottom"/>
            <w:hideMark/>
          </w:tcPr>
          <w:p w14:paraId="3554D1B7" w14:textId="6FE2B5D1" w:rsidR="008E44B1" w:rsidRPr="00025E23" w:rsidRDefault="008E44B1" w:rsidP="00D321AE">
            <w:pPr>
              <w:pStyle w:val="TableText"/>
              <w:jc w:val="right"/>
              <w:rPr>
                <w:lang w:eastAsia="en-AU"/>
              </w:rPr>
            </w:pPr>
            <w:r w:rsidRPr="00E838FD">
              <w:t>2</w:t>
            </w:r>
            <w:r>
              <w:t xml:space="preserve"> </w:t>
            </w:r>
            <w:r w:rsidRPr="00E838FD">
              <w:t>900</w:t>
            </w:r>
          </w:p>
        </w:tc>
        <w:tc>
          <w:tcPr>
            <w:tcW w:w="407" w:type="pct"/>
            <w:shd w:val="clear" w:color="auto" w:fill="auto"/>
            <w:noWrap/>
            <w:vAlign w:val="bottom"/>
            <w:hideMark/>
          </w:tcPr>
          <w:p w14:paraId="11FE2A08" w14:textId="424C01A4" w:rsidR="008E44B1" w:rsidRPr="00025E23" w:rsidRDefault="008E44B1" w:rsidP="00D321AE">
            <w:pPr>
              <w:pStyle w:val="TableText"/>
              <w:jc w:val="right"/>
              <w:rPr>
                <w:lang w:eastAsia="en-AU"/>
              </w:rPr>
            </w:pPr>
            <w:r w:rsidRPr="00E838FD">
              <w:t>3</w:t>
            </w:r>
            <w:r>
              <w:t xml:space="preserve"> </w:t>
            </w:r>
            <w:r w:rsidRPr="00E838FD">
              <w:t>000</w:t>
            </w:r>
          </w:p>
        </w:tc>
        <w:tc>
          <w:tcPr>
            <w:tcW w:w="407" w:type="pct"/>
            <w:shd w:val="clear" w:color="auto" w:fill="auto"/>
            <w:noWrap/>
            <w:vAlign w:val="bottom"/>
            <w:hideMark/>
          </w:tcPr>
          <w:p w14:paraId="5E9F327F" w14:textId="5071446B" w:rsidR="008E44B1" w:rsidRPr="00025E23" w:rsidRDefault="008E44B1" w:rsidP="00D321AE">
            <w:pPr>
              <w:pStyle w:val="TableText"/>
              <w:jc w:val="right"/>
              <w:rPr>
                <w:lang w:eastAsia="en-AU"/>
              </w:rPr>
            </w:pPr>
            <w:r w:rsidRPr="00E838FD">
              <w:t>2</w:t>
            </w:r>
            <w:r>
              <w:t xml:space="preserve"> </w:t>
            </w:r>
            <w:r w:rsidRPr="00E838FD">
              <w:t>950</w:t>
            </w:r>
          </w:p>
        </w:tc>
        <w:tc>
          <w:tcPr>
            <w:tcW w:w="407" w:type="pct"/>
            <w:shd w:val="clear" w:color="auto" w:fill="auto"/>
            <w:noWrap/>
            <w:vAlign w:val="bottom"/>
            <w:hideMark/>
          </w:tcPr>
          <w:p w14:paraId="1C6117D1" w14:textId="7656F1F7" w:rsidR="008E44B1" w:rsidRPr="00025E23" w:rsidRDefault="008E44B1" w:rsidP="00D321AE">
            <w:pPr>
              <w:pStyle w:val="TableText"/>
              <w:jc w:val="right"/>
              <w:rPr>
                <w:lang w:eastAsia="en-AU"/>
              </w:rPr>
            </w:pPr>
            <w:r w:rsidRPr="00E838FD">
              <w:t>2</w:t>
            </w:r>
            <w:r>
              <w:t xml:space="preserve"> </w:t>
            </w:r>
            <w:r w:rsidRPr="00E838FD">
              <w:t>961</w:t>
            </w:r>
          </w:p>
        </w:tc>
        <w:tc>
          <w:tcPr>
            <w:tcW w:w="412" w:type="pct"/>
            <w:shd w:val="clear" w:color="auto" w:fill="auto"/>
            <w:noWrap/>
            <w:vAlign w:val="bottom"/>
            <w:hideMark/>
          </w:tcPr>
          <w:p w14:paraId="53DB730F" w14:textId="1DE04D32" w:rsidR="008E44B1" w:rsidRPr="00025E23" w:rsidRDefault="008E44B1" w:rsidP="00D321AE">
            <w:pPr>
              <w:pStyle w:val="TableText"/>
              <w:jc w:val="right"/>
              <w:rPr>
                <w:lang w:eastAsia="en-AU"/>
              </w:rPr>
            </w:pPr>
            <w:r w:rsidRPr="00E838FD">
              <w:t>3</w:t>
            </w:r>
            <w:r>
              <w:t xml:space="preserve"> </w:t>
            </w:r>
            <w:r w:rsidRPr="00E838FD">
              <w:t>000</w:t>
            </w:r>
          </w:p>
        </w:tc>
        <w:tc>
          <w:tcPr>
            <w:tcW w:w="466" w:type="pct"/>
            <w:shd w:val="clear" w:color="auto" w:fill="auto"/>
            <w:noWrap/>
            <w:vAlign w:val="bottom"/>
            <w:hideMark/>
          </w:tcPr>
          <w:p w14:paraId="24D9E0E4" w14:textId="6690E328" w:rsidR="008E44B1" w:rsidRPr="00025E23" w:rsidRDefault="008E44B1" w:rsidP="00D321AE">
            <w:pPr>
              <w:pStyle w:val="TableText"/>
              <w:jc w:val="right"/>
              <w:rPr>
                <w:lang w:eastAsia="en-AU"/>
              </w:rPr>
            </w:pPr>
            <w:r w:rsidRPr="00EE2235">
              <w:t>8</w:t>
            </w:r>
            <w:r>
              <w:t xml:space="preserve"> </w:t>
            </w:r>
            <w:r w:rsidRPr="00EE2235">
              <w:t>304</w:t>
            </w:r>
          </w:p>
        </w:tc>
        <w:tc>
          <w:tcPr>
            <w:tcW w:w="491" w:type="pct"/>
            <w:shd w:val="clear" w:color="auto" w:fill="auto"/>
            <w:noWrap/>
            <w:vAlign w:val="bottom"/>
            <w:hideMark/>
          </w:tcPr>
          <w:p w14:paraId="55954785" w14:textId="5479F249" w:rsidR="008E44B1" w:rsidRPr="00025E23" w:rsidRDefault="008E44B1" w:rsidP="00D321AE">
            <w:pPr>
              <w:pStyle w:val="TableText"/>
              <w:jc w:val="right"/>
              <w:rPr>
                <w:lang w:eastAsia="en-AU"/>
              </w:rPr>
            </w:pPr>
            <w:r w:rsidRPr="00EE2235">
              <w:t>29</w:t>
            </w:r>
          </w:p>
        </w:tc>
        <w:tc>
          <w:tcPr>
            <w:tcW w:w="510" w:type="pct"/>
            <w:shd w:val="clear" w:color="auto" w:fill="FFFFFF" w:themeFill="background1"/>
            <w:vAlign w:val="bottom"/>
          </w:tcPr>
          <w:p w14:paraId="5AE59819" w14:textId="7198C40E" w:rsidR="008E44B1" w:rsidRPr="00025E23" w:rsidRDefault="008E44B1" w:rsidP="00D321AE">
            <w:pPr>
              <w:pStyle w:val="TableText"/>
              <w:jc w:val="right"/>
              <w:rPr>
                <w:highlight w:val="yellow"/>
                <w:lang w:eastAsia="en-AU"/>
              </w:rPr>
            </w:pPr>
            <w:r w:rsidRPr="00025E23">
              <w:rPr>
                <w:lang w:eastAsia="en-AU"/>
              </w:rPr>
              <w:t>2 800–3 200</w:t>
            </w:r>
          </w:p>
        </w:tc>
      </w:tr>
    </w:tbl>
    <w:p w14:paraId="7B4508C3" w14:textId="4064F2C2" w:rsidR="00EE00DE" w:rsidRPr="00025E23" w:rsidRDefault="00EE00DE" w:rsidP="00B36449">
      <w:pPr>
        <w:pStyle w:val="Caption"/>
      </w:pPr>
      <w:bookmarkStart w:id="19" w:name="_Toc426386648"/>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4</w:t>
      </w:r>
      <w:r w:rsidR="00CB07FD" w:rsidRPr="00025E23">
        <w:fldChar w:fldCharType="end"/>
      </w:r>
      <w:r w:rsidRPr="00025E23">
        <w:t xml:space="preserve"> Entitlement market price range</w:t>
      </w:r>
      <w:r w:rsidR="00966AE9" w:rsidRPr="00025E23">
        <w:t>, SA Murray</w:t>
      </w:r>
      <w:bookmarkEnd w:id="19"/>
      <w:r w:rsidR="00F20593">
        <w:t>,</w:t>
      </w:r>
      <w:r w:rsidR="001F7B43" w:rsidRPr="00025E23">
        <w:t xml:space="preserve"> Class 3a</w:t>
      </w:r>
      <w:r w:rsidR="00F20593" w:rsidRPr="00025E23">
        <w:t>,</w:t>
      </w:r>
      <w:r w:rsidR="00F20593">
        <w:t xml:space="preserve"> </w:t>
      </w:r>
      <w:r w:rsidR="00F20593" w:rsidRPr="00025E23">
        <w:t>by volume</w:t>
      </w:r>
      <w:r w:rsidR="00F20593">
        <w:t>,</w:t>
      </w:r>
      <w:r w:rsidR="00F20593" w:rsidRPr="00025E23">
        <w:t xml:space="preserve"> June quarter 2016</w:t>
      </w:r>
    </w:p>
    <w:p w14:paraId="226E10B6" w14:textId="4F5672F8" w:rsidR="00A5348C" w:rsidRPr="00025E23" w:rsidRDefault="00EC00B6" w:rsidP="00B84A41">
      <w:r>
        <w:rPr>
          <w:noProof/>
          <w:lang w:eastAsia="en-AU"/>
        </w:rPr>
        <w:drawing>
          <wp:inline distT="0" distB="0" distL="0" distR="0" wp14:anchorId="16164220" wp14:editId="0F5751BB">
            <wp:extent cx="5622842" cy="1863305"/>
            <wp:effectExtent l="0" t="0" r="0" b="3810"/>
            <wp:docPr id="10" name="Picture 10" descr="Chart shows the number of trades and the total volume of water traded in five price ranges. Out of 31 trades, 21 involved a total of a little less than 5,000 megalitres sold for between $2,725 and $3,062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7392" cy="1864813"/>
                    </a:xfrm>
                    <a:prstGeom prst="rect">
                      <a:avLst/>
                    </a:prstGeom>
                    <a:noFill/>
                  </pic:spPr>
                </pic:pic>
              </a:graphicData>
            </a:graphic>
          </wp:inline>
        </w:drawing>
      </w:r>
    </w:p>
    <w:p w14:paraId="22F35138" w14:textId="0EE4D213" w:rsidR="002D50B8" w:rsidRPr="00025E23" w:rsidRDefault="002D50B8" w:rsidP="00B36449">
      <w:pPr>
        <w:pStyle w:val="Table-FigureNote"/>
      </w:pPr>
      <w:r w:rsidRPr="00025E23">
        <w:t xml:space="preserve">Data </w:t>
      </w:r>
      <w:r w:rsidR="00830FBA" w:rsidRPr="00025E23">
        <w:t>source</w:t>
      </w:r>
      <w:r w:rsidRPr="00025E23">
        <w:t xml:space="preserve">s: </w:t>
      </w:r>
      <w:hyperlink r:id="rId26" w:history="1">
        <w:r w:rsidR="004D4C05" w:rsidRPr="00025E23">
          <w:rPr>
            <w:rStyle w:val="Hyperlink"/>
          </w:rPr>
          <w:t>H2OX</w:t>
        </w:r>
      </w:hyperlink>
      <w:r w:rsidR="004D4C05" w:rsidRPr="00025E23">
        <w:t xml:space="preserve">, </w:t>
      </w:r>
      <w:hyperlink r:id="rId27" w:history="1">
        <w:r w:rsidR="004D4C05" w:rsidRPr="00025E23">
          <w:rPr>
            <w:rStyle w:val="Hyperlink"/>
          </w:rPr>
          <w:t>National Water Exchange</w:t>
        </w:r>
      </w:hyperlink>
      <w:r w:rsidR="004D4C05" w:rsidRPr="00025E23">
        <w:t xml:space="preserve">, </w:t>
      </w:r>
      <w:hyperlink r:id="rId28" w:history="1">
        <w:r w:rsidRPr="00025E23">
          <w:rPr>
            <w:rStyle w:val="Hyperlink"/>
          </w:rPr>
          <w:t>SA Water Register</w:t>
        </w:r>
      </w:hyperlink>
      <w:r w:rsidRPr="00025E23">
        <w:t xml:space="preserve">, </w:t>
      </w:r>
      <w:hyperlink r:id="rId29" w:history="1">
        <w:proofErr w:type="spellStart"/>
        <w:r w:rsidRPr="00025E23">
          <w:rPr>
            <w:rStyle w:val="Hyperlink"/>
          </w:rPr>
          <w:t>Waterfind</w:t>
        </w:r>
        <w:proofErr w:type="spellEnd"/>
      </w:hyperlink>
      <w:r w:rsidR="00830FBA" w:rsidRPr="00025E23">
        <w:t>.</w:t>
      </w:r>
    </w:p>
    <w:p w14:paraId="18BD9F71" w14:textId="34F83FA1" w:rsidR="00EE00DE" w:rsidRPr="00025E23" w:rsidRDefault="00D011D6" w:rsidP="00B577ED">
      <w:pPr>
        <w:pStyle w:val="Heading3"/>
      </w:pPr>
      <w:bookmarkStart w:id="20" w:name="_Toc449006565"/>
      <w:bookmarkStart w:id="21" w:name="_Toc459796132"/>
      <w:r w:rsidRPr="00025E23">
        <w:lastRenderedPageBreak/>
        <w:t>Vic</w:t>
      </w:r>
      <w:r w:rsidR="00D321AE">
        <w:t>toria</w:t>
      </w:r>
      <w:r w:rsidR="00E0550F">
        <w:t>n</w:t>
      </w:r>
      <w:r w:rsidR="00EE00DE" w:rsidRPr="00025E23">
        <w:t xml:space="preserve"> Murray above Barmah Choke: </w:t>
      </w:r>
      <w:r w:rsidR="009D1F12" w:rsidRPr="00025E23">
        <w:t xml:space="preserve">high </w:t>
      </w:r>
      <w:r w:rsidR="00942FF8" w:rsidRPr="00025E23">
        <w:t>reliability</w:t>
      </w:r>
      <w:bookmarkEnd w:id="20"/>
      <w:bookmarkEnd w:id="21"/>
    </w:p>
    <w:p w14:paraId="3D9A7E1A" w14:textId="2B86D6B2" w:rsidR="00EE00DE" w:rsidRPr="00025E23" w:rsidRDefault="00EE00DE" w:rsidP="00B36449">
      <w:pPr>
        <w:pStyle w:val="Caption"/>
      </w:pPr>
      <w:bookmarkStart w:id="22" w:name="_Toc426386635"/>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5</w:t>
      </w:r>
      <w:r w:rsidR="00CB07FD" w:rsidRPr="00025E23">
        <w:fldChar w:fldCharType="end"/>
      </w:r>
      <w:r w:rsidRPr="00025E23">
        <w:t xml:space="preserve"> Entitlement market prices and </w:t>
      </w:r>
      <w:proofErr w:type="spellStart"/>
      <w:r w:rsidRPr="00025E23">
        <w:t>volumes</w:t>
      </w:r>
      <w:bookmarkEnd w:id="22"/>
      <w:r w:rsidR="000841D8" w:rsidRPr="00025E23">
        <w:t>Vic</w:t>
      </w:r>
      <w:proofErr w:type="spellEnd"/>
      <w:r w:rsidR="000841D8" w:rsidRPr="00025E23">
        <w:t>. Murray above Barmah Choke</w:t>
      </w:r>
      <w:r w:rsidR="00F20593">
        <w:t xml:space="preserve">, </w:t>
      </w:r>
      <w:r w:rsidR="000841D8" w:rsidRPr="00025E23">
        <w:t>high reliability</w:t>
      </w:r>
      <w:r w:rsidR="00F20593" w:rsidRPr="00025E23">
        <w:t xml:space="preserve">, </w:t>
      </w:r>
      <w:r w:rsidR="00F20593">
        <w:t>September 2009 to June 2016</w:t>
      </w:r>
    </w:p>
    <w:p w14:paraId="6AE4934B" w14:textId="2C1F5E52" w:rsidR="00A5348C" w:rsidRPr="00025E23" w:rsidRDefault="00532E03" w:rsidP="002A1DD7">
      <w:r>
        <w:rPr>
          <w:noProof/>
          <w:lang w:eastAsia="en-AU"/>
        </w:rPr>
        <w:drawing>
          <wp:inline distT="0" distB="0" distL="0" distR="0" wp14:anchorId="30FA18F2" wp14:editId="23E71ED8">
            <wp:extent cx="5922404" cy="2648309"/>
            <wp:effectExtent l="0" t="0" r="2540" b="0"/>
            <wp:docPr id="11" name="Picture 11" descr="Chart has one series showing the total volume of water entitlements traded in each quarter and another showing the volume weighted average price per megalitre for each quarter. Total volume began the period at a peak of around 15,000 megalitres in June 2011 before declining to 1,579 megalitres in the June 2016 quarter. Trade prices showed a small decline over the first half of the period from around $2,200 per megalitre in September 2009, before recovering to $2,559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2854" cy="2648510"/>
                    </a:xfrm>
                    <a:prstGeom prst="rect">
                      <a:avLst/>
                    </a:prstGeom>
                    <a:noFill/>
                  </pic:spPr>
                </pic:pic>
              </a:graphicData>
            </a:graphic>
          </wp:inline>
        </w:drawing>
      </w:r>
    </w:p>
    <w:p w14:paraId="658E71D1" w14:textId="03282A87" w:rsidR="00EE00DE" w:rsidRPr="00025E23" w:rsidRDefault="00EE00DE" w:rsidP="00B36449">
      <w:pPr>
        <w:pStyle w:val="Caption"/>
      </w:pPr>
      <w:bookmarkStart w:id="23" w:name="_Toc426386577"/>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4</w:t>
      </w:r>
      <w:r w:rsidR="00CB07FD" w:rsidRPr="00025E23">
        <w:fldChar w:fldCharType="end"/>
      </w:r>
      <w:r w:rsidRPr="00025E23">
        <w:t xml:space="preserve"> Entitlement market prices and volumes</w:t>
      </w:r>
      <w:bookmarkEnd w:id="23"/>
      <w:r w:rsidR="00966AE9" w:rsidRPr="00025E23">
        <w:t>, Vic. Murray above Barmah Choke, high reliability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4"/>
        <w:gridCol w:w="1020"/>
        <w:gridCol w:w="975"/>
        <w:gridCol w:w="812"/>
        <w:gridCol w:w="812"/>
        <w:gridCol w:w="803"/>
        <w:gridCol w:w="803"/>
        <w:gridCol w:w="823"/>
        <w:gridCol w:w="921"/>
        <w:gridCol w:w="1101"/>
        <w:gridCol w:w="867"/>
      </w:tblGrid>
      <w:tr w:rsidR="00F51AE2" w:rsidRPr="00025E23" w14:paraId="6C89CBAE"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24B153D1" w14:textId="77777777" w:rsidR="00F51AE2" w:rsidRPr="00025E23" w:rsidRDefault="00F51AE2" w:rsidP="00D321AE">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41E93A30" w14:textId="69878E84" w:rsidR="00F51AE2" w:rsidRPr="00025E23" w:rsidRDefault="00F51AE2" w:rsidP="00D321AE">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2B6A254C" w14:textId="34E196DA" w:rsidR="00F51AE2" w:rsidRPr="00025E23" w:rsidRDefault="00F51AE2" w:rsidP="00D321AE">
            <w:pPr>
              <w:pStyle w:val="TableText"/>
              <w:jc w:val="right"/>
              <w:rPr>
                <w:b/>
                <w:lang w:eastAsia="en-AU"/>
              </w:rPr>
            </w:pPr>
            <w:r w:rsidRPr="00025E23">
              <w:rPr>
                <w:b/>
                <w:lang w:eastAsia="en-AU"/>
              </w:rPr>
              <w:t>June quarter volume (ML)</w:t>
            </w:r>
          </w:p>
        </w:tc>
        <w:tc>
          <w:tcPr>
            <w:tcW w:w="557" w:type="pct"/>
            <w:vMerge w:val="restart"/>
            <w:tcBorders>
              <w:bottom w:val="nil"/>
            </w:tcBorders>
            <w:shd w:val="clear" w:color="auto" w:fill="DEEAF6" w:themeFill="accent1" w:themeFillTint="33"/>
            <w:vAlign w:val="bottom"/>
            <w:hideMark/>
          </w:tcPr>
          <w:p w14:paraId="222590A1" w14:textId="70145EAB" w:rsidR="00F51AE2" w:rsidRPr="00025E23" w:rsidRDefault="00F51AE2" w:rsidP="00D321AE">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162A36EC" w14:textId="5CEF4ACC" w:rsidR="00F51AE2" w:rsidRPr="00025E23" w:rsidRDefault="00F51AE2" w:rsidP="00D321AE">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35B7BD30" w14:textId="77777777" w:rsidTr="00F51AE2">
        <w:trPr>
          <w:cantSplit/>
          <w:tblHeader/>
        </w:trPr>
        <w:tc>
          <w:tcPr>
            <w:tcW w:w="493" w:type="pct"/>
            <w:tcBorders>
              <w:top w:val="nil"/>
            </w:tcBorders>
            <w:shd w:val="clear" w:color="auto" w:fill="DEEAF6" w:themeFill="accent1" w:themeFillTint="33"/>
            <w:vAlign w:val="bottom"/>
            <w:hideMark/>
          </w:tcPr>
          <w:p w14:paraId="7D57CB24" w14:textId="0402300F" w:rsidR="00F11231" w:rsidRPr="00025E23" w:rsidRDefault="00FB7533" w:rsidP="00D321AE">
            <w:pPr>
              <w:pStyle w:val="TableText"/>
              <w:jc w:val="right"/>
              <w:rPr>
                <w:b/>
                <w:lang w:eastAsia="en-AU"/>
              </w:rPr>
            </w:pPr>
            <w:r w:rsidRPr="00025E23">
              <w:rPr>
                <w:b/>
                <w:lang w:eastAsia="en-AU"/>
              </w:rPr>
              <w:t>June</w:t>
            </w:r>
            <w:r w:rsidR="00F11231" w:rsidRPr="00025E23">
              <w:rPr>
                <w:b/>
                <w:lang w:eastAsia="en-AU"/>
              </w:rPr>
              <w:t xml:space="preserve"> 2016</w:t>
            </w:r>
          </w:p>
        </w:tc>
        <w:tc>
          <w:tcPr>
            <w:tcW w:w="511" w:type="pct"/>
            <w:tcBorders>
              <w:top w:val="nil"/>
            </w:tcBorders>
            <w:shd w:val="clear" w:color="auto" w:fill="DEEAF6" w:themeFill="accent1" w:themeFillTint="33"/>
            <w:vAlign w:val="bottom"/>
            <w:hideMark/>
          </w:tcPr>
          <w:p w14:paraId="2C192AE0" w14:textId="0E803182" w:rsidR="00F11231" w:rsidRPr="00025E23" w:rsidRDefault="00C63F81" w:rsidP="00D321AE">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5C8EA485" w14:textId="77777777" w:rsidR="00F11231" w:rsidRPr="00025E23" w:rsidRDefault="00F11231" w:rsidP="00D321AE">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674A77A7" w14:textId="77777777" w:rsidR="00F11231" w:rsidRPr="00025E23" w:rsidRDefault="00F11231" w:rsidP="00D321AE">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2EDD2CBE" w14:textId="77777777" w:rsidR="00F11231" w:rsidRPr="00025E23" w:rsidRDefault="00F11231" w:rsidP="00D321AE">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760A3E27" w14:textId="77777777" w:rsidR="00F11231" w:rsidRPr="00025E23" w:rsidRDefault="00F11231" w:rsidP="00D321AE">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01FF42CD" w14:textId="77777777" w:rsidR="00F11231" w:rsidRPr="00025E23" w:rsidRDefault="00F11231" w:rsidP="00D321AE">
            <w:pPr>
              <w:pStyle w:val="TableText"/>
              <w:jc w:val="right"/>
              <w:rPr>
                <w:b/>
                <w:lang w:eastAsia="en-AU"/>
              </w:rPr>
            </w:pPr>
            <w:r w:rsidRPr="00025E23">
              <w:rPr>
                <w:b/>
                <w:lang w:eastAsia="en-AU"/>
              </w:rPr>
              <w:t>Mean</w:t>
            </w:r>
          </w:p>
        </w:tc>
        <w:tc>
          <w:tcPr>
            <w:tcW w:w="417" w:type="pct"/>
            <w:tcBorders>
              <w:top w:val="nil"/>
            </w:tcBorders>
            <w:shd w:val="clear" w:color="auto" w:fill="DEEAF6" w:themeFill="accent1" w:themeFillTint="33"/>
            <w:vAlign w:val="bottom"/>
            <w:hideMark/>
          </w:tcPr>
          <w:p w14:paraId="38B263DA" w14:textId="77777777" w:rsidR="00F11231" w:rsidRPr="00025E23" w:rsidRDefault="00F11231" w:rsidP="00D321AE">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2EAD7093" w14:textId="77777777" w:rsidR="00F11231" w:rsidRPr="00025E23" w:rsidRDefault="00F11231" w:rsidP="00D321AE">
            <w:pPr>
              <w:pStyle w:val="TableText"/>
              <w:jc w:val="right"/>
              <w:rPr>
                <w:b/>
                <w:lang w:eastAsia="en-AU"/>
              </w:rPr>
            </w:pPr>
          </w:p>
        </w:tc>
        <w:tc>
          <w:tcPr>
            <w:tcW w:w="557" w:type="pct"/>
            <w:vMerge/>
            <w:tcBorders>
              <w:top w:val="nil"/>
            </w:tcBorders>
            <w:shd w:val="clear" w:color="auto" w:fill="DEEAF6" w:themeFill="accent1" w:themeFillTint="33"/>
            <w:vAlign w:val="bottom"/>
            <w:hideMark/>
          </w:tcPr>
          <w:p w14:paraId="4EC481BB" w14:textId="77777777" w:rsidR="00F11231" w:rsidRPr="00025E23" w:rsidRDefault="00F11231" w:rsidP="00D321AE">
            <w:pPr>
              <w:pStyle w:val="TableText"/>
              <w:jc w:val="right"/>
              <w:rPr>
                <w:b/>
                <w:lang w:eastAsia="en-AU"/>
              </w:rPr>
            </w:pPr>
          </w:p>
        </w:tc>
        <w:tc>
          <w:tcPr>
            <w:tcW w:w="440" w:type="pct"/>
            <w:vMerge/>
            <w:tcBorders>
              <w:top w:val="nil"/>
            </w:tcBorders>
            <w:shd w:val="clear" w:color="auto" w:fill="DEEAF6" w:themeFill="accent1" w:themeFillTint="33"/>
            <w:vAlign w:val="bottom"/>
          </w:tcPr>
          <w:p w14:paraId="63B1C3F7" w14:textId="77777777" w:rsidR="00F11231" w:rsidRPr="00025E23" w:rsidRDefault="00F11231" w:rsidP="00D321AE">
            <w:pPr>
              <w:pStyle w:val="TableText"/>
              <w:jc w:val="right"/>
              <w:rPr>
                <w:b/>
                <w:lang w:eastAsia="en-AU"/>
              </w:rPr>
            </w:pPr>
          </w:p>
        </w:tc>
      </w:tr>
      <w:tr w:rsidR="00FB7533" w:rsidRPr="00025E23" w14:paraId="24E87C06" w14:textId="77777777" w:rsidTr="00F51AE2">
        <w:trPr>
          <w:cantSplit/>
        </w:trPr>
        <w:tc>
          <w:tcPr>
            <w:tcW w:w="493" w:type="pct"/>
            <w:shd w:val="clear" w:color="auto" w:fill="auto"/>
            <w:noWrap/>
            <w:vAlign w:val="bottom"/>
            <w:hideMark/>
          </w:tcPr>
          <w:p w14:paraId="64E1A7D6" w14:textId="33D0F9B5" w:rsidR="00FB7533" w:rsidRPr="00025E23" w:rsidRDefault="00942FF8" w:rsidP="00C9272C">
            <w:pPr>
              <w:pStyle w:val="TableText"/>
              <w:jc w:val="right"/>
              <w:rPr>
                <w:lang w:eastAsia="en-AU"/>
              </w:rPr>
            </w:pPr>
            <w:r w:rsidRPr="00025E23">
              <w:t>2 484</w:t>
            </w:r>
          </w:p>
        </w:tc>
        <w:tc>
          <w:tcPr>
            <w:tcW w:w="511" w:type="pct"/>
            <w:shd w:val="clear" w:color="auto" w:fill="auto"/>
            <w:noWrap/>
            <w:vAlign w:val="bottom"/>
            <w:hideMark/>
          </w:tcPr>
          <w:p w14:paraId="3FF0AEEF" w14:textId="6EF96416" w:rsidR="00FB7533" w:rsidRPr="00025E23" w:rsidRDefault="00942FF8" w:rsidP="00C9272C">
            <w:pPr>
              <w:pStyle w:val="TableText"/>
              <w:jc w:val="right"/>
              <w:rPr>
                <w:lang w:eastAsia="en-AU"/>
              </w:rPr>
            </w:pPr>
            <w:r w:rsidRPr="00025E23">
              <w:t>2 559</w:t>
            </w:r>
          </w:p>
        </w:tc>
        <w:tc>
          <w:tcPr>
            <w:tcW w:w="489" w:type="pct"/>
            <w:shd w:val="clear" w:color="auto" w:fill="auto"/>
            <w:noWrap/>
            <w:vAlign w:val="bottom"/>
            <w:hideMark/>
          </w:tcPr>
          <w:p w14:paraId="0F73D9C6" w14:textId="545DC643" w:rsidR="00FB7533" w:rsidRPr="00025E23" w:rsidRDefault="00942FF8" w:rsidP="00C9272C">
            <w:pPr>
              <w:pStyle w:val="TableText"/>
              <w:jc w:val="right"/>
              <w:rPr>
                <w:lang w:eastAsia="en-AU"/>
              </w:rPr>
            </w:pPr>
            <w:r w:rsidRPr="00025E23">
              <w:t>2 287</w:t>
            </w:r>
          </w:p>
        </w:tc>
        <w:tc>
          <w:tcPr>
            <w:tcW w:w="407" w:type="pct"/>
            <w:shd w:val="clear" w:color="auto" w:fill="auto"/>
            <w:noWrap/>
            <w:vAlign w:val="bottom"/>
            <w:hideMark/>
          </w:tcPr>
          <w:p w14:paraId="6A763753" w14:textId="73D248E0" w:rsidR="00FB7533" w:rsidRPr="00025E23" w:rsidRDefault="00942FF8" w:rsidP="00C9272C">
            <w:pPr>
              <w:pStyle w:val="TableText"/>
              <w:jc w:val="right"/>
              <w:rPr>
                <w:lang w:eastAsia="en-AU"/>
              </w:rPr>
            </w:pPr>
            <w:r w:rsidRPr="00025E23">
              <w:t>2 225</w:t>
            </w:r>
          </w:p>
        </w:tc>
        <w:tc>
          <w:tcPr>
            <w:tcW w:w="407" w:type="pct"/>
            <w:shd w:val="clear" w:color="auto" w:fill="auto"/>
            <w:noWrap/>
            <w:vAlign w:val="bottom"/>
            <w:hideMark/>
          </w:tcPr>
          <w:p w14:paraId="54356669" w14:textId="3977A772" w:rsidR="00FB7533" w:rsidRPr="00025E23" w:rsidRDefault="00942FF8" w:rsidP="00C9272C">
            <w:pPr>
              <w:pStyle w:val="TableText"/>
              <w:jc w:val="right"/>
              <w:rPr>
                <w:lang w:eastAsia="en-AU"/>
              </w:rPr>
            </w:pPr>
            <w:r w:rsidRPr="00025E23">
              <w:t>2 600</w:t>
            </w:r>
          </w:p>
        </w:tc>
        <w:tc>
          <w:tcPr>
            <w:tcW w:w="407" w:type="pct"/>
            <w:shd w:val="clear" w:color="auto" w:fill="auto"/>
            <w:noWrap/>
            <w:vAlign w:val="bottom"/>
            <w:hideMark/>
          </w:tcPr>
          <w:p w14:paraId="1FA69C45" w14:textId="3E62C9DE" w:rsidR="00FB7533" w:rsidRPr="00025E23" w:rsidRDefault="00942FF8" w:rsidP="00C9272C">
            <w:pPr>
              <w:pStyle w:val="TableText"/>
              <w:jc w:val="right"/>
              <w:rPr>
                <w:lang w:eastAsia="en-AU"/>
              </w:rPr>
            </w:pPr>
            <w:r w:rsidRPr="00025E23">
              <w:t>2 500</w:t>
            </w:r>
          </w:p>
        </w:tc>
        <w:tc>
          <w:tcPr>
            <w:tcW w:w="407" w:type="pct"/>
            <w:shd w:val="clear" w:color="auto" w:fill="auto"/>
            <w:noWrap/>
            <w:vAlign w:val="bottom"/>
            <w:hideMark/>
          </w:tcPr>
          <w:p w14:paraId="55C5B98A" w14:textId="2C1B66E0" w:rsidR="00FB7533" w:rsidRPr="00025E23" w:rsidRDefault="00942FF8" w:rsidP="00C9272C">
            <w:pPr>
              <w:pStyle w:val="TableText"/>
              <w:jc w:val="right"/>
              <w:rPr>
                <w:lang w:eastAsia="en-AU"/>
              </w:rPr>
            </w:pPr>
            <w:r w:rsidRPr="00025E23">
              <w:t>2 393</w:t>
            </w:r>
          </w:p>
        </w:tc>
        <w:tc>
          <w:tcPr>
            <w:tcW w:w="417" w:type="pct"/>
            <w:shd w:val="clear" w:color="auto" w:fill="auto"/>
            <w:noWrap/>
            <w:vAlign w:val="bottom"/>
            <w:hideMark/>
          </w:tcPr>
          <w:p w14:paraId="1D6BBEFF" w14:textId="071ED8A3" w:rsidR="00FB7533" w:rsidRPr="00025E23" w:rsidRDefault="00942FF8" w:rsidP="00C9272C">
            <w:pPr>
              <w:pStyle w:val="TableText"/>
              <w:jc w:val="right"/>
              <w:rPr>
                <w:lang w:eastAsia="en-AU"/>
              </w:rPr>
            </w:pPr>
            <w:r w:rsidRPr="00025E23">
              <w:t>2 500</w:t>
            </w:r>
          </w:p>
        </w:tc>
        <w:tc>
          <w:tcPr>
            <w:tcW w:w="466" w:type="pct"/>
            <w:shd w:val="clear" w:color="auto" w:fill="auto"/>
            <w:noWrap/>
            <w:vAlign w:val="bottom"/>
            <w:hideMark/>
          </w:tcPr>
          <w:p w14:paraId="498B0AA3" w14:textId="587E2C7C" w:rsidR="00FB7533" w:rsidRPr="00025E23" w:rsidRDefault="00942FF8" w:rsidP="00C9272C">
            <w:pPr>
              <w:pStyle w:val="TableText"/>
              <w:jc w:val="right"/>
              <w:rPr>
                <w:lang w:eastAsia="en-AU"/>
              </w:rPr>
            </w:pPr>
            <w:r w:rsidRPr="00025E23">
              <w:t>1 579</w:t>
            </w:r>
          </w:p>
        </w:tc>
        <w:tc>
          <w:tcPr>
            <w:tcW w:w="557" w:type="pct"/>
            <w:shd w:val="clear" w:color="auto" w:fill="auto"/>
            <w:noWrap/>
            <w:vAlign w:val="bottom"/>
            <w:hideMark/>
          </w:tcPr>
          <w:p w14:paraId="7623EC6C" w14:textId="52387670" w:rsidR="00FB7533" w:rsidRPr="00025E23" w:rsidRDefault="00FB7533" w:rsidP="00C9272C">
            <w:pPr>
              <w:pStyle w:val="TableText"/>
              <w:jc w:val="right"/>
              <w:rPr>
                <w:lang w:eastAsia="en-AU"/>
              </w:rPr>
            </w:pPr>
            <w:r w:rsidRPr="00025E23">
              <w:t>30</w:t>
            </w:r>
          </w:p>
        </w:tc>
        <w:tc>
          <w:tcPr>
            <w:tcW w:w="440" w:type="pct"/>
            <w:vAlign w:val="bottom"/>
          </w:tcPr>
          <w:p w14:paraId="5B31E9F0" w14:textId="4C3F6CE8" w:rsidR="00FB7533" w:rsidRPr="00025E23" w:rsidRDefault="00EE4F83" w:rsidP="00C9272C">
            <w:pPr>
              <w:pStyle w:val="TableText"/>
              <w:jc w:val="right"/>
              <w:rPr>
                <w:lang w:eastAsia="en-AU"/>
              </w:rPr>
            </w:pPr>
            <w:r w:rsidRPr="00025E23">
              <w:rPr>
                <w:lang w:eastAsia="en-AU"/>
              </w:rPr>
              <w:t>No listings</w:t>
            </w:r>
          </w:p>
        </w:tc>
      </w:tr>
    </w:tbl>
    <w:p w14:paraId="17B67AA0" w14:textId="2031FEC7" w:rsidR="00EE00DE" w:rsidRPr="00025E23" w:rsidRDefault="00EE00DE" w:rsidP="00B36449">
      <w:pPr>
        <w:pStyle w:val="Caption"/>
      </w:pPr>
      <w:bookmarkStart w:id="24" w:name="_Toc426386636"/>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6</w:t>
      </w:r>
      <w:r w:rsidR="00CB07FD" w:rsidRPr="00025E23">
        <w:fldChar w:fldCharType="end"/>
      </w:r>
      <w:r w:rsidRPr="00025E23">
        <w:t xml:space="preserve"> Entitlement market price range</w:t>
      </w:r>
      <w:bookmarkEnd w:id="24"/>
      <w:r w:rsidR="001F7B43" w:rsidRPr="00025E23">
        <w:t xml:space="preserve">, Vic. Murray above Barmah Choke, </w:t>
      </w:r>
      <w:r w:rsidR="00CA5861" w:rsidRPr="00025E23">
        <w:t>high reliability</w:t>
      </w:r>
      <w:r w:rsidR="00F20593">
        <w:t>,</w:t>
      </w:r>
      <w:r w:rsidR="00F20593" w:rsidRPr="00F20593">
        <w:t xml:space="preserve"> </w:t>
      </w:r>
      <w:r w:rsidR="00F20593" w:rsidRPr="00025E23">
        <w:t>by volume</w:t>
      </w:r>
      <w:r w:rsidR="00F20593">
        <w:t>,</w:t>
      </w:r>
      <w:r w:rsidR="00F20593" w:rsidRPr="00025E23">
        <w:t xml:space="preserve"> June quarter 2016</w:t>
      </w:r>
    </w:p>
    <w:p w14:paraId="4E8B11F5" w14:textId="0D71F5CF" w:rsidR="00A5348C" w:rsidRPr="00025E23" w:rsidRDefault="00C63A8B" w:rsidP="00B84A41">
      <w:r>
        <w:rPr>
          <w:noProof/>
          <w:lang w:eastAsia="en-AU"/>
        </w:rPr>
        <w:drawing>
          <wp:inline distT="0" distB="0" distL="0" distR="0" wp14:anchorId="28646E64" wp14:editId="749708E0">
            <wp:extent cx="5544750" cy="1837427"/>
            <wp:effectExtent l="0" t="0" r="0" b="0"/>
            <wp:docPr id="12" name="Picture 12" descr="Chart shows the number of trades and the total volume of water traded in five price ranges. Out of 30 trades, 7 involved a total of a little less than 800 megalitres sold for between $2,601 and $2,800 per megalitre, and 11 involved a total of around 640 megalitres sold for between $2,401 and $2,60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237" cy="1838914"/>
                    </a:xfrm>
                    <a:prstGeom prst="rect">
                      <a:avLst/>
                    </a:prstGeom>
                    <a:noFill/>
                  </pic:spPr>
                </pic:pic>
              </a:graphicData>
            </a:graphic>
          </wp:inline>
        </w:drawing>
      </w:r>
    </w:p>
    <w:p w14:paraId="028B4B4A" w14:textId="6257C595" w:rsidR="002D50B8" w:rsidRPr="00025E23" w:rsidRDefault="002D50B8" w:rsidP="00B36449">
      <w:pPr>
        <w:pStyle w:val="Table-FigureNote"/>
      </w:pPr>
      <w:r w:rsidRPr="00025E23">
        <w:t xml:space="preserve">Data </w:t>
      </w:r>
      <w:r w:rsidR="00830FBA" w:rsidRPr="00025E23">
        <w:t>source</w:t>
      </w:r>
      <w:r w:rsidRPr="00025E23">
        <w:t>s:</w:t>
      </w:r>
      <w:r w:rsidRPr="00025E23">
        <w:rPr>
          <w:szCs w:val="16"/>
        </w:rPr>
        <w:t xml:space="preserve"> </w:t>
      </w:r>
      <w:hyperlink r:id="rId32" w:history="1">
        <w:r w:rsidR="004D4C05" w:rsidRPr="00025E23">
          <w:rPr>
            <w:rStyle w:val="Hyperlink"/>
          </w:rPr>
          <w:t>H2OX</w:t>
        </w:r>
      </w:hyperlink>
      <w:r w:rsidR="004D4C05" w:rsidRPr="00025E23">
        <w:t xml:space="preserve">, </w:t>
      </w:r>
      <w:hyperlink r:id="rId33" w:history="1">
        <w:r w:rsidR="004D4C05" w:rsidRPr="00025E23">
          <w:rPr>
            <w:rStyle w:val="Hyperlink"/>
          </w:rPr>
          <w:t>National Water Exchange</w:t>
        </w:r>
      </w:hyperlink>
      <w:r w:rsidR="004D4C05" w:rsidRPr="00025E23">
        <w:t xml:space="preserve">, </w:t>
      </w:r>
      <w:hyperlink r:id="rId34" w:history="1">
        <w:r w:rsidR="00D011D6" w:rsidRPr="00025E23">
          <w:rPr>
            <w:rStyle w:val="Hyperlink"/>
            <w:szCs w:val="16"/>
          </w:rPr>
          <w:t>Vic</w:t>
        </w:r>
        <w:r w:rsidR="00AB3BBA" w:rsidRPr="00025E23">
          <w:rPr>
            <w:rStyle w:val="Hyperlink"/>
            <w:szCs w:val="16"/>
          </w:rPr>
          <w:t>torian</w:t>
        </w:r>
        <w:r w:rsidRPr="00025E23">
          <w:rPr>
            <w:rStyle w:val="Hyperlink"/>
          </w:rPr>
          <w:t xml:space="preserve"> Water Register</w:t>
        </w:r>
      </w:hyperlink>
      <w:r w:rsidRPr="00025E23">
        <w:t xml:space="preserve">, </w:t>
      </w:r>
      <w:hyperlink r:id="rId35" w:history="1">
        <w:proofErr w:type="spellStart"/>
        <w:r w:rsidR="004D4C05" w:rsidRPr="00025E23">
          <w:rPr>
            <w:rStyle w:val="Hyperlink"/>
          </w:rPr>
          <w:t>Waterfind</w:t>
        </w:r>
        <w:proofErr w:type="spellEnd"/>
      </w:hyperlink>
      <w:r w:rsidR="004D4C05" w:rsidRPr="00025E23">
        <w:t>.</w:t>
      </w:r>
    </w:p>
    <w:p w14:paraId="4649B6A8" w14:textId="32ADE2E0" w:rsidR="00EE00DE" w:rsidRPr="00025E23" w:rsidRDefault="00D011D6" w:rsidP="00B577ED">
      <w:pPr>
        <w:pStyle w:val="Heading3"/>
      </w:pPr>
      <w:bookmarkStart w:id="25" w:name="_Toc449006566"/>
      <w:bookmarkStart w:id="26" w:name="_Toc459796133"/>
      <w:r w:rsidRPr="00025E23">
        <w:lastRenderedPageBreak/>
        <w:t>Vic</w:t>
      </w:r>
      <w:r w:rsidR="00D321AE">
        <w:t>toria</w:t>
      </w:r>
      <w:r w:rsidR="00E0550F">
        <w:t>n</w:t>
      </w:r>
      <w:r w:rsidR="00EE00DE" w:rsidRPr="00025E23">
        <w:t xml:space="preserve"> Murray above Barmah Choke: </w:t>
      </w:r>
      <w:r w:rsidR="009D1F12" w:rsidRPr="00025E23">
        <w:t xml:space="preserve">low </w:t>
      </w:r>
      <w:r w:rsidR="00942FF8" w:rsidRPr="00025E23">
        <w:t>reliability</w:t>
      </w:r>
      <w:bookmarkEnd w:id="25"/>
      <w:bookmarkEnd w:id="26"/>
    </w:p>
    <w:p w14:paraId="14F11B22" w14:textId="36B67883" w:rsidR="00A5348C" w:rsidRPr="00025E23" w:rsidRDefault="00EE00DE" w:rsidP="00B36449">
      <w:pPr>
        <w:pStyle w:val="Caption"/>
      </w:pPr>
      <w:bookmarkStart w:id="27" w:name="_Toc426386637"/>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7</w:t>
      </w:r>
      <w:r w:rsidR="00CB07FD" w:rsidRPr="00025E23">
        <w:fldChar w:fldCharType="end"/>
      </w:r>
      <w:r w:rsidRPr="00025E23">
        <w:t xml:space="preserve"> Entitlement market prices and volumes</w:t>
      </w:r>
      <w:bookmarkEnd w:id="27"/>
      <w:r w:rsidR="000841D8" w:rsidRPr="00025E23">
        <w:t>, Vic. Murray above Barmah Choke</w:t>
      </w:r>
      <w:r w:rsidR="00F20593">
        <w:t xml:space="preserve">, </w:t>
      </w:r>
      <w:r w:rsidR="000841D8" w:rsidRPr="00025E23">
        <w:t>low reliability</w:t>
      </w:r>
      <w:r w:rsidR="00F20593" w:rsidRPr="00025E23">
        <w:t xml:space="preserve">, </w:t>
      </w:r>
      <w:r w:rsidR="00F20593">
        <w:t>September 2009 to June 2016</w:t>
      </w:r>
    </w:p>
    <w:p w14:paraId="00AAA180" w14:textId="1D525C56" w:rsidR="00723017" w:rsidRPr="00025E23" w:rsidRDefault="00C63A8B" w:rsidP="002A1DD7">
      <w:r>
        <w:rPr>
          <w:noProof/>
          <w:lang w:eastAsia="en-AU"/>
        </w:rPr>
        <w:drawing>
          <wp:inline distT="0" distB="0" distL="0" distR="0" wp14:anchorId="150DD60F" wp14:editId="613C735B">
            <wp:extent cx="5575163" cy="2493034"/>
            <wp:effectExtent l="0" t="0" r="6985" b="2540"/>
            <wp:docPr id="13" name="Picture 13" descr="Chart has one series showing the total volume of water entitlements traded in each quarter and another showing the volume weighted average price per megalitre for each quarter. Total volume fluctuated markedly over the period, reaching 2,750 megalitres in December 2011 but ending at a five-year low of 504 megalitres in the June 2016 quarter. Trade prices showed a small fall to about $105 per megalitre in December 2012 before recovering strongly to $214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5586" cy="2493223"/>
                    </a:xfrm>
                    <a:prstGeom prst="rect">
                      <a:avLst/>
                    </a:prstGeom>
                    <a:noFill/>
                  </pic:spPr>
                </pic:pic>
              </a:graphicData>
            </a:graphic>
          </wp:inline>
        </w:drawing>
      </w:r>
    </w:p>
    <w:p w14:paraId="4EBD7199" w14:textId="36F4407B" w:rsidR="00EE00DE" w:rsidRPr="00025E23" w:rsidRDefault="00EE00DE" w:rsidP="00B36449">
      <w:pPr>
        <w:pStyle w:val="Caption"/>
      </w:pPr>
      <w:bookmarkStart w:id="28" w:name="_Toc426386579"/>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5</w:t>
      </w:r>
      <w:r w:rsidR="00CB07FD" w:rsidRPr="00025E23">
        <w:fldChar w:fldCharType="end"/>
      </w:r>
      <w:r w:rsidRPr="00025E23">
        <w:t xml:space="preserve"> Entitlement market prices and volumes</w:t>
      </w:r>
      <w:bookmarkEnd w:id="28"/>
      <w:r w:rsidR="00966AE9" w:rsidRPr="00025E23">
        <w:t>, Vic. Murray above Barmah Choke, low reliability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2"/>
        <w:gridCol w:w="1022"/>
        <w:gridCol w:w="975"/>
        <w:gridCol w:w="812"/>
        <w:gridCol w:w="812"/>
        <w:gridCol w:w="803"/>
        <w:gridCol w:w="805"/>
        <w:gridCol w:w="821"/>
        <w:gridCol w:w="921"/>
        <w:gridCol w:w="1101"/>
        <w:gridCol w:w="867"/>
      </w:tblGrid>
      <w:tr w:rsidR="00F51AE2" w:rsidRPr="00025E23" w14:paraId="309A71A9"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54BBCF4A" w14:textId="77777777" w:rsidR="00F51AE2" w:rsidRPr="00025E23" w:rsidRDefault="00F51AE2" w:rsidP="00C9272C">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440C1DCD" w14:textId="5229BDF1" w:rsidR="00F51AE2" w:rsidRPr="00025E23" w:rsidRDefault="00F51AE2" w:rsidP="00C9272C">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1FE02C19" w14:textId="18146009" w:rsidR="00F51AE2" w:rsidRPr="00025E23" w:rsidRDefault="00F51AE2" w:rsidP="00C9272C">
            <w:pPr>
              <w:pStyle w:val="TableText"/>
              <w:jc w:val="right"/>
              <w:rPr>
                <w:b/>
                <w:lang w:eastAsia="en-AU"/>
              </w:rPr>
            </w:pPr>
            <w:r w:rsidRPr="00025E23">
              <w:rPr>
                <w:b/>
                <w:lang w:eastAsia="en-AU"/>
              </w:rPr>
              <w:t>June quarter volume (ML)</w:t>
            </w:r>
          </w:p>
        </w:tc>
        <w:tc>
          <w:tcPr>
            <w:tcW w:w="557" w:type="pct"/>
            <w:vMerge w:val="restart"/>
            <w:tcBorders>
              <w:bottom w:val="nil"/>
            </w:tcBorders>
            <w:shd w:val="clear" w:color="auto" w:fill="DEEAF6" w:themeFill="accent1" w:themeFillTint="33"/>
            <w:vAlign w:val="bottom"/>
            <w:hideMark/>
          </w:tcPr>
          <w:p w14:paraId="760880C3" w14:textId="7C665D1E" w:rsidR="00F51AE2" w:rsidRPr="00025E23" w:rsidRDefault="00F51AE2" w:rsidP="00C9272C">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3F40B632" w14:textId="2953F5F5" w:rsidR="00F51AE2" w:rsidRPr="00025E23" w:rsidRDefault="00F51AE2" w:rsidP="00C9272C">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7C708981" w14:textId="77777777" w:rsidTr="00F51AE2">
        <w:trPr>
          <w:cantSplit/>
          <w:tblHeader/>
        </w:trPr>
        <w:tc>
          <w:tcPr>
            <w:tcW w:w="492" w:type="pct"/>
            <w:tcBorders>
              <w:top w:val="nil"/>
            </w:tcBorders>
            <w:shd w:val="clear" w:color="auto" w:fill="DEEAF6" w:themeFill="accent1" w:themeFillTint="33"/>
            <w:vAlign w:val="bottom"/>
            <w:hideMark/>
          </w:tcPr>
          <w:p w14:paraId="30071D8A" w14:textId="62FA6146" w:rsidR="00F11231" w:rsidRPr="00025E23" w:rsidRDefault="00FB7533" w:rsidP="00C9272C">
            <w:pPr>
              <w:pStyle w:val="TableText"/>
              <w:jc w:val="right"/>
              <w:rPr>
                <w:b/>
                <w:lang w:eastAsia="en-AU"/>
              </w:rPr>
            </w:pPr>
            <w:r w:rsidRPr="00025E23">
              <w:rPr>
                <w:b/>
                <w:lang w:eastAsia="en-AU"/>
              </w:rPr>
              <w:t>June</w:t>
            </w:r>
            <w:r w:rsidR="00F11231" w:rsidRPr="00025E23">
              <w:rPr>
                <w:b/>
                <w:lang w:eastAsia="en-AU"/>
              </w:rPr>
              <w:t xml:space="preserve"> 2016</w:t>
            </w:r>
          </w:p>
        </w:tc>
        <w:tc>
          <w:tcPr>
            <w:tcW w:w="512" w:type="pct"/>
            <w:tcBorders>
              <w:top w:val="nil"/>
            </w:tcBorders>
            <w:shd w:val="clear" w:color="auto" w:fill="DEEAF6" w:themeFill="accent1" w:themeFillTint="33"/>
            <w:vAlign w:val="bottom"/>
            <w:hideMark/>
          </w:tcPr>
          <w:p w14:paraId="1C04F301" w14:textId="351E1B7B" w:rsidR="00F11231" w:rsidRPr="00025E23" w:rsidRDefault="00C63F81" w:rsidP="00C9272C">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04EB25DD" w14:textId="77777777" w:rsidR="00F11231" w:rsidRPr="00025E23" w:rsidRDefault="00F11231" w:rsidP="00C9272C">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4C18411D" w14:textId="77777777" w:rsidR="00F11231" w:rsidRPr="00025E23" w:rsidRDefault="00F11231" w:rsidP="00C9272C">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5986C75B" w14:textId="77777777" w:rsidR="00F11231" w:rsidRPr="00025E23" w:rsidRDefault="00F11231" w:rsidP="00C9272C">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229AD563" w14:textId="77777777" w:rsidR="00F11231" w:rsidRPr="00025E23" w:rsidRDefault="00F11231" w:rsidP="00C9272C">
            <w:pPr>
              <w:pStyle w:val="TableText"/>
              <w:jc w:val="right"/>
              <w:rPr>
                <w:b/>
                <w:lang w:eastAsia="en-AU"/>
              </w:rPr>
            </w:pPr>
            <w:r w:rsidRPr="00025E23">
              <w:rPr>
                <w:b/>
                <w:lang w:eastAsia="en-AU"/>
              </w:rPr>
              <w:t>Median</w:t>
            </w:r>
          </w:p>
        </w:tc>
        <w:tc>
          <w:tcPr>
            <w:tcW w:w="408" w:type="pct"/>
            <w:tcBorders>
              <w:top w:val="nil"/>
            </w:tcBorders>
            <w:shd w:val="clear" w:color="auto" w:fill="DEEAF6" w:themeFill="accent1" w:themeFillTint="33"/>
            <w:vAlign w:val="bottom"/>
            <w:hideMark/>
          </w:tcPr>
          <w:p w14:paraId="28F8FCF3" w14:textId="77777777" w:rsidR="00F11231" w:rsidRPr="00025E23" w:rsidRDefault="00F11231" w:rsidP="00C9272C">
            <w:pPr>
              <w:pStyle w:val="TableText"/>
              <w:jc w:val="right"/>
              <w:rPr>
                <w:b/>
                <w:lang w:eastAsia="en-AU"/>
              </w:rPr>
            </w:pPr>
            <w:r w:rsidRPr="00025E23">
              <w:rPr>
                <w:b/>
                <w:lang w:eastAsia="en-AU"/>
              </w:rPr>
              <w:t>Mean</w:t>
            </w:r>
          </w:p>
        </w:tc>
        <w:tc>
          <w:tcPr>
            <w:tcW w:w="416" w:type="pct"/>
            <w:tcBorders>
              <w:top w:val="nil"/>
            </w:tcBorders>
            <w:shd w:val="clear" w:color="auto" w:fill="DEEAF6" w:themeFill="accent1" w:themeFillTint="33"/>
            <w:vAlign w:val="bottom"/>
            <w:hideMark/>
          </w:tcPr>
          <w:p w14:paraId="730CC2C7" w14:textId="77777777" w:rsidR="00F11231" w:rsidRPr="00025E23" w:rsidRDefault="00F11231" w:rsidP="00C9272C">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4B993797" w14:textId="77777777" w:rsidR="00F11231" w:rsidRPr="00025E23" w:rsidRDefault="00F11231" w:rsidP="00C9272C">
            <w:pPr>
              <w:pStyle w:val="TableText"/>
              <w:jc w:val="right"/>
              <w:rPr>
                <w:b/>
                <w:lang w:eastAsia="en-AU"/>
              </w:rPr>
            </w:pPr>
          </w:p>
        </w:tc>
        <w:tc>
          <w:tcPr>
            <w:tcW w:w="557" w:type="pct"/>
            <w:vMerge/>
            <w:tcBorders>
              <w:top w:val="nil"/>
            </w:tcBorders>
            <w:shd w:val="clear" w:color="auto" w:fill="DEEAF6" w:themeFill="accent1" w:themeFillTint="33"/>
            <w:vAlign w:val="bottom"/>
            <w:hideMark/>
          </w:tcPr>
          <w:p w14:paraId="4FF679E4" w14:textId="77777777" w:rsidR="00F11231" w:rsidRPr="00025E23" w:rsidRDefault="00F11231" w:rsidP="00C9272C">
            <w:pPr>
              <w:pStyle w:val="TableText"/>
              <w:jc w:val="right"/>
              <w:rPr>
                <w:b/>
                <w:lang w:eastAsia="en-AU"/>
              </w:rPr>
            </w:pPr>
          </w:p>
        </w:tc>
        <w:tc>
          <w:tcPr>
            <w:tcW w:w="440" w:type="pct"/>
            <w:vMerge/>
            <w:tcBorders>
              <w:top w:val="nil"/>
            </w:tcBorders>
            <w:shd w:val="clear" w:color="auto" w:fill="DEEAF6" w:themeFill="accent1" w:themeFillTint="33"/>
            <w:vAlign w:val="bottom"/>
          </w:tcPr>
          <w:p w14:paraId="3DAEF818" w14:textId="77777777" w:rsidR="00F11231" w:rsidRPr="00025E23" w:rsidRDefault="00F11231" w:rsidP="00C9272C">
            <w:pPr>
              <w:pStyle w:val="TableText"/>
              <w:jc w:val="right"/>
              <w:rPr>
                <w:b/>
                <w:lang w:eastAsia="en-AU"/>
              </w:rPr>
            </w:pPr>
          </w:p>
        </w:tc>
      </w:tr>
      <w:tr w:rsidR="00FB7533" w:rsidRPr="00025E23" w14:paraId="73C86E34" w14:textId="77777777" w:rsidTr="00F51AE2">
        <w:trPr>
          <w:cantSplit/>
        </w:trPr>
        <w:tc>
          <w:tcPr>
            <w:tcW w:w="492" w:type="pct"/>
            <w:shd w:val="clear" w:color="auto" w:fill="auto"/>
            <w:noWrap/>
            <w:vAlign w:val="bottom"/>
            <w:hideMark/>
          </w:tcPr>
          <w:p w14:paraId="04582370" w14:textId="3D666CBA" w:rsidR="00FB7533" w:rsidRPr="00025E23" w:rsidRDefault="00FB7533" w:rsidP="00C9272C">
            <w:pPr>
              <w:pStyle w:val="TableText"/>
              <w:jc w:val="right"/>
              <w:rPr>
                <w:lang w:eastAsia="en-AU"/>
              </w:rPr>
            </w:pPr>
            <w:r w:rsidRPr="00025E23">
              <w:t>212</w:t>
            </w:r>
          </w:p>
        </w:tc>
        <w:tc>
          <w:tcPr>
            <w:tcW w:w="512" w:type="pct"/>
            <w:shd w:val="clear" w:color="auto" w:fill="auto"/>
            <w:noWrap/>
            <w:vAlign w:val="bottom"/>
            <w:hideMark/>
          </w:tcPr>
          <w:p w14:paraId="44541FAF" w14:textId="69F7E0A9" w:rsidR="00FB7533" w:rsidRPr="00025E23" w:rsidRDefault="00FB7533" w:rsidP="00C9272C">
            <w:pPr>
              <w:pStyle w:val="TableText"/>
              <w:jc w:val="right"/>
            </w:pPr>
            <w:r w:rsidRPr="00025E23">
              <w:t>214</w:t>
            </w:r>
          </w:p>
        </w:tc>
        <w:tc>
          <w:tcPr>
            <w:tcW w:w="489" w:type="pct"/>
            <w:shd w:val="clear" w:color="auto" w:fill="auto"/>
            <w:noWrap/>
            <w:vAlign w:val="bottom"/>
            <w:hideMark/>
          </w:tcPr>
          <w:p w14:paraId="6A50458D" w14:textId="7B4CD2AA" w:rsidR="00FB7533" w:rsidRPr="00025E23" w:rsidRDefault="00FB7533" w:rsidP="00C9272C">
            <w:pPr>
              <w:pStyle w:val="TableText"/>
              <w:jc w:val="right"/>
            </w:pPr>
            <w:r w:rsidRPr="00025E23">
              <w:t>225</w:t>
            </w:r>
          </w:p>
        </w:tc>
        <w:tc>
          <w:tcPr>
            <w:tcW w:w="407" w:type="pct"/>
            <w:shd w:val="clear" w:color="auto" w:fill="auto"/>
            <w:noWrap/>
            <w:vAlign w:val="bottom"/>
            <w:hideMark/>
          </w:tcPr>
          <w:p w14:paraId="24892F48" w14:textId="64373232" w:rsidR="00FB7533" w:rsidRPr="00025E23" w:rsidRDefault="00FB7533" w:rsidP="00C9272C">
            <w:pPr>
              <w:pStyle w:val="TableText"/>
              <w:jc w:val="right"/>
            </w:pPr>
            <w:r w:rsidRPr="00025E23">
              <w:t>200</w:t>
            </w:r>
          </w:p>
        </w:tc>
        <w:tc>
          <w:tcPr>
            <w:tcW w:w="407" w:type="pct"/>
            <w:shd w:val="clear" w:color="auto" w:fill="auto"/>
            <w:noWrap/>
            <w:vAlign w:val="bottom"/>
            <w:hideMark/>
          </w:tcPr>
          <w:p w14:paraId="3DE796B4" w14:textId="375BE886" w:rsidR="00FB7533" w:rsidRPr="00025E23" w:rsidRDefault="00FB7533" w:rsidP="00C9272C">
            <w:pPr>
              <w:pStyle w:val="TableText"/>
              <w:jc w:val="right"/>
            </w:pPr>
            <w:r w:rsidRPr="00025E23">
              <w:t>220</w:t>
            </w:r>
          </w:p>
        </w:tc>
        <w:tc>
          <w:tcPr>
            <w:tcW w:w="407" w:type="pct"/>
            <w:shd w:val="clear" w:color="auto" w:fill="auto"/>
            <w:noWrap/>
            <w:vAlign w:val="bottom"/>
            <w:hideMark/>
          </w:tcPr>
          <w:p w14:paraId="788D3E0B" w14:textId="40051EB5" w:rsidR="00FB7533" w:rsidRPr="00025E23" w:rsidRDefault="00FB7533" w:rsidP="00C9272C">
            <w:pPr>
              <w:pStyle w:val="TableText"/>
              <w:jc w:val="right"/>
            </w:pPr>
            <w:r w:rsidRPr="00025E23">
              <w:t>210</w:t>
            </w:r>
          </w:p>
        </w:tc>
        <w:tc>
          <w:tcPr>
            <w:tcW w:w="408" w:type="pct"/>
            <w:shd w:val="clear" w:color="auto" w:fill="auto"/>
            <w:noWrap/>
            <w:vAlign w:val="bottom"/>
            <w:hideMark/>
          </w:tcPr>
          <w:p w14:paraId="5D923736" w14:textId="55BDF0E6" w:rsidR="00FB7533" w:rsidRPr="00025E23" w:rsidRDefault="00FB7533" w:rsidP="00C9272C">
            <w:pPr>
              <w:pStyle w:val="TableText"/>
              <w:jc w:val="right"/>
            </w:pPr>
            <w:r w:rsidRPr="00025E23">
              <w:t>216</w:t>
            </w:r>
          </w:p>
        </w:tc>
        <w:tc>
          <w:tcPr>
            <w:tcW w:w="416" w:type="pct"/>
            <w:shd w:val="clear" w:color="auto" w:fill="auto"/>
            <w:noWrap/>
            <w:vAlign w:val="bottom"/>
            <w:hideMark/>
          </w:tcPr>
          <w:p w14:paraId="4D5CFF56" w14:textId="1CD1FACE" w:rsidR="00FB7533" w:rsidRPr="00025E23" w:rsidRDefault="00FB7533" w:rsidP="00C9272C">
            <w:pPr>
              <w:pStyle w:val="TableText"/>
              <w:jc w:val="right"/>
            </w:pPr>
            <w:r w:rsidRPr="00025E23">
              <w:t>200</w:t>
            </w:r>
          </w:p>
        </w:tc>
        <w:tc>
          <w:tcPr>
            <w:tcW w:w="466" w:type="pct"/>
            <w:shd w:val="clear" w:color="auto" w:fill="auto"/>
            <w:noWrap/>
            <w:vAlign w:val="bottom"/>
            <w:hideMark/>
          </w:tcPr>
          <w:p w14:paraId="03BC7597" w14:textId="22D0ABA5" w:rsidR="00FB7533" w:rsidRPr="00025E23" w:rsidRDefault="00FB7533" w:rsidP="00C9272C">
            <w:pPr>
              <w:pStyle w:val="TableText"/>
              <w:jc w:val="right"/>
            </w:pPr>
            <w:r w:rsidRPr="00025E23">
              <w:t>504</w:t>
            </w:r>
          </w:p>
        </w:tc>
        <w:tc>
          <w:tcPr>
            <w:tcW w:w="557" w:type="pct"/>
            <w:shd w:val="clear" w:color="auto" w:fill="auto"/>
            <w:noWrap/>
            <w:vAlign w:val="bottom"/>
            <w:hideMark/>
          </w:tcPr>
          <w:p w14:paraId="6FF7D22E" w14:textId="0046278C" w:rsidR="00FB7533" w:rsidRPr="00025E23" w:rsidRDefault="00FB7533" w:rsidP="00C9272C">
            <w:pPr>
              <w:pStyle w:val="TableText"/>
              <w:jc w:val="right"/>
            </w:pPr>
            <w:r w:rsidRPr="00025E23">
              <w:t>13</w:t>
            </w:r>
          </w:p>
        </w:tc>
        <w:tc>
          <w:tcPr>
            <w:tcW w:w="440" w:type="pct"/>
            <w:vAlign w:val="bottom"/>
          </w:tcPr>
          <w:p w14:paraId="114734FC" w14:textId="53CF2C9C" w:rsidR="00FB7533" w:rsidRPr="00025E23" w:rsidRDefault="00EE4F83" w:rsidP="00C9272C">
            <w:pPr>
              <w:pStyle w:val="TableText"/>
              <w:jc w:val="right"/>
              <w:rPr>
                <w:lang w:eastAsia="en-AU"/>
              </w:rPr>
            </w:pPr>
            <w:r w:rsidRPr="00025E23">
              <w:rPr>
                <w:lang w:eastAsia="en-AU"/>
              </w:rPr>
              <w:t>215</w:t>
            </w:r>
          </w:p>
        </w:tc>
      </w:tr>
    </w:tbl>
    <w:p w14:paraId="773B56BE" w14:textId="20C30CB8" w:rsidR="00EE00DE" w:rsidRPr="00025E23" w:rsidRDefault="00EE00DE" w:rsidP="00B36449">
      <w:pPr>
        <w:pStyle w:val="Caption"/>
      </w:pPr>
      <w:bookmarkStart w:id="29" w:name="_Toc426386638"/>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8</w:t>
      </w:r>
      <w:r w:rsidR="00CB07FD" w:rsidRPr="00025E23">
        <w:fldChar w:fldCharType="end"/>
      </w:r>
      <w:r w:rsidRPr="00025E23">
        <w:t xml:space="preserve"> Entitlement market price range</w:t>
      </w:r>
      <w:r w:rsidR="005A6002" w:rsidRPr="00025E23">
        <w:t xml:space="preserve">, Vic. Murray above Barmah Choke, </w:t>
      </w:r>
      <w:bookmarkEnd w:id="29"/>
      <w:r w:rsidR="005A6002" w:rsidRPr="00025E23">
        <w:t>low reliability</w:t>
      </w:r>
      <w:r w:rsidR="00F20593">
        <w:t>,</w:t>
      </w:r>
      <w:r w:rsidR="00F20593" w:rsidRPr="00F20593">
        <w:t xml:space="preserve"> </w:t>
      </w:r>
      <w:r w:rsidR="00F20593" w:rsidRPr="00025E23">
        <w:t>by volume</w:t>
      </w:r>
      <w:r w:rsidR="00F20593">
        <w:t>,</w:t>
      </w:r>
      <w:r w:rsidR="00F20593" w:rsidRPr="00025E23">
        <w:t xml:space="preserve"> June quarter 2016</w:t>
      </w:r>
    </w:p>
    <w:p w14:paraId="3A7BA671" w14:textId="6DA8535F" w:rsidR="00BB0B21" w:rsidRPr="00025E23" w:rsidRDefault="00F22CB2" w:rsidP="00B84A41">
      <w:r>
        <w:rPr>
          <w:noProof/>
          <w:lang w:eastAsia="en-AU"/>
        </w:rPr>
        <w:drawing>
          <wp:inline distT="0" distB="0" distL="0" distR="0" wp14:anchorId="7B1FAA8A" wp14:editId="67225F2B">
            <wp:extent cx="5857128" cy="1940943"/>
            <wp:effectExtent l="0" t="0" r="0" b="2540"/>
            <wp:docPr id="14" name="Picture 14" descr="Chart shows the number of trades and the total volume of water traded in five price ranges. Out of 13 trades, 7 involved a total of a little less than 200 megalitres sold for between $200 and $210 per megalitre, and 3 involved a total of around 180 megalitres sold for between $211 and $22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1868" cy="1942514"/>
                    </a:xfrm>
                    <a:prstGeom prst="rect">
                      <a:avLst/>
                    </a:prstGeom>
                    <a:noFill/>
                  </pic:spPr>
                </pic:pic>
              </a:graphicData>
            </a:graphic>
          </wp:inline>
        </w:drawing>
      </w:r>
    </w:p>
    <w:p w14:paraId="1057D154" w14:textId="300316C2" w:rsidR="004D4C05" w:rsidRPr="00025E23" w:rsidRDefault="004D4C05" w:rsidP="004D4C05">
      <w:pPr>
        <w:pStyle w:val="Table-FigureNote"/>
      </w:pPr>
      <w:r w:rsidRPr="00025E23">
        <w:t>Data sources:</w:t>
      </w:r>
      <w:r w:rsidRPr="00025E23">
        <w:rPr>
          <w:szCs w:val="16"/>
        </w:rPr>
        <w:t xml:space="preserve"> </w:t>
      </w:r>
      <w:hyperlink r:id="rId38" w:history="1">
        <w:r w:rsidRPr="00025E23">
          <w:rPr>
            <w:rStyle w:val="Hyperlink"/>
          </w:rPr>
          <w:t>H2OX</w:t>
        </w:r>
      </w:hyperlink>
      <w:r w:rsidRPr="00025E23">
        <w:t xml:space="preserve">, </w:t>
      </w:r>
      <w:hyperlink r:id="rId39" w:history="1">
        <w:r w:rsidRPr="00025E23">
          <w:rPr>
            <w:rStyle w:val="Hyperlink"/>
          </w:rPr>
          <w:t>National Water Exchange</w:t>
        </w:r>
      </w:hyperlink>
      <w:r w:rsidRPr="00025E23">
        <w:t xml:space="preserve">, </w:t>
      </w:r>
      <w:hyperlink r:id="rId40" w:history="1">
        <w:r w:rsidRPr="00025E23">
          <w:rPr>
            <w:rStyle w:val="Hyperlink"/>
            <w:szCs w:val="16"/>
          </w:rPr>
          <w:t>Victorian</w:t>
        </w:r>
        <w:r w:rsidRPr="00025E23">
          <w:rPr>
            <w:rStyle w:val="Hyperlink"/>
          </w:rPr>
          <w:t xml:space="preserve"> Water Register</w:t>
        </w:r>
      </w:hyperlink>
      <w:r w:rsidRPr="00025E23">
        <w:t xml:space="preserve">, </w:t>
      </w:r>
      <w:hyperlink r:id="rId41" w:history="1">
        <w:proofErr w:type="spellStart"/>
        <w:r w:rsidRPr="00025E23">
          <w:rPr>
            <w:rStyle w:val="Hyperlink"/>
          </w:rPr>
          <w:t>Waterfind</w:t>
        </w:r>
        <w:proofErr w:type="spellEnd"/>
      </w:hyperlink>
      <w:r w:rsidRPr="00025E23">
        <w:t>.</w:t>
      </w:r>
    </w:p>
    <w:p w14:paraId="6A0B5C34" w14:textId="53E5679E" w:rsidR="00EE00DE" w:rsidRPr="00025E23" w:rsidRDefault="00D011D6" w:rsidP="00B577ED">
      <w:pPr>
        <w:pStyle w:val="Heading3"/>
      </w:pPr>
      <w:bookmarkStart w:id="30" w:name="_Toc449006567"/>
      <w:bookmarkStart w:id="31" w:name="_Toc459796134"/>
      <w:r w:rsidRPr="00025E23">
        <w:lastRenderedPageBreak/>
        <w:t>Vic</w:t>
      </w:r>
      <w:r w:rsidR="00C9272C">
        <w:t>toria</w:t>
      </w:r>
      <w:r w:rsidR="00E0550F">
        <w:t>n</w:t>
      </w:r>
      <w:r w:rsidR="00EE00DE" w:rsidRPr="00025E23">
        <w:t xml:space="preserve"> Murray below Barmah Choke: </w:t>
      </w:r>
      <w:r w:rsidR="009D1F12" w:rsidRPr="00025E23">
        <w:t xml:space="preserve">high </w:t>
      </w:r>
      <w:r w:rsidR="00942FF8" w:rsidRPr="00025E23">
        <w:t>reliability</w:t>
      </w:r>
      <w:bookmarkEnd w:id="30"/>
      <w:bookmarkEnd w:id="31"/>
    </w:p>
    <w:p w14:paraId="50DD18AC" w14:textId="1311EBA2" w:rsidR="00EE00DE" w:rsidRPr="00025E23" w:rsidRDefault="00EE00DE" w:rsidP="00B36449">
      <w:pPr>
        <w:pStyle w:val="Caption"/>
      </w:pPr>
      <w:bookmarkStart w:id="32" w:name="_Toc426386639"/>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9</w:t>
      </w:r>
      <w:r w:rsidR="00CB07FD" w:rsidRPr="00025E23">
        <w:fldChar w:fldCharType="end"/>
      </w:r>
      <w:r w:rsidRPr="00025E23">
        <w:t xml:space="preserve"> Entitlement market prices and volumes</w:t>
      </w:r>
      <w:bookmarkEnd w:id="32"/>
      <w:r w:rsidR="000841D8" w:rsidRPr="00025E23">
        <w:t>, Vic. Murray below Barmah Choke</w:t>
      </w:r>
      <w:r w:rsidR="00F20593">
        <w:t xml:space="preserve">, </w:t>
      </w:r>
      <w:r w:rsidR="000841D8" w:rsidRPr="00025E23">
        <w:t>high reliability</w:t>
      </w:r>
      <w:r w:rsidR="00F20593" w:rsidRPr="00025E23">
        <w:t xml:space="preserve">, </w:t>
      </w:r>
      <w:r w:rsidR="00F20593">
        <w:t>September 2009 to June 2016</w:t>
      </w:r>
    </w:p>
    <w:p w14:paraId="4D0859E5" w14:textId="1A3ABFC9" w:rsidR="00A5348C" w:rsidRPr="00025E23" w:rsidRDefault="00F22CB2" w:rsidP="00B84A41">
      <w:r>
        <w:rPr>
          <w:noProof/>
          <w:lang w:eastAsia="en-AU"/>
        </w:rPr>
        <w:drawing>
          <wp:inline distT="0" distB="0" distL="0" distR="0" wp14:anchorId="118366AB" wp14:editId="2CA9F127">
            <wp:extent cx="5693434" cy="2545921"/>
            <wp:effectExtent l="0" t="0" r="2540" b="6985"/>
            <wp:docPr id="15" name="Picture 15" descr="Chart has one series showing the total volume of water entitlements traded in each quarter and another showing the volume weighted average price per megalitre for each quarter. Total volume peaked at just over 90,000 megalitres in March 2010 but was generally much lower, falling to under 5,000 megalitres in December 2013 and 5,682 megalitres in the June 2016 quarter. Trade prices showed a small fall to about $1,400 per megalitre in December 2013 before recovering strongly to $2,914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99481" cy="2548625"/>
                    </a:xfrm>
                    <a:prstGeom prst="rect">
                      <a:avLst/>
                    </a:prstGeom>
                    <a:noFill/>
                  </pic:spPr>
                </pic:pic>
              </a:graphicData>
            </a:graphic>
          </wp:inline>
        </w:drawing>
      </w:r>
    </w:p>
    <w:p w14:paraId="0B4ADCC0" w14:textId="535A7471" w:rsidR="00EE00DE" w:rsidRPr="00025E23" w:rsidRDefault="00EE00DE" w:rsidP="00B36449">
      <w:pPr>
        <w:pStyle w:val="Caption"/>
      </w:pPr>
      <w:bookmarkStart w:id="33" w:name="_Toc426386581"/>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6</w:t>
      </w:r>
      <w:r w:rsidR="00CB07FD" w:rsidRPr="00025E23">
        <w:fldChar w:fldCharType="end"/>
      </w:r>
      <w:r w:rsidRPr="00025E23">
        <w:t xml:space="preserve"> Entitlement market prices and volumes</w:t>
      </w:r>
      <w:bookmarkEnd w:id="33"/>
      <w:r w:rsidR="00966AE9" w:rsidRPr="00025E23">
        <w:t>, Vic. Murray below Barmah Choke, high reliability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4"/>
        <w:gridCol w:w="1020"/>
        <w:gridCol w:w="975"/>
        <w:gridCol w:w="812"/>
        <w:gridCol w:w="812"/>
        <w:gridCol w:w="803"/>
        <w:gridCol w:w="803"/>
        <w:gridCol w:w="823"/>
        <w:gridCol w:w="921"/>
        <w:gridCol w:w="960"/>
        <w:gridCol w:w="1008"/>
      </w:tblGrid>
      <w:tr w:rsidR="00F51AE2" w:rsidRPr="00025E23" w14:paraId="2C4A3261"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5203617B" w14:textId="77777777" w:rsidR="00F51AE2" w:rsidRPr="00025E23" w:rsidRDefault="00F51AE2" w:rsidP="00C9272C">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66BF7A35" w14:textId="2AA6E50C" w:rsidR="00F51AE2" w:rsidRPr="00025E23" w:rsidRDefault="00F51AE2" w:rsidP="00C9272C">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5AC02AE1" w14:textId="290EE941" w:rsidR="00F51AE2" w:rsidRPr="00025E23" w:rsidRDefault="00F51AE2" w:rsidP="00C9272C">
            <w:pPr>
              <w:pStyle w:val="TableText"/>
              <w:jc w:val="right"/>
              <w:rPr>
                <w:b/>
                <w:lang w:eastAsia="en-AU"/>
              </w:rPr>
            </w:pPr>
            <w:r w:rsidRPr="00025E23">
              <w:rPr>
                <w:b/>
                <w:lang w:eastAsia="en-AU"/>
              </w:rPr>
              <w:t>June quarter volume (ML)</w:t>
            </w:r>
          </w:p>
        </w:tc>
        <w:tc>
          <w:tcPr>
            <w:tcW w:w="486" w:type="pct"/>
            <w:vMerge w:val="restart"/>
            <w:tcBorders>
              <w:bottom w:val="nil"/>
            </w:tcBorders>
            <w:shd w:val="clear" w:color="auto" w:fill="DEEAF6" w:themeFill="accent1" w:themeFillTint="33"/>
            <w:vAlign w:val="bottom"/>
            <w:hideMark/>
          </w:tcPr>
          <w:p w14:paraId="1939DB99" w14:textId="48253E22" w:rsidR="00F51AE2" w:rsidRPr="00025E23" w:rsidRDefault="00F51AE2" w:rsidP="00C9272C">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510" w:type="pct"/>
            <w:vMerge w:val="restart"/>
            <w:tcBorders>
              <w:bottom w:val="nil"/>
            </w:tcBorders>
            <w:shd w:val="clear" w:color="auto" w:fill="DEEAF6" w:themeFill="accent1" w:themeFillTint="33"/>
            <w:vAlign w:val="bottom"/>
          </w:tcPr>
          <w:p w14:paraId="5BAA3899" w14:textId="0151F86D" w:rsidR="00F51AE2" w:rsidRPr="00025E23" w:rsidRDefault="00F51AE2" w:rsidP="00C9272C">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55BB4584" w14:textId="77777777" w:rsidTr="00F51AE2">
        <w:trPr>
          <w:cantSplit/>
          <w:tblHeader/>
        </w:trPr>
        <w:tc>
          <w:tcPr>
            <w:tcW w:w="493" w:type="pct"/>
            <w:tcBorders>
              <w:top w:val="nil"/>
            </w:tcBorders>
            <w:shd w:val="clear" w:color="auto" w:fill="DEEAF6" w:themeFill="accent1" w:themeFillTint="33"/>
            <w:vAlign w:val="bottom"/>
            <w:hideMark/>
          </w:tcPr>
          <w:p w14:paraId="357B8330" w14:textId="3A72B29E" w:rsidR="00F11231" w:rsidRPr="00025E23" w:rsidRDefault="00FB7533" w:rsidP="00C9272C">
            <w:pPr>
              <w:pStyle w:val="TableText"/>
              <w:jc w:val="right"/>
              <w:rPr>
                <w:b/>
                <w:lang w:eastAsia="en-AU"/>
              </w:rPr>
            </w:pPr>
            <w:r w:rsidRPr="00025E23">
              <w:rPr>
                <w:b/>
                <w:lang w:eastAsia="en-AU"/>
              </w:rPr>
              <w:t>June</w:t>
            </w:r>
            <w:r w:rsidR="00F11231" w:rsidRPr="00025E23">
              <w:rPr>
                <w:b/>
                <w:lang w:eastAsia="en-AU"/>
              </w:rPr>
              <w:t xml:space="preserve"> 2016</w:t>
            </w:r>
          </w:p>
        </w:tc>
        <w:tc>
          <w:tcPr>
            <w:tcW w:w="511" w:type="pct"/>
            <w:tcBorders>
              <w:top w:val="nil"/>
            </w:tcBorders>
            <w:shd w:val="clear" w:color="auto" w:fill="DEEAF6" w:themeFill="accent1" w:themeFillTint="33"/>
            <w:vAlign w:val="bottom"/>
            <w:hideMark/>
          </w:tcPr>
          <w:p w14:paraId="5E649B02" w14:textId="38B3069F" w:rsidR="00F11231" w:rsidRPr="00025E23" w:rsidRDefault="00C63F81" w:rsidP="00C9272C">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549B7C02" w14:textId="77777777" w:rsidR="00F11231" w:rsidRPr="00025E23" w:rsidRDefault="00F11231" w:rsidP="00C9272C">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6BF14239" w14:textId="77777777" w:rsidR="00F11231" w:rsidRPr="00025E23" w:rsidRDefault="00F11231" w:rsidP="00C9272C">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21867B52" w14:textId="77777777" w:rsidR="00F11231" w:rsidRPr="00025E23" w:rsidRDefault="00F11231" w:rsidP="00C9272C">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3F35C0F2" w14:textId="77777777" w:rsidR="00F11231" w:rsidRPr="00025E23" w:rsidRDefault="00F11231" w:rsidP="00C9272C">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0C37DAAF" w14:textId="77777777" w:rsidR="00F11231" w:rsidRPr="00025E23" w:rsidRDefault="00F11231" w:rsidP="00C9272C">
            <w:pPr>
              <w:pStyle w:val="TableText"/>
              <w:jc w:val="right"/>
              <w:rPr>
                <w:b/>
                <w:lang w:eastAsia="en-AU"/>
              </w:rPr>
            </w:pPr>
            <w:r w:rsidRPr="00025E23">
              <w:rPr>
                <w:b/>
                <w:lang w:eastAsia="en-AU"/>
              </w:rPr>
              <w:t>Mean</w:t>
            </w:r>
          </w:p>
        </w:tc>
        <w:tc>
          <w:tcPr>
            <w:tcW w:w="417" w:type="pct"/>
            <w:tcBorders>
              <w:top w:val="nil"/>
            </w:tcBorders>
            <w:shd w:val="clear" w:color="auto" w:fill="DEEAF6" w:themeFill="accent1" w:themeFillTint="33"/>
            <w:vAlign w:val="bottom"/>
            <w:hideMark/>
          </w:tcPr>
          <w:p w14:paraId="55CD2C16" w14:textId="77777777" w:rsidR="00F11231" w:rsidRPr="00025E23" w:rsidRDefault="00F11231" w:rsidP="00C9272C">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3B2130E4" w14:textId="77777777" w:rsidR="00F11231" w:rsidRPr="00025E23" w:rsidRDefault="00F11231" w:rsidP="00C9272C">
            <w:pPr>
              <w:pStyle w:val="TableText"/>
              <w:jc w:val="right"/>
              <w:rPr>
                <w:b/>
                <w:lang w:eastAsia="en-AU"/>
              </w:rPr>
            </w:pPr>
          </w:p>
        </w:tc>
        <w:tc>
          <w:tcPr>
            <w:tcW w:w="486" w:type="pct"/>
            <w:vMerge/>
            <w:tcBorders>
              <w:top w:val="nil"/>
            </w:tcBorders>
            <w:shd w:val="clear" w:color="auto" w:fill="DEEAF6" w:themeFill="accent1" w:themeFillTint="33"/>
            <w:vAlign w:val="bottom"/>
            <w:hideMark/>
          </w:tcPr>
          <w:p w14:paraId="035D800F" w14:textId="77777777" w:rsidR="00F11231" w:rsidRPr="00025E23" w:rsidRDefault="00F11231" w:rsidP="00C9272C">
            <w:pPr>
              <w:pStyle w:val="TableText"/>
              <w:jc w:val="right"/>
              <w:rPr>
                <w:b/>
                <w:lang w:eastAsia="en-AU"/>
              </w:rPr>
            </w:pPr>
          </w:p>
        </w:tc>
        <w:tc>
          <w:tcPr>
            <w:tcW w:w="510" w:type="pct"/>
            <w:vMerge/>
            <w:tcBorders>
              <w:top w:val="nil"/>
            </w:tcBorders>
            <w:shd w:val="clear" w:color="auto" w:fill="DEEAF6" w:themeFill="accent1" w:themeFillTint="33"/>
            <w:vAlign w:val="bottom"/>
          </w:tcPr>
          <w:p w14:paraId="35068223" w14:textId="77777777" w:rsidR="00F11231" w:rsidRPr="00025E23" w:rsidRDefault="00F11231" w:rsidP="00C9272C">
            <w:pPr>
              <w:pStyle w:val="TableText"/>
              <w:jc w:val="right"/>
              <w:rPr>
                <w:b/>
                <w:lang w:eastAsia="en-AU"/>
              </w:rPr>
            </w:pPr>
          </w:p>
        </w:tc>
      </w:tr>
      <w:tr w:rsidR="00FB7533" w:rsidRPr="00025E23" w14:paraId="6E11B611" w14:textId="77777777" w:rsidTr="00F51AE2">
        <w:trPr>
          <w:cantSplit/>
          <w:tblHeader/>
        </w:trPr>
        <w:tc>
          <w:tcPr>
            <w:tcW w:w="493" w:type="pct"/>
            <w:shd w:val="clear" w:color="auto" w:fill="auto"/>
            <w:noWrap/>
            <w:vAlign w:val="bottom"/>
            <w:hideMark/>
          </w:tcPr>
          <w:p w14:paraId="0C66B9C4" w14:textId="4904DDCD" w:rsidR="00FB7533" w:rsidRPr="00025E23" w:rsidRDefault="00942FF8" w:rsidP="00C9272C">
            <w:pPr>
              <w:pStyle w:val="TableText"/>
              <w:jc w:val="right"/>
              <w:rPr>
                <w:lang w:eastAsia="en-AU"/>
              </w:rPr>
            </w:pPr>
            <w:r w:rsidRPr="00025E23">
              <w:t>2 919</w:t>
            </w:r>
          </w:p>
        </w:tc>
        <w:tc>
          <w:tcPr>
            <w:tcW w:w="511" w:type="pct"/>
            <w:shd w:val="clear" w:color="auto" w:fill="auto"/>
            <w:noWrap/>
            <w:vAlign w:val="bottom"/>
            <w:hideMark/>
          </w:tcPr>
          <w:p w14:paraId="5BF13B64" w14:textId="7FFD2120" w:rsidR="00FB7533" w:rsidRPr="00025E23" w:rsidRDefault="00942FF8" w:rsidP="00C9272C">
            <w:pPr>
              <w:pStyle w:val="TableText"/>
              <w:jc w:val="right"/>
            </w:pPr>
            <w:r w:rsidRPr="00025E23">
              <w:t>2 914</w:t>
            </w:r>
          </w:p>
        </w:tc>
        <w:tc>
          <w:tcPr>
            <w:tcW w:w="489" w:type="pct"/>
            <w:shd w:val="clear" w:color="auto" w:fill="auto"/>
            <w:noWrap/>
            <w:vAlign w:val="bottom"/>
            <w:hideMark/>
          </w:tcPr>
          <w:p w14:paraId="50804517" w14:textId="6307942E" w:rsidR="00FB7533" w:rsidRPr="00025E23" w:rsidRDefault="00942FF8" w:rsidP="00C9272C">
            <w:pPr>
              <w:pStyle w:val="TableText"/>
              <w:jc w:val="right"/>
            </w:pPr>
            <w:r w:rsidRPr="00025E23">
              <w:t>2 565</w:t>
            </w:r>
          </w:p>
        </w:tc>
        <w:tc>
          <w:tcPr>
            <w:tcW w:w="407" w:type="pct"/>
            <w:shd w:val="clear" w:color="auto" w:fill="auto"/>
            <w:noWrap/>
            <w:vAlign w:val="bottom"/>
            <w:hideMark/>
          </w:tcPr>
          <w:p w14:paraId="63E7746C" w14:textId="6401A6B8" w:rsidR="00FB7533" w:rsidRPr="00025E23" w:rsidRDefault="00942FF8" w:rsidP="00C9272C">
            <w:pPr>
              <w:pStyle w:val="TableText"/>
              <w:jc w:val="right"/>
            </w:pPr>
            <w:r w:rsidRPr="00025E23">
              <w:t>2 500</w:t>
            </w:r>
          </w:p>
        </w:tc>
        <w:tc>
          <w:tcPr>
            <w:tcW w:w="407" w:type="pct"/>
            <w:shd w:val="clear" w:color="auto" w:fill="auto"/>
            <w:noWrap/>
            <w:vAlign w:val="bottom"/>
            <w:hideMark/>
          </w:tcPr>
          <w:p w14:paraId="416A30BF" w14:textId="6070BB7B" w:rsidR="00FB7533" w:rsidRPr="00025E23" w:rsidRDefault="00942FF8" w:rsidP="00C9272C">
            <w:pPr>
              <w:pStyle w:val="TableText"/>
              <w:jc w:val="right"/>
            </w:pPr>
            <w:r w:rsidRPr="00025E23">
              <w:t>3 000</w:t>
            </w:r>
          </w:p>
        </w:tc>
        <w:tc>
          <w:tcPr>
            <w:tcW w:w="407" w:type="pct"/>
            <w:shd w:val="clear" w:color="auto" w:fill="auto"/>
            <w:noWrap/>
            <w:vAlign w:val="bottom"/>
            <w:hideMark/>
          </w:tcPr>
          <w:p w14:paraId="21DCDD3D" w14:textId="19CE8EBE" w:rsidR="00FB7533" w:rsidRPr="00025E23" w:rsidRDefault="00942FF8" w:rsidP="00C9272C">
            <w:pPr>
              <w:pStyle w:val="TableText"/>
              <w:jc w:val="right"/>
            </w:pPr>
            <w:r w:rsidRPr="00025E23">
              <w:t>2 950</w:t>
            </w:r>
          </w:p>
        </w:tc>
        <w:tc>
          <w:tcPr>
            <w:tcW w:w="407" w:type="pct"/>
            <w:shd w:val="clear" w:color="auto" w:fill="auto"/>
            <w:noWrap/>
            <w:vAlign w:val="bottom"/>
            <w:hideMark/>
          </w:tcPr>
          <w:p w14:paraId="31203C6F" w14:textId="2A7FEF73" w:rsidR="00FB7533" w:rsidRPr="00025E23" w:rsidRDefault="00942FF8" w:rsidP="00C9272C">
            <w:pPr>
              <w:pStyle w:val="TableText"/>
              <w:jc w:val="right"/>
            </w:pPr>
            <w:r w:rsidRPr="00025E23">
              <w:t>2 682</w:t>
            </w:r>
          </w:p>
        </w:tc>
        <w:tc>
          <w:tcPr>
            <w:tcW w:w="417" w:type="pct"/>
            <w:shd w:val="clear" w:color="auto" w:fill="auto"/>
            <w:noWrap/>
            <w:vAlign w:val="bottom"/>
            <w:hideMark/>
          </w:tcPr>
          <w:p w14:paraId="3CBB4EE8" w14:textId="3DE756D2" w:rsidR="00FB7533" w:rsidRPr="00025E23" w:rsidRDefault="00942FF8" w:rsidP="00C9272C">
            <w:pPr>
              <w:pStyle w:val="TableText"/>
              <w:jc w:val="right"/>
            </w:pPr>
            <w:r w:rsidRPr="00025E23">
              <w:t>3 000</w:t>
            </w:r>
          </w:p>
        </w:tc>
        <w:tc>
          <w:tcPr>
            <w:tcW w:w="466" w:type="pct"/>
            <w:shd w:val="clear" w:color="auto" w:fill="auto"/>
            <w:noWrap/>
            <w:vAlign w:val="bottom"/>
            <w:hideMark/>
          </w:tcPr>
          <w:p w14:paraId="78CEF94A" w14:textId="391B2B15" w:rsidR="00FB7533" w:rsidRPr="00025E23" w:rsidRDefault="00942FF8" w:rsidP="00C9272C">
            <w:pPr>
              <w:pStyle w:val="TableText"/>
              <w:jc w:val="right"/>
            </w:pPr>
            <w:r w:rsidRPr="00025E23">
              <w:t>5 682</w:t>
            </w:r>
          </w:p>
        </w:tc>
        <w:tc>
          <w:tcPr>
            <w:tcW w:w="486" w:type="pct"/>
            <w:shd w:val="clear" w:color="auto" w:fill="auto"/>
            <w:noWrap/>
            <w:vAlign w:val="bottom"/>
            <w:hideMark/>
          </w:tcPr>
          <w:p w14:paraId="373E7203" w14:textId="2B935661" w:rsidR="00FB7533" w:rsidRPr="00025E23" w:rsidRDefault="00FB7533" w:rsidP="00C9272C">
            <w:pPr>
              <w:pStyle w:val="TableText"/>
              <w:jc w:val="right"/>
            </w:pPr>
            <w:r w:rsidRPr="00025E23">
              <w:t>164</w:t>
            </w:r>
          </w:p>
        </w:tc>
        <w:tc>
          <w:tcPr>
            <w:tcW w:w="510" w:type="pct"/>
            <w:vAlign w:val="bottom"/>
          </w:tcPr>
          <w:p w14:paraId="71A8A6BE" w14:textId="60607F1D" w:rsidR="00FB7533" w:rsidRPr="00025E23" w:rsidRDefault="00942FF8" w:rsidP="00C9272C">
            <w:pPr>
              <w:pStyle w:val="TableText"/>
              <w:jc w:val="right"/>
              <w:rPr>
                <w:lang w:eastAsia="en-AU"/>
              </w:rPr>
            </w:pPr>
            <w:r w:rsidRPr="00025E23">
              <w:rPr>
                <w:lang w:eastAsia="en-AU"/>
              </w:rPr>
              <w:t>2 500</w:t>
            </w:r>
            <w:r w:rsidR="009D1F12" w:rsidRPr="00025E23">
              <w:rPr>
                <w:lang w:eastAsia="en-AU"/>
              </w:rPr>
              <w:t>–</w:t>
            </w:r>
            <w:r w:rsidRPr="00025E23">
              <w:rPr>
                <w:lang w:eastAsia="en-AU"/>
              </w:rPr>
              <w:t>3 200</w:t>
            </w:r>
          </w:p>
        </w:tc>
      </w:tr>
    </w:tbl>
    <w:p w14:paraId="032ED245" w14:textId="225AFBBA" w:rsidR="00EE00DE" w:rsidRPr="00025E23" w:rsidRDefault="00EE00DE" w:rsidP="00B36449">
      <w:pPr>
        <w:pStyle w:val="Caption"/>
      </w:pPr>
      <w:bookmarkStart w:id="34" w:name="_Toc426386640"/>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10</w:t>
      </w:r>
      <w:r w:rsidR="00CB07FD" w:rsidRPr="00025E23">
        <w:fldChar w:fldCharType="end"/>
      </w:r>
      <w:r w:rsidRPr="00025E23">
        <w:t>: Entitlement market price range</w:t>
      </w:r>
      <w:bookmarkEnd w:id="34"/>
      <w:r w:rsidR="005A6002" w:rsidRPr="00025E23">
        <w:t>, Vic. Murray below Barmah Choke, high reliability</w:t>
      </w:r>
      <w:r w:rsidR="00F20593">
        <w:t>,</w:t>
      </w:r>
      <w:r w:rsidR="00F20593" w:rsidRPr="00F20593">
        <w:t xml:space="preserve"> </w:t>
      </w:r>
      <w:r w:rsidR="00F20593" w:rsidRPr="00025E23">
        <w:t>by volume</w:t>
      </w:r>
      <w:r w:rsidR="00F20593">
        <w:t>,</w:t>
      </w:r>
      <w:r w:rsidR="00F20593" w:rsidRPr="00025E23">
        <w:t xml:space="preserve"> June quarter 2016</w:t>
      </w:r>
    </w:p>
    <w:p w14:paraId="364564F4" w14:textId="2CBDF186" w:rsidR="003D5246" w:rsidRPr="00025E23" w:rsidRDefault="00F22CB2" w:rsidP="002A1DD7">
      <w:r>
        <w:rPr>
          <w:noProof/>
          <w:lang w:eastAsia="en-AU"/>
        </w:rPr>
        <w:drawing>
          <wp:inline distT="0" distB="0" distL="0" distR="0" wp14:anchorId="7BD2B09D" wp14:editId="0E953AAA">
            <wp:extent cx="5719313" cy="1895274"/>
            <wp:effectExtent l="0" t="0" r="0" b="0"/>
            <wp:docPr id="16" name="Picture 16" descr="Chart shows the number of trades and the total volume of water traded in five price ranges. Out of 164 trades, 99 involved a total of a little more than 4,400 megalitres sold for between $2,641 and $3,02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3941" cy="1896808"/>
                    </a:xfrm>
                    <a:prstGeom prst="rect">
                      <a:avLst/>
                    </a:prstGeom>
                    <a:noFill/>
                  </pic:spPr>
                </pic:pic>
              </a:graphicData>
            </a:graphic>
          </wp:inline>
        </w:drawing>
      </w:r>
    </w:p>
    <w:p w14:paraId="1610C12E" w14:textId="451B5847" w:rsidR="00CB6CE6" w:rsidRPr="00025E23" w:rsidRDefault="00CB6CE6" w:rsidP="00B36449">
      <w:pPr>
        <w:pStyle w:val="Table-FigureNote"/>
      </w:pPr>
      <w:r w:rsidRPr="00025E23">
        <w:t xml:space="preserve">Note: Six trades which </w:t>
      </w:r>
      <w:r w:rsidR="003D361E">
        <w:t>are</w:t>
      </w:r>
      <w:r w:rsidRPr="00025E23">
        <w:t xml:space="preserve"> outside two standard deviations of the average price of water entitlements </w:t>
      </w:r>
      <w:r w:rsidR="003D361E">
        <w:t>have</w:t>
      </w:r>
      <w:r w:rsidRPr="00025E23">
        <w:t xml:space="preserve"> been included for this region.</w:t>
      </w:r>
      <w:r w:rsidR="005101A8">
        <w:t xml:space="preserve"> </w:t>
      </w:r>
      <w:r w:rsidR="00CC1D32">
        <w:t>F</w:t>
      </w:r>
      <w:r w:rsidR="005101A8">
        <w:t>ive of the six trades were valued at $1 500 per ML, they occurred on 6 April, 4 May, 20 May, 31 May,</w:t>
      </w:r>
      <w:r w:rsidR="00CC1D32">
        <w:t xml:space="preserve"> and</w:t>
      </w:r>
      <w:r w:rsidR="005101A8">
        <w:t xml:space="preserve"> 15 June. One trade on 3 June was valued at $1 520 per ML.</w:t>
      </w:r>
    </w:p>
    <w:p w14:paraId="429CA5B0" w14:textId="0DB7B312" w:rsidR="00CA5861" w:rsidRPr="00025E23" w:rsidRDefault="00CA5861" w:rsidP="00CA5861">
      <w:pPr>
        <w:pStyle w:val="Table-FigureNote"/>
      </w:pPr>
      <w:r w:rsidRPr="00025E23">
        <w:t>Data sources:</w:t>
      </w:r>
      <w:r w:rsidRPr="00025E23">
        <w:rPr>
          <w:szCs w:val="16"/>
        </w:rPr>
        <w:t xml:space="preserve"> </w:t>
      </w:r>
      <w:hyperlink r:id="rId44" w:history="1">
        <w:r w:rsidRPr="00025E23">
          <w:rPr>
            <w:rStyle w:val="Hyperlink"/>
          </w:rPr>
          <w:t>H2OX</w:t>
        </w:r>
      </w:hyperlink>
      <w:r w:rsidRPr="00025E23">
        <w:t xml:space="preserve">, </w:t>
      </w:r>
      <w:hyperlink r:id="rId45" w:history="1">
        <w:r w:rsidRPr="00025E23">
          <w:rPr>
            <w:rStyle w:val="Hyperlink"/>
          </w:rPr>
          <w:t>National Water Exchange</w:t>
        </w:r>
      </w:hyperlink>
      <w:r w:rsidRPr="00025E23">
        <w:t xml:space="preserve">, </w:t>
      </w:r>
      <w:hyperlink r:id="rId46" w:history="1">
        <w:r w:rsidRPr="00025E23">
          <w:rPr>
            <w:rStyle w:val="Hyperlink"/>
            <w:szCs w:val="16"/>
          </w:rPr>
          <w:t>Victorian</w:t>
        </w:r>
        <w:r w:rsidRPr="00025E23">
          <w:rPr>
            <w:rStyle w:val="Hyperlink"/>
          </w:rPr>
          <w:t xml:space="preserve"> Water Register</w:t>
        </w:r>
      </w:hyperlink>
      <w:r w:rsidRPr="00025E23">
        <w:t xml:space="preserve">, </w:t>
      </w:r>
      <w:hyperlink r:id="rId47" w:history="1">
        <w:proofErr w:type="spellStart"/>
        <w:r w:rsidRPr="00025E23">
          <w:rPr>
            <w:rStyle w:val="Hyperlink"/>
          </w:rPr>
          <w:t>Waterfind</w:t>
        </w:r>
        <w:proofErr w:type="spellEnd"/>
      </w:hyperlink>
      <w:r w:rsidRPr="00025E23">
        <w:t>.</w:t>
      </w:r>
    </w:p>
    <w:p w14:paraId="1CDB7B6D" w14:textId="22C4F3BD" w:rsidR="00EE00DE" w:rsidRPr="00025E23" w:rsidRDefault="00D011D6" w:rsidP="00B577ED">
      <w:pPr>
        <w:pStyle w:val="Heading3"/>
      </w:pPr>
      <w:bookmarkStart w:id="35" w:name="_Toc449006568"/>
      <w:bookmarkStart w:id="36" w:name="_Toc459796135"/>
      <w:r w:rsidRPr="00025E23">
        <w:lastRenderedPageBreak/>
        <w:t>Vic</w:t>
      </w:r>
      <w:r w:rsidR="00C9272C">
        <w:t>toria</w:t>
      </w:r>
      <w:r w:rsidR="00E0550F">
        <w:t>n</w:t>
      </w:r>
      <w:r w:rsidR="00EE00DE" w:rsidRPr="00025E23">
        <w:t xml:space="preserve"> Murray below Barmah Choke: </w:t>
      </w:r>
      <w:r w:rsidR="009D1F12" w:rsidRPr="00025E23">
        <w:t xml:space="preserve">low </w:t>
      </w:r>
      <w:r w:rsidR="00942FF8" w:rsidRPr="00025E23">
        <w:t>reliability</w:t>
      </w:r>
      <w:bookmarkEnd w:id="35"/>
      <w:bookmarkEnd w:id="36"/>
    </w:p>
    <w:p w14:paraId="2B1AB873" w14:textId="3770EC62" w:rsidR="00EE00DE" w:rsidRPr="00025E23" w:rsidRDefault="00EE00DE" w:rsidP="00B36449">
      <w:pPr>
        <w:pStyle w:val="Caption"/>
      </w:pPr>
      <w:bookmarkStart w:id="37" w:name="_Toc426386641"/>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11</w:t>
      </w:r>
      <w:r w:rsidR="00CB07FD" w:rsidRPr="00025E23">
        <w:fldChar w:fldCharType="end"/>
      </w:r>
      <w:r w:rsidRPr="00025E23">
        <w:t xml:space="preserve"> Entitlement market prices and volumes</w:t>
      </w:r>
      <w:bookmarkEnd w:id="37"/>
      <w:r w:rsidR="000841D8" w:rsidRPr="00025E23">
        <w:t>, Vic. Murray below Barmah Choke</w:t>
      </w:r>
      <w:r w:rsidR="00F20593">
        <w:t xml:space="preserve">, </w:t>
      </w:r>
      <w:r w:rsidR="000841D8" w:rsidRPr="00025E23">
        <w:t>low reliability</w:t>
      </w:r>
      <w:r w:rsidR="00F20593" w:rsidRPr="00025E23">
        <w:t xml:space="preserve">, </w:t>
      </w:r>
      <w:r w:rsidR="00F20593">
        <w:t>September 2009 to June 2016</w:t>
      </w:r>
    </w:p>
    <w:p w14:paraId="3B22E1EE" w14:textId="6E89B884" w:rsidR="00373CA6" w:rsidRPr="00025E23" w:rsidRDefault="00565E82" w:rsidP="002A1DD7">
      <w:r>
        <w:rPr>
          <w:noProof/>
          <w:lang w:eastAsia="en-AU"/>
        </w:rPr>
        <w:drawing>
          <wp:inline distT="0" distB="0" distL="0" distR="0" wp14:anchorId="037706BC" wp14:editId="0DF848E7">
            <wp:extent cx="5890085" cy="2633857"/>
            <wp:effectExtent l="0" t="0" r="0" b="0"/>
            <wp:docPr id="17" name="Picture 17" descr="Chart has one series showing the total volume of water entitlements traded in each quarter and another showing the volume weighted average price per megalitre for each quarter. Total volume peaked at around 3,800 megalitres in September 2009 and about 3,400 megalitres in June 2013 but was generally much lower, falling to 1,481 megalitres in the June 2016 quarter. Trade prices showed a small fall to about $105 per megalitre in September 2011 before recovering strongly to $274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90532" cy="2634057"/>
                    </a:xfrm>
                    <a:prstGeom prst="rect">
                      <a:avLst/>
                    </a:prstGeom>
                    <a:noFill/>
                  </pic:spPr>
                </pic:pic>
              </a:graphicData>
            </a:graphic>
          </wp:inline>
        </w:drawing>
      </w:r>
    </w:p>
    <w:p w14:paraId="39A83CFC" w14:textId="04D29C6C" w:rsidR="00EE00DE" w:rsidRPr="00025E23" w:rsidRDefault="00EE00DE" w:rsidP="00B36449">
      <w:pPr>
        <w:pStyle w:val="Caption"/>
      </w:pPr>
      <w:bookmarkStart w:id="38" w:name="_Toc426386583"/>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7</w:t>
      </w:r>
      <w:r w:rsidR="00CB07FD" w:rsidRPr="00025E23">
        <w:fldChar w:fldCharType="end"/>
      </w:r>
      <w:r w:rsidRPr="00025E23">
        <w:t xml:space="preserve"> Entitlement market prices and volumes</w:t>
      </w:r>
      <w:bookmarkEnd w:id="38"/>
      <w:r w:rsidR="00966AE9" w:rsidRPr="00025E23">
        <w:t>, Vic. Murray below Barmah Choke</w:t>
      </w:r>
      <w:r w:rsidR="005A6002" w:rsidRPr="00025E23">
        <w:t xml:space="preserve">, </w:t>
      </w:r>
      <w:r w:rsidR="00966AE9" w:rsidRPr="00025E23">
        <w:t>low reliability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2"/>
        <w:gridCol w:w="1022"/>
        <w:gridCol w:w="975"/>
        <w:gridCol w:w="812"/>
        <w:gridCol w:w="812"/>
        <w:gridCol w:w="803"/>
        <w:gridCol w:w="803"/>
        <w:gridCol w:w="825"/>
        <w:gridCol w:w="921"/>
        <w:gridCol w:w="1099"/>
        <w:gridCol w:w="867"/>
      </w:tblGrid>
      <w:tr w:rsidR="00F51AE2" w:rsidRPr="00025E23" w14:paraId="7CD17C54"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0638700F" w14:textId="77777777" w:rsidR="00F51AE2" w:rsidRPr="00025E23" w:rsidRDefault="00F51AE2" w:rsidP="00C9272C">
            <w:pPr>
              <w:pStyle w:val="TableText"/>
              <w:jc w:val="center"/>
              <w:rPr>
                <w:b/>
                <w:lang w:eastAsia="en-AU"/>
              </w:rPr>
            </w:pPr>
            <w:r w:rsidRPr="00025E23">
              <w:rPr>
                <w:b/>
                <w:lang w:eastAsia="en-AU"/>
              </w:rPr>
              <w:t>Volume weighted average price ($/ML)</w:t>
            </w:r>
          </w:p>
        </w:tc>
        <w:tc>
          <w:tcPr>
            <w:tcW w:w="2046" w:type="pct"/>
            <w:gridSpan w:val="5"/>
            <w:tcBorders>
              <w:bottom w:val="nil"/>
            </w:tcBorders>
            <w:shd w:val="clear" w:color="auto" w:fill="DEEAF6" w:themeFill="accent1" w:themeFillTint="33"/>
            <w:noWrap/>
            <w:vAlign w:val="bottom"/>
            <w:hideMark/>
          </w:tcPr>
          <w:p w14:paraId="3E2FA121" w14:textId="13B7EDE5" w:rsidR="00F51AE2" w:rsidRPr="00025E23" w:rsidRDefault="00F51AE2" w:rsidP="00C9272C">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444532E0" w14:textId="10852028" w:rsidR="00F51AE2" w:rsidRPr="00025E23" w:rsidRDefault="00F51AE2" w:rsidP="00C9272C">
            <w:pPr>
              <w:pStyle w:val="TableText"/>
              <w:jc w:val="right"/>
              <w:rPr>
                <w:b/>
                <w:lang w:eastAsia="en-AU"/>
              </w:rPr>
            </w:pPr>
            <w:r w:rsidRPr="00025E23">
              <w:rPr>
                <w:b/>
                <w:lang w:eastAsia="en-AU"/>
              </w:rPr>
              <w:t>June quarter volume (ML)</w:t>
            </w:r>
          </w:p>
        </w:tc>
        <w:tc>
          <w:tcPr>
            <w:tcW w:w="556" w:type="pct"/>
            <w:vMerge w:val="restart"/>
            <w:tcBorders>
              <w:bottom w:val="nil"/>
            </w:tcBorders>
            <w:shd w:val="clear" w:color="auto" w:fill="DEEAF6" w:themeFill="accent1" w:themeFillTint="33"/>
            <w:vAlign w:val="bottom"/>
            <w:hideMark/>
          </w:tcPr>
          <w:p w14:paraId="2DBD8495" w14:textId="66476B9A" w:rsidR="00F51AE2" w:rsidRPr="00025E23" w:rsidRDefault="00F51AE2" w:rsidP="00C9272C">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5A940D5D" w14:textId="2E3DB5BB" w:rsidR="00F51AE2" w:rsidRPr="00025E23" w:rsidRDefault="00F51AE2" w:rsidP="00C9272C">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0C51F12B" w14:textId="77777777" w:rsidTr="00F51AE2">
        <w:trPr>
          <w:cantSplit/>
          <w:tblHeader/>
        </w:trPr>
        <w:tc>
          <w:tcPr>
            <w:tcW w:w="492" w:type="pct"/>
            <w:tcBorders>
              <w:top w:val="nil"/>
            </w:tcBorders>
            <w:shd w:val="clear" w:color="auto" w:fill="DEEAF6" w:themeFill="accent1" w:themeFillTint="33"/>
            <w:vAlign w:val="bottom"/>
            <w:hideMark/>
          </w:tcPr>
          <w:p w14:paraId="0B9B90AA" w14:textId="5D3B185C" w:rsidR="00F11231" w:rsidRPr="00025E23" w:rsidRDefault="00FB7533" w:rsidP="00C9272C">
            <w:pPr>
              <w:pStyle w:val="TableText"/>
              <w:jc w:val="right"/>
              <w:rPr>
                <w:b/>
                <w:lang w:eastAsia="en-AU"/>
              </w:rPr>
            </w:pPr>
            <w:r w:rsidRPr="00025E23">
              <w:rPr>
                <w:b/>
                <w:lang w:eastAsia="en-AU"/>
              </w:rPr>
              <w:t>June</w:t>
            </w:r>
            <w:r w:rsidR="00F11231" w:rsidRPr="00025E23">
              <w:rPr>
                <w:b/>
                <w:lang w:eastAsia="en-AU"/>
              </w:rPr>
              <w:t xml:space="preserve"> 2016</w:t>
            </w:r>
          </w:p>
        </w:tc>
        <w:tc>
          <w:tcPr>
            <w:tcW w:w="512" w:type="pct"/>
            <w:tcBorders>
              <w:top w:val="nil"/>
            </w:tcBorders>
            <w:shd w:val="clear" w:color="auto" w:fill="DEEAF6" w:themeFill="accent1" w:themeFillTint="33"/>
            <w:vAlign w:val="bottom"/>
            <w:hideMark/>
          </w:tcPr>
          <w:p w14:paraId="6A097DD5" w14:textId="675AD70A" w:rsidR="00F11231" w:rsidRPr="00025E23" w:rsidRDefault="00C63F81" w:rsidP="00C9272C">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092D3770" w14:textId="77777777" w:rsidR="00F11231" w:rsidRPr="00025E23" w:rsidRDefault="00F11231" w:rsidP="00C9272C">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26B47C1C" w14:textId="77777777" w:rsidR="00F11231" w:rsidRPr="00025E23" w:rsidRDefault="00F11231" w:rsidP="00C9272C">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750A0F64" w14:textId="77777777" w:rsidR="00F11231" w:rsidRPr="00025E23" w:rsidRDefault="00F11231" w:rsidP="00C9272C">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1DFD6BA3" w14:textId="77777777" w:rsidR="00F11231" w:rsidRPr="00025E23" w:rsidRDefault="00F11231" w:rsidP="00C9272C">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1E170CE1" w14:textId="77777777" w:rsidR="00F11231" w:rsidRPr="00025E23" w:rsidRDefault="00F11231" w:rsidP="00C9272C">
            <w:pPr>
              <w:pStyle w:val="TableText"/>
              <w:jc w:val="right"/>
              <w:rPr>
                <w:b/>
                <w:lang w:eastAsia="en-AU"/>
              </w:rPr>
            </w:pPr>
            <w:r w:rsidRPr="00025E23">
              <w:rPr>
                <w:b/>
                <w:lang w:eastAsia="en-AU"/>
              </w:rPr>
              <w:t>Mean</w:t>
            </w:r>
          </w:p>
        </w:tc>
        <w:tc>
          <w:tcPr>
            <w:tcW w:w="418" w:type="pct"/>
            <w:tcBorders>
              <w:top w:val="nil"/>
            </w:tcBorders>
            <w:shd w:val="clear" w:color="auto" w:fill="DEEAF6" w:themeFill="accent1" w:themeFillTint="33"/>
            <w:vAlign w:val="bottom"/>
            <w:hideMark/>
          </w:tcPr>
          <w:p w14:paraId="7555E435" w14:textId="77777777" w:rsidR="00F11231" w:rsidRPr="00025E23" w:rsidRDefault="00F11231" w:rsidP="00C9272C">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7B20C89A" w14:textId="77777777" w:rsidR="00F11231" w:rsidRPr="00025E23" w:rsidRDefault="00F11231" w:rsidP="00C9272C">
            <w:pPr>
              <w:pStyle w:val="TableText"/>
              <w:jc w:val="right"/>
              <w:rPr>
                <w:b/>
                <w:lang w:eastAsia="en-AU"/>
              </w:rPr>
            </w:pPr>
          </w:p>
        </w:tc>
        <w:tc>
          <w:tcPr>
            <w:tcW w:w="556" w:type="pct"/>
            <w:vMerge/>
            <w:tcBorders>
              <w:top w:val="nil"/>
            </w:tcBorders>
            <w:shd w:val="clear" w:color="auto" w:fill="DEEAF6" w:themeFill="accent1" w:themeFillTint="33"/>
            <w:vAlign w:val="bottom"/>
            <w:hideMark/>
          </w:tcPr>
          <w:p w14:paraId="33BCA5D2" w14:textId="77777777" w:rsidR="00F11231" w:rsidRPr="00025E23" w:rsidRDefault="00F11231" w:rsidP="00C9272C">
            <w:pPr>
              <w:pStyle w:val="TableText"/>
              <w:jc w:val="right"/>
              <w:rPr>
                <w:b/>
                <w:lang w:eastAsia="en-AU"/>
              </w:rPr>
            </w:pPr>
          </w:p>
        </w:tc>
        <w:tc>
          <w:tcPr>
            <w:tcW w:w="440" w:type="pct"/>
            <w:vMerge/>
            <w:tcBorders>
              <w:top w:val="nil"/>
            </w:tcBorders>
            <w:shd w:val="clear" w:color="auto" w:fill="DEEAF6" w:themeFill="accent1" w:themeFillTint="33"/>
            <w:vAlign w:val="bottom"/>
          </w:tcPr>
          <w:p w14:paraId="67323617" w14:textId="77777777" w:rsidR="00F11231" w:rsidRPr="00025E23" w:rsidRDefault="00F11231" w:rsidP="00C9272C">
            <w:pPr>
              <w:pStyle w:val="TableText"/>
              <w:jc w:val="right"/>
              <w:rPr>
                <w:b/>
                <w:lang w:eastAsia="en-AU"/>
              </w:rPr>
            </w:pPr>
          </w:p>
        </w:tc>
      </w:tr>
      <w:tr w:rsidR="00FB7533" w:rsidRPr="00025E23" w14:paraId="32CCC3EF" w14:textId="77777777" w:rsidTr="00F51AE2">
        <w:trPr>
          <w:cantSplit/>
        </w:trPr>
        <w:tc>
          <w:tcPr>
            <w:tcW w:w="492" w:type="pct"/>
            <w:shd w:val="clear" w:color="auto" w:fill="auto"/>
            <w:noWrap/>
            <w:vAlign w:val="bottom"/>
            <w:hideMark/>
          </w:tcPr>
          <w:p w14:paraId="3E9DA5CF" w14:textId="2B5724B7" w:rsidR="00FB7533" w:rsidRPr="00025E23" w:rsidRDefault="00FB7533" w:rsidP="00C9272C">
            <w:pPr>
              <w:pStyle w:val="TableText"/>
              <w:jc w:val="right"/>
              <w:rPr>
                <w:lang w:eastAsia="en-AU"/>
              </w:rPr>
            </w:pPr>
            <w:r w:rsidRPr="00025E23">
              <w:t>249</w:t>
            </w:r>
          </w:p>
        </w:tc>
        <w:tc>
          <w:tcPr>
            <w:tcW w:w="512" w:type="pct"/>
            <w:shd w:val="clear" w:color="auto" w:fill="auto"/>
            <w:noWrap/>
            <w:vAlign w:val="bottom"/>
            <w:hideMark/>
          </w:tcPr>
          <w:p w14:paraId="40EECFF7" w14:textId="2B2C5853" w:rsidR="00FB7533" w:rsidRPr="00025E23" w:rsidRDefault="00FB7533" w:rsidP="00C9272C">
            <w:pPr>
              <w:pStyle w:val="TableText"/>
              <w:jc w:val="right"/>
            </w:pPr>
            <w:r w:rsidRPr="00025E23">
              <w:t>274</w:t>
            </w:r>
          </w:p>
        </w:tc>
        <w:tc>
          <w:tcPr>
            <w:tcW w:w="489" w:type="pct"/>
            <w:shd w:val="clear" w:color="auto" w:fill="auto"/>
            <w:noWrap/>
            <w:vAlign w:val="bottom"/>
            <w:hideMark/>
          </w:tcPr>
          <w:p w14:paraId="24AD0170" w14:textId="7F12BE2A" w:rsidR="00FB7533" w:rsidRPr="00025E23" w:rsidRDefault="00FB7533" w:rsidP="00C9272C">
            <w:pPr>
              <w:pStyle w:val="TableText"/>
              <w:jc w:val="right"/>
            </w:pPr>
            <w:r w:rsidRPr="00025E23">
              <w:t>271</w:t>
            </w:r>
          </w:p>
        </w:tc>
        <w:tc>
          <w:tcPr>
            <w:tcW w:w="407" w:type="pct"/>
            <w:shd w:val="clear" w:color="auto" w:fill="auto"/>
            <w:noWrap/>
            <w:vAlign w:val="bottom"/>
            <w:hideMark/>
          </w:tcPr>
          <w:p w14:paraId="1C1CDCD6" w14:textId="2E39D6DB" w:rsidR="00FB7533" w:rsidRPr="00025E23" w:rsidRDefault="00FB7533" w:rsidP="00C9272C">
            <w:pPr>
              <w:pStyle w:val="TableText"/>
              <w:jc w:val="right"/>
            </w:pPr>
            <w:r w:rsidRPr="00025E23">
              <w:t>235</w:t>
            </w:r>
          </w:p>
        </w:tc>
        <w:tc>
          <w:tcPr>
            <w:tcW w:w="407" w:type="pct"/>
            <w:shd w:val="clear" w:color="auto" w:fill="auto"/>
            <w:noWrap/>
            <w:vAlign w:val="bottom"/>
            <w:hideMark/>
          </w:tcPr>
          <w:p w14:paraId="1A50CB98" w14:textId="6640907B" w:rsidR="00FB7533" w:rsidRPr="00025E23" w:rsidRDefault="00FB7533" w:rsidP="00C9272C">
            <w:pPr>
              <w:pStyle w:val="TableText"/>
              <w:jc w:val="right"/>
            </w:pPr>
            <w:r w:rsidRPr="00025E23">
              <w:t>276</w:t>
            </w:r>
          </w:p>
        </w:tc>
        <w:tc>
          <w:tcPr>
            <w:tcW w:w="407" w:type="pct"/>
            <w:shd w:val="clear" w:color="auto" w:fill="auto"/>
            <w:noWrap/>
            <w:vAlign w:val="bottom"/>
            <w:hideMark/>
          </w:tcPr>
          <w:p w14:paraId="289F557F" w14:textId="7FFDBE04" w:rsidR="00FB7533" w:rsidRPr="00025E23" w:rsidRDefault="00FB7533" w:rsidP="00C9272C">
            <w:pPr>
              <w:pStyle w:val="TableText"/>
              <w:jc w:val="right"/>
            </w:pPr>
            <w:r w:rsidRPr="00025E23">
              <w:t>250</w:t>
            </w:r>
          </w:p>
        </w:tc>
        <w:tc>
          <w:tcPr>
            <w:tcW w:w="407" w:type="pct"/>
            <w:shd w:val="clear" w:color="auto" w:fill="auto"/>
            <w:noWrap/>
            <w:vAlign w:val="bottom"/>
            <w:hideMark/>
          </w:tcPr>
          <w:p w14:paraId="039FA35C" w14:textId="0A1038FD" w:rsidR="00FB7533" w:rsidRPr="00025E23" w:rsidRDefault="00FB7533" w:rsidP="00C9272C">
            <w:pPr>
              <w:pStyle w:val="TableText"/>
              <w:jc w:val="right"/>
            </w:pPr>
            <w:r w:rsidRPr="00025E23">
              <w:t>250</w:t>
            </w:r>
          </w:p>
        </w:tc>
        <w:tc>
          <w:tcPr>
            <w:tcW w:w="418" w:type="pct"/>
            <w:shd w:val="clear" w:color="auto" w:fill="auto"/>
            <w:noWrap/>
            <w:vAlign w:val="bottom"/>
            <w:hideMark/>
          </w:tcPr>
          <w:p w14:paraId="1E4AB912" w14:textId="271A5190" w:rsidR="00FB7533" w:rsidRPr="00025E23" w:rsidRDefault="00FB7533" w:rsidP="00C9272C">
            <w:pPr>
              <w:pStyle w:val="TableText"/>
              <w:jc w:val="right"/>
            </w:pPr>
            <w:r w:rsidRPr="00025E23">
              <w:t>250</w:t>
            </w:r>
          </w:p>
        </w:tc>
        <w:tc>
          <w:tcPr>
            <w:tcW w:w="466" w:type="pct"/>
            <w:shd w:val="clear" w:color="auto" w:fill="auto"/>
            <w:noWrap/>
            <w:vAlign w:val="bottom"/>
            <w:hideMark/>
          </w:tcPr>
          <w:p w14:paraId="33AAA74E" w14:textId="5560A0BC" w:rsidR="00FB7533" w:rsidRPr="00025E23" w:rsidRDefault="00942FF8" w:rsidP="00C9272C">
            <w:pPr>
              <w:pStyle w:val="TableText"/>
              <w:jc w:val="right"/>
            </w:pPr>
            <w:r w:rsidRPr="00025E23">
              <w:t>1 481</w:t>
            </w:r>
          </w:p>
        </w:tc>
        <w:tc>
          <w:tcPr>
            <w:tcW w:w="556" w:type="pct"/>
            <w:shd w:val="clear" w:color="auto" w:fill="auto"/>
            <w:noWrap/>
            <w:vAlign w:val="bottom"/>
            <w:hideMark/>
          </w:tcPr>
          <w:p w14:paraId="34E124EB" w14:textId="109BCD1E" w:rsidR="00FB7533" w:rsidRPr="00025E23" w:rsidRDefault="00FB7533" w:rsidP="00C9272C">
            <w:pPr>
              <w:pStyle w:val="TableText"/>
              <w:jc w:val="right"/>
            </w:pPr>
            <w:r w:rsidRPr="00025E23">
              <w:t>20</w:t>
            </w:r>
          </w:p>
        </w:tc>
        <w:tc>
          <w:tcPr>
            <w:tcW w:w="440" w:type="pct"/>
            <w:vAlign w:val="bottom"/>
          </w:tcPr>
          <w:p w14:paraId="3C520D15" w14:textId="2C1B89B5" w:rsidR="00FB7533" w:rsidRPr="00025E23" w:rsidRDefault="00FB7533" w:rsidP="00C9272C">
            <w:pPr>
              <w:pStyle w:val="TableText"/>
              <w:jc w:val="right"/>
              <w:rPr>
                <w:lang w:eastAsia="en-AU"/>
              </w:rPr>
            </w:pPr>
            <w:r w:rsidRPr="00025E23">
              <w:rPr>
                <w:lang w:eastAsia="en-AU"/>
              </w:rPr>
              <w:t>230</w:t>
            </w:r>
            <w:r w:rsidR="009D1F12" w:rsidRPr="00025E23">
              <w:rPr>
                <w:lang w:eastAsia="en-AU"/>
              </w:rPr>
              <w:t>–</w:t>
            </w:r>
            <w:r w:rsidRPr="00025E23">
              <w:rPr>
                <w:lang w:eastAsia="en-AU"/>
              </w:rPr>
              <w:t>300</w:t>
            </w:r>
          </w:p>
        </w:tc>
      </w:tr>
    </w:tbl>
    <w:p w14:paraId="3E5F445D" w14:textId="6BE2AF6C" w:rsidR="00EE00DE" w:rsidRPr="00025E23" w:rsidRDefault="00EE00DE" w:rsidP="00B36449">
      <w:pPr>
        <w:pStyle w:val="Caption"/>
      </w:pPr>
      <w:bookmarkStart w:id="39" w:name="_Toc426386642"/>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12</w:t>
      </w:r>
      <w:r w:rsidR="00CB07FD" w:rsidRPr="00025E23">
        <w:fldChar w:fldCharType="end"/>
      </w:r>
      <w:r w:rsidRPr="00025E23">
        <w:t xml:space="preserve"> Entitlement market price range</w:t>
      </w:r>
      <w:bookmarkEnd w:id="39"/>
      <w:r w:rsidR="005A6002" w:rsidRPr="00025E23">
        <w:t>, Vic. Murray below Barmah Choke, low reliability</w:t>
      </w:r>
      <w:r w:rsidR="00F20593">
        <w:t>,</w:t>
      </w:r>
      <w:r w:rsidR="00F20593" w:rsidRPr="00F20593">
        <w:t xml:space="preserve"> </w:t>
      </w:r>
      <w:r w:rsidR="00F20593" w:rsidRPr="00025E23">
        <w:t>by volume</w:t>
      </w:r>
      <w:r w:rsidR="00F20593">
        <w:t>,</w:t>
      </w:r>
      <w:r w:rsidR="00F20593" w:rsidRPr="00025E23">
        <w:t xml:space="preserve"> June quarter 2016</w:t>
      </w:r>
    </w:p>
    <w:p w14:paraId="67CE851D" w14:textId="59C2ACED" w:rsidR="00373CA6" w:rsidRPr="00025E23" w:rsidRDefault="00565E82" w:rsidP="002A1DD7">
      <w:r>
        <w:rPr>
          <w:noProof/>
          <w:lang w:eastAsia="en-AU"/>
        </w:rPr>
        <w:drawing>
          <wp:inline distT="0" distB="0" distL="0" distR="0" wp14:anchorId="69B9A79C" wp14:editId="091181CA">
            <wp:extent cx="5779033" cy="1915064"/>
            <wp:effectExtent l="0" t="0" r="0" b="9525"/>
            <wp:docPr id="18" name="Picture 18" descr="Chart shows the number of trades and the total volume of water traded in five price ranges. Out of 20 trades, 9 involved a total of around 1,250 megalitres sold for between $269 and $29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3710" cy="1916614"/>
                    </a:xfrm>
                    <a:prstGeom prst="rect">
                      <a:avLst/>
                    </a:prstGeom>
                    <a:noFill/>
                  </pic:spPr>
                </pic:pic>
              </a:graphicData>
            </a:graphic>
          </wp:inline>
        </w:drawing>
      </w:r>
    </w:p>
    <w:p w14:paraId="09A34CE8" w14:textId="4061E9AB" w:rsidR="00CB6CE6" w:rsidRPr="00025E23" w:rsidRDefault="00CB6CE6" w:rsidP="00B36449">
      <w:pPr>
        <w:pStyle w:val="Table-FigureNote"/>
      </w:pPr>
      <w:r w:rsidRPr="00025E23">
        <w:t xml:space="preserve">Note: Two trades </w:t>
      </w:r>
      <w:r w:rsidR="00025E23" w:rsidRPr="00025E23">
        <w:t>that were</w:t>
      </w:r>
      <w:r w:rsidRPr="00025E23">
        <w:t xml:space="preserve"> outside two standard deviations of the average price of water entitlements ha</w:t>
      </w:r>
      <w:r w:rsidR="00025E23" w:rsidRPr="00025E23">
        <w:t>ve</w:t>
      </w:r>
      <w:r w:rsidRPr="00025E23">
        <w:t xml:space="preserve"> been included for this region.</w:t>
      </w:r>
    </w:p>
    <w:p w14:paraId="0E8D3B57" w14:textId="074E15F9" w:rsidR="00CA5861" w:rsidRPr="00025E23" w:rsidRDefault="00CA5861" w:rsidP="00CA5861">
      <w:pPr>
        <w:pStyle w:val="Table-FigureNote"/>
      </w:pPr>
      <w:r w:rsidRPr="00025E23">
        <w:t>Data sources:</w:t>
      </w:r>
      <w:r w:rsidRPr="00025E23">
        <w:rPr>
          <w:szCs w:val="16"/>
        </w:rPr>
        <w:t xml:space="preserve"> </w:t>
      </w:r>
      <w:hyperlink r:id="rId50" w:history="1">
        <w:r w:rsidRPr="00025E23">
          <w:rPr>
            <w:rStyle w:val="Hyperlink"/>
          </w:rPr>
          <w:t>H2OX</w:t>
        </w:r>
      </w:hyperlink>
      <w:r w:rsidRPr="00025E23">
        <w:t xml:space="preserve">, </w:t>
      </w:r>
      <w:hyperlink r:id="rId51" w:history="1">
        <w:r w:rsidRPr="00025E23">
          <w:rPr>
            <w:rStyle w:val="Hyperlink"/>
          </w:rPr>
          <w:t>National Water Exchange</w:t>
        </w:r>
      </w:hyperlink>
      <w:r w:rsidRPr="00025E23">
        <w:t xml:space="preserve">, </w:t>
      </w:r>
      <w:hyperlink r:id="rId52" w:history="1">
        <w:r w:rsidRPr="00025E23">
          <w:rPr>
            <w:rStyle w:val="Hyperlink"/>
            <w:szCs w:val="16"/>
          </w:rPr>
          <w:t>Victorian</w:t>
        </w:r>
        <w:r w:rsidRPr="00025E23">
          <w:rPr>
            <w:rStyle w:val="Hyperlink"/>
          </w:rPr>
          <w:t xml:space="preserve"> Water Register</w:t>
        </w:r>
      </w:hyperlink>
      <w:r w:rsidRPr="00025E23">
        <w:t xml:space="preserve">, </w:t>
      </w:r>
      <w:hyperlink r:id="rId53" w:history="1">
        <w:proofErr w:type="spellStart"/>
        <w:r w:rsidRPr="00025E23">
          <w:rPr>
            <w:rStyle w:val="Hyperlink"/>
          </w:rPr>
          <w:t>Waterfind</w:t>
        </w:r>
        <w:proofErr w:type="spellEnd"/>
      </w:hyperlink>
      <w:r w:rsidRPr="00025E23">
        <w:t>.</w:t>
      </w:r>
    </w:p>
    <w:p w14:paraId="0F4B3F19" w14:textId="53D8CFC4" w:rsidR="00EE00DE" w:rsidRPr="00025E23" w:rsidRDefault="00EE00DE" w:rsidP="00B577ED">
      <w:pPr>
        <w:pStyle w:val="Heading3"/>
      </w:pPr>
      <w:bookmarkStart w:id="40" w:name="_Toc449006569"/>
      <w:bookmarkStart w:id="41" w:name="_Toc459796136"/>
      <w:r w:rsidRPr="00025E23">
        <w:lastRenderedPageBreak/>
        <w:t xml:space="preserve">Goulburn: </w:t>
      </w:r>
      <w:r w:rsidR="009D1F12" w:rsidRPr="00025E23">
        <w:t xml:space="preserve">high </w:t>
      </w:r>
      <w:r w:rsidR="00942FF8" w:rsidRPr="00025E23">
        <w:t>reliability</w:t>
      </w:r>
      <w:bookmarkEnd w:id="40"/>
      <w:bookmarkEnd w:id="41"/>
    </w:p>
    <w:p w14:paraId="54C04EAA" w14:textId="2839046E" w:rsidR="00EE00DE" w:rsidRPr="00025E23" w:rsidRDefault="00EE00DE" w:rsidP="00B36449">
      <w:pPr>
        <w:pStyle w:val="Caption"/>
      </w:pPr>
      <w:bookmarkStart w:id="42" w:name="_Toc426386631"/>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13</w:t>
      </w:r>
      <w:r w:rsidR="00CB07FD" w:rsidRPr="00025E23">
        <w:fldChar w:fldCharType="end"/>
      </w:r>
      <w:r w:rsidRPr="00025E23">
        <w:t xml:space="preserve"> Entitlement market prices and volumes</w:t>
      </w:r>
      <w:bookmarkEnd w:id="42"/>
      <w:r w:rsidR="000841D8" w:rsidRPr="00025E23">
        <w:t>, Goulburn</w:t>
      </w:r>
      <w:r w:rsidR="00F20593">
        <w:t xml:space="preserve">, </w:t>
      </w:r>
      <w:r w:rsidR="000841D8" w:rsidRPr="00025E23">
        <w:t>high reliability</w:t>
      </w:r>
      <w:r w:rsidR="00F20593" w:rsidRPr="00025E23">
        <w:t xml:space="preserve">, </w:t>
      </w:r>
      <w:r w:rsidR="00F20593">
        <w:t>September 2009 to June 2016</w:t>
      </w:r>
    </w:p>
    <w:p w14:paraId="24F1212E" w14:textId="77777777" w:rsidR="004E4DE3" w:rsidRDefault="00D972F8" w:rsidP="00B36449">
      <w:pPr>
        <w:pStyle w:val="Caption"/>
      </w:pPr>
      <w:bookmarkStart w:id="43" w:name="_Toc426386573"/>
      <w:r>
        <w:rPr>
          <w:noProof/>
          <w:lang w:eastAsia="en-AU"/>
        </w:rPr>
        <w:drawing>
          <wp:inline distT="0" distB="0" distL="0" distR="0" wp14:anchorId="039562CB" wp14:editId="7FACDAE0">
            <wp:extent cx="5768075" cy="2579298"/>
            <wp:effectExtent l="0" t="0" r="4445" b="0"/>
            <wp:docPr id="19" name="Picture 19" descr="Chart has one series showing the total volume of water entitlements traded in each quarter and another showing the volume weighted average price per megalitre for each quarter. Total volume peaked at around 46,000 megalitres in March 2012 but was generally much lower, falling to 10,335 megalitres in the June 2016 quarter. Trade prices showed a small fall to about $1,300 per megalitre in September 2013 before recovering strongly to $2,766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85887" cy="2587263"/>
                    </a:xfrm>
                    <a:prstGeom prst="rect">
                      <a:avLst/>
                    </a:prstGeom>
                    <a:noFill/>
                  </pic:spPr>
                </pic:pic>
              </a:graphicData>
            </a:graphic>
          </wp:inline>
        </w:drawing>
      </w:r>
    </w:p>
    <w:p w14:paraId="4A36CCD0" w14:textId="1EC7801A" w:rsidR="00EE00DE" w:rsidRPr="00025E23" w:rsidRDefault="00EE00DE" w:rsidP="00B36449">
      <w:pPr>
        <w:pStyle w:val="Caption"/>
      </w:pPr>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8</w:t>
      </w:r>
      <w:r w:rsidR="00CB07FD" w:rsidRPr="00025E23">
        <w:fldChar w:fldCharType="end"/>
      </w:r>
      <w:r w:rsidRPr="00025E23">
        <w:t xml:space="preserve"> Entitlement market prices and volumes</w:t>
      </w:r>
      <w:bookmarkEnd w:id="43"/>
      <w:r w:rsidR="00966AE9" w:rsidRPr="00025E23">
        <w:t>, Goulburn, high reliability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4"/>
        <w:gridCol w:w="1020"/>
        <w:gridCol w:w="975"/>
        <w:gridCol w:w="812"/>
        <w:gridCol w:w="812"/>
        <w:gridCol w:w="803"/>
        <w:gridCol w:w="803"/>
        <w:gridCol w:w="823"/>
        <w:gridCol w:w="921"/>
        <w:gridCol w:w="960"/>
        <w:gridCol w:w="1008"/>
      </w:tblGrid>
      <w:tr w:rsidR="00F51AE2" w:rsidRPr="00025E23" w14:paraId="66DE1BB2"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335C2B5E" w14:textId="77777777" w:rsidR="00F51AE2" w:rsidRPr="00025E23" w:rsidRDefault="00F51AE2" w:rsidP="00C9272C">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71F88CE3" w14:textId="31FD8798" w:rsidR="00F51AE2" w:rsidRPr="00025E23" w:rsidRDefault="00F51AE2" w:rsidP="00C9272C">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6741D533" w14:textId="64B7E31B" w:rsidR="00F51AE2" w:rsidRPr="00025E23" w:rsidRDefault="00F51AE2" w:rsidP="00C9272C">
            <w:pPr>
              <w:pStyle w:val="TableText"/>
              <w:jc w:val="right"/>
              <w:rPr>
                <w:b/>
                <w:lang w:eastAsia="en-AU"/>
              </w:rPr>
            </w:pPr>
            <w:r w:rsidRPr="00025E23">
              <w:rPr>
                <w:b/>
                <w:lang w:eastAsia="en-AU"/>
              </w:rPr>
              <w:t>June quarter volume (ML)</w:t>
            </w:r>
          </w:p>
        </w:tc>
        <w:tc>
          <w:tcPr>
            <w:tcW w:w="486" w:type="pct"/>
            <w:vMerge w:val="restart"/>
            <w:tcBorders>
              <w:bottom w:val="nil"/>
            </w:tcBorders>
            <w:shd w:val="clear" w:color="auto" w:fill="DEEAF6" w:themeFill="accent1" w:themeFillTint="33"/>
            <w:vAlign w:val="bottom"/>
            <w:hideMark/>
          </w:tcPr>
          <w:p w14:paraId="639D05BA" w14:textId="24FC1537" w:rsidR="00F51AE2" w:rsidRPr="00025E23" w:rsidRDefault="00F51AE2" w:rsidP="00C9272C">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510" w:type="pct"/>
            <w:vMerge w:val="restart"/>
            <w:tcBorders>
              <w:bottom w:val="nil"/>
            </w:tcBorders>
            <w:shd w:val="clear" w:color="auto" w:fill="DEEAF6" w:themeFill="accent1" w:themeFillTint="33"/>
            <w:vAlign w:val="bottom"/>
          </w:tcPr>
          <w:p w14:paraId="19F1A89C" w14:textId="610100BD" w:rsidR="00F51AE2" w:rsidRPr="00025E23" w:rsidRDefault="00F51AE2" w:rsidP="00C9272C">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7982E4E3" w14:textId="77777777" w:rsidTr="00F51AE2">
        <w:trPr>
          <w:cantSplit/>
          <w:tblHeader/>
        </w:trPr>
        <w:tc>
          <w:tcPr>
            <w:tcW w:w="493" w:type="pct"/>
            <w:tcBorders>
              <w:top w:val="nil"/>
            </w:tcBorders>
            <w:shd w:val="clear" w:color="auto" w:fill="DEEAF6" w:themeFill="accent1" w:themeFillTint="33"/>
            <w:vAlign w:val="bottom"/>
            <w:hideMark/>
          </w:tcPr>
          <w:p w14:paraId="71D97040" w14:textId="3F226DC5" w:rsidR="00F11231" w:rsidRPr="00025E23" w:rsidRDefault="00FB7533" w:rsidP="00C9272C">
            <w:pPr>
              <w:pStyle w:val="TableText"/>
              <w:jc w:val="right"/>
              <w:rPr>
                <w:b/>
                <w:lang w:eastAsia="en-AU"/>
              </w:rPr>
            </w:pPr>
            <w:r w:rsidRPr="00025E23">
              <w:rPr>
                <w:b/>
                <w:lang w:eastAsia="en-AU"/>
              </w:rPr>
              <w:t>June</w:t>
            </w:r>
            <w:r w:rsidR="00F11231" w:rsidRPr="00025E23">
              <w:rPr>
                <w:b/>
                <w:lang w:eastAsia="en-AU"/>
              </w:rPr>
              <w:t xml:space="preserve"> 2016</w:t>
            </w:r>
          </w:p>
        </w:tc>
        <w:tc>
          <w:tcPr>
            <w:tcW w:w="511" w:type="pct"/>
            <w:tcBorders>
              <w:top w:val="nil"/>
            </w:tcBorders>
            <w:shd w:val="clear" w:color="auto" w:fill="DEEAF6" w:themeFill="accent1" w:themeFillTint="33"/>
            <w:vAlign w:val="bottom"/>
            <w:hideMark/>
          </w:tcPr>
          <w:p w14:paraId="3DB4395E" w14:textId="5D609489" w:rsidR="00F11231" w:rsidRPr="00025E23" w:rsidRDefault="00C63F81" w:rsidP="00C9272C">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46099733" w14:textId="77777777" w:rsidR="00F11231" w:rsidRPr="00025E23" w:rsidRDefault="00F11231" w:rsidP="00C9272C">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78FA6760" w14:textId="77777777" w:rsidR="00F11231" w:rsidRPr="00025E23" w:rsidRDefault="00F11231" w:rsidP="00C9272C">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395CC4A3" w14:textId="77777777" w:rsidR="00F11231" w:rsidRPr="00025E23" w:rsidRDefault="00F11231" w:rsidP="00C9272C">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36F0774F" w14:textId="77777777" w:rsidR="00F11231" w:rsidRPr="00025E23" w:rsidRDefault="00F11231" w:rsidP="00C9272C">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421DE039" w14:textId="77777777" w:rsidR="00F11231" w:rsidRPr="00025E23" w:rsidRDefault="00F11231" w:rsidP="00C9272C">
            <w:pPr>
              <w:pStyle w:val="TableText"/>
              <w:jc w:val="right"/>
              <w:rPr>
                <w:b/>
                <w:lang w:eastAsia="en-AU"/>
              </w:rPr>
            </w:pPr>
            <w:r w:rsidRPr="00025E23">
              <w:rPr>
                <w:b/>
                <w:lang w:eastAsia="en-AU"/>
              </w:rPr>
              <w:t>Mean</w:t>
            </w:r>
          </w:p>
        </w:tc>
        <w:tc>
          <w:tcPr>
            <w:tcW w:w="417" w:type="pct"/>
            <w:tcBorders>
              <w:top w:val="nil"/>
            </w:tcBorders>
            <w:shd w:val="clear" w:color="auto" w:fill="DEEAF6" w:themeFill="accent1" w:themeFillTint="33"/>
            <w:vAlign w:val="bottom"/>
            <w:hideMark/>
          </w:tcPr>
          <w:p w14:paraId="0F2FD256" w14:textId="77777777" w:rsidR="00F11231" w:rsidRPr="00025E23" w:rsidRDefault="00F11231" w:rsidP="00C9272C">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38A4E8BC" w14:textId="77777777" w:rsidR="00F11231" w:rsidRPr="00025E23" w:rsidRDefault="00F11231" w:rsidP="00C9272C">
            <w:pPr>
              <w:pStyle w:val="TableText"/>
              <w:jc w:val="right"/>
              <w:rPr>
                <w:b/>
                <w:lang w:eastAsia="en-AU"/>
              </w:rPr>
            </w:pPr>
          </w:p>
        </w:tc>
        <w:tc>
          <w:tcPr>
            <w:tcW w:w="486" w:type="pct"/>
            <w:vMerge/>
            <w:tcBorders>
              <w:top w:val="nil"/>
            </w:tcBorders>
            <w:shd w:val="clear" w:color="auto" w:fill="DEEAF6" w:themeFill="accent1" w:themeFillTint="33"/>
            <w:vAlign w:val="bottom"/>
            <w:hideMark/>
          </w:tcPr>
          <w:p w14:paraId="298156AE" w14:textId="77777777" w:rsidR="00F11231" w:rsidRPr="00025E23" w:rsidRDefault="00F11231" w:rsidP="00C9272C">
            <w:pPr>
              <w:pStyle w:val="TableText"/>
              <w:jc w:val="right"/>
              <w:rPr>
                <w:b/>
                <w:lang w:eastAsia="en-AU"/>
              </w:rPr>
            </w:pPr>
          </w:p>
        </w:tc>
        <w:tc>
          <w:tcPr>
            <w:tcW w:w="510" w:type="pct"/>
            <w:vMerge/>
            <w:tcBorders>
              <w:top w:val="nil"/>
            </w:tcBorders>
            <w:shd w:val="clear" w:color="auto" w:fill="DEEAF6" w:themeFill="accent1" w:themeFillTint="33"/>
            <w:vAlign w:val="bottom"/>
          </w:tcPr>
          <w:p w14:paraId="61E717A4" w14:textId="77777777" w:rsidR="00F11231" w:rsidRPr="00025E23" w:rsidRDefault="00F11231" w:rsidP="00C9272C">
            <w:pPr>
              <w:pStyle w:val="TableText"/>
              <w:jc w:val="right"/>
              <w:rPr>
                <w:b/>
                <w:lang w:eastAsia="en-AU"/>
              </w:rPr>
            </w:pPr>
          </w:p>
        </w:tc>
      </w:tr>
      <w:tr w:rsidR="00FB7533" w:rsidRPr="00025E23" w14:paraId="022C8496" w14:textId="77777777" w:rsidTr="00F51AE2">
        <w:trPr>
          <w:cantSplit/>
        </w:trPr>
        <w:tc>
          <w:tcPr>
            <w:tcW w:w="493" w:type="pct"/>
            <w:shd w:val="clear" w:color="auto" w:fill="auto"/>
            <w:noWrap/>
            <w:vAlign w:val="bottom"/>
            <w:hideMark/>
          </w:tcPr>
          <w:p w14:paraId="2D93D167" w14:textId="144F466C" w:rsidR="00FB7533" w:rsidRPr="00025E23" w:rsidRDefault="00942FF8" w:rsidP="00C9272C">
            <w:pPr>
              <w:pStyle w:val="TableText"/>
              <w:jc w:val="right"/>
              <w:rPr>
                <w:lang w:eastAsia="en-AU"/>
              </w:rPr>
            </w:pPr>
            <w:r w:rsidRPr="00025E23">
              <w:t>2 643</w:t>
            </w:r>
          </w:p>
        </w:tc>
        <w:tc>
          <w:tcPr>
            <w:tcW w:w="511" w:type="pct"/>
            <w:shd w:val="clear" w:color="auto" w:fill="auto"/>
            <w:noWrap/>
            <w:vAlign w:val="bottom"/>
            <w:hideMark/>
          </w:tcPr>
          <w:p w14:paraId="1AD5167D" w14:textId="2025183F" w:rsidR="00FB7533" w:rsidRPr="00025E23" w:rsidRDefault="00942FF8" w:rsidP="00C9272C">
            <w:pPr>
              <w:pStyle w:val="TableText"/>
              <w:jc w:val="right"/>
            </w:pPr>
            <w:r w:rsidRPr="00025E23">
              <w:t>2 766</w:t>
            </w:r>
          </w:p>
        </w:tc>
        <w:tc>
          <w:tcPr>
            <w:tcW w:w="489" w:type="pct"/>
            <w:shd w:val="clear" w:color="auto" w:fill="auto"/>
            <w:noWrap/>
            <w:vAlign w:val="bottom"/>
            <w:hideMark/>
          </w:tcPr>
          <w:p w14:paraId="7BCC8A7B" w14:textId="6DCABFBC" w:rsidR="00FB7533" w:rsidRPr="00025E23" w:rsidRDefault="00942FF8" w:rsidP="00C9272C">
            <w:pPr>
              <w:pStyle w:val="TableText"/>
              <w:jc w:val="right"/>
            </w:pPr>
            <w:r w:rsidRPr="00025E23">
              <w:t>2 535</w:t>
            </w:r>
          </w:p>
        </w:tc>
        <w:tc>
          <w:tcPr>
            <w:tcW w:w="407" w:type="pct"/>
            <w:shd w:val="clear" w:color="auto" w:fill="auto"/>
            <w:noWrap/>
            <w:vAlign w:val="bottom"/>
            <w:hideMark/>
          </w:tcPr>
          <w:p w14:paraId="70E97F0D" w14:textId="3D490AF6" w:rsidR="00FB7533" w:rsidRPr="00025E23" w:rsidRDefault="00942FF8" w:rsidP="00C9272C">
            <w:pPr>
              <w:pStyle w:val="TableText"/>
              <w:jc w:val="right"/>
            </w:pPr>
            <w:r w:rsidRPr="00025E23">
              <w:t>2 400</w:t>
            </w:r>
          </w:p>
        </w:tc>
        <w:tc>
          <w:tcPr>
            <w:tcW w:w="407" w:type="pct"/>
            <w:shd w:val="clear" w:color="auto" w:fill="auto"/>
            <w:noWrap/>
            <w:vAlign w:val="bottom"/>
            <w:hideMark/>
          </w:tcPr>
          <w:p w14:paraId="48BC04FE" w14:textId="0DB63B9B" w:rsidR="00FB7533" w:rsidRPr="00025E23" w:rsidRDefault="00942FF8" w:rsidP="00C9272C">
            <w:pPr>
              <w:pStyle w:val="TableText"/>
              <w:jc w:val="right"/>
            </w:pPr>
            <w:r w:rsidRPr="00025E23">
              <w:t>2 800</w:t>
            </w:r>
          </w:p>
        </w:tc>
        <w:tc>
          <w:tcPr>
            <w:tcW w:w="407" w:type="pct"/>
            <w:shd w:val="clear" w:color="auto" w:fill="auto"/>
            <w:noWrap/>
            <w:vAlign w:val="bottom"/>
            <w:hideMark/>
          </w:tcPr>
          <w:p w14:paraId="70185412" w14:textId="0DF8A456" w:rsidR="00FB7533" w:rsidRPr="00025E23" w:rsidRDefault="00942FF8" w:rsidP="00C9272C">
            <w:pPr>
              <w:pStyle w:val="TableText"/>
              <w:jc w:val="right"/>
            </w:pPr>
            <w:r w:rsidRPr="00025E23">
              <w:t>2 750</w:t>
            </w:r>
          </w:p>
        </w:tc>
        <w:tc>
          <w:tcPr>
            <w:tcW w:w="407" w:type="pct"/>
            <w:shd w:val="clear" w:color="auto" w:fill="auto"/>
            <w:noWrap/>
            <w:vAlign w:val="bottom"/>
            <w:hideMark/>
          </w:tcPr>
          <w:p w14:paraId="705E2189" w14:textId="3BCFD861" w:rsidR="00FB7533" w:rsidRPr="00025E23" w:rsidRDefault="00942FF8" w:rsidP="00C9272C">
            <w:pPr>
              <w:pStyle w:val="TableText"/>
              <w:jc w:val="right"/>
            </w:pPr>
            <w:r w:rsidRPr="00025E23">
              <w:t>2 579</w:t>
            </w:r>
          </w:p>
        </w:tc>
        <w:tc>
          <w:tcPr>
            <w:tcW w:w="417" w:type="pct"/>
            <w:shd w:val="clear" w:color="auto" w:fill="auto"/>
            <w:noWrap/>
            <w:vAlign w:val="bottom"/>
            <w:hideMark/>
          </w:tcPr>
          <w:p w14:paraId="66396D4B" w14:textId="36B96B48" w:rsidR="00FB7533" w:rsidRPr="00025E23" w:rsidRDefault="00942FF8" w:rsidP="00C9272C">
            <w:pPr>
              <w:pStyle w:val="TableText"/>
              <w:jc w:val="right"/>
            </w:pPr>
            <w:r w:rsidRPr="00025E23">
              <w:t>2 800</w:t>
            </w:r>
          </w:p>
        </w:tc>
        <w:tc>
          <w:tcPr>
            <w:tcW w:w="466" w:type="pct"/>
            <w:shd w:val="clear" w:color="auto" w:fill="auto"/>
            <w:noWrap/>
            <w:vAlign w:val="bottom"/>
            <w:hideMark/>
          </w:tcPr>
          <w:p w14:paraId="4422BF12" w14:textId="6310ADF9" w:rsidR="00FB7533" w:rsidRPr="00025E23" w:rsidRDefault="00FB7533" w:rsidP="00C9272C">
            <w:pPr>
              <w:pStyle w:val="TableText"/>
              <w:jc w:val="right"/>
            </w:pPr>
            <w:r w:rsidRPr="00025E23">
              <w:t>1</w:t>
            </w:r>
            <w:r w:rsidR="00942FF8" w:rsidRPr="00025E23">
              <w:t>0 335</w:t>
            </w:r>
          </w:p>
        </w:tc>
        <w:tc>
          <w:tcPr>
            <w:tcW w:w="486" w:type="pct"/>
            <w:shd w:val="clear" w:color="auto" w:fill="auto"/>
            <w:noWrap/>
            <w:vAlign w:val="bottom"/>
            <w:hideMark/>
          </w:tcPr>
          <w:p w14:paraId="0408F3CE" w14:textId="5B7F820D" w:rsidR="00FB7533" w:rsidRPr="00025E23" w:rsidRDefault="00FB7533" w:rsidP="00C9272C">
            <w:pPr>
              <w:pStyle w:val="TableText"/>
              <w:jc w:val="right"/>
            </w:pPr>
            <w:r w:rsidRPr="00025E23">
              <w:t>182</w:t>
            </w:r>
          </w:p>
        </w:tc>
        <w:tc>
          <w:tcPr>
            <w:tcW w:w="510" w:type="pct"/>
            <w:vAlign w:val="bottom"/>
          </w:tcPr>
          <w:p w14:paraId="667DC647" w14:textId="11EFFB16" w:rsidR="00FB7533" w:rsidRPr="00025E23" w:rsidRDefault="00942FF8" w:rsidP="00C9272C">
            <w:pPr>
              <w:pStyle w:val="TableText"/>
              <w:jc w:val="right"/>
              <w:rPr>
                <w:lang w:eastAsia="en-AU"/>
              </w:rPr>
            </w:pPr>
            <w:r w:rsidRPr="00025E23">
              <w:rPr>
                <w:lang w:eastAsia="en-AU"/>
              </w:rPr>
              <w:t>2 200</w:t>
            </w:r>
            <w:r w:rsidR="009D1F12" w:rsidRPr="00025E23">
              <w:rPr>
                <w:lang w:eastAsia="en-AU"/>
              </w:rPr>
              <w:t>–</w:t>
            </w:r>
            <w:r w:rsidRPr="00025E23">
              <w:rPr>
                <w:lang w:eastAsia="en-AU"/>
              </w:rPr>
              <w:t>2 750</w:t>
            </w:r>
          </w:p>
        </w:tc>
      </w:tr>
    </w:tbl>
    <w:p w14:paraId="3FA166AA" w14:textId="669BC593" w:rsidR="00EE00DE" w:rsidRPr="00025E23" w:rsidRDefault="00EE00DE" w:rsidP="00B36449">
      <w:pPr>
        <w:pStyle w:val="Caption"/>
      </w:pPr>
      <w:bookmarkStart w:id="44" w:name="_Toc426386632"/>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14</w:t>
      </w:r>
      <w:r w:rsidR="00CB07FD" w:rsidRPr="00025E23">
        <w:fldChar w:fldCharType="end"/>
      </w:r>
      <w:r w:rsidRPr="00025E23">
        <w:t xml:space="preserve"> Entitlement market price range</w:t>
      </w:r>
      <w:bookmarkEnd w:id="44"/>
      <w:r w:rsidR="005A6002" w:rsidRPr="00025E23">
        <w:t>, Goulburn, high reliability</w:t>
      </w:r>
      <w:r w:rsidR="00F20593">
        <w:t>,</w:t>
      </w:r>
      <w:r w:rsidR="00F20593" w:rsidRPr="00F20593">
        <w:t xml:space="preserve"> </w:t>
      </w:r>
      <w:r w:rsidR="00F20593" w:rsidRPr="00025E23">
        <w:t>by volume</w:t>
      </w:r>
      <w:r w:rsidR="00F20593">
        <w:t>,</w:t>
      </w:r>
      <w:r w:rsidR="00F20593" w:rsidRPr="00025E23">
        <w:t xml:space="preserve"> June quarter 2016</w:t>
      </w:r>
    </w:p>
    <w:p w14:paraId="2DEC5049" w14:textId="335226FA" w:rsidR="00EE00DE" w:rsidRPr="00025E23" w:rsidRDefault="00D972F8" w:rsidP="002A1DD7">
      <w:r>
        <w:rPr>
          <w:noProof/>
          <w:lang w:eastAsia="en-AU"/>
        </w:rPr>
        <w:drawing>
          <wp:inline distT="0" distB="0" distL="0" distR="0" wp14:anchorId="5B820CEA" wp14:editId="2555C1EE">
            <wp:extent cx="5726972" cy="1897811"/>
            <wp:effectExtent l="0" t="0" r="7620" b="7620"/>
            <wp:docPr id="20" name="Picture 20" descr="Chart shows the number of trades and the total volume of water traded in five price ranges. Out of 182 trades, 77 involved a total of around 7,000 megalitres sold for between $2,771 and $3,100 per megalitre, and 56 involved a total of around 2,400 megalitres sold for between $2,441 and $2,77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3543" cy="1899988"/>
                    </a:xfrm>
                    <a:prstGeom prst="rect">
                      <a:avLst/>
                    </a:prstGeom>
                    <a:noFill/>
                  </pic:spPr>
                </pic:pic>
              </a:graphicData>
            </a:graphic>
          </wp:inline>
        </w:drawing>
      </w:r>
    </w:p>
    <w:p w14:paraId="5B2A2962" w14:textId="4401373E" w:rsidR="00CA5861" w:rsidRPr="00025E23" w:rsidRDefault="00CA5861" w:rsidP="00CA5861">
      <w:pPr>
        <w:pStyle w:val="Table-FigureNote"/>
      </w:pPr>
      <w:r w:rsidRPr="00025E23">
        <w:t>Data sources:</w:t>
      </w:r>
      <w:r w:rsidRPr="00025E23">
        <w:rPr>
          <w:szCs w:val="16"/>
        </w:rPr>
        <w:t xml:space="preserve"> </w:t>
      </w:r>
      <w:hyperlink r:id="rId56" w:history="1">
        <w:r w:rsidRPr="00025E23">
          <w:rPr>
            <w:rStyle w:val="Hyperlink"/>
          </w:rPr>
          <w:t>H2OX</w:t>
        </w:r>
      </w:hyperlink>
      <w:r w:rsidRPr="00025E23">
        <w:t xml:space="preserve">, </w:t>
      </w:r>
      <w:hyperlink r:id="rId57" w:history="1">
        <w:r w:rsidRPr="00025E23">
          <w:rPr>
            <w:rStyle w:val="Hyperlink"/>
          </w:rPr>
          <w:t>National Water Exchange</w:t>
        </w:r>
      </w:hyperlink>
      <w:r w:rsidRPr="00025E23">
        <w:t xml:space="preserve">, </w:t>
      </w:r>
      <w:hyperlink r:id="rId58" w:history="1">
        <w:r w:rsidRPr="00025E23">
          <w:rPr>
            <w:rStyle w:val="Hyperlink"/>
            <w:szCs w:val="16"/>
          </w:rPr>
          <w:t>Victorian</w:t>
        </w:r>
        <w:r w:rsidRPr="00025E23">
          <w:rPr>
            <w:rStyle w:val="Hyperlink"/>
          </w:rPr>
          <w:t xml:space="preserve"> Water Register</w:t>
        </w:r>
      </w:hyperlink>
      <w:r w:rsidRPr="00025E23">
        <w:t xml:space="preserve">, </w:t>
      </w:r>
      <w:hyperlink r:id="rId59" w:history="1">
        <w:proofErr w:type="spellStart"/>
        <w:r w:rsidRPr="00025E23">
          <w:rPr>
            <w:rStyle w:val="Hyperlink"/>
          </w:rPr>
          <w:t>Waterfind</w:t>
        </w:r>
        <w:proofErr w:type="spellEnd"/>
      </w:hyperlink>
      <w:r w:rsidRPr="00025E23">
        <w:t>.</w:t>
      </w:r>
    </w:p>
    <w:p w14:paraId="5D960744" w14:textId="3E675C63" w:rsidR="00EE00DE" w:rsidRPr="00025E23" w:rsidRDefault="00EE00DE" w:rsidP="00B577ED">
      <w:pPr>
        <w:pStyle w:val="Heading3"/>
      </w:pPr>
      <w:bookmarkStart w:id="45" w:name="_Toc449006570"/>
      <w:bookmarkStart w:id="46" w:name="_Toc459796137"/>
      <w:r w:rsidRPr="00025E23">
        <w:lastRenderedPageBreak/>
        <w:t xml:space="preserve">Goulburn: </w:t>
      </w:r>
      <w:r w:rsidR="009D1F12" w:rsidRPr="00025E23">
        <w:t xml:space="preserve">low </w:t>
      </w:r>
      <w:r w:rsidR="00942FF8" w:rsidRPr="00025E23">
        <w:t>reliability</w:t>
      </w:r>
      <w:bookmarkEnd w:id="45"/>
      <w:bookmarkEnd w:id="46"/>
    </w:p>
    <w:p w14:paraId="5FA1A653" w14:textId="67BCAB3F" w:rsidR="00EE00DE" w:rsidRPr="00025E23" w:rsidRDefault="00EE00DE" w:rsidP="00B36449">
      <w:pPr>
        <w:pStyle w:val="Caption"/>
      </w:pPr>
      <w:bookmarkStart w:id="47" w:name="_Toc426386633"/>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15</w:t>
      </w:r>
      <w:r w:rsidR="00CB07FD" w:rsidRPr="00025E23">
        <w:fldChar w:fldCharType="end"/>
      </w:r>
      <w:r w:rsidRPr="00025E23">
        <w:t xml:space="preserve"> Entitlement market prices and volumes</w:t>
      </w:r>
      <w:bookmarkEnd w:id="47"/>
      <w:r w:rsidR="000841D8" w:rsidRPr="00025E23">
        <w:t>, Goulburn</w:t>
      </w:r>
      <w:r w:rsidR="00F20593">
        <w:t xml:space="preserve">, </w:t>
      </w:r>
      <w:r w:rsidR="000841D8" w:rsidRPr="00025E23">
        <w:t>low reliability</w:t>
      </w:r>
      <w:r w:rsidR="00F20593" w:rsidRPr="00025E23">
        <w:t xml:space="preserve">, </w:t>
      </w:r>
      <w:r w:rsidR="00F20593">
        <w:t>September 2009 to June 2016</w:t>
      </w:r>
    </w:p>
    <w:p w14:paraId="5776AA33" w14:textId="7EBD336A" w:rsidR="002D7F6D" w:rsidRPr="00025E23" w:rsidRDefault="00D972F8" w:rsidP="00B84A41">
      <w:r>
        <w:rPr>
          <w:noProof/>
          <w:lang w:eastAsia="en-AU"/>
        </w:rPr>
        <w:drawing>
          <wp:inline distT="0" distB="0" distL="0" distR="0" wp14:anchorId="7033B449" wp14:editId="65FD995B">
            <wp:extent cx="5690911" cy="2544793"/>
            <wp:effectExtent l="0" t="0" r="5080" b="8255"/>
            <wp:docPr id="22" name="Picture 22" descr="Chart has one series showing the total volume of water entitlements traded in each quarter and another showing the volume weighted average price per megalitre for each quarter. Total volume peaked at just over 8,000 megalitres in March 2012 but was generally much lower, falling to 3,604 megalitres in the June 2016 quarter. Trade prices showed a small fall to about $130 per megalitre in December 2012 before recovering strongly to $220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91343" cy="2544986"/>
                    </a:xfrm>
                    <a:prstGeom prst="rect">
                      <a:avLst/>
                    </a:prstGeom>
                    <a:noFill/>
                  </pic:spPr>
                </pic:pic>
              </a:graphicData>
            </a:graphic>
          </wp:inline>
        </w:drawing>
      </w:r>
    </w:p>
    <w:p w14:paraId="1980ECBD" w14:textId="668A2701" w:rsidR="00EE00DE" w:rsidRPr="00025E23" w:rsidRDefault="00EE00DE" w:rsidP="00B36449">
      <w:pPr>
        <w:pStyle w:val="Caption"/>
      </w:pPr>
      <w:bookmarkStart w:id="48" w:name="_Toc426386575"/>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9</w:t>
      </w:r>
      <w:r w:rsidR="00CB07FD" w:rsidRPr="00025E23">
        <w:fldChar w:fldCharType="end"/>
      </w:r>
      <w:r w:rsidRPr="00025E23">
        <w:t xml:space="preserve"> Entitlement market prices and volumes</w:t>
      </w:r>
      <w:bookmarkEnd w:id="48"/>
      <w:r w:rsidR="00966AE9" w:rsidRPr="00025E23">
        <w:t>, Goulburn, low reliability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2"/>
        <w:gridCol w:w="1022"/>
        <w:gridCol w:w="975"/>
        <w:gridCol w:w="812"/>
        <w:gridCol w:w="812"/>
        <w:gridCol w:w="803"/>
        <w:gridCol w:w="805"/>
        <w:gridCol w:w="821"/>
        <w:gridCol w:w="921"/>
        <w:gridCol w:w="1101"/>
        <w:gridCol w:w="867"/>
      </w:tblGrid>
      <w:tr w:rsidR="00F51AE2" w:rsidRPr="00025E23" w14:paraId="77CEA857"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0206C4D6" w14:textId="77777777" w:rsidR="00F51AE2" w:rsidRPr="00025E23" w:rsidRDefault="00F51AE2" w:rsidP="00C9272C">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58BA05BB" w14:textId="7899C293" w:rsidR="00F51AE2" w:rsidRPr="00025E23" w:rsidRDefault="00F51AE2" w:rsidP="00C9272C">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737AB56B" w14:textId="1D174644" w:rsidR="00F51AE2" w:rsidRPr="00025E23" w:rsidRDefault="00F51AE2" w:rsidP="00C9272C">
            <w:pPr>
              <w:pStyle w:val="TableText"/>
              <w:jc w:val="right"/>
              <w:rPr>
                <w:b/>
                <w:lang w:eastAsia="en-AU"/>
              </w:rPr>
            </w:pPr>
            <w:r w:rsidRPr="00025E23">
              <w:rPr>
                <w:b/>
                <w:lang w:eastAsia="en-AU"/>
              </w:rPr>
              <w:t>June quarter volume (ML)</w:t>
            </w:r>
          </w:p>
        </w:tc>
        <w:tc>
          <w:tcPr>
            <w:tcW w:w="557" w:type="pct"/>
            <w:vMerge w:val="restart"/>
            <w:tcBorders>
              <w:bottom w:val="nil"/>
            </w:tcBorders>
            <w:shd w:val="clear" w:color="auto" w:fill="DEEAF6" w:themeFill="accent1" w:themeFillTint="33"/>
            <w:vAlign w:val="bottom"/>
            <w:hideMark/>
          </w:tcPr>
          <w:p w14:paraId="458EBC96" w14:textId="06F9CAD4" w:rsidR="00F51AE2" w:rsidRPr="00025E23" w:rsidRDefault="00F51AE2" w:rsidP="00C9272C">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0FE5A3EE" w14:textId="2EB20170" w:rsidR="00F51AE2" w:rsidRPr="00025E23" w:rsidRDefault="00F51AE2" w:rsidP="00C9272C">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39FC9DE6" w14:textId="77777777" w:rsidTr="00F51AE2">
        <w:trPr>
          <w:cantSplit/>
          <w:tblHeader/>
        </w:trPr>
        <w:tc>
          <w:tcPr>
            <w:tcW w:w="492" w:type="pct"/>
            <w:tcBorders>
              <w:top w:val="nil"/>
            </w:tcBorders>
            <w:shd w:val="clear" w:color="auto" w:fill="DEEAF6" w:themeFill="accent1" w:themeFillTint="33"/>
            <w:vAlign w:val="bottom"/>
            <w:hideMark/>
          </w:tcPr>
          <w:p w14:paraId="4E1D0B5D" w14:textId="26D9EB12" w:rsidR="00F11231" w:rsidRPr="00025E23" w:rsidRDefault="00FB7533" w:rsidP="00C9272C">
            <w:pPr>
              <w:pStyle w:val="TableText"/>
              <w:jc w:val="right"/>
              <w:rPr>
                <w:b/>
                <w:lang w:eastAsia="en-AU"/>
              </w:rPr>
            </w:pPr>
            <w:r w:rsidRPr="00025E23">
              <w:rPr>
                <w:b/>
                <w:lang w:eastAsia="en-AU"/>
              </w:rPr>
              <w:t>June</w:t>
            </w:r>
            <w:r w:rsidR="00F11231" w:rsidRPr="00025E23">
              <w:rPr>
                <w:b/>
                <w:lang w:eastAsia="en-AU"/>
              </w:rPr>
              <w:t xml:space="preserve"> 2016</w:t>
            </w:r>
          </w:p>
        </w:tc>
        <w:tc>
          <w:tcPr>
            <w:tcW w:w="512" w:type="pct"/>
            <w:tcBorders>
              <w:top w:val="nil"/>
            </w:tcBorders>
            <w:shd w:val="clear" w:color="auto" w:fill="DEEAF6" w:themeFill="accent1" w:themeFillTint="33"/>
            <w:vAlign w:val="bottom"/>
            <w:hideMark/>
          </w:tcPr>
          <w:p w14:paraId="4B49CF11" w14:textId="2BC1428A" w:rsidR="00F11231" w:rsidRPr="00025E23" w:rsidRDefault="00C63F81" w:rsidP="00C9272C">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6999A8AC" w14:textId="77777777" w:rsidR="00F11231" w:rsidRPr="00025E23" w:rsidRDefault="00F11231" w:rsidP="00C9272C">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46E8C519" w14:textId="77777777" w:rsidR="00F11231" w:rsidRPr="00025E23" w:rsidRDefault="00F11231" w:rsidP="00C9272C">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6ADE1829" w14:textId="77777777" w:rsidR="00F11231" w:rsidRPr="00025E23" w:rsidRDefault="00F11231" w:rsidP="00C9272C">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6551D30E" w14:textId="77777777" w:rsidR="00F11231" w:rsidRPr="00025E23" w:rsidRDefault="00F11231" w:rsidP="00C9272C">
            <w:pPr>
              <w:pStyle w:val="TableText"/>
              <w:jc w:val="right"/>
              <w:rPr>
                <w:b/>
                <w:lang w:eastAsia="en-AU"/>
              </w:rPr>
            </w:pPr>
            <w:r w:rsidRPr="00025E23">
              <w:rPr>
                <w:b/>
                <w:lang w:eastAsia="en-AU"/>
              </w:rPr>
              <w:t>Median</w:t>
            </w:r>
          </w:p>
        </w:tc>
        <w:tc>
          <w:tcPr>
            <w:tcW w:w="408" w:type="pct"/>
            <w:tcBorders>
              <w:top w:val="nil"/>
            </w:tcBorders>
            <w:shd w:val="clear" w:color="auto" w:fill="DEEAF6" w:themeFill="accent1" w:themeFillTint="33"/>
            <w:vAlign w:val="bottom"/>
            <w:hideMark/>
          </w:tcPr>
          <w:p w14:paraId="0F1AAB29" w14:textId="77777777" w:rsidR="00F11231" w:rsidRPr="00025E23" w:rsidRDefault="00F11231" w:rsidP="00C9272C">
            <w:pPr>
              <w:pStyle w:val="TableText"/>
              <w:jc w:val="right"/>
              <w:rPr>
                <w:b/>
                <w:lang w:eastAsia="en-AU"/>
              </w:rPr>
            </w:pPr>
            <w:r w:rsidRPr="00025E23">
              <w:rPr>
                <w:b/>
                <w:lang w:eastAsia="en-AU"/>
              </w:rPr>
              <w:t>Mean</w:t>
            </w:r>
          </w:p>
        </w:tc>
        <w:tc>
          <w:tcPr>
            <w:tcW w:w="416" w:type="pct"/>
            <w:tcBorders>
              <w:top w:val="nil"/>
            </w:tcBorders>
            <w:shd w:val="clear" w:color="auto" w:fill="DEEAF6" w:themeFill="accent1" w:themeFillTint="33"/>
            <w:vAlign w:val="bottom"/>
            <w:hideMark/>
          </w:tcPr>
          <w:p w14:paraId="0D250D07" w14:textId="77777777" w:rsidR="00F11231" w:rsidRPr="00025E23" w:rsidRDefault="00F11231" w:rsidP="00C9272C">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617183CF" w14:textId="77777777" w:rsidR="00F11231" w:rsidRPr="00025E23" w:rsidRDefault="00F11231" w:rsidP="00C9272C">
            <w:pPr>
              <w:pStyle w:val="TableText"/>
              <w:jc w:val="right"/>
              <w:rPr>
                <w:b/>
                <w:lang w:eastAsia="en-AU"/>
              </w:rPr>
            </w:pPr>
          </w:p>
        </w:tc>
        <w:tc>
          <w:tcPr>
            <w:tcW w:w="557" w:type="pct"/>
            <w:vMerge/>
            <w:tcBorders>
              <w:top w:val="nil"/>
            </w:tcBorders>
            <w:shd w:val="clear" w:color="auto" w:fill="DEEAF6" w:themeFill="accent1" w:themeFillTint="33"/>
            <w:vAlign w:val="bottom"/>
            <w:hideMark/>
          </w:tcPr>
          <w:p w14:paraId="5ADA73DD" w14:textId="77777777" w:rsidR="00F11231" w:rsidRPr="00025E23" w:rsidRDefault="00F11231" w:rsidP="00C9272C">
            <w:pPr>
              <w:pStyle w:val="TableText"/>
              <w:jc w:val="right"/>
              <w:rPr>
                <w:b/>
                <w:lang w:eastAsia="en-AU"/>
              </w:rPr>
            </w:pPr>
          </w:p>
        </w:tc>
        <w:tc>
          <w:tcPr>
            <w:tcW w:w="440" w:type="pct"/>
            <w:vMerge/>
            <w:tcBorders>
              <w:top w:val="nil"/>
            </w:tcBorders>
            <w:shd w:val="clear" w:color="auto" w:fill="DEEAF6" w:themeFill="accent1" w:themeFillTint="33"/>
            <w:vAlign w:val="bottom"/>
          </w:tcPr>
          <w:p w14:paraId="099BD30F" w14:textId="77777777" w:rsidR="00F11231" w:rsidRPr="00025E23" w:rsidRDefault="00F11231" w:rsidP="00C9272C">
            <w:pPr>
              <w:pStyle w:val="TableText"/>
              <w:jc w:val="right"/>
              <w:rPr>
                <w:b/>
                <w:lang w:eastAsia="en-AU"/>
              </w:rPr>
            </w:pPr>
          </w:p>
        </w:tc>
      </w:tr>
      <w:tr w:rsidR="00D67F2F" w:rsidRPr="00025E23" w14:paraId="4BB4C7C4" w14:textId="77777777" w:rsidTr="00F51AE2">
        <w:trPr>
          <w:cantSplit/>
        </w:trPr>
        <w:tc>
          <w:tcPr>
            <w:tcW w:w="492" w:type="pct"/>
            <w:shd w:val="clear" w:color="auto" w:fill="auto"/>
            <w:noWrap/>
            <w:vAlign w:val="bottom"/>
            <w:hideMark/>
          </w:tcPr>
          <w:p w14:paraId="2B4243EB" w14:textId="31562857" w:rsidR="00D67F2F" w:rsidRPr="00025E23" w:rsidRDefault="00D67F2F" w:rsidP="00C9272C">
            <w:pPr>
              <w:pStyle w:val="TableText"/>
              <w:jc w:val="right"/>
              <w:rPr>
                <w:lang w:eastAsia="en-AU"/>
              </w:rPr>
            </w:pPr>
            <w:r w:rsidRPr="00025E23">
              <w:t>224</w:t>
            </w:r>
          </w:p>
        </w:tc>
        <w:tc>
          <w:tcPr>
            <w:tcW w:w="512" w:type="pct"/>
            <w:shd w:val="clear" w:color="auto" w:fill="auto"/>
            <w:noWrap/>
            <w:vAlign w:val="bottom"/>
            <w:hideMark/>
          </w:tcPr>
          <w:p w14:paraId="28344D2A" w14:textId="7C30DCE7" w:rsidR="00D67F2F" w:rsidRPr="00025E23" w:rsidRDefault="00D67F2F" w:rsidP="00C9272C">
            <w:pPr>
              <w:pStyle w:val="TableText"/>
              <w:jc w:val="right"/>
            </w:pPr>
            <w:r w:rsidRPr="00025E23">
              <w:t>220</w:t>
            </w:r>
          </w:p>
        </w:tc>
        <w:tc>
          <w:tcPr>
            <w:tcW w:w="489" w:type="pct"/>
            <w:shd w:val="clear" w:color="auto" w:fill="auto"/>
            <w:noWrap/>
            <w:vAlign w:val="bottom"/>
            <w:hideMark/>
          </w:tcPr>
          <w:p w14:paraId="7980FFF9" w14:textId="41EEA339" w:rsidR="00D67F2F" w:rsidRPr="00025E23" w:rsidRDefault="00D67F2F" w:rsidP="00C9272C">
            <w:pPr>
              <w:pStyle w:val="TableText"/>
              <w:jc w:val="right"/>
            </w:pPr>
            <w:r w:rsidRPr="00025E23">
              <w:t>248</w:t>
            </w:r>
          </w:p>
        </w:tc>
        <w:tc>
          <w:tcPr>
            <w:tcW w:w="407" w:type="pct"/>
            <w:shd w:val="clear" w:color="auto" w:fill="auto"/>
            <w:noWrap/>
            <w:vAlign w:val="bottom"/>
            <w:hideMark/>
          </w:tcPr>
          <w:p w14:paraId="64E8EABE" w14:textId="2F2093C6" w:rsidR="00D67F2F" w:rsidRPr="00025E23" w:rsidRDefault="00D67F2F" w:rsidP="00C9272C">
            <w:pPr>
              <w:pStyle w:val="TableText"/>
              <w:jc w:val="right"/>
            </w:pPr>
            <w:r w:rsidRPr="00025E23">
              <w:t>200</w:t>
            </w:r>
          </w:p>
        </w:tc>
        <w:tc>
          <w:tcPr>
            <w:tcW w:w="407" w:type="pct"/>
            <w:shd w:val="clear" w:color="auto" w:fill="auto"/>
            <w:noWrap/>
            <w:vAlign w:val="bottom"/>
            <w:hideMark/>
          </w:tcPr>
          <w:p w14:paraId="56825B75" w14:textId="00DA313F" w:rsidR="00D67F2F" w:rsidRPr="00025E23" w:rsidRDefault="00D67F2F" w:rsidP="00C9272C">
            <w:pPr>
              <w:pStyle w:val="TableText"/>
              <w:jc w:val="right"/>
            </w:pPr>
            <w:r w:rsidRPr="00025E23">
              <w:t>230</w:t>
            </w:r>
          </w:p>
        </w:tc>
        <w:tc>
          <w:tcPr>
            <w:tcW w:w="407" w:type="pct"/>
            <w:shd w:val="clear" w:color="auto" w:fill="auto"/>
            <w:noWrap/>
            <w:vAlign w:val="bottom"/>
            <w:hideMark/>
          </w:tcPr>
          <w:p w14:paraId="61FB6893" w14:textId="0B771469" w:rsidR="00D67F2F" w:rsidRPr="00025E23" w:rsidRDefault="00D67F2F" w:rsidP="00C9272C">
            <w:pPr>
              <w:pStyle w:val="TableText"/>
              <w:jc w:val="right"/>
            </w:pPr>
            <w:r w:rsidRPr="00025E23">
              <w:t>220</w:t>
            </w:r>
          </w:p>
        </w:tc>
        <w:tc>
          <w:tcPr>
            <w:tcW w:w="408" w:type="pct"/>
            <w:shd w:val="clear" w:color="auto" w:fill="auto"/>
            <w:noWrap/>
            <w:vAlign w:val="bottom"/>
            <w:hideMark/>
          </w:tcPr>
          <w:p w14:paraId="04E7BDC7" w14:textId="0485FD4E" w:rsidR="00D67F2F" w:rsidRPr="00025E23" w:rsidRDefault="00D67F2F" w:rsidP="00C9272C">
            <w:pPr>
              <w:pStyle w:val="TableText"/>
              <w:jc w:val="right"/>
            </w:pPr>
            <w:r w:rsidRPr="00025E23">
              <w:t>219</w:t>
            </w:r>
          </w:p>
        </w:tc>
        <w:tc>
          <w:tcPr>
            <w:tcW w:w="416" w:type="pct"/>
            <w:shd w:val="clear" w:color="auto" w:fill="auto"/>
            <w:noWrap/>
            <w:vAlign w:val="bottom"/>
            <w:hideMark/>
          </w:tcPr>
          <w:p w14:paraId="49681DC2" w14:textId="50237D4D" w:rsidR="00D67F2F" w:rsidRPr="00025E23" w:rsidRDefault="00D67F2F" w:rsidP="00C9272C">
            <w:pPr>
              <w:pStyle w:val="TableText"/>
              <w:jc w:val="right"/>
            </w:pPr>
            <w:r w:rsidRPr="00025E23">
              <w:t>220</w:t>
            </w:r>
          </w:p>
        </w:tc>
        <w:tc>
          <w:tcPr>
            <w:tcW w:w="466" w:type="pct"/>
            <w:shd w:val="clear" w:color="auto" w:fill="auto"/>
            <w:noWrap/>
            <w:vAlign w:val="bottom"/>
            <w:hideMark/>
          </w:tcPr>
          <w:p w14:paraId="3A4A8A99" w14:textId="0F473DCC" w:rsidR="00D67F2F" w:rsidRPr="00025E23" w:rsidRDefault="00942FF8" w:rsidP="00C9272C">
            <w:pPr>
              <w:pStyle w:val="TableText"/>
              <w:jc w:val="right"/>
            </w:pPr>
            <w:r w:rsidRPr="00025E23">
              <w:t>3 604</w:t>
            </w:r>
          </w:p>
        </w:tc>
        <w:tc>
          <w:tcPr>
            <w:tcW w:w="557" w:type="pct"/>
            <w:shd w:val="clear" w:color="auto" w:fill="auto"/>
            <w:noWrap/>
            <w:vAlign w:val="bottom"/>
            <w:hideMark/>
          </w:tcPr>
          <w:p w14:paraId="58B3D15E" w14:textId="598B456F" w:rsidR="00D67F2F" w:rsidRPr="00025E23" w:rsidRDefault="00D67F2F" w:rsidP="00C9272C">
            <w:pPr>
              <w:pStyle w:val="TableText"/>
              <w:jc w:val="right"/>
            </w:pPr>
            <w:r w:rsidRPr="00025E23">
              <w:t>68</w:t>
            </w:r>
          </w:p>
        </w:tc>
        <w:tc>
          <w:tcPr>
            <w:tcW w:w="440" w:type="pct"/>
            <w:vAlign w:val="bottom"/>
          </w:tcPr>
          <w:p w14:paraId="0573EF6C" w14:textId="58D9685D" w:rsidR="00D67F2F" w:rsidRPr="00025E23" w:rsidRDefault="00EE4F83" w:rsidP="00C9272C">
            <w:pPr>
              <w:pStyle w:val="TableText"/>
              <w:jc w:val="right"/>
              <w:rPr>
                <w:lang w:eastAsia="en-AU"/>
              </w:rPr>
            </w:pPr>
            <w:r w:rsidRPr="00025E23">
              <w:rPr>
                <w:lang w:eastAsia="en-AU"/>
              </w:rPr>
              <w:t>180</w:t>
            </w:r>
            <w:r w:rsidR="009D1F12" w:rsidRPr="00025E23">
              <w:rPr>
                <w:lang w:eastAsia="en-AU"/>
              </w:rPr>
              <w:t>–</w:t>
            </w:r>
            <w:r w:rsidR="00D67F2F" w:rsidRPr="00025E23">
              <w:rPr>
                <w:lang w:eastAsia="en-AU"/>
              </w:rPr>
              <w:t>2</w:t>
            </w:r>
            <w:r w:rsidRPr="00025E23">
              <w:rPr>
                <w:lang w:eastAsia="en-AU"/>
              </w:rPr>
              <w:t>35</w:t>
            </w:r>
          </w:p>
        </w:tc>
      </w:tr>
    </w:tbl>
    <w:p w14:paraId="21F2466D" w14:textId="0D712604" w:rsidR="00EE00DE" w:rsidRPr="00025E23" w:rsidRDefault="00EE00DE" w:rsidP="00B36449">
      <w:pPr>
        <w:pStyle w:val="Caption"/>
      </w:pPr>
      <w:bookmarkStart w:id="49" w:name="_Toc426386634"/>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16</w:t>
      </w:r>
      <w:r w:rsidR="00CB07FD" w:rsidRPr="00025E23">
        <w:fldChar w:fldCharType="end"/>
      </w:r>
      <w:r w:rsidRPr="00025E23">
        <w:t xml:space="preserve"> Entitlement market price range</w:t>
      </w:r>
      <w:bookmarkEnd w:id="49"/>
      <w:r w:rsidR="005A6002" w:rsidRPr="00025E23">
        <w:t>, Goulburn, low reliability</w:t>
      </w:r>
      <w:r w:rsidR="00F20593">
        <w:t>,</w:t>
      </w:r>
      <w:r w:rsidR="00F20593" w:rsidRPr="00F20593">
        <w:t xml:space="preserve"> </w:t>
      </w:r>
      <w:r w:rsidR="00F20593" w:rsidRPr="00025E23">
        <w:t>by volume</w:t>
      </w:r>
      <w:r w:rsidR="00F20593">
        <w:t>,</w:t>
      </w:r>
      <w:r w:rsidR="00F20593" w:rsidRPr="00025E23">
        <w:t xml:space="preserve"> June quarter 2016</w:t>
      </w:r>
    </w:p>
    <w:p w14:paraId="6684792B" w14:textId="3CBCCCB3" w:rsidR="00B05314" w:rsidRPr="00025E23" w:rsidRDefault="00D972F8" w:rsidP="00B84A41">
      <w:r>
        <w:rPr>
          <w:noProof/>
          <w:lang w:eastAsia="en-AU"/>
        </w:rPr>
        <w:drawing>
          <wp:inline distT="0" distB="0" distL="0" distR="0" wp14:anchorId="6C7500EB" wp14:editId="4CF1265A">
            <wp:extent cx="5917720" cy="1961022"/>
            <wp:effectExtent l="0" t="0" r="6985" b="1270"/>
            <wp:docPr id="23" name="Picture 23" descr="Chart shows the number of trades and the total volume of water traded in five price ranges. Out of 68 trades, 34 involved a total of 2,000 megalitres sold for between $211 and $23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2509" cy="1962609"/>
                    </a:xfrm>
                    <a:prstGeom prst="rect">
                      <a:avLst/>
                    </a:prstGeom>
                    <a:noFill/>
                  </pic:spPr>
                </pic:pic>
              </a:graphicData>
            </a:graphic>
          </wp:inline>
        </w:drawing>
      </w:r>
    </w:p>
    <w:p w14:paraId="7B8277F4" w14:textId="4A10FBCA" w:rsidR="00CA5861" w:rsidRPr="00025E23" w:rsidRDefault="00CA5861" w:rsidP="00CA5861">
      <w:pPr>
        <w:pStyle w:val="Table-FigureNote"/>
      </w:pPr>
      <w:r w:rsidRPr="00025E23">
        <w:t>Data sources:</w:t>
      </w:r>
      <w:r w:rsidRPr="00025E23">
        <w:rPr>
          <w:szCs w:val="16"/>
        </w:rPr>
        <w:t xml:space="preserve"> </w:t>
      </w:r>
      <w:hyperlink r:id="rId62" w:history="1">
        <w:r w:rsidRPr="00025E23">
          <w:rPr>
            <w:rStyle w:val="Hyperlink"/>
          </w:rPr>
          <w:t>H2OX</w:t>
        </w:r>
      </w:hyperlink>
      <w:r w:rsidRPr="00025E23">
        <w:t xml:space="preserve">, </w:t>
      </w:r>
      <w:hyperlink r:id="rId63" w:history="1">
        <w:r w:rsidRPr="00025E23">
          <w:rPr>
            <w:rStyle w:val="Hyperlink"/>
          </w:rPr>
          <w:t>National Water Exchange</w:t>
        </w:r>
      </w:hyperlink>
      <w:r w:rsidRPr="00025E23">
        <w:t xml:space="preserve">, </w:t>
      </w:r>
      <w:hyperlink r:id="rId64" w:history="1">
        <w:r w:rsidRPr="00025E23">
          <w:rPr>
            <w:rStyle w:val="Hyperlink"/>
            <w:szCs w:val="16"/>
          </w:rPr>
          <w:t>Victorian</w:t>
        </w:r>
        <w:r w:rsidRPr="00025E23">
          <w:rPr>
            <w:rStyle w:val="Hyperlink"/>
          </w:rPr>
          <w:t xml:space="preserve"> Water Register</w:t>
        </w:r>
      </w:hyperlink>
      <w:r w:rsidRPr="00025E23">
        <w:t xml:space="preserve">, </w:t>
      </w:r>
      <w:hyperlink r:id="rId65" w:history="1">
        <w:proofErr w:type="spellStart"/>
        <w:r w:rsidRPr="00025E23">
          <w:rPr>
            <w:rStyle w:val="Hyperlink"/>
          </w:rPr>
          <w:t>Waterfind</w:t>
        </w:r>
        <w:proofErr w:type="spellEnd"/>
      </w:hyperlink>
      <w:r w:rsidRPr="00025E23">
        <w:t>.</w:t>
      </w:r>
    </w:p>
    <w:p w14:paraId="3DFBEF46" w14:textId="39E7F0F3" w:rsidR="00EE00DE" w:rsidRPr="00025E23" w:rsidRDefault="00EE00DE" w:rsidP="00B577ED">
      <w:pPr>
        <w:pStyle w:val="Heading3"/>
      </w:pPr>
      <w:bookmarkStart w:id="50" w:name="_Toc449006571"/>
      <w:bookmarkStart w:id="51" w:name="_Toc459796138"/>
      <w:r w:rsidRPr="00025E23">
        <w:lastRenderedPageBreak/>
        <w:t xml:space="preserve">Campaspe: </w:t>
      </w:r>
      <w:r w:rsidR="009D1F12" w:rsidRPr="00025E23">
        <w:t xml:space="preserve">high </w:t>
      </w:r>
      <w:r w:rsidR="00942FF8" w:rsidRPr="00025E23">
        <w:t>reliability</w:t>
      </w:r>
      <w:bookmarkEnd w:id="50"/>
      <w:bookmarkEnd w:id="51"/>
    </w:p>
    <w:p w14:paraId="051719DD" w14:textId="4D403638" w:rsidR="00EE00DE" w:rsidRPr="00025E23" w:rsidRDefault="00EE00DE" w:rsidP="00B36449">
      <w:pPr>
        <w:pStyle w:val="Caption"/>
      </w:pPr>
      <w:bookmarkStart w:id="52" w:name="_Toc426386643"/>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17</w:t>
      </w:r>
      <w:r w:rsidR="00CB07FD" w:rsidRPr="00025E23">
        <w:fldChar w:fldCharType="end"/>
      </w:r>
      <w:r w:rsidRPr="00025E23">
        <w:t xml:space="preserve"> Entitlement market prices and volumes</w:t>
      </w:r>
      <w:bookmarkEnd w:id="52"/>
      <w:r w:rsidR="000841D8" w:rsidRPr="00025E23">
        <w:t>, Campaspe</w:t>
      </w:r>
      <w:r w:rsidR="00F20593">
        <w:t xml:space="preserve">, </w:t>
      </w:r>
      <w:r w:rsidR="000841D8" w:rsidRPr="00025E23">
        <w:t>high reliability</w:t>
      </w:r>
      <w:r w:rsidR="00F20593" w:rsidRPr="00025E23">
        <w:t xml:space="preserve">, </w:t>
      </w:r>
      <w:r w:rsidR="00F20593">
        <w:t>September 2009 to June 2016</w:t>
      </w:r>
    </w:p>
    <w:p w14:paraId="6247E70F" w14:textId="1DF959A7" w:rsidR="00D2581C" w:rsidRPr="00025E23" w:rsidRDefault="000962A3" w:rsidP="00B84A41">
      <w:r>
        <w:rPr>
          <w:noProof/>
          <w:lang w:eastAsia="en-AU"/>
        </w:rPr>
        <w:drawing>
          <wp:inline distT="0" distB="0" distL="0" distR="0" wp14:anchorId="184DCE38" wp14:editId="3C13BAE1">
            <wp:extent cx="5806657" cy="2596551"/>
            <wp:effectExtent l="0" t="0" r="3810" b="0"/>
            <wp:docPr id="24" name="Picture 24" descr="Chart has one series showing the total volume of water entitlements traded in each quarter and another showing the volume weighted average price per megalitre for each quarter. Total volume peaked at just over 6,600 megalitres in December 2010 and then fell steeply to reach zero in some quarters after March 2012. The volume traded in the June 2016 quarter was 257 megalitres. Trade prices showed a steep fall from $2,400 per megalitre in September 2009 before declining sharply to December 2013 and then recovering strongly to $2,365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07099" cy="2596749"/>
                    </a:xfrm>
                    <a:prstGeom prst="rect">
                      <a:avLst/>
                    </a:prstGeom>
                    <a:noFill/>
                  </pic:spPr>
                </pic:pic>
              </a:graphicData>
            </a:graphic>
          </wp:inline>
        </w:drawing>
      </w:r>
    </w:p>
    <w:p w14:paraId="493D5A8B" w14:textId="5D074F17" w:rsidR="00EE00DE" w:rsidRPr="00025E23" w:rsidRDefault="00EE00DE" w:rsidP="00B36449">
      <w:pPr>
        <w:pStyle w:val="Caption"/>
      </w:pPr>
      <w:bookmarkStart w:id="53" w:name="_Toc426386585"/>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10</w:t>
      </w:r>
      <w:r w:rsidR="00CB07FD" w:rsidRPr="00025E23">
        <w:fldChar w:fldCharType="end"/>
      </w:r>
      <w:r w:rsidRPr="00025E23">
        <w:t xml:space="preserve"> Entitlement market prices and volumes</w:t>
      </w:r>
      <w:bookmarkEnd w:id="53"/>
      <w:r w:rsidR="00966AE9" w:rsidRPr="00025E23">
        <w:t>, Campaspe, high reliability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2"/>
        <w:gridCol w:w="1022"/>
        <w:gridCol w:w="975"/>
        <w:gridCol w:w="812"/>
        <w:gridCol w:w="812"/>
        <w:gridCol w:w="803"/>
        <w:gridCol w:w="803"/>
        <w:gridCol w:w="821"/>
        <w:gridCol w:w="921"/>
        <w:gridCol w:w="1103"/>
        <w:gridCol w:w="867"/>
      </w:tblGrid>
      <w:tr w:rsidR="00F51AE2" w:rsidRPr="00025E23" w14:paraId="689C4728"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51C7564B" w14:textId="77777777" w:rsidR="00F51AE2" w:rsidRPr="00025E23" w:rsidRDefault="00F51AE2" w:rsidP="00C9272C">
            <w:pPr>
              <w:pStyle w:val="TableText"/>
              <w:jc w:val="center"/>
              <w:rPr>
                <w:b/>
                <w:lang w:eastAsia="en-AU"/>
              </w:rPr>
            </w:pPr>
            <w:r w:rsidRPr="00025E23">
              <w:rPr>
                <w:b/>
                <w:lang w:eastAsia="en-AU"/>
              </w:rPr>
              <w:t>Volume weighted average price ($/ML)</w:t>
            </w:r>
          </w:p>
        </w:tc>
        <w:tc>
          <w:tcPr>
            <w:tcW w:w="2044" w:type="pct"/>
            <w:gridSpan w:val="5"/>
            <w:tcBorders>
              <w:bottom w:val="nil"/>
            </w:tcBorders>
            <w:shd w:val="clear" w:color="auto" w:fill="DEEAF6" w:themeFill="accent1" w:themeFillTint="33"/>
            <w:noWrap/>
            <w:vAlign w:val="bottom"/>
            <w:hideMark/>
          </w:tcPr>
          <w:p w14:paraId="6746663E" w14:textId="3254D382" w:rsidR="00F51AE2" w:rsidRPr="00025E23" w:rsidRDefault="00F51AE2" w:rsidP="00C9272C">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12CD410D" w14:textId="50E46B58" w:rsidR="00F51AE2" w:rsidRPr="00025E23" w:rsidRDefault="00F51AE2" w:rsidP="00C9272C">
            <w:pPr>
              <w:pStyle w:val="TableText"/>
              <w:jc w:val="right"/>
              <w:rPr>
                <w:b/>
                <w:lang w:eastAsia="en-AU"/>
              </w:rPr>
            </w:pPr>
            <w:r w:rsidRPr="00025E23">
              <w:rPr>
                <w:b/>
                <w:lang w:eastAsia="en-AU"/>
              </w:rPr>
              <w:t>June quarter volume (ML)</w:t>
            </w:r>
          </w:p>
        </w:tc>
        <w:tc>
          <w:tcPr>
            <w:tcW w:w="558" w:type="pct"/>
            <w:vMerge w:val="restart"/>
            <w:tcBorders>
              <w:bottom w:val="nil"/>
            </w:tcBorders>
            <w:shd w:val="clear" w:color="auto" w:fill="DEEAF6" w:themeFill="accent1" w:themeFillTint="33"/>
            <w:vAlign w:val="bottom"/>
            <w:hideMark/>
          </w:tcPr>
          <w:p w14:paraId="6745521B" w14:textId="347F3C90" w:rsidR="00F51AE2" w:rsidRPr="00025E23" w:rsidRDefault="00F51AE2" w:rsidP="00C9272C">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696BD376" w14:textId="7B7FD9D7" w:rsidR="00F51AE2" w:rsidRPr="00025E23" w:rsidRDefault="00F51AE2" w:rsidP="00C9272C">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699C7CE2" w14:textId="77777777" w:rsidTr="00F51AE2">
        <w:trPr>
          <w:cantSplit/>
          <w:tblHeader/>
        </w:trPr>
        <w:tc>
          <w:tcPr>
            <w:tcW w:w="492" w:type="pct"/>
            <w:tcBorders>
              <w:top w:val="nil"/>
            </w:tcBorders>
            <w:shd w:val="clear" w:color="auto" w:fill="DEEAF6" w:themeFill="accent1" w:themeFillTint="33"/>
            <w:vAlign w:val="bottom"/>
            <w:hideMark/>
          </w:tcPr>
          <w:p w14:paraId="4E62BBF2" w14:textId="111BD67A" w:rsidR="00F11231" w:rsidRPr="00025E23" w:rsidRDefault="00FB7533" w:rsidP="00C9272C">
            <w:pPr>
              <w:pStyle w:val="TableText"/>
              <w:jc w:val="right"/>
              <w:rPr>
                <w:b/>
                <w:lang w:eastAsia="en-AU"/>
              </w:rPr>
            </w:pPr>
            <w:r w:rsidRPr="00025E23">
              <w:rPr>
                <w:b/>
                <w:lang w:eastAsia="en-AU"/>
              </w:rPr>
              <w:t>June</w:t>
            </w:r>
            <w:r w:rsidR="00F11231" w:rsidRPr="00025E23">
              <w:rPr>
                <w:b/>
                <w:lang w:eastAsia="en-AU"/>
              </w:rPr>
              <w:t xml:space="preserve"> 2016</w:t>
            </w:r>
          </w:p>
        </w:tc>
        <w:tc>
          <w:tcPr>
            <w:tcW w:w="512" w:type="pct"/>
            <w:tcBorders>
              <w:top w:val="nil"/>
            </w:tcBorders>
            <w:shd w:val="clear" w:color="auto" w:fill="DEEAF6" w:themeFill="accent1" w:themeFillTint="33"/>
            <w:vAlign w:val="bottom"/>
            <w:hideMark/>
          </w:tcPr>
          <w:p w14:paraId="3CD11AC4" w14:textId="13E06C2E" w:rsidR="00F11231" w:rsidRPr="00025E23" w:rsidRDefault="00C63F81" w:rsidP="00C9272C">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3CFCA19A" w14:textId="77777777" w:rsidR="00F11231" w:rsidRPr="00025E23" w:rsidRDefault="00F11231" w:rsidP="00C9272C">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42D066F7" w14:textId="77777777" w:rsidR="00F11231" w:rsidRPr="00025E23" w:rsidRDefault="00F11231" w:rsidP="00C9272C">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500AD949" w14:textId="77777777" w:rsidR="00F11231" w:rsidRPr="00025E23" w:rsidRDefault="00F11231" w:rsidP="00C9272C">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4B3EB144" w14:textId="77777777" w:rsidR="00F11231" w:rsidRPr="00025E23" w:rsidRDefault="00F11231" w:rsidP="00C9272C">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3F235F2F" w14:textId="77777777" w:rsidR="00F11231" w:rsidRPr="00025E23" w:rsidRDefault="00F11231" w:rsidP="00C9272C">
            <w:pPr>
              <w:pStyle w:val="TableText"/>
              <w:jc w:val="right"/>
              <w:rPr>
                <w:b/>
                <w:lang w:eastAsia="en-AU"/>
              </w:rPr>
            </w:pPr>
            <w:r w:rsidRPr="00025E23">
              <w:rPr>
                <w:b/>
                <w:lang w:eastAsia="en-AU"/>
              </w:rPr>
              <w:t>Mean</w:t>
            </w:r>
          </w:p>
        </w:tc>
        <w:tc>
          <w:tcPr>
            <w:tcW w:w="416" w:type="pct"/>
            <w:tcBorders>
              <w:top w:val="nil"/>
            </w:tcBorders>
            <w:shd w:val="clear" w:color="auto" w:fill="DEEAF6" w:themeFill="accent1" w:themeFillTint="33"/>
            <w:vAlign w:val="bottom"/>
            <w:hideMark/>
          </w:tcPr>
          <w:p w14:paraId="4B0773FA" w14:textId="77777777" w:rsidR="00F11231" w:rsidRPr="00025E23" w:rsidRDefault="00F11231" w:rsidP="00C9272C">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77F918DB" w14:textId="77777777" w:rsidR="00F11231" w:rsidRPr="00025E23" w:rsidRDefault="00F11231" w:rsidP="00C9272C">
            <w:pPr>
              <w:pStyle w:val="TableText"/>
              <w:jc w:val="right"/>
              <w:rPr>
                <w:b/>
                <w:lang w:eastAsia="en-AU"/>
              </w:rPr>
            </w:pPr>
          </w:p>
        </w:tc>
        <w:tc>
          <w:tcPr>
            <w:tcW w:w="558" w:type="pct"/>
            <w:vMerge/>
            <w:tcBorders>
              <w:top w:val="nil"/>
            </w:tcBorders>
            <w:shd w:val="clear" w:color="auto" w:fill="DEEAF6" w:themeFill="accent1" w:themeFillTint="33"/>
            <w:vAlign w:val="bottom"/>
            <w:hideMark/>
          </w:tcPr>
          <w:p w14:paraId="2A3B7E00" w14:textId="77777777" w:rsidR="00F11231" w:rsidRPr="00025E23" w:rsidRDefault="00F11231" w:rsidP="00C9272C">
            <w:pPr>
              <w:pStyle w:val="TableText"/>
              <w:jc w:val="right"/>
              <w:rPr>
                <w:b/>
                <w:lang w:eastAsia="en-AU"/>
              </w:rPr>
            </w:pPr>
          </w:p>
        </w:tc>
        <w:tc>
          <w:tcPr>
            <w:tcW w:w="440" w:type="pct"/>
            <w:vMerge/>
            <w:tcBorders>
              <w:top w:val="nil"/>
            </w:tcBorders>
            <w:shd w:val="clear" w:color="auto" w:fill="DEEAF6" w:themeFill="accent1" w:themeFillTint="33"/>
            <w:vAlign w:val="bottom"/>
          </w:tcPr>
          <w:p w14:paraId="475D83F7" w14:textId="77777777" w:rsidR="00F11231" w:rsidRPr="00025E23" w:rsidRDefault="00F11231" w:rsidP="00C9272C">
            <w:pPr>
              <w:pStyle w:val="TableText"/>
              <w:jc w:val="right"/>
              <w:rPr>
                <w:b/>
                <w:lang w:eastAsia="en-AU"/>
              </w:rPr>
            </w:pPr>
          </w:p>
        </w:tc>
      </w:tr>
      <w:tr w:rsidR="00D67F2F" w:rsidRPr="00025E23" w14:paraId="64413238" w14:textId="77777777" w:rsidTr="00F51AE2">
        <w:trPr>
          <w:cantSplit/>
        </w:trPr>
        <w:tc>
          <w:tcPr>
            <w:tcW w:w="492" w:type="pct"/>
            <w:shd w:val="clear" w:color="auto" w:fill="auto"/>
            <w:noWrap/>
            <w:vAlign w:val="bottom"/>
            <w:hideMark/>
          </w:tcPr>
          <w:p w14:paraId="336FE85B" w14:textId="110BE333" w:rsidR="00D67F2F" w:rsidRPr="00025E23" w:rsidRDefault="00942FF8" w:rsidP="00C9272C">
            <w:pPr>
              <w:pStyle w:val="TableText"/>
              <w:jc w:val="right"/>
              <w:rPr>
                <w:lang w:eastAsia="en-AU"/>
              </w:rPr>
            </w:pPr>
            <w:r w:rsidRPr="00025E23">
              <w:t>2 414</w:t>
            </w:r>
          </w:p>
        </w:tc>
        <w:tc>
          <w:tcPr>
            <w:tcW w:w="512" w:type="pct"/>
            <w:shd w:val="clear" w:color="auto" w:fill="auto"/>
            <w:noWrap/>
            <w:vAlign w:val="bottom"/>
            <w:hideMark/>
          </w:tcPr>
          <w:p w14:paraId="6731C75E" w14:textId="68E9C61E" w:rsidR="00D67F2F" w:rsidRPr="00025E23" w:rsidRDefault="00942FF8" w:rsidP="00C9272C">
            <w:pPr>
              <w:pStyle w:val="TableText"/>
              <w:jc w:val="right"/>
            </w:pPr>
            <w:r w:rsidRPr="00025E23">
              <w:t>2 365</w:t>
            </w:r>
          </w:p>
        </w:tc>
        <w:tc>
          <w:tcPr>
            <w:tcW w:w="489" w:type="pct"/>
            <w:shd w:val="clear" w:color="auto" w:fill="auto"/>
            <w:noWrap/>
            <w:vAlign w:val="bottom"/>
            <w:hideMark/>
          </w:tcPr>
          <w:p w14:paraId="7BBA58F5" w14:textId="0133B63E" w:rsidR="00D67F2F" w:rsidRPr="00025E23" w:rsidRDefault="00942FF8" w:rsidP="00C9272C">
            <w:pPr>
              <w:pStyle w:val="TableText"/>
              <w:jc w:val="right"/>
            </w:pPr>
            <w:r w:rsidRPr="00025E23">
              <w:t>2 091</w:t>
            </w:r>
          </w:p>
        </w:tc>
        <w:tc>
          <w:tcPr>
            <w:tcW w:w="407" w:type="pct"/>
            <w:shd w:val="clear" w:color="auto" w:fill="auto"/>
            <w:noWrap/>
            <w:vAlign w:val="bottom"/>
          </w:tcPr>
          <w:p w14:paraId="36F399DA" w14:textId="498CDF52" w:rsidR="00D67F2F" w:rsidRPr="00025E23" w:rsidRDefault="00942FF8" w:rsidP="00C9272C">
            <w:pPr>
              <w:pStyle w:val="TableText"/>
              <w:jc w:val="right"/>
            </w:pPr>
            <w:r w:rsidRPr="00025E23">
              <w:t>2 400</w:t>
            </w:r>
          </w:p>
        </w:tc>
        <w:tc>
          <w:tcPr>
            <w:tcW w:w="407" w:type="pct"/>
            <w:shd w:val="clear" w:color="auto" w:fill="auto"/>
            <w:noWrap/>
            <w:vAlign w:val="bottom"/>
          </w:tcPr>
          <w:p w14:paraId="3A621AEF" w14:textId="6ED6CA13" w:rsidR="00D67F2F" w:rsidRPr="00025E23" w:rsidRDefault="00942FF8" w:rsidP="00C9272C">
            <w:pPr>
              <w:pStyle w:val="TableText"/>
              <w:jc w:val="right"/>
            </w:pPr>
            <w:r w:rsidRPr="00025E23">
              <w:t>2 437</w:t>
            </w:r>
          </w:p>
        </w:tc>
        <w:tc>
          <w:tcPr>
            <w:tcW w:w="407" w:type="pct"/>
            <w:shd w:val="clear" w:color="auto" w:fill="auto"/>
            <w:noWrap/>
            <w:vAlign w:val="bottom"/>
          </w:tcPr>
          <w:p w14:paraId="60B01B63" w14:textId="63AC7442" w:rsidR="00D67F2F" w:rsidRPr="00025E23" w:rsidRDefault="00942FF8" w:rsidP="00C9272C">
            <w:pPr>
              <w:pStyle w:val="TableText"/>
              <w:jc w:val="right"/>
            </w:pPr>
            <w:r w:rsidRPr="00025E23">
              <w:t>2 400</w:t>
            </w:r>
          </w:p>
        </w:tc>
        <w:tc>
          <w:tcPr>
            <w:tcW w:w="407" w:type="pct"/>
            <w:shd w:val="clear" w:color="auto" w:fill="auto"/>
            <w:noWrap/>
            <w:vAlign w:val="bottom"/>
          </w:tcPr>
          <w:p w14:paraId="5F1799A0" w14:textId="212DF9E0" w:rsidR="00D67F2F" w:rsidRPr="00025E23" w:rsidRDefault="00942FF8" w:rsidP="00C9272C">
            <w:pPr>
              <w:pStyle w:val="TableText"/>
              <w:jc w:val="right"/>
            </w:pPr>
            <w:r w:rsidRPr="00025E23">
              <w:t>2 375</w:t>
            </w:r>
          </w:p>
        </w:tc>
        <w:tc>
          <w:tcPr>
            <w:tcW w:w="416" w:type="pct"/>
            <w:shd w:val="clear" w:color="auto" w:fill="auto"/>
            <w:noWrap/>
            <w:vAlign w:val="bottom"/>
            <w:hideMark/>
          </w:tcPr>
          <w:p w14:paraId="276D8836" w14:textId="2BB155D0" w:rsidR="00D67F2F" w:rsidRPr="00025E23" w:rsidRDefault="00942FF8" w:rsidP="00C9272C">
            <w:pPr>
              <w:pStyle w:val="TableText"/>
              <w:jc w:val="right"/>
            </w:pPr>
            <w:r w:rsidRPr="00025E23">
              <w:t>2 400</w:t>
            </w:r>
          </w:p>
        </w:tc>
        <w:tc>
          <w:tcPr>
            <w:tcW w:w="466" w:type="pct"/>
            <w:shd w:val="clear" w:color="auto" w:fill="auto"/>
            <w:noWrap/>
            <w:vAlign w:val="bottom"/>
            <w:hideMark/>
          </w:tcPr>
          <w:p w14:paraId="300F477A" w14:textId="00DA9BB3" w:rsidR="00D67F2F" w:rsidRPr="00025E23" w:rsidRDefault="00D67F2F" w:rsidP="00C9272C">
            <w:pPr>
              <w:pStyle w:val="TableText"/>
              <w:jc w:val="right"/>
            </w:pPr>
            <w:r w:rsidRPr="00025E23">
              <w:t>257</w:t>
            </w:r>
          </w:p>
        </w:tc>
        <w:tc>
          <w:tcPr>
            <w:tcW w:w="558" w:type="pct"/>
            <w:shd w:val="clear" w:color="auto" w:fill="auto"/>
            <w:noWrap/>
            <w:vAlign w:val="bottom"/>
            <w:hideMark/>
          </w:tcPr>
          <w:p w14:paraId="5535CE37" w14:textId="0C331EE0" w:rsidR="00D67F2F" w:rsidRPr="00025E23" w:rsidRDefault="00D67F2F" w:rsidP="00C9272C">
            <w:pPr>
              <w:pStyle w:val="TableText"/>
              <w:jc w:val="right"/>
            </w:pPr>
            <w:r w:rsidRPr="00025E23">
              <w:t>7</w:t>
            </w:r>
          </w:p>
        </w:tc>
        <w:tc>
          <w:tcPr>
            <w:tcW w:w="440" w:type="pct"/>
            <w:vAlign w:val="bottom"/>
          </w:tcPr>
          <w:p w14:paraId="0C34E4FB" w14:textId="796EB9D1" w:rsidR="00D67F2F" w:rsidRPr="00025E23" w:rsidRDefault="00EE4F83" w:rsidP="00C9272C">
            <w:pPr>
              <w:pStyle w:val="TableText"/>
              <w:jc w:val="right"/>
            </w:pPr>
            <w:r w:rsidRPr="00025E23">
              <w:t>No listing</w:t>
            </w:r>
          </w:p>
        </w:tc>
      </w:tr>
    </w:tbl>
    <w:p w14:paraId="43EAF8C6" w14:textId="58F2B0FA" w:rsidR="0068175B" w:rsidRPr="00025E23" w:rsidRDefault="0068175B" w:rsidP="00B36449">
      <w:pPr>
        <w:pStyle w:val="Caption"/>
      </w:pPr>
      <w:r w:rsidRPr="00025E23">
        <w:t xml:space="preserve">Figure </w:t>
      </w:r>
      <w:r w:rsidR="00CB07FD" w:rsidRPr="00025E23">
        <w:fldChar w:fldCharType="begin"/>
      </w:r>
      <w:r w:rsidR="007B266E" w:rsidRPr="00025E23">
        <w:instrText xml:space="preserve"> SEQ Figure \* ARABIC </w:instrText>
      </w:r>
      <w:r w:rsidR="00CB07FD" w:rsidRPr="00025E23">
        <w:fldChar w:fldCharType="separate"/>
      </w:r>
      <w:r w:rsidR="000774BD">
        <w:rPr>
          <w:noProof/>
        </w:rPr>
        <w:t>18</w:t>
      </w:r>
      <w:r w:rsidR="00CB07FD" w:rsidRPr="00025E23">
        <w:fldChar w:fldCharType="end"/>
      </w:r>
      <w:r w:rsidRPr="00025E23">
        <w:t xml:space="preserve"> Entitlement market price range</w:t>
      </w:r>
      <w:r w:rsidR="005A6002" w:rsidRPr="00025E23">
        <w:t>, Campaspe, high reliability</w:t>
      </w:r>
      <w:r w:rsidR="00F20593">
        <w:t>,</w:t>
      </w:r>
      <w:r w:rsidR="00F20593" w:rsidRPr="00F20593">
        <w:t xml:space="preserve"> </w:t>
      </w:r>
      <w:r w:rsidR="00F20593" w:rsidRPr="00025E23">
        <w:t>by volume</w:t>
      </w:r>
      <w:r w:rsidR="00F20593">
        <w:t>,</w:t>
      </w:r>
      <w:r w:rsidR="00F20593" w:rsidRPr="00025E23">
        <w:t xml:space="preserve"> June quarter 2016</w:t>
      </w:r>
    </w:p>
    <w:p w14:paraId="2856AF9A" w14:textId="33D5ED19" w:rsidR="008612CA" w:rsidRPr="00025E23" w:rsidRDefault="000962A3" w:rsidP="002A1DD7">
      <w:r>
        <w:rPr>
          <w:noProof/>
          <w:lang w:eastAsia="en-AU"/>
        </w:rPr>
        <w:drawing>
          <wp:inline distT="0" distB="0" distL="0" distR="0" wp14:anchorId="7D90A516" wp14:editId="5BF5187D">
            <wp:extent cx="5814204" cy="1926720"/>
            <wp:effectExtent l="0" t="0" r="0" b="0"/>
            <wp:docPr id="25" name="Picture 25" descr="Chart shows the number of trades and the total volume of water traded in five price ranges. Out of 7 trades, 5 involved a total of about 210 megalitres sold for between $2,381 and $2,59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9593" cy="1928506"/>
                    </a:xfrm>
                    <a:prstGeom prst="rect">
                      <a:avLst/>
                    </a:prstGeom>
                    <a:noFill/>
                  </pic:spPr>
                </pic:pic>
              </a:graphicData>
            </a:graphic>
          </wp:inline>
        </w:drawing>
      </w:r>
    </w:p>
    <w:p w14:paraId="5740C64C" w14:textId="3DD70B75" w:rsidR="00CA5861" w:rsidRPr="00025E23" w:rsidRDefault="00CA5861" w:rsidP="00CA5861">
      <w:pPr>
        <w:pStyle w:val="Table-FigureNote"/>
      </w:pPr>
      <w:r w:rsidRPr="00025E23">
        <w:t>Data sources:</w:t>
      </w:r>
      <w:r w:rsidRPr="00025E23">
        <w:rPr>
          <w:szCs w:val="16"/>
        </w:rPr>
        <w:t xml:space="preserve"> </w:t>
      </w:r>
      <w:hyperlink r:id="rId68" w:history="1">
        <w:r w:rsidRPr="00025E23">
          <w:rPr>
            <w:rStyle w:val="Hyperlink"/>
          </w:rPr>
          <w:t>H2OX</w:t>
        </w:r>
      </w:hyperlink>
      <w:r w:rsidRPr="00025E23">
        <w:t xml:space="preserve">, </w:t>
      </w:r>
      <w:hyperlink r:id="rId69" w:history="1">
        <w:r w:rsidRPr="00025E23">
          <w:rPr>
            <w:rStyle w:val="Hyperlink"/>
          </w:rPr>
          <w:t>National Water Exchange</w:t>
        </w:r>
      </w:hyperlink>
      <w:r w:rsidRPr="00025E23">
        <w:t xml:space="preserve">, </w:t>
      </w:r>
      <w:hyperlink r:id="rId70" w:history="1">
        <w:r w:rsidRPr="00025E23">
          <w:rPr>
            <w:rStyle w:val="Hyperlink"/>
            <w:szCs w:val="16"/>
          </w:rPr>
          <w:t>Victorian</w:t>
        </w:r>
        <w:r w:rsidRPr="00025E23">
          <w:rPr>
            <w:rStyle w:val="Hyperlink"/>
          </w:rPr>
          <w:t xml:space="preserve"> Water Register</w:t>
        </w:r>
      </w:hyperlink>
      <w:r w:rsidRPr="00025E23">
        <w:t xml:space="preserve">, </w:t>
      </w:r>
      <w:hyperlink r:id="rId71" w:history="1">
        <w:proofErr w:type="spellStart"/>
        <w:r w:rsidRPr="00025E23">
          <w:rPr>
            <w:rStyle w:val="Hyperlink"/>
          </w:rPr>
          <w:t>Waterfind</w:t>
        </w:r>
        <w:proofErr w:type="spellEnd"/>
      </w:hyperlink>
      <w:r w:rsidRPr="00025E23">
        <w:t>.</w:t>
      </w:r>
    </w:p>
    <w:p w14:paraId="252D995A" w14:textId="36309BE9" w:rsidR="00EE00DE" w:rsidRPr="00025E23" w:rsidRDefault="00EE00DE" w:rsidP="00B577ED">
      <w:pPr>
        <w:pStyle w:val="Heading3"/>
      </w:pPr>
      <w:bookmarkStart w:id="54" w:name="_Toc449006572"/>
      <w:bookmarkStart w:id="55" w:name="_Toc459796139"/>
      <w:r w:rsidRPr="00025E23">
        <w:lastRenderedPageBreak/>
        <w:t xml:space="preserve">Loddon: </w:t>
      </w:r>
      <w:r w:rsidR="009D1F12" w:rsidRPr="00025E23">
        <w:t xml:space="preserve">high </w:t>
      </w:r>
      <w:r w:rsidR="00942FF8" w:rsidRPr="00025E23">
        <w:t>reliability</w:t>
      </w:r>
      <w:bookmarkEnd w:id="54"/>
      <w:bookmarkEnd w:id="55"/>
    </w:p>
    <w:p w14:paraId="6160E41D" w14:textId="35C1D8EC" w:rsidR="00EE00DE" w:rsidRPr="00025E23" w:rsidRDefault="00EE00DE" w:rsidP="00B36449">
      <w:pPr>
        <w:pStyle w:val="Caption"/>
      </w:pPr>
      <w:bookmarkStart w:id="56" w:name="_Toc426386645"/>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19</w:t>
      </w:r>
      <w:r w:rsidR="00CB07FD" w:rsidRPr="00025E23">
        <w:fldChar w:fldCharType="end"/>
      </w:r>
      <w:r w:rsidRPr="00025E23">
        <w:t xml:space="preserve"> Entitlement market prices and volumes</w:t>
      </w:r>
      <w:bookmarkEnd w:id="56"/>
      <w:r w:rsidR="000841D8" w:rsidRPr="00025E23">
        <w:t>, Loddon</w:t>
      </w:r>
      <w:r w:rsidR="00F20593">
        <w:t xml:space="preserve">, </w:t>
      </w:r>
      <w:r w:rsidR="000841D8" w:rsidRPr="00025E23">
        <w:t>high reliability</w:t>
      </w:r>
      <w:r w:rsidR="00F20593" w:rsidRPr="00025E23">
        <w:t xml:space="preserve">, </w:t>
      </w:r>
      <w:r w:rsidR="00F20593">
        <w:t>September 2009 to June 2016</w:t>
      </w:r>
    </w:p>
    <w:p w14:paraId="5D1C253E" w14:textId="760CF03C" w:rsidR="00D2581C" w:rsidRPr="00025E23" w:rsidRDefault="0020571A" w:rsidP="00B84A41">
      <w:r>
        <w:rPr>
          <w:noProof/>
          <w:lang w:eastAsia="en-AU"/>
        </w:rPr>
        <w:drawing>
          <wp:inline distT="0" distB="0" distL="0" distR="0" wp14:anchorId="624CCA91" wp14:editId="64B94993">
            <wp:extent cx="5822830" cy="2603783"/>
            <wp:effectExtent l="0" t="0" r="6985" b="6350"/>
            <wp:docPr id="27" name="Picture 27" descr="Chart has one series showing the total volume of water entitlements traded in each quarter and another showing the volume weighted average price per megalitre for each quarter. Total volume fluctuated markedly over the period, from highs of around 800 megalitres in March 2010 and September 2011 to lows of zero megalitres in some other quarters. The volume traded in the June 2016 quarter was 162 megalitres. Trade prices in quarters when water was traded showed a steady fall over the period from just over $2,400 per megalitre in March 2010 to $1,505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24577" cy="2604564"/>
                    </a:xfrm>
                    <a:prstGeom prst="rect">
                      <a:avLst/>
                    </a:prstGeom>
                    <a:noFill/>
                  </pic:spPr>
                </pic:pic>
              </a:graphicData>
            </a:graphic>
          </wp:inline>
        </w:drawing>
      </w:r>
    </w:p>
    <w:p w14:paraId="3C7CD934" w14:textId="7C721D9D" w:rsidR="00EE00DE" w:rsidRPr="00025E23" w:rsidRDefault="00EE00DE" w:rsidP="00B36449">
      <w:pPr>
        <w:pStyle w:val="Caption"/>
      </w:pPr>
      <w:bookmarkStart w:id="57" w:name="_Toc426386587"/>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11</w:t>
      </w:r>
      <w:r w:rsidR="00CB07FD" w:rsidRPr="00025E23">
        <w:fldChar w:fldCharType="end"/>
      </w:r>
      <w:r w:rsidRPr="00025E23">
        <w:t>: Entitlement market prices and volumes</w:t>
      </w:r>
      <w:bookmarkEnd w:id="57"/>
      <w:r w:rsidR="00966AE9" w:rsidRPr="00025E23">
        <w:t>, Loddon, high reliability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4"/>
        <w:gridCol w:w="1020"/>
        <w:gridCol w:w="975"/>
        <w:gridCol w:w="812"/>
        <w:gridCol w:w="812"/>
        <w:gridCol w:w="803"/>
        <w:gridCol w:w="803"/>
        <w:gridCol w:w="823"/>
        <w:gridCol w:w="921"/>
        <w:gridCol w:w="1101"/>
        <w:gridCol w:w="867"/>
      </w:tblGrid>
      <w:tr w:rsidR="00F51AE2" w:rsidRPr="00025E23" w14:paraId="2EED9B82"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1CA56F04" w14:textId="77777777" w:rsidR="00F51AE2" w:rsidRPr="00025E23" w:rsidRDefault="00F51AE2" w:rsidP="00C9272C">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11A0BF1A" w14:textId="3B4269A0" w:rsidR="00F51AE2" w:rsidRPr="00025E23" w:rsidRDefault="00F51AE2" w:rsidP="00C9272C">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5ED00955" w14:textId="51A84EC5" w:rsidR="00F51AE2" w:rsidRPr="00025E23" w:rsidRDefault="00F51AE2" w:rsidP="00C9272C">
            <w:pPr>
              <w:pStyle w:val="TableText"/>
              <w:jc w:val="right"/>
              <w:rPr>
                <w:b/>
                <w:lang w:eastAsia="en-AU"/>
              </w:rPr>
            </w:pPr>
            <w:r w:rsidRPr="00025E23">
              <w:rPr>
                <w:b/>
                <w:lang w:eastAsia="en-AU"/>
              </w:rPr>
              <w:t>June quarter volume (ML)</w:t>
            </w:r>
          </w:p>
        </w:tc>
        <w:tc>
          <w:tcPr>
            <w:tcW w:w="557" w:type="pct"/>
            <w:vMerge w:val="restart"/>
            <w:tcBorders>
              <w:bottom w:val="nil"/>
            </w:tcBorders>
            <w:shd w:val="clear" w:color="auto" w:fill="DEEAF6" w:themeFill="accent1" w:themeFillTint="33"/>
            <w:vAlign w:val="bottom"/>
            <w:hideMark/>
          </w:tcPr>
          <w:p w14:paraId="6E02E741" w14:textId="32E7B6C8" w:rsidR="00F51AE2" w:rsidRPr="00025E23" w:rsidRDefault="00F51AE2" w:rsidP="00C9272C">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006E9F9B" w14:textId="239CBE0F" w:rsidR="00F51AE2" w:rsidRPr="00025E23" w:rsidRDefault="00F51AE2" w:rsidP="00C9272C">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684C8D17" w14:textId="77777777" w:rsidTr="00F51AE2">
        <w:trPr>
          <w:cantSplit/>
          <w:tblHeader/>
        </w:trPr>
        <w:tc>
          <w:tcPr>
            <w:tcW w:w="493" w:type="pct"/>
            <w:tcBorders>
              <w:top w:val="nil"/>
            </w:tcBorders>
            <w:shd w:val="clear" w:color="auto" w:fill="DEEAF6" w:themeFill="accent1" w:themeFillTint="33"/>
            <w:vAlign w:val="bottom"/>
            <w:hideMark/>
          </w:tcPr>
          <w:p w14:paraId="6C73856B" w14:textId="73FFBDFD" w:rsidR="00F11231" w:rsidRPr="00025E23" w:rsidRDefault="00FB7533" w:rsidP="00C9272C">
            <w:pPr>
              <w:pStyle w:val="TableText"/>
              <w:jc w:val="right"/>
              <w:rPr>
                <w:b/>
                <w:lang w:eastAsia="en-AU"/>
              </w:rPr>
            </w:pPr>
            <w:r w:rsidRPr="00025E23">
              <w:rPr>
                <w:b/>
                <w:lang w:eastAsia="en-AU"/>
              </w:rPr>
              <w:t>June</w:t>
            </w:r>
            <w:r w:rsidR="00F11231" w:rsidRPr="00025E23">
              <w:rPr>
                <w:b/>
                <w:lang w:eastAsia="en-AU"/>
              </w:rPr>
              <w:t xml:space="preserve"> 2016</w:t>
            </w:r>
          </w:p>
        </w:tc>
        <w:tc>
          <w:tcPr>
            <w:tcW w:w="511" w:type="pct"/>
            <w:tcBorders>
              <w:top w:val="nil"/>
            </w:tcBorders>
            <w:shd w:val="clear" w:color="auto" w:fill="DEEAF6" w:themeFill="accent1" w:themeFillTint="33"/>
            <w:vAlign w:val="bottom"/>
            <w:hideMark/>
          </w:tcPr>
          <w:p w14:paraId="26D2523F" w14:textId="27BC67D0" w:rsidR="00F11231" w:rsidRPr="00025E23" w:rsidRDefault="00C63F81" w:rsidP="00C9272C">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6DA9FA33" w14:textId="77777777" w:rsidR="00F11231" w:rsidRPr="00025E23" w:rsidRDefault="00F11231" w:rsidP="00C9272C">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2CF06306" w14:textId="77777777" w:rsidR="00F11231" w:rsidRPr="00025E23" w:rsidRDefault="00F11231" w:rsidP="00C9272C">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1D13B79F" w14:textId="77777777" w:rsidR="00F11231" w:rsidRPr="00025E23" w:rsidRDefault="00F11231" w:rsidP="00C9272C">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18780B75" w14:textId="77777777" w:rsidR="00F11231" w:rsidRPr="00025E23" w:rsidRDefault="00F11231" w:rsidP="00C9272C">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505C3FED" w14:textId="77777777" w:rsidR="00F11231" w:rsidRPr="00025E23" w:rsidRDefault="00F11231" w:rsidP="00C9272C">
            <w:pPr>
              <w:pStyle w:val="TableText"/>
              <w:jc w:val="right"/>
              <w:rPr>
                <w:b/>
                <w:lang w:eastAsia="en-AU"/>
              </w:rPr>
            </w:pPr>
            <w:r w:rsidRPr="00025E23">
              <w:rPr>
                <w:b/>
                <w:lang w:eastAsia="en-AU"/>
              </w:rPr>
              <w:t>Mean</w:t>
            </w:r>
          </w:p>
        </w:tc>
        <w:tc>
          <w:tcPr>
            <w:tcW w:w="417" w:type="pct"/>
            <w:tcBorders>
              <w:top w:val="nil"/>
            </w:tcBorders>
            <w:shd w:val="clear" w:color="auto" w:fill="DEEAF6" w:themeFill="accent1" w:themeFillTint="33"/>
            <w:vAlign w:val="bottom"/>
            <w:hideMark/>
          </w:tcPr>
          <w:p w14:paraId="7E0D3851" w14:textId="77777777" w:rsidR="00F11231" w:rsidRPr="00025E23" w:rsidRDefault="00F11231" w:rsidP="00C9272C">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5C3677BB" w14:textId="77777777" w:rsidR="00F11231" w:rsidRPr="00025E23" w:rsidRDefault="00F11231" w:rsidP="00C9272C">
            <w:pPr>
              <w:pStyle w:val="TableText"/>
              <w:jc w:val="right"/>
              <w:rPr>
                <w:b/>
                <w:lang w:eastAsia="en-AU"/>
              </w:rPr>
            </w:pPr>
          </w:p>
        </w:tc>
        <w:tc>
          <w:tcPr>
            <w:tcW w:w="557" w:type="pct"/>
            <w:vMerge/>
            <w:tcBorders>
              <w:top w:val="nil"/>
            </w:tcBorders>
            <w:shd w:val="clear" w:color="auto" w:fill="DEEAF6" w:themeFill="accent1" w:themeFillTint="33"/>
            <w:vAlign w:val="bottom"/>
            <w:hideMark/>
          </w:tcPr>
          <w:p w14:paraId="309C27F6" w14:textId="77777777" w:rsidR="00F11231" w:rsidRPr="00025E23" w:rsidRDefault="00F11231" w:rsidP="00C9272C">
            <w:pPr>
              <w:pStyle w:val="TableText"/>
              <w:jc w:val="right"/>
              <w:rPr>
                <w:b/>
                <w:lang w:eastAsia="en-AU"/>
              </w:rPr>
            </w:pPr>
          </w:p>
        </w:tc>
        <w:tc>
          <w:tcPr>
            <w:tcW w:w="440" w:type="pct"/>
            <w:vMerge/>
            <w:tcBorders>
              <w:top w:val="nil"/>
            </w:tcBorders>
            <w:shd w:val="clear" w:color="auto" w:fill="DEEAF6" w:themeFill="accent1" w:themeFillTint="33"/>
            <w:vAlign w:val="bottom"/>
          </w:tcPr>
          <w:p w14:paraId="71B5D8D6" w14:textId="77777777" w:rsidR="00F11231" w:rsidRPr="00025E23" w:rsidRDefault="00F11231" w:rsidP="00C9272C">
            <w:pPr>
              <w:pStyle w:val="TableText"/>
              <w:jc w:val="right"/>
              <w:rPr>
                <w:b/>
                <w:lang w:eastAsia="en-AU"/>
              </w:rPr>
            </w:pPr>
          </w:p>
        </w:tc>
      </w:tr>
      <w:tr w:rsidR="007315EE" w:rsidRPr="00025E23" w14:paraId="6F170945" w14:textId="77777777" w:rsidTr="00F51AE2">
        <w:trPr>
          <w:cantSplit/>
        </w:trPr>
        <w:tc>
          <w:tcPr>
            <w:tcW w:w="493" w:type="pct"/>
            <w:shd w:val="clear" w:color="auto" w:fill="auto"/>
            <w:noWrap/>
            <w:vAlign w:val="bottom"/>
            <w:hideMark/>
          </w:tcPr>
          <w:p w14:paraId="5BCD953A" w14:textId="2B860887" w:rsidR="007315EE" w:rsidRPr="00025E23" w:rsidRDefault="00942FF8" w:rsidP="00C9272C">
            <w:pPr>
              <w:pStyle w:val="TableText"/>
              <w:jc w:val="right"/>
              <w:rPr>
                <w:lang w:eastAsia="en-AU"/>
              </w:rPr>
            </w:pPr>
            <w:r w:rsidRPr="00025E23">
              <w:t>1 493</w:t>
            </w:r>
          </w:p>
        </w:tc>
        <w:tc>
          <w:tcPr>
            <w:tcW w:w="511" w:type="pct"/>
            <w:shd w:val="clear" w:color="auto" w:fill="auto"/>
            <w:noWrap/>
            <w:vAlign w:val="bottom"/>
            <w:hideMark/>
          </w:tcPr>
          <w:p w14:paraId="78E2C528" w14:textId="701FA619" w:rsidR="007315EE" w:rsidRPr="00025E23" w:rsidRDefault="00942FF8" w:rsidP="00C9272C">
            <w:pPr>
              <w:pStyle w:val="TableText"/>
              <w:jc w:val="right"/>
            </w:pPr>
            <w:r w:rsidRPr="00025E23">
              <w:t>1 505</w:t>
            </w:r>
          </w:p>
        </w:tc>
        <w:tc>
          <w:tcPr>
            <w:tcW w:w="489" w:type="pct"/>
            <w:shd w:val="clear" w:color="auto" w:fill="auto"/>
            <w:noWrap/>
            <w:vAlign w:val="bottom"/>
            <w:hideMark/>
          </w:tcPr>
          <w:p w14:paraId="2EB28FBC" w14:textId="3044FCB9" w:rsidR="007315EE" w:rsidRPr="00025E23" w:rsidRDefault="00942FF8" w:rsidP="00C9272C">
            <w:pPr>
              <w:pStyle w:val="TableText"/>
              <w:jc w:val="right"/>
            </w:pPr>
            <w:r w:rsidRPr="00025E23">
              <w:t>1 451</w:t>
            </w:r>
          </w:p>
        </w:tc>
        <w:tc>
          <w:tcPr>
            <w:tcW w:w="407" w:type="pct"/>
            <w:shd w:val="clear" w:color="auto" w:fill="auto"/>
            <w:noWrap/>
            <w:vAlign w:val="bottom"/>
            <w:hideMark/>
          </w:tcPr>
          <w:p w14:paraId="1340F10C" w14:textId="6F2EFBE3" w:rsidR="007315EE" w:rsidRPr="00025E23" w:rsidRDefault="00942FF8" w:rsidP="00C9272C">
            <w:pPr>
              <w:pStyle w:val="TableText"/>
              <w:jc w:val="right"/>
            </w:pPr>
            <w:r w:rsidRPr="00025E23">
              <w:t>1 513</w:t>
            </w:r>
          </w:p>
        </w:tc>
        <w:tc>
          <w:tcPr>
            <w:tcW w:w="407" w:type="pct"/>
            <w:shd w:val="clear" w:color="auto" w:fill="auto"/>
            <w:noWrap/>
            <w:vAlign w:val="bottom"/>
            <w:hideMark/>
          </w:tcPr>
          <w:p w14:paraId="3D6C135B" w14:textId="113CB8A6" w:rsidR="007315EE" w:rsidRPr="00025E23" w:rsidRDefault="00942FF8" w:rsidP="00C9272C">
            <w:pPr>
              <w:pStyle w:val="TableText"/>
              <w:jc w:val="right"/>
            </w:pPr>
            <w:r w:rsidRPr="00025E23">
              <w:t>1 658</w:t>
            </w:r>
          </w:p>
        </w:tc>
        <w:tc>
          <w:tcPr>
            <w:tcW w:w="407" w:type="pct"/>
            <w:shd w:val="clear" w:color="auto" w:fill="auto"/>
            <w:noWrap/>
            <w:vAlign w:val="bottom"/>
            <w:hideMark/>
          </w:tcPr>
          <w:p w14:paraId="762F5429" w14:textId="32BCA921" w:rsidR="007315EE" w:rsidRPr="00025E23" w:rsidRDefault="00942FF8" w:rsidP="00C9272C">
            <w:pPr>
              <w:pStyle w:val="TableText"/>
              <w:jc w:val="right"/>
            </w:pPr>
            <w:r w:rsidRPr="00025E23">
              <w:t>1 625</w:t>
            </w:r>
          </w:p>
        </w:tc>
        <w:tc>
          <w:tcPr>
            <w:tcW w:w="407" w:type="pct"/>
            <w:shd w:val="clear" w:color="auto" w:fill="auto"/>
            <w:noWrap/>
            <w:vAlign w:val="bottom"/>
            <w:hideMark/>
          </w:tcPr>
          <w:p w14:paraId="10BC9B63" w14:textId="4B759A87" w:rsidR="007315EE" w:rsidRPr="00025E23" w:rsidRDefault="00942FF8" w:rsidP="00C9272C">
            <w:pPr>
              <w:pStyle w:val="TableText"/>
              <w:jc w:val="right"/>
            </w:pPr>
            <w:r w:rsidRPr="00025E23">
              <w:t>1 572</w:t>
            </w:r>
          </w:p>
        </w:tc>
        <w:tc>
          <w:tcPr>
            <w:tcW w:w="417" w:type="pct"/>
            <w:shd w:val="clear" w:color="auto" w:fill="auto"/>
            <w:noWrap/>
            <w:vAlign w:val="bottom"/>
            <w:hideMark/>
          </w:tcPr>
          <w:p w14:paraId="2EA1ED6C" w14:textId="4D24E945" w:rsidR="007315EE" w:rsidRPr="00025E23" w:rsidRDefault="00CA5861" w:rsidP="00C9272C">
            <w:pPr>
              <w:pStyle w:val="TableText"/>
              <w:jc w:val="right"/>
            </w:pPr>
            <w:r w:rsidRPr="00025E23">
              <w:t>–</w:t>
            </w:r>
          </w:p>
        </w:tc>
        <w:tc>
          <w:tcPr>
            <w:tcW w:w="466" w:type="pct"/>
            <w:shd w:val="clear" w:color="auto" w:fill="auto"/>
            <w:noWrap/>
            <w:vAlign w:val="bottom"/>
            <w:hideMark/>
          </w:tcPr>
          <w:p w14:paraId="151E1484" w14:textId="274A651E" w:rsidR="007315EE" w:rsidRPr="00025E23" w:rsidRDefault="007315EE" w:rsidP="00C9272C">
            <w:pPr>
              <w:pStyle w:val="TableText"/>
              <w:jc w:val="right"/>
            </w:pPr>
            <w:r w:rsidRPr="00025E23">
              <w:t>162</w:t>
            </w:r>
          </w:p>
        </w:tc>
        <w:tc>
          <w:tcPr>
            <w:tcW w:w="557" w:type="pct"/>
            <w:shd w:val="clear" w:color="auto" w:fill="auto"/>
            <w:noWrap/>
            <w:vAlign w:val="bottom"/>
            <w:hideMark/>
          </w:tcPr>
          <w:p w14:paraId="3E05BBFC" w14:textId="20AC356F" w:rsidR="007315EE" w:rsidRPr="00025E23" w:rsidRDefault="007315EE" w:rsidP="00C9272C">
            <w:pPr>
              <w:pStyle w:val="TableText"/>
              <w:jc w:val="right"/>
            </w:pPr>
            <w:r w:rsidRPr="00025E23">
              <w:t>3</w:t>
            </w:r>
          </w:p>
        </w:tc>
        <w:tc>
          <w:tcPr>
            <w:tcW w:w="440" w:type="pct"/>
            <w:vAlign w:val="bottom"/>
          </w:tcPr>
          <w:p w14:paraId="7D097694" w14:textId="43AC4175" w:rsidR="007315EE" w:rsidRPr="00025E23" w:rsidRDefault="00EE4F83" w:rsidP="00C9272C">
            <w:pPr>
              <w:pStyle w:val="TableText"/>
              <w:jc w:val="right"/>
              <w:rPr>
                <w:lang w:eastAsia="en-AU"/>
              </w:rPr>
            </w:pPr>
            <w:r w:rsidRPr="00025E23">
              <w:t>No listing</w:t>
            </w:r>
          </w:p>
        </w:tc>
      </w:tr>
    </w:tbl>
    <w:p w14:paraId="56E70679" w14:textId="48CECDCA" w:rsidR="00F0626D" w:rsidRPr="00025E23" w:rsidRDefault="00F0626D" w:rsidP="00B36449">
      <w:pPr>
        <w:pStyle w:val="Caption"/>
      </w:pPr>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20</w:t>
      </w:r>
      <w:r w:rsidR="00CB07FD" w:rsidRPr="00025E23">
        <w:fldChar w:fldCharType="end"/>
      </w:r>
      <w:r w:rsidRPr="00025E23">
        <w:t xml:space="preserve"> Entitlement market price range</w:t>
      </w:r>
      <w:r w:rsidR="005A6002" w:rsidRPr="00025E23">
        <w:t>, Loddon, high reliability</w:t>
      </w:r>
      <w:r w:rsidR="00F20593">
        <w:t>,</w:t>
      </w:r>
      <w:r w:rsidR="00F20593" w:rsidRPr="00F20593">
        <w:t xml:space="preserve"> </w:t>
      </w:r>
      <w:r w:rsidR="00F20593" w:rsidRPr="00025E23">
        <w:t>by volume</w:t>
      </w:r>
      <w:r w:rsidR="00F20593">
        <w:t>,</w:t>
      </w:r>
      <w:r w:rsidR="00F20593" w:rsidRPr="00025E23">
        <w:t xml:space="preserve"> June quarter 2016</w:t>
      </w:r>
    </w:p>
    <w:p w14:paraId="77F039E7" w14:textId="1E6B03D4" w:rsidR="00AD02F7" w:rsidRPr="00025E23" w:rsidRDefault="0020571A" w:rsidP="002A1DD7">
      <w:r>
        <w:rPr>
          <w:noProof/>
          <w:lang w:eastAsia="en-AU"/>
        </w:rPr>
        <w:drawing>
          <wp:inline distT="0" distB="0" distL="0" distR="0" wp14:anchorId="2DF07E4D" wp14:editId="33488843">
            <wp:extent cx="5822830" cy="1929578"/>
            <wp:effectExtent l="0" t="0" r="6985" b="0"/>
            <wp:docPr id="28" name="Picture 28" descr="Chart shows the number of trades and the total volume of water traded in five price ranges. Out of 3 trades, 1 involved just under 50 megalitres sold for between $1,633 and $1,690 permegalitre, 1 involved around 15 megalitres sold for between $1,575 and $1,632 per megalitre, and 1 involved 100 megalitres sold for between $1,400 and $1,458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7789" cy="1931221"/>
                    </a:xfrm>
                    <a:prstGeom prst="rect">
                      <a:avLst/>
                    </a:prstGeom>
                    <a:noFill/>
                  </pic:spPr>
                </pic:pic>
              </a:graphicData>
            </a:graphic>
          </wp:inline>
        </w:drawing>
      </w:r>
    </w:p>
    <w:p w14:paraId="6B0438C9" w14:textId="1F78DAE1" w:rsidR="00CA5861" w:rsidRPr="00025E23" w:rsidRDefault="00CA5861" w:rsidP="00CA5861">
      <w:pPr>
        <w:pStyle w:val="Table-FigureNote"/>
      </w:pPr>
      <w:r w:rsidRPr="00025E23">
        <w:t>Data sources:</w:t>
      </w:r>
      <w:r w:rsidRPr="00025E23">
        <w:rPr>
          <w:szCs w:val="16"/>
        </w:rPr>
        <w:t xml:space="preserve"> </w:t>
      </w:r>
      <w:hyperlink r:id="rId74" w:history="1">
        <w:r w:rsidRPr="00025E23">
          <w:rPr>
            <w:rStyle w:val="Hyperlink"/>
          </w:rPr>
          <w:t>H2OX</w:t>
        </w:r>
      </w:hyperlink>
      <w:r w:rsidRPr="00025E23">
        <w:t xml:space="preserve">, </w:t>
      </w:r>
      <w:hyperlink r:id="rId75" w:history="1">
        <w:r w:rsidRPr="00025E23">
          <w:rPr>
            <w:rStyle w:val="Hyperlink"/>
          </w:rPr>
          <w:t>National Water Exchange</w:t>
        </w:r>
      </w:hyperlink>
      <w:r w:rsidRPr="00025E23">
        <w:t xml:space="preserve">, </w:t>
      </w:r>
      <w:hyperlink r:id="rId76" w:history="1">
        <w:r w:rsidRPr="00025E23">
          <w:rPr>
            <w:rStyle w:val="Hyperlink"/>
            <w:szCs w:val="16"/>
          </w:rPr>
          <w:t>Victorian</w:t>
        </w:r>
        <w:r w:rsidRPr="00025E23">
          <w:rPr>
            <w:rStyle w:val="Hyperlink"/>
          </w:rPr>
          <w:t xml:space="preserve"> Water Register</w:t>
        </w:r>
      </w:hyperlink>
      <w:r w:rsidRPr="00025E23">
        <w:t xml:space="preserve">, </w:t>
      </w:r>
      <w:hyperlink r:id="rId77" w:history="1">
        <w:proofErr w:type="spellStart"/>
        <w:r w:rsidRPr="00025E23">
          <w:rPr>
            <w:rStyle w:val="Hyperlink"/>
          </w:rPr>
          <w:t>Waterfind</w:t>
        </w:r>
        <w:proofErr w:type="spellEnd"/>
      </w:hyperlink>
      <w:r w:rsidRPr="00025E23">
        <w:t>.</w:t>
      </w:r>
    </w:p>
    <w:p w14:paraId="4B3AF7F4" w14:textId="2782E2EC" w:rsidR="00EE00DE" w:rsidRPr="00025E23" w:rsidRDefault="00EE00DE" w:rsidP="00B577ED">
      <w:pPr>
        <w:pStyle w:val="Heading3"/>
      </w:pPr>
      <w:bookmarkStart w:id="58" w:name="_Toc449006573"/>
      <w:bookmarkStart w:id="59" w:name="_Toc459796140"/>
      <w:r w:rsidRPr="00025E23">
        <w:lastRenderedPageBreak/>
        <w:t>N</w:t>
      </w:r>
      <w:r w:rsidR="00E0550F">
        <w:t>ew South Wales</w:t>
      </w:r>
      <w:r w:rsidRPr="00025E23">
        <w:t xml:space="preserve"> Murray: </w:t>
      </w:r>
      <w:r w:rsidR="009D1F12" w:rsidRPr="00025E23">
        <w:t xml:space="preserve">general </w:t>
      </w:r>
      <w:r w:rsidR="00942FF8" w:rsidRPr="00025E23">
        <w:t>security</w:t>
      </w:r>
      <w:bookmarkEnd w:id="58"/>
      <w:bookmarkEnd w:id="59"/>
    </w:p>
    <w:p w14:paraId="304715E5" w14:textId="28538E23" w:rsidR="00EE00DE" w:rsidRPr="00025E23" w:rsidRDefault="00EE00DE" w:rsidP="00B36449">
      <w:pPr>
        <w:pStyle w:val="Caption"/>
      </w:pPr>
      <w:bookmarkStart w:id="60" w:name="_Toc426386621"/>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21</w:t>
      </w:r>
      <w:r w:rsidR="00CB07FD" w:rsidRPr="00025E23">
        <w:fldChar w:fldCharType="end"/>
      </w:r>
      <w:r w:rsidRPr="00025E23">
        <w:t xml:space="preserve"> Entitlement market prices and volumes</w:t>
      </w:r>
      <w:bookmarkEnd w:id="60"/>
      <w:r w:rsidR="001577C9" w:rsidRPr="00025E23">
        <w:t>, NSW Murray</w:t>
      </w:r>
      <w:r w:rsidR="00F20593">
        <w:t xml:space="preserve">, </w:t>
      </w:r>
      <w:r w:rsidR="001577C9" w:rsidRPr="00025E23">
        <w:t>general security</w:t>
      </w:r>
      <w:r w:rsidR="00F20593" w:rsidRPr="00025E23">
        <w:t xml:space="preserve">, </w:t>
      </w:r>
      <w:r w:rsidR="00F20593">
        <w:t>September 2009 to June 2016</w:t>
      </w:r>
    </w:p>
    <w:p w14:paraId="321FCC42" w14:textId="189E7412" w:rsidR="00E97230" w:rsidRPr="00025E23" w:rsidRDefault="0020571A" w:rsidP="00B84A41">
      <w:r>
        <w:rPr>
          <w:noProof/>
          <w:lang w:eastAsia="en-AU"/>
        </w:rPr>
        <w:drawing>
          <wp:inline distT="0" distB="0" distL="0" distR="0" wp14:anchorId="54915061" wp14:editId="22978EA6">
            <wp:extent cx="5762445" cy="2576781"/>
            <wp:effectExtent l="0" t="0" r="0" b="0"/>
            <wp:docPr id="29" name="Picture 29" descr="Chart has one series showing the total volume of water entitlements traded in each quarter and another showing the volume weighted average price per megalitre for each quarter. Total volume peaked at just over 9,000 megalitres in September 2010 but was generally much lower, falling to about 600 megalitres in March 2012 before rising to 6,167 megalitres in the June 2016 quarter. Trade prices fluctuated markedly over the period, from around $1,200 per megalitre in September 2010 to about $650 per megalitre in December 2013, before recovering steadily to $1,087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3257" cy="2577144"/>
                    </a:xfrm>
                    <a:prstGeom prst="rect">
                      <a:avLst/>
                    </a:prstGeom>
                    <a:noFill/>
                  </pic:spPr>
                </pic:pic>
              </a:graphicData>
            </a:graphic>
          </wp:inline>
        </w:drawing>
      </w:r>
    </w:p>
    <w:p w14:paraId="5738E4D3" w14:textId="49685455" w:rsidR="00EE00DE" w:rsidRPr="00025E23" w:rsidRDefault="00EE00DE" w:rsidP="00B36449">
      <w:pPr>
        <w:pStyle w:val="Caption"/>
      </w:pPr>
      <w:bookmarkStart w:id="61" w:name="_Toc426386563"/>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12</w:t>
      </w:r>
      <w:r w:rsidR="00CB07FD" w:rsidRPr="00025E23">
        <w:fldChar w:fldCharType="end"/>
      </w:r>
      <w:r w:rsidRPr="00025E23">
        <w:t>: Entitlement market prices and volumes</w:t>
      </w:r>
      <w:bookmarkEnd w:id="61"/>
      <w:r w:rsidR="00966AE9" w:rsidRPr="00025E23">
        <w:t>, NSW Murray,</w:t>
      </w:r>
      <w:r w:rsidR="00A6185B">
        <w:t xml:space="preserve"> </w:t>
      </w:r>
      <w:r w:rsidR="00966AE9" w:rsidRPr="00025E23">
        <w:t>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4"/>
        <w:gridCol w:w="1020"/>
        <w:gridCol w:w="975"/>
        <w:gridCol w:w="812"/>
        <w:gridCol w:w="812"/>
        <w:gridCol w:w="803"/>
        <w:gridCol w:w="803"/>
        <w:gridCol w:w="823"/>
        <w:gridCol w:w="921"/>
        <w:gridCol w:w="960"/>
        <w:gridCol w:w="1008"/>
      </w:tblGrid>
      <w:tr w:rsidR="00F51AE2" w:rsidRPr="00025E23" w14:paraId="780F86D9"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3CAF685D" w14:textId="77777777" w:rsidR="00F51AE2" w:rsidRPr="00025E23" w:rsidRDefault="00F51AE2" w:rsidP="00C9272C">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30439F56" w14:textId="246E8C82" w:rsidR="00F51AE2" w:rsidRPr="00025E23" w:rsidRDefault="00F51AE2" w:rsidP="00C9272C">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2D448122" w14:textId="6D3591A0" w:rsidR="00F51AE2" w:rsidRPr="00025E23" w:rsidRDefault="00F51AE2" w:rsidP="00C9272C">
            <w:pPr>
              <w:pStyle w:val="TableText"/>
              <w:jc w:val="right"/>
              <w:rPr>
                <w:b/>
                <w:lang w:eastAsia="en-AU"/>
              </w:rPr>
            </w:pPr>
            <w:r w:rsidRPr="00025E23">
              <w:rPr>
                <w:b/>
                <w:lang w:eastAsia="en-AU"/>
              </w:rPr>
              <w:t>June quarter volume (ML)</w:t>
            </w:r>
          </w:p>
        </w:tc>
        <w:tc>
          <w:tcPr>
            <w:tcW w:w="486" w:type="pct"/>
            <w:vMerge w:val="restart"/>
            <w:tcBorders>
              <w:bottom w:val="nil"/>
            </w:tcBorders>
            <w:shd w:val="clear" w:color="auto" w:fill="DEEAF6" w:themeFill="accent1" w:themeFillTint="33"/>
            <w:vAlign w:val="bottom"/>
            <w:hideMark/>
          </w:tcPr>
          <w:p w14:paraId="381AB57E" w14:textId="387533E4" w:rsidR="00F51AE2" w:rsidRPr="00025E23" w:rsidRDefault="00F51AE2" w:rsidP="00C9272C">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510" w:type="pct"/>
            <w:vMerge w:val="restart"/>
            <w:tcBorders>
              <w:bottom w:val="nil"/>
            </w:tcBorders>
            <w:shd w:val="clear" w:color="auto" w:fill="DEEAF6" w:themeFill="accent1" w:themeFillTint="33"/>
            <w:vAlign w:val="bottom"/>
          </w:tcPr>
          <w:p w14:paraId="73B168D4" w14:textId="5CA47A9F" w:rsidR="00F51AE2" w:rsidRPr="00025E23" w:rsidRDefault="00F51AE2" w:rsidP="00C9272C">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03ADB805" w14:textId="77777777" w:rsidTr="00F51AE2">
        <w:trPr>
          <w:cantSplit/>
          <w:tblHeader/>
        </w:trPr>
        <w:tc>
          <w:tcPr>
            <w:tcW w:w="493" w:type="pct"/>
            <w:tcBorders>
              <w:top w:val="nil"/>
            </w:tcBorders>
            <w:shd w:val="clear" w:color="auto" w:fill="DEEAF6" w:themeFill="accent1" w:themeFillTint="33"/>
            <w:vAlign w:val="bottom"/>
            <w:hideMark/>
          </w:tcPr>
          <w:p w14:paraId="06B51A29" w14:textId="3528918A" w:rsidR="00F11231" w:rsidRPr="00025E23" w:rsidRDefault="00FB7533" w:rsidP="00C9272C">
            <w:pPr>
              <w:pStyle w:val="TableText"/>
              <w:jc w:val="right"/>
              <w:rPr>
                <w:b/>
                <w:lang w:eastAsia="en-AU"/>
              </w:rPr>
            </w:pPr>
            <w:r w:rsidRPr="00025E23">
              <w:rPr>
                <w:b/>
                <w:lang w:eastAsia="en-AU"/>
              </w:rPr>
              <w:t>June</w:t>
            </w:r>
            <w:r w:rsidR="00F11231" w:rsidRPr="00025E23">
              <w:rPr>
                <w:b/>
                <w:lang w:eastAsia="en-AU"/>
              </w:rPr>
              <w:t xml:space="preserve"> 2016</w:t>
            </w:r>
          </w:p>
        </w:tc>
        <w:tc>
          <w:tcPr>
            <w:tcW w:w="511" w:type="pct"/>
            <w:tcBorders>
              <w:top w:val="nil"/>
            </w:tcBorders>
            <w:shd w:val="clear" w:color="auto" w:fill="DEEAF6" w:themeFill="accent1" w:themeFillTint="33"/>
            <w:vAlign w:val="bottom"/>
            <w:hideMark/>
          </w:tcPr>
          <w:p w14:paraId="6CB95CF3" w14:textId="4690155F" w:rsidR="00F11231" w:rsidRPr="00025E23" w:rsidRDefault="00C63F81" w:rsidP="00C9272C">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1E2FD01D" w14:textId="77777777" w:rsidR="00F11231" w:rsidRPr="00025E23" w:rsidRDefault="00F11231" w:rsidP="00C9272C">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2B4FA980" w14:textId="77777777" w:rsidR="00F11231" w:rsidRPr="00025E23" w:rsidRDefault="00F11231" w:rsidP="00C9272C">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2A26597C" w14:textId="77777777" w:rsidR="00F11231" w:rsidRPr="00025E23" w:rsidRDefault="00F11231" w:rsidP="00C9272C">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1C43B68D" w14:textId="77777777" w:rsidR="00F11231" w:rsidRPr="00025E23" w:rsidRDefault="00F11231" w:rsidP="00C9272C">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6CBF0427" w14:textId="77777777" w:rsidR="00F11231" w:rsidRPr="00025E23" w:rsidRDefault="00F11231" w:rsidP="00C9272C">
            <w:pPr>
              <w:pStyle w:val="TableText"/>
              <w:jc w:val="right"/>
              <w:rPr>
                <w:b/>
                <w:lang w:eastAsia="en-AU"/>
              </w:rPr>
            </w:pPr>
            <w:r w:rsidRPr="00025E23">
              <w:rPr>
                <w:b/>
                <w:lang w:eastAsia="en-AU"/>
              </w:rPr>
              <w:t>Mean</w:t>
            </w:r>
          </w:p>
        </w:tc>
        <w:tc>
          <w:tcPr>
            <w:tcW w:w="417" w:type="pct"/>
            <w:tcBorders>
              <w:top w:val="nil"/>
            </w:tcBorders>
            <w:shd w:val="clear" w:color="auto" w:fill="DEEAF6" w:themeFill="accent1" w:themeFillTint="33"/>
            <w:vAlign w:val="bottom"/>
            <w:hideMark/>
          </w:tcPr>
          <w:p w14:paraId="770F5090" w14:textId="77777777" w:rsidR="00F11231" w:rsidRPr="00025E23" w:rsidRDefault="00F11231" w:rsidP="00C9272C">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2192A305" w14:textId="77777777" w:rsidR="00F11231" w:rsidRPr="00025E23" w:rsidRDefault="00F11231" w:rsidP="00C9272C">
            <w:pPr>
              <w:pStyle w:val="TableText"/>
              <w:jc w:val="right"/>
              <w:rPr>
                <w:b/>
                <w:lang w:eastAsia="en-AU"/>
              </w:rPr>
            </w:pPr>
          </w:p>
        </w:tc>
        <w:tc>
          <w:tcPr>
            <w:tcW w:w="486" w:type="pct"/>
            <w:vMerge/>
            <w:tcBorders>
              <w:top w:val="nil"/>
            </w:tcBorders>
            <w:shd w:val="clear" w:color="auto" w:fill="DEEAF6" w:themeFill="accent1" w:themeFillTint="33"/>
            <w:vAlign w:val="bottom"/>
            <w:hideMark/>
          </w:tcPr>
          <w:p w14:paraId="1184B04A" w14:textId="77777777" w:rsidR="00F11231" w:rsidRPr="00025E23" w:rsidRDefault="00F11231" w:rsidP="00C9272C">
            <w:pPr>
              <w:pStyle w:val="TableText"/>
              <w:jc w:val="right"/>
              <w:rPr>
                <w:b/>
                <w:lang w:eastAsia="en-AU"/>
              </w:rPr>
            </w:pPr>
          </w:p>
        </w:tc>
        <w:tc>
          <w:tcPr>
            <w:tcW w:w="510" w:type="pct"/>
            <w:vMerge/>
            <w:tcBorders>
              <w:top w:val="nil"/>
            </w:tcBorders>
            <w:shd w:val="clear" w:color="auto" w:fill="DEEAF6" w:themeFill="accent1" w:themeFillTint="33"/>
            <w:vAlign w:val="bottom"/>
          </w:tcPr>
          <w:p w14:paraId="2A6BC693" w14:textId="77777777" w:rsidR="00F11231" w:rsidRPr="00025E23" w:rsidRDefault="00F11231" w:rsidP="00C9272C">
            <w:pPr>
              <w:pStyle w:val="TableText"/>
              <w:jc w:val="right"/>
              <w:rPr>
                <w:b/>
                <w:lang w:eastAsia="en-AU"/>
              </w:rPr>
            </w:pPr>
          </w:p>
        </w:tc>
      </w:tr>
      <w:tr w:rsidR="007315EE" w:rsidRPr="00025E23" w14:paraId="794CFD29" w14:textId="77777777" w:rsidTr="00F51AE2">
        <w:trPr>
          <w:cantSplit/>
        </w:trPr>
        <w:tc>
          <w:tcPr>
            <w:tcW w:w="493" w:type="pct"/>
            <w:shd w:val="clear" w:color="auto" w:fill="auto"/>
            <w:noWrap/>
            <w:vAlign w:val="bottom"/>
            <w:hideMark/>
          </w:tcPr>
          <w:p w14:paraId="3A793749" w14:textId="41F2A932" w:rsidR="007315EE" w:rsidRPr="00025E23" w:rsidRDefault="00942FF8" w:rsidP="00C9272C">
            <w:pPr>
              <w:pStyle w:val="TableText"/>
              <w:jc w:val="right"/>
              <w:rPr>
                <w:lang w:eastAsia="en-AU"/>
              </w:rPr>
            </w:pPr>
            <w:r w:rsidRPr="00025E23">
              <w:t>1 153</w:t>
            </w:r>
          </w:p>
        </w:tc>
        <w:tc>
          <w:tcPr>
            <w:tcW w:w="511" w:type="pct"/>
            <w:shd w:val="clear" w:color="auto" w:fill="auto"/>
            <w:noWrap/>
            <w:vAlign w:val="bottom"/>
            <w:hideMark/>
          </w:tcPr>
          <w:p w14:paraId="574AD072" w14:textId="37C62BA4" w:rsidR="007315EE" w:rsidRPr="00025E23" w:rsidRDefault="00942FF8" w:rsidP="00C9272C">
            <w:pPr>
              <w:pStyle w:val="TableText"/>
              <w:jc w:val="right"/>
              <w:rPr>
                <w:lang w:eastAsia="en-AU"/>
              </w:rPr>
            </w:pPr>
            <w:r w:rsidRPr="00025E23">
              <w:t>1 087</w:t>
            </w:r>
          </w:p>
        </w:tc>
        <w:tc>
          <w:tcPr>
            <w:tcW w:w="489" w:type="pct"/>
            <w:shd w:val="clear" w:color="auto" w:fill="auto"/>
            <w:noWrap/>
            <w:vAlign w:val="bottom"/>
            <w:hideMark/>
          </w:tcPr>
          <w:p w14:paraId="6C2B98F3" w14:textId="6D2F60C3" w:rsidR="007315EE" w:rsidRPr="00025E23" w:rsidRDefault="00942FF8" w:rsidP="00C9272C">
            <w:pPr>
              <w:pStyle w:val="TableText"/>
              <w:jc w:val="right"/>
              <w:rPr>
                <w:lang w:eastAsia="en-AU"/>
              </w:rPr>
            </w:pPr>
            <w:r w:rsidRPr="00025E23">
              <w:t>1 083</w:t>
            </w:r>
          </w:p>
        </w:tc>
        <w:tc>
          <w:tcPr>
            <w:tcW w:w="407" w:type="pct"/>
            <w:shd w:val="clear" w:color="auto" w:fill="auto"/>
            <w:noWrap/>
            <w:vAlign w:val="bottom"/>
            <w:hideMark/>
          </w:tcPr>
          <w:p w14:paraId="5F97A5ED" w14:textId="096E47A8" w:rsidR="007315EE" w:rsidRPr="00025E23" w:rsidRDefault="00942FF8" w:rsidP="00C9272C">
            <w:pPr>
              <w:pStyle w:val="TableText"/>
              <w:jc w:val="right"/>
              <w:rPr>
                <w:lang w:eastAsia="en-AU"/>
              </w:rPr>
            </w:pPr>
            <w:r w:rsidRPr="00025E23">
              <w:t>1 000</w:t>
            </w:r>
          </w:p>
        </w:tc>
        <w:tc>
          <w:tcPr>
            <w:tcW w:w="407" w:type="pct"/>
            <w:shd w:val="clear" w:color="auto" w:fill="auto"/>
            <w:noWrap/>
            <w:vAlign w:val="bottom"/>
            <w:hideMark/>
          </w:tcPr>
          <w:p w14:paraId="57C5547B" w14:textId="185776FE" w:rsidR="007315EE" w:rsidRPr="00025E23" w:rsidRDefault="00942FF8" w:rsidP="00C9272C">
            <w:pPr>
              <w:pStyle w:val="TableText"/>
              <w:jc w:val="right"/>
              <w:rPr>
                <w:lang w:eastAsia="en-AU"/>
              </w:rPr>
            </w:pPr>
            <w:r w:rsidRPr="00025E23">
              <w:t>1 278</w:t>
            </w:r>
          </w:p>
        </w:tc>
        <w:tc>
          <w:tcPr>
            <w:tcW w:w="407" w:type="pct"/>
            <w:shd w:val="clear" w:color="auto" w:fill="auto"/>
            <w:noWrap/>
            <w:vAlign w:val="bottom"/>
            <w:hideMark/>
          </w:tcPr>
          <w:p w14:paraId="4846D54A" w14:textId="7D7007E1" w:rsidR="007315EE" w:rsidRPr="00025E23" w:rsidRDefault="00942FF8" w:rsidP="00C9272C">
            <w:pPr>
              <w:pStyle w:val="TableText"/>
              <w:jc w:val="right"/>
              <w:rPr>
                <w:lang w:eastAsia="en-AU"/>
              </w:rPr>
            </w:pPr>
            <w:r w:rsidRPr="00025E23">
              <w:t>1 200</w:t>
            </w:r>
          </w:p>
        </w:tc>
        <w:tc>
          <w:tcPr>
            <w:tcW w:w="407" w:type="pct"/>
            <w:shd w:val="clear" w:color="auto" w:fill="auto"/>
            <w:noWrap/>
            <w:vAlign w:val="bottom"/>
            <w:hideMark/>
          </w:tcPr>
          <w:p w14:paraId="60715338" w14:textId="57FBCB8D" w:rsidR="007315EE" w:rsidRPr="00025E23" w:rsidRDefault="00942FF8" w:rsidP="00C9272C">
            <w:pPr>
              <w:pStyle w:val="TableText"/>
              <w:jc w:val="right"/>
              <w:rPr>
                <w:lang w:eastAsia="en-AU"/>
              </w:rPr>
            </w:pPr>
            <w:r w:rsidRPr="00025E23">
              <w:t>1 085</w:t>
            </w:r>
          </w:p>
        </w:tc>
        <w:tc>
          <w:tcPr>
            <w:tcW w:w="417" w:type="pct"/>
            <w:shd w:val="clear" w:color="auto" w:fill="auto"/>
            <w:noWrap/>
            <w:vAlign w:val="bottom"/>
            <w:hideMark/>
          </w:tcPr>
          <w:p w14:paraId="7692754A" w14:textId="667FEB9D" w:rsidR="007315EE" w:rsidRPr="00025E23" w:rsidRDefault="00942FF8" w:rsidP="00C9272C">
            <w:pPr>
              <w:pStyle w:val="TableText"/>
              <w:jc w:val="right"/>
              <w:rPr>
                <w:lang w:eastAsia="en-AU"/>
              </w:rPr>
            </w:pPr>
            <w:r w:rsidRPr="00025E23">
              <w:t>1 280</w:t>
            </w:r>
          </w:p>
        </w:tc>
        <w:tc>
          <w:tcPr>
            <w:tcW w:w="466" w:type="pct"/>
            <w:shd w:val="clear" w:color="auto" w:fill="auto"/>
            <w:noWrap/>
            <w:vAlign w:val="bottom"/>
            <w:hideMark/>
          </w:tcPr>
          <w:p w14:paraId="6BAA91F0" w14:textId="17AD9AF0" w:rsidR="007315EE" w:rsidRPr="00025E23" w:rsidRDefault="00942FF8" w:rsidP="00C9272C">
            <w:pPr>
              <w:pStyle w:val="TableText"/>
              <w:jc w:val="right"/>
              <w:rPr>
                <w:lang w:eastAsia="en-AU"/>
              </w:rPr>
            </w:pPr>
            <w:r w:rsidRPr="00025E23">
              <w:t>6 167</w:t>
            </w:r>
          </w:p>
        </w:tc>
        <w:tc>
          <w:tcPr>
            <w:tcW w:w="486" w:type="pct"/>
            <w:shd w:val="clear" w:color="auto" w:fill="auto"/>
            <w:noWrap/>
            <w:vAlign w:val="bottom"/>
            <w:hideMark/>
          </w:tcPr>
          <w:p w14:paraId="09ADA059" w14:textId="33AF6D44" w:rsidR="007315EE" w:rsidRPr="00025E23" w:rsidRDefault="007315EE" w:rsidP="00C9272C">
            <w:pPr>
              <w:pStyle w:val="TableText"/>
              <w:jc w:val="right"/>
              <w:rPr>
                <w:lang w:eastAsia="en-AU"/>
              </w:rPr>
            </w:pPr>
            <w:r w:rsidRPr="00025E23">
              <w:t>19</w:t>
            </w:r>
          </w:p>
        </w:tc>
        <w:tc>
          <w:tcPr>
            <w:tcW w:w="510" w:type="pct"/>
            <w:vAlign w:val="bottom"/>
          </w:tcPr>
          <w:p w14:paraId="64ED290E" w14:textId="4DE50E1E" w:rsidR="007315EE" w:rsidRPr="00025E23" w:rsidRDefault="00942FF8" w:rsidP="00C9272C">
            <w:pPr>
              <w:pStyle w:val="TableText"/>
              <w:jc w:val="right"/>
              <w:rPr>
                <w:lang w:eastAsia="en-AU"/>
              </w:rPr>
            </w:pPr>
            <w:r w:rsidRPr="00025E23">
              <w:rPr>
                <w:lang w:eastAsia="en-AU"/>
              </w:rPr>
              <w:t>1 175</w:t>
            </w:r>
            <w:r w:rsidR="009D1F12" w:rsidRPr="00025E23">
              <w:rPr>
                <w:lang w:eastAsia="en-AU"/>
              </w:rPr>
              <w:t>–</w:t>
            </w:r>
            <w:r w:rsidRPr="00025E23">
              <w:rPr>
                <w:lang w:eastAsia="en-AU"/>
              </w:rPr>
              <w:t>1 300</w:t>
            </w:r>
          </w:p>
        </w:tc>
      </w:tr>
    </w:tbl>
    <w:p w14:paraId="201AA2B1" w14:textId="2911EB67" w:rsidR="00EE00DE" w:rsidRPr="00025E23" w:rsidRDefault="00EE00DE" w:rsidP="00B36449">
      <w:pPr>
        <w:pStyle w:val="Caption"/>
      </w:pPr>
      <w:bookmarkStart w:id="62" w:name="_Toc426386622"/>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22</w:t>
      </w:r>
      <w:r w:rsidR="00CB07FD" w:rsidRPr="00025E23">
        <w:fldChar w:fldCharType="end"/>
      </w:r>
      <w:r w:rsidRPr="00025E23">
        <w:t xml:space="preserve"> Entitlement market price range</w:t>
      </w:r>
      <w:bookmarkEnd w:id="62"/>
      <w:r w:rsidR="005A6002" w:rsidRPr="00025E23">
        <w:t>, NSW Murray, general security</w:t>
      </w:r>
      <w:r w:rsidR="00F20593">
        <w:t>,</w:t>
      </w:r>
      <w:r w:rsidR="00F20593" w:rsidRPr="00F20593">
        <w:t xml:space="preserve"> </w:t>
      </w:r>
      <w:r w:rsidR="00F20593" w:rsidRPr="00025E23">
        <w:t>by volume</w:t>
      </w:r>
      <w:r w:rsidR="00F20593">
        <w:t>,</w:t>
      </w:r>
      <w:r w:rsidR="00F20593" w:rsidRPr="00025E23">
        <w:t xml:space="preserve"> June quarter 2016</w:t>
      </w:r>
    </w:p>
    <w:p w14:paraId="38E02FE0" w14:textId="7364DCCE" w:rsidR="00EE00DE" w:rsidRPr="00025E23" w:rsidRDefault="00401D07" w:rsidP="002A1DD7">
      <w:r>
        <w:rPr>
          <w:noProof/>
          <w:lang w:eastAsia="en-AU"/>
        </w:rPr>
        <w:drawing>
          <wp:inline distT="0" distB="0" distL="0" distR="0" wp14:anchorId="5F3DBAB3" wp14:editId="2B484A27">
            <wp:extent cx="5762445" cy="1909566"/>
            <wp:effectExtent l="0" t="0" r="0" b="0"/>
            <wp:docPr id="30" name="Picture 30" descr="Chart shows the number of trades and the total volume of water traded in five price ranges. Out of 19 trades, 5 involved a total of about 2,700 megalitres sold for between $1,068 and $1,233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7107" cy="1911111"/>
                    </a:xfrm>
                    <a:prstGeom prst="rect">
                      <a:avLst/>
                    </a:prstGeom>
                    <a:noFill/>
                  </pic:spPr>
                </pic:pic>
              </a:graphicData>
            </a:graphic>
          </wp:inline>
        </w:drawing>
      </w:r>
    </w:p>
    <w:p w14:paraId="64250553" w14:textId="4D0F4674" w:rsidR="00CB6CE6" w:rsidRPr="00025E23" w:rsidRDefault="00CB6CE6" w:rsidP="00B36449">
      <w:pPr>
        <w:pStyle w:val="Table-FigureNote"/>
      </w:pPr>
      <w:r w:rsidRPr="00025E23">
        <w:t xml:space="preserve">Note: One trade </w:t>
      </w:r>
      <w:r w:rsidR="00025E23" w:rsidRPr="00025E23">
        <w:t>that was</w:t>
      </w:r>
      <w:r w:rsidRPr="00025E23">
        <w:t xml:space="preserve"> within two standard deviations of the average price of water entitlements ha</w:t>
      </w:r>
      <w:r w:rsidR="00025E23" w:rsidRPr="00025E23">
        <w:t>s</w:t>
      </w:r>
      <w:r w:rsidRPr="00025E23">
        <w:t xml:space="preserve"> been excluded for this region.</w:t>
      </w:r>
    </w:p>
    <w:p w14:paraId="1C03556F" w14:textId="593EFDF8" w:rsidR="00CA5861" w:rsidRPr="00025E23" w:rsidRDefault="00CA5861" w:rsidP="00CA5861">
      <w:pPr>
        <w:pStyle w:val="Table-FigureNote"/>
      </w:pPr>
      <w:r w:rsidRPr="00025E23">
        <w:t>Data sources:</w:t>
      </w:r>
      <w:r w:rsidRPr="00025E23">
        <w:rPr>
          <w:szCs w:val="16"/>
        </w:rPr>
        <w:t xml:space="preserve"> </w:t>
      </w:r>
      <w:hyperlink r:id="rId80" w:history="1">
        <w:r w:rsidRPr="00025E23">
          <w:rPr>
            <w:rStyle w:val="Hyperlink"/>
          </w:rPr>
          <w:t>H2OX</w:t>
        </w:r>
      </w:hyperlink>
      <w:r w:rsidRPr="00025E23">
        <w:t xml:space="preserve">, </w:t>
      </w:r>
      <w:hyperlink r:id="rId81" w:history="1">
        <w:r w:rsidRPr="00025E23">
          <w:rPr>
            <w:rStyle w:val="Hyperlink"/>
          </w:rPr>
          <w:t>National Water Exchange</w:t>
        </w:r>
      </w:hyperlink>
      <w:r w:rsidR="00FB2383">
        <w:t>,</w:t>
      </w:r>
      <w:r w:rsidRPr="00025E23">
        <w:t xml:space="preserve"> </w:t>
      </w:r>
      <w:hyperlink r:id="rId82" w:history="1">
        <w:proofErr w:type="spellStart"/>
        <w:r w:rsidRPr="00025E23">
          <w:rPr>
            <w:rStyle w:val="Hyperlink"/>
          </w:rPr>
          <w:t>Waterfind</w:t>
        </w:r>
        <w:proofErr w:type="spellEnd"/>
      </w:hyperlink>
      <w:r w:rsidR="00FB2383">
        <w:t xml:space="preserve">, </w:t>
      </w:r>
      <w:hyperlink r:id="rId83" w:history="1">
        <w:r w:rsidR="00FB2383" w:rsidRPr="00FB2383">
          <w:rPr>
            <w:rStyle w:val="Hyperlink"/>
          </w:rPr>
          <w:t>NSW Water Register</w:t>
        </w:r>
      </w:hyperlink>
      <w:r w:rsidR="00FB2383">
        <w:t>.</w:t>
      </w:r>
    </w:p>
    <w:p w14:paraId="77CF9285" w14:textId="0BBC8E21" w:rsidR="00EE00DE" w:rsidRPr="00025E23" w:rsidRDefault="00E0550F" w:rsidP="00B577ED">
      <w:pPr>
        <w:pStyle w:val="Heading3"/>
      </w:pPr>
      <w:bookmarkStart w:id="63" w:name="_Toc449006574"/>
      <w:bookmarkStart w:id="64" w:name="_Toc459796141"/>
      <w:r w:rsidRPr="00025E23">
        <w:lastRenderedPageBreak/>
        <w:t>N</w:t>
      </w:r>
      <w:r>
        <w:t>ew South Wales</w:t>
      </w:r>
      <w:r w:rsidRPr="00025E23">
        <w:t xml:space="preserve"> </w:t>
      </w:r>
      <w:r w:rsidR="00EE00DE" w:rsidRPr="00025E23">
        <w:t xml:space="preserve">Murray: </w:t>
      </w:r>
      <w:r w:rsidR="009D1F12" w:rsidRPr="00025E23">
        <w:t xml:space="preserve">high </w:t>
      </w:r>
      <w:r w:rsidR="00942FF8" w:rsidRPr="00025E23">
        <w:t>security</w:t>
      </w:r>
      <w:bookmarkEnd w:id="63"/>
      <w:bookmarkEnd w:id="64"/>
    </w:p>
    <w:p w14:paraId="71350089" w14:textId="21300518" w:rsidR="00EE00DE" w:rsidRPr="00025E23" w:rsidRDefault="00EE00DE" w:rsidP="00B36449">
      <w:pPr>
        <w:pStyle w:val="Caption"/>
      </w:pPr>
      <w:bookmarkStart w:id="65" w:name="_Toc426386623"/>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23</w:t>
      </w:r>
      <w:r w:rsidR="00CB07FD" w:rsidRPr="00025E23">
        <w:fldChar w:fldCharType="end"/>
      </w:r>
      <w:r w:rsidRPr="00025E23">
        <w:t xml:space="preserve"> Entitlement market prices and volumes</w:t>
      </w:r>
      <w:bookmarkEnd w:id="65"/>
      <w:r w:rsidR="001577C9" w:rsidRPr="00025E23">
        <w:t>, NSW Murray</w:t>
      </w:r>
      <w:r w:rsidR="00F20593">
        <w:t xml:space="preserve">, </w:t>
      </w:r>
      <w:r w:rsidR="001577C9" w:rsidRPr="00025E23">
        <w:t>high security</w:t>
      </w:r>
      <w:r w:rsidR="00F20593" w:rsidRPr="00025E23">
        <w:t xml:space="preserve">, </w:t>
      </w:r>
      <w:r w:rsidR="00F20593">
        <w:t>September 2009 to June 2016</w:t>
      </w:r>
    </w:p>
    <w:p w14:paraId="19626A4E" w14:textId="2B821C74" w:rsidR="00E97230" w:rsidRPr="00025E23" w:rsidRDefault="00C97E12" w:rsidP="002A1DD7">
      <w:r>
        <w:rPr>
          <w:noProof/>
          <w:lang w:eastAsia="en-AU"/>
        </w:rPr>
        <w:drawing>
          <wp:inline distT="0" distB="0" distL="0" distR="0" wp14:anchorId="216D4A75" wp14:editId="0F517776">
            <wp:extent cx="5845243" cy="2613804"/>
            <wp:effectExtent l="0" t="0" r="3175" b="0"/>
            <wp:docPr id="31" name="Picture 31" descr="Chart has one series showing the total volume of water entitlements traded in each quarter and another showing the volume weighted average price per megalitre for each quarter. Total volume fluctuated markedly over the period, from a high of around 5,700 megalitres in September 2012 to a low of under 500 megalitres in June 2012. The volume traded in the June 2016 quarter was 1,535 megalitres. Trade prices fell steadily from over $2,600 per megalitre in September 2010 to $1,500 per megalitre in March 2013, before recovering strongly until the June 2016 quarter, when the price reached $3,155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5687" cy="2614003"/>
                    </a:xfrm>
                    <a:prstGeom prst="rect">
                      <a:avLst/>
                    </a:prstGeom>
                    <a:noFill/>
                  </pic:spPr>
                </pic:pic>
              </a:graphicData>
            </a:graphic>
          </wp:inline>
        </w:drawing>
      </w:r>
    </w:p>
    <w:p w14:paraId="3D72378C" w14:textId="123052D7" w:rsidR="00EE00DE" w:rsidRPr="00025E23" w:rsidRDefault="00EE00DE" w:rsidP="00B36449">
      <w:pPr>
        <w:pStyle w:val="Caption"/>
      </w:pPr>
      <w:bookmarkStart w:id="66" w:name="_Toc426386565"/>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13</w:t>
      </w:r>
      <w:r w:rsidR="00CB07FD" w:rsidRPr="00025E23">
        <w:fldChar w:fldCharType="end"/>
      </w:r>
      <w:r w:rsidRPr="00025E23">
        <w:t xml:space="preserve"> Entitlement market prices and volumes</w:t>
      </w:r>
      <w:bookmarkEnd w:id="66"/>
      <w:r w:rsidR="00966AE9" w:rsidRPr="00025E23">
        <w:t>, NSW Murray</w:t>
      </w:r>
      <w:r w:rsidR="00A6185B">
        <w:t xml:space="preserve">, </w:t>
      </w:r>
      <w:r w:rsidR="00966AE9" w:rsidRPr="00025E23">
        <w:t>high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4"/>
        <w:gridCol w:w="1020"/>
        <w:gridCol w:w="975"/>
        <w:gridCol w:w="812"/>
        <w:gridCol w:w="812"/>
        <w:gridCol w:w="803"/>
        <w:gridCol w:w="803"/>
        <w:gridCol w:w="823"/>
        <w:gridCol w:w="921"/>
        <w:gridCol w:w="960"/>
        <w:gridCol w:w="1008"/>
      </w:tblGrid>
      <w:tr w:rsidR="00F51AE2" w:rsidRPr="00025E23" w14:paraId="20761AD2"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61C9C535"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149F69CF" w14:textId="6935FC1E" w:rsidR="00F51AE2" w:rsidRPr="00025E23" w:rsidRDefault="00F51AE2" w:rsidP="00C51449">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42AADEB9" w14:textId="0133B2F6" w:rsidR="00F51AE2" w:rsidRPr="00025E23" w:rsidRDefault="00F51AE2" w:rsidP="00C51449">
            <w:pPr>
              <w:pStyle w:val="TableText"/>
              <w:jc w:val="right"/>
              <w:rPr>
                <w:b/>
                <w:lang w:eastAsia="en-AU"/>
              </w:rPr>
            </w:pPr>
            <w:r w:rsidRPr="00025E23">
              <w:rPr>
                <w:b/>
                <w:lang w:eastAsia="en-AU"/>
              </w:rPr>
              <w:t>June quarter volume (ML)</w:t>
            </w:r>
          </w:p>
        </w:tc>
        <w:tc>
          <w:tcPr>
            <w:tcW w:w="486" w:type="pct"/>
            <w:vMerge w:val="restart"/>
            <w:tcBorders>
              <w:bottom w:val="nil"/>
            </w:tcBorders>
            <w:shd w:val="clear" w:color="auto" w:fill="DEEAF6" w:themeFill="accent1" w:themeFillTint="33"/>
            <w:vAlign w:val="bottom"/>
            <w:hideMark/>
          </w:tcPr>
          <w:p w14:paraId="302F45B6" w14:textId="19B45790"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510" w:type="pct"/>
            <w:vMerge w:val="restart"/>
            <w:tcBorders>
              <w:bottom w:val="nil"/>
            </w:tcBorders>
            <w:shd w:val="clear" w:color="auto" w:fill="DEEAF6" w:themeFill="accent1" w:themeFillTint="33"/>
            <w:vAlign w:val="bottom"/>
          </w:tcPr>
          <w:p w14:paraId="20921D2D" w14:textId="4991AA54"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14EDCE86" w14:textId="77777777" w:rsidTr="00F51AE2">
        <w:trPr>
          <w:cantSplit/>
          <w:tblHeader/>
        </w:trPr>
        <w:tc>
          <w:tcPr>
            <w:tcW w:w="493" w:type="pct"/>
            <w:tcBorders>
              <w:top w:val="nil"/>
            </w:tcBorders>
            <w:shd w:val="clear" w:color="auto" w:fill="DEEAF6" w:themeFill="accent1" w:themeFillTint="33"/>
            <w:vAlign w:val="bottom"/>
            <w:hideMark/>
          </w:tcPr>
          <w:p w14:paraId="6DEFAB19" w14:textId="70643412" w:rsidR="00F11231" w:rsidRPr="00025E23" w:rsidRDefault="00FB7533" w:rsidP="00C51449">
            <w:pPr>
              <w:pStyle w:val="TableText"/>
              <w:jc w:val="right"/>
              <w:rPr>
                <w:b/>
                <w:lang w:eastAsia="en-AU"/>
              </w:rPr>
            </w:pPr>
            <w:r w:rsidRPr="00025E23">
              <w:rPr>
                <w:b/>
                <w:lang w:eastAsia="en-AU"/>
              </w:rPr>
              <w:t>June</w:t>
            </w:r>
            <w:r w:rsidR="00F11231" w:rsidRPr="00025E23">
              <w:rPr>
                <w:b/>
                <w:lang w:eastAsia="en-AU"/>
              </w:rPr>
              <w:t xml:space="preserve"> 2016</w:t>
            </w:r>
          </w:p>
        </w:tc>
        <w:tc>
          <w:tcPr>
            <w:tcW w:w="511" w:type="pct"/>
            <w:tcBorders>
              <w:top w:val="nil"/>
            </w:tcBorders>
            <w:shd w:val="clear" w:color="auto" w:fill="DEEAF6" w:themeFill="accent1" w:themeFillTint="33"/>
            <w:vAlign w:val="bottom"/>
            <w:hideMark/>
          </w:tcPr>
          <w:p w14:paraId="1E83E2DB" w14:textId="433AD827" w:rsidR="00F11231" w:rsidRPr="00025E23" w:rsidRDefault="00C63F81" w:rsidP="00C51449">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44A2C04D" w14:textId="77777777" w:rsidR="00F11231" w:rsidRPr="00025E23" w:rsidRDefault="00F11231"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32B83486" w14:textId="77777777" w:rsidR="00F11231" w:rsidRPr="00025E23" w:rsidRDefault="00F11231"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5FC3B765" w14:textId="77777777" w:rsidR="00F11231" w:rsidRPr="00025E23" w:rsidRDefault="00F11231"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725F78CD" w14:textId="77777777" w:rsidR="00F11231" w:rsidRPr="00025E23" w:rsidRDefault="00F11231" w:rsidP="00C51449">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53AA4BE1" w14:textId="77777777" w:rsidR="00F11231" w:rsidRPr="00025E23" w:rsidRDefault="00F11231" w:rsidP="00C51449">
            <w:pPr>
              <w:pStyle w:val="TableText"/>
              <w:jc w:val="right"/>
              <w:rPr>
                <w:b/>
                <w:lang w:eastAsia="en-AU"/>
              </w:rPr>
            </w:pPr>
            <w:r w:rsidRPr="00025E23">
              <w:rPr>
                <w:b/>
                <w:lang w:eastAsia="en-AU"/>
              </w:rPr>
              <w:t>Mean</w:t>
            </w:r>
          </w:p>
        </w:tc>
        <w:tc>
          <w:tcPr>
            <w:tcW w:w="417" w:type="pct"/>
            <w:tcBorders>
              <w:top w:val="nil"/>
            </w:tcBorders>
            <w:shd w:val="clear" w:color="auto" w:fill="DEEAF6" w:themeFill="accent1" w:themeFillTint="33"/>
            <w:vAlign w:val="bottom"/>
            <w:hideMark/>
          </w:tcPr>
          <w:p w14:paraId="472DD6DF" w14:textId="77777777" w:rsidR="00F11231" w:rsidRPr="00025E23" w:rsidRDefault="00F11231" w:rsidP="00C51449">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44990493" w14:textId="77777777" w:rsidR="00F11231" w:rsidRPr="00025E23" w:rsidRDefault="00F11231" w:rsidP="00C51449">
            <w:pPr>
              <w:pStyle w:val="TableText"/>
              <w:jc w:val="right"/>
              <w:rPr>
                <w:b/>
                <w:lang w:eastAsia="en-AU"/>
              </w:rPr>
            </w:pPr>
          </w:p>
        </w:tc>
        <w:tc>
          <w:tcPr>
            <w:tcW w:w="486" w:type="pct"/>
            <w:vMerge/>
            <w:tcBorders>
              <w:top w:val="nil"/>
            </w:tcBorders>
            <w:shd w:val="clear" w:color="auto" w:fill="DEEAF6" w:themeFill="accent1" w:themeFillTint="33"/>
            <w:vAlign w:val="bottom"/>
            <w:hideMark/>
          </w:tcPr>
          <w:p w14:paraId="3D5153E5" w14:textId="77777777" w:rsidR="00F11231" w:rsidRPr="00025E23" w:rsidRDefault="00F11231" w:rsidP="00C51449">
            <w:pPr>
              <w:pStyle w:val="TableText"/>
              <w:jc w:val="right"/>
              <w:rPr>
                <w:b/>
                <w:lang w:eastAsia="en-AU"/>
              </w:rPr>
            </w:pPr>
          </w:p>
        </w:tc>
        <w:tc>
          <w:tcPr>
            <w:tcW w:w="510" w:type="pct"/>
            <w:vMerge/>
            <w:tcBorders>
              <w:top w:val="nil"/>
            </w:tcBorders>
            <w:shd w:val="clear" w:color="auto" w:fill="DEEAF6" w:themeFill="accent1" w:themeFillTint="33"/>
            <w:vAlign w:val="bottom"/>
          </w:tcPr>
          <w:p w14:paraId="740C3F85" w14:textId="77777777" w:rsidR="00F11231" w:rsidRPr="00025E23" w:rsidRDefault="00F11231" w:rsidP="00C51449">
            <w:pPr>
              <w:pStyle w:val="TableText"/>
              <w:jc w:val="right"/>
              <w:rPr>
                <w:b/>
                <w:lang w:eastAsia="en-AU"/>
              </w:rPr>
            </w:pPr>
          </w:p>
        </w:tc>
      </w:tr>
      <w:tr w:rsidR="007315EE" w:rsidRPr="00025E23" w14:paraId="5EDE5E85" w14:textId="77777777" w:rsidTr="00F51AE2">
        <w:trPr>
          <w:cantSplit/>
        </w:trPr>
        <w:tc>
          <w:tcPr>
            <w:tcW w:w="493" w:type="pct"/>
            <w:shd w:val="clear" w:color="auto" w:fill="auto"/>
            <w:noWrap/>
            <w:vAlign w:val="bottom"/>
            <w:hideMark/>
          </w:tcPr>
          <w:p w14:paraId="0218B23E" w14:textId="29CB220A" w:rsidR="007315EE" w:rsidRPr="00025E23" w:rsidRDefault="00942FF8" w:rsidP="00C51449">
            <w:pPr>
              <w:pStyle w:val="TableText"/>
              <w:jc w:val="right"/>
              <w:rPr>
                <w:lang w:eastAsia="en-AU"/>
              </w:rPr>
            </w:pPr>
            <w:r w:rsidRPr="00025E23">
              <w:t>3 125</w:t>
            </w:r>
          </w:p>
        </w:tc>
        <w:tc>
          <w:tcPr>
            <w:tcW w:w="511" w:type="pct"/>
            <w:shd w:val="clear" w:color="auto" w:fill="auto"/>
            <w:noWrap/>
            <w:vAlign w:val="bottom"/>
            <w:hideMark/>
          </w:tcPr>
          <w:p w14:paraId="087A938C" w14:textId="5F084AF2" w:rsidR="007315EE" w:rsidRPr="00025E23" w:rsidRDefault="00942FF8" w:rsidP="00C51449">
            <w:pPr>
              <w:pStyle w:val="TableText"/>
              <w:jc w:val="right"/>
            </w:pPr>
            <w:r w:rsidRPr="00025E23">
              <w:t>3 155</w:t>
            </w:r>
          </w:p>
        </w:tc>
        <w:tc>
          <w:tcPr>
            <w:tcW w:w="489" w:type="pct"/>
            <w:shd w:val="clear" w:color="auto" w:fill="auto"/>
            <w:noWrap/>
            <w:vAlign w:val="bottom"/>
            <w:hideMark/>
          </w:tcPr>
          <w:p w14:paraId="617B1CFA" w14:textId="5B0387DA" w:rsidR="007315EE" w:rsidRPr="00025E23" w:rsidRDefault="00942FF8" w:rsidP="00C51449">
            <w:pPr>
              <w:pStyle w:val="TableText"/>
              <w:jc w:val="right"/>
            </w:pPr>
            <w:r w:rsidRPr="00025E23">
              <w:t>2 774</w:t>
            </w:r>
          </w:p>
        </w:tc>
        <w:tc>
          <w:tcPr>
            <w:tcW w:w="407" w:type="pct"/>
            <w:shd w:val="clear" w:color="auto" w:fill="auto"/>
            <w:noWrap/>
            <w:vAlign w:val="bottom"/>
            <w:hideMark/>
          </w:tcPr>
          <w:p w14:paraId="4B139FB7" w14:textId="32E6E49F" w:rsidR="007315EE" w:rsidRPr="00025E23" w:rsidRDefault="00942FF8" w:rsidP="00C51449">
            <w:pPr>
              <w:pStyle w:val="TableText"/>
              <w:jc w:val="right"/>
            </w:pPr>
            <w:r w:rsidRPr="00025E23">
              <w:t>3 000</w:t>
            </w:r>
          </w:p>
        </w:tc>
        <w:tc>
          <w:tcPr>
            <w:tcW w:w="407" w:type="pct"/>
            <w:shd w:val="clear" w:color="auto" w:fill="auto"/>
            <w:noWrap/>
            <w:vAlign w:val="bottom"/>
            <w:hideMark/>
          </w:tcPr>
          <w:p w14:paraId="4AE31888" w14:textId="3C987F6B" w:rsidR="007315EE" w:rsidRPr="00025E23" w:rsidRDefault="00942FF8" w:rsidP="00C51449">
            <w:pPr>
              <w:pStyle w:val="TableText"/>
              <w:jc w:val="right"/>
            </w:pPr>
            <w:r w:rsidRPr="00025E23">
              <w:t>3 320</w:t>
            </w:r>
          </w:p>
        </w:tc>
        <w:tc>
          <w:tcPr>
            <w:tcW w:w="407" w:type="pct"/>
            <w:shd w:val="clear" w:color="auto" w:fill="auto"/>
            <w:noWrap/>
            <w:vAlign w:val="bottom"/>
            <w:hideMark/>
          </w:tcPr>
          <w:p w14:paraId="0530E636" w14:textId="0E694890" w:rsidR="007315EE" w:rsidRPr="00025E23" w:rsidRDefault="00942FF8" w:rsidP="00C51449">
            <w:pPr>
              <w:pStyle w:val="TableText"/>
              <w:jc w:val="right"/>
            </w:pPr>
            <w:r w:rsidRPr="00025E23">
              <w:t>3 100</w:t>
            </w:r>
          </w:p>
        </w:tc>
        <w:tc>
          <w:tcPr>
            <w:tcW w:w="407" w:type="pct"/>
            <w:shd w:val="clear" w:color="auto" w:fill="auto"/>
            <w:noWrap/>
            <w:vAlign w:val="bottom"/>
            <w:hideMark/>
          </w:tcPr>
          <w:p w14:paraId="3FFC6010" w14:textId="42807779" w:rsidR="007315EE" w:rsidRPr="00025E23" w:rsidRDefault="00942FF8" w:rsidP="00C51449">
            <w:pPr>
              <w:pStyle w:val="TableText"/>
              <w:jc w:val="right"/>
            </w:pPr>
            <w:r w:rsidRPr="00025E23">
              <w:t>3 155</w:t>
            </w:r>
          </w:p>
        </w:tc>
        <w:tc>
          <w:tcPr>
            <w:tcW w:w="417" w:type="pct"/>
            <w:shd w:val="clear" w:color="auto" w:fill="auto"/>
            <w:noWrap/>
            <w:vAlign w:val="bottom"/>
            <w:hideMark/>
          </w:tcPr>
          <w:p w14:paraId="4FFE135D" w14:textId="3608DD11" w:rsidR="007315EE" w:rsidRPr="00025E23" w:rsidRDefault="00942FF8" w:rsidP="00C51449">
            <w:pPr>
              <w:pStyle w:val="TableText"/>
              <w:jc w:val="right"/>
            </w:pPr>
            <w:r w:rsidRPr="00025E23">
              <w:t>3 000</w:t>
            </w:r>
          </w:p>
        </w:tc>
        <w:tc>
          <w:tcPr>
            <w:tcW w:w="466" w:type="pct"/>
            <w:shd w:val="clear" w:color="auto" w:fill="auto"/>
            <w:noWrap/>
            <w:vAlign w:val="bottom"/>
            <w:hideMark/>
          </w:tcPr>
          <w:p w14:paraId="6139B08C" w14:textId="1C605109" w:rsidR="007315EE" w:rsidRPr="00025E23" w:rsidRDefault="00942FF8" w:rsidP="00C51449">
            <w:pPr>
              <w:pStyle w:val="TableText"/>
              <w:jc w:val="right"/>
            </w:pPr>
            <w:r w:rsidRPr="00025E23">
              <w:t>1 535</w:t>
            </w:r>
          </w:p>
        </w:tc>
        <w:tc>
          <w:tcPr>
            <w:tcW w:w="486" w:type="pct"/>
            <w:shd w:val="clear" w:color="auto" w:fill="auto"/>
            <w:noWrap/>
            <w:vAlign w:val="bottom"/>
            <w:hideMark/>
          </w:tcPr>
          <w:p w14:paraId="7D36DBEC" w14:textId="3D13BB55" w:rsidR="007315EE" w:rsidRPr="00025E23" w:rsidRDefault="007315EE" w:rsidP="00C51449">
            <w:pPr>
              <w:pStyle w:val="TableText"/>
              <w:jc w:val="right"/>
            </w:pPr>
            <w:r w:rsidRPr="00025E23">
              <w:t>20</w:t>
            </w:r>
          </w:p>
        </w:tc>
        <w:tc>
          <w:tcPr>
            <w:tcW w:w="510" w:type="pct"/>
            <w:vAlign w:val="bottom"/>
          </w:tcPr>
          <w:p w14:paraId="3C9FF09C" w14:textId="3CCD76A3" w:rsidR="007315EE" w:rsidRPr="00025E23" w:rsidRDefault="00942FF8" w:rsidP="00C51449">
            <w:pPr>
              <w:pStyle w:val="TableText"/>
              <w:jc w:val="right"/>
              <w:rPr>
                <w:lang w:eastAsia="en-AU"/>
              </w:rPr>
            </w:pPr>
            <w:r w:rsidRPr="00025E23">
              <w:rPr>
                <w:lang w:eastAsia="en-AU"/>
              </w:rPr>
              <w:t>3 120</w:t>
            </w:r>
            <w:r w:rsidR="009D1F12" w:rsidRPr="00025E23">
              <w:rPr>
                <w:lang w:eastAsia="en-AU"/>
              </w:rPr>
              <w:t>–</w:t>
            </w:r>
            <w:r w:rsidRPr="00025E23">
              <w:rPr>
                <w:lang w:eastAsia="en-AU"/>
              </w:rPr>
              <w:t>3 810</w:t>
            </w:r>
          </w:p>
        </w:tc>
      </w:tr>
    </w:tbl>
    <w:p w14:paraId="21D3B63A" w14:textId="70A4F89E" w:rsidR="00EE00DE" w:rsidRPr="00025E23" w:rsidRDefault="00EE00DE" w:rsidP="00B36449">
      <w:pPr>
        <w:pStyle w:val="Caption"/>
      </w:pPr>
      <w:bookmarkStart w:id="67" w:name="_Toc426386624"/>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24</w:t>
      </w:r>
      <w:r w:rsidR="00CB07FD" w:rsidRPr="00025E23">
        <w:fldChar w:fldCharType="end"/>
      </w:r>
      <w:r w:rsidRPr="00025E23">
        <w:t xml:space="preserve"> Entitlement market price range</w:t>
      </w:r>
      <w:bookmarkEnd w:id="67"/>
      <w:r w:rsidR="00830FBA" w:rsidRPr="00025E23">
        <w:t>, NSW Murray, high security</w:t>
      </w:r>
      <w:r w:rsidR="00F20593">
        <w:t>,</w:t>
      </w:r>
      <w:r w:rsidR="00F20593" w:rsidRPr="00F20593">
        <w:t xml:space="preserve"> </w:t>
      </w:r>
      <w:r w:rsidR="00F20593" w:rsidRPr="00025E23">
        <w:t>by volume</w:t>
      </w:r>
      <w:r w:rsidR="00F20593">
        <w:t>,</w:t>
      </w:r>
      <w:r w:rsidR="00F20593" w:rsidRPr="00025E23">
        <w:t xml:space="preserve"> June quarter 2016</w:t>
      </w:r>
    </w:p>
    <w:p w14:paraId="520287B7" w14:textId="2778A597" w:rsidR="00EE00DE" w:rsidRPr="00025E23" w:rsidRDefault="00C97E12" w:rsidP="00B84A41">
      <w:r>
        <w:rPr>
          <w:noProof/>
          <w:lang w:eastAsia="en-AU"/>
        </w:rPr>
        <w:drawing>
          <wp:inline distT="0" distB="0" distL="0" distR="0" wp14:anchorId="20B03785" wp14:editId="4360B3AC">
            <wp:extent cx="5848710" cy="1938153"/>
            <wp:effectExtent l="0" t="0" r="0" b="5080"/>
            <wp:docPr id="32" name="Picture 32" descr="Chart shows the number of trades and the total volume of water traded in five price ranges. Out of 20 trades, 8 involved a total of around 690 megalitres sold for between $2,941 and $3,053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61705" cy="1942459"/>
                    </a:xfrm>
                    <a:prstGeom prst="rect">
                      <a:avLst/>
                    </a:prstGeom>
                    <a:noFill/>
                  </pic:spPr>
                </pic:pic>
              </a:graphicData>
            </a:graphic>
          </wp:inline>
        </w:drawing>
      </w:r>
    </w:p>
    <w:p w14:paraId="422574F3" w14:textId="60A1FFF6" w:rsidR="004E6F63" w:rsidRPr="00025E23" w:rsidRDefault="004E6F63" w:rsidP="004E6F63">
      <w:pPr>
        <w:pStyle w:val="Table-FigureNote"/>
      </w:pPr>
      <w:r w:rsidRPr="00025E23">
        <w:t xml:space="preserve">Data sources: </w:t>
      </w:r>
      <w:hyperlink r:id="rId86" w:history="1">
        <w:r w:rsidR="00FB2383" w:rsidRPr="00025E23">
          <w:rPr>
            <w:rStyle w:val="Hyperlink"/>
          </w:rPr>
          <w:t>H2OX</w:t>
        </w:r>
      </w:hyperlink>
      <w:r w:rsidR="00FB2383" w:rsidRPr="00025E23">
        <w:t xml:space="preserve">, </w:t>
      </w:r>
      <w:hyperlink r:id="rId87" w:history="1">
        <w:r w:rsidR="00FB2383" w:rsidRPr="00025E23">
          <w:rPr>
            <w:rStyle w:val="Hyperlink"/>
          </w:rPr>
          <w:t>National Water Exchange</w:t>
        </w:r>
      </w:hyperlink>
      <w:r w:rsidR="00FB2383" w:rsidRPr="00025E23">
        <w:t xml:space="preserve">, </w:t>
      </w:r>
      <w:hyperlink r:id="rId88" w:history="1">
        <w:proofErr w:type="spellStart"/>
        <w:r w:rsidR="00FB2383" w:rsidRPr="00025E23">
          <w:rPr>
            <w:rStyle w:val="Hyperlink"/>
          </w:rPr>
          <w:t>Waterfind</w:t>
        </w:r>
        <w:proofErr w:type="spellEnd"/>
      </w:hyperlink>
      <w:r w:rsidR="00FB2383">
        <w:t xml:space="preserve">, </w:t>
      </w:r>
      <w:hyperlink r:id="rId89" w:history="1">
        <w:r w:rsidR="00FB2383" w:rsidRPr="00FB2383">
          <w:rPr>
            <w:rStyle w:val="Hyperlink"/>
          </w:rPr>
          <w:t>NSW Water Register</w:t>
        </w:r>
      </w:hyperlink>
      <w:r w:rsidR="00FB2383">
        <w:t>.</w:t>
      </w:r>
      <w:r w:rsidRPr="00025E23">
        <w:t xml:space="preserve"> </w:t>
      </w:r>
    </w:p>
    <w:p w14:paraId="6C48891A" w14:textId="6ADECD4F" w:rsidR="00EE00DE" w:rsidRPr="00025E23" w:rsidRDefault="00E0550F" w:rsidP="00B577ED">
      <w:pPr>
        <w:pStyle w:val="Heading3"/>
      </w:pPr>
      <w:bookmarkStart w:id="68" w:name="_Toc449006575"/>
      <w:bookmarkStart w:id="69" w:name="_Toc459796142"/>
      <w:r w:rsidRPr="00025E23">
        <w:lastRenderedPageBreak/>
        <w:t>N</w:t>
      </w:r>
      <w:r>
        <w:t>ew South Wales</w:t>
      </w:r>
      <w:r w:rsidRPr="00025E23">
        <w:t xml:space="preserve"> </w:t>
      </w:r>
      <w:r w:rsidR="00EE00DE" w:rsidRPr="00025E23">
        <w:t>Murray Irrigation Limited</w:t>
      </w:r>
      <w:bookmarkEnd w:id="68"/>
      <w:bookmarkEnd w:id="69"/>
    </w:p>
    <w:p w14:paraId="35C09C56" w14:textId="24151325" w:rsidR="00EE00DE" w:rsidRPr="00025E23" w:rsidRDefault="00EE00DE" w:rsidP="00B36449">
      <w:pPr>
        <w:pStyle w:val="Caption"/>
      </w:pPr>
      <w:bookmarkStart w:id="70" w:name="_Toc426386625"/>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25</w:t>
      </w:r>
      <w:r w:rsidR="00CB07FD" w:rsidRPr="00025E23">
        <w:fldChar w:fldCharType="end"/>
      </w:r>
      <w:r w:rsidRPr="00025E23">
        <w:t xml:space="preserve"> Entitlement market prices and volumes</w:t>
      </w:r>
      <w:bookmarkEnd w:id="70"/>
      <w:r w:rsidR="001577C9" w:rsidRPr="00025E23">
        <w:t>, NSW Murray Irrigation Limited</w:t>
      </w:r>
      <w:r w:rsidR="00F20593">
        <w:t xml:space="preserve">, </w:t>
      </w:r>
      <w:r w:rsidR="001577C9" w:rsidRPr="00025E23">
        <w:t>general security</w:t>
      </w:r>
      <w:r w:rsidR="00F20593" w:rsidRPr="00025E23">
        <w:t xml:space="preserve">, </w:t>
      </w:r>
      <w:r w:rsidR="00F20593">
        <w:t>September 2009 to June 2016</w:t>
      </w:r>
    </w:p>
    <w:p w14:paraId="393A6CAE" w14:textId="0769F915" w:rsidR="00EE00DE" w:rsidRPr="00025E23" w:rsidRDefault="0051628C" w:rsidP="002A1DD7">
      <w:r>
        <w:rPr>
          <w:noProof/>
          <w:lang w:eastAsia="en-AU"/>
        </w:rPr>
        <w:drawing>
          <wp:inline distT="0" distB="0" distL="0" distR="0" wp14:anchorId="04A68EA6" wp14:editId="6FD9A419">
            <wp:extent cx="5762445" cy="2576780"/>
            <wp:effectExtent l="0" t="0" r="0" b="0"/>
            <wp:docPr id="33" name="Picture 33" descr="Chart has one series showing the total volume of water entitlements traded in each quarter and another showing the volume weighted average price per megalitre for each quarter. Total volume fluctuated markedly over the period, from a high of around 69,000 megalitres in December 2009 to a low of under 1,000 megalitres in March 2012. The volume traded in the June 2016 quarter was 12,639 megalitres. Trade prices fell sharply from over $1,380 per megalitre in September 2010 to $600 per megalitre in September 2013, before recovering strongly until the June 2016 quarter, when the price reached $1,109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3841" cy="2577404"/>
                    </a:xfrm>
                    <a:prstGeom prst="rect">
                      <a:avLst/>
                    </a:prstGeom>
                    <a:noFill/>
                  </pic:spPr>
                </pic:pic>
              </a:graphicData>
            </a:graphic>
          </wp:inline>
        </w:drawing>
      </w:r>
    </w:p>
    <w:p w14:paraId="61246A1D" w14:textId="4AC4E4CA" w:rsidR="00EE00DE" w:rsidRPr="00025E23" w:rsidRDefault="00EE00DE" w:rsidP="00B36449">
      <w:pPr>
        <w:pStyle w:val="Caption"/>
      </w:pPr>
      <w:bookmarkStart w:id="71" w:name="_Toc426386567"/>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14</w:t>
      </w:r>
      <w:r w:rsidR="00CB07FD" w:rsidRPr="00025E23">
        <w:fldChar w:fldCharType="end"/>
      </w:r>
      <w:r w:rsidRPr="00025E23">
        <w:t xml:space="preserve"> Entitlement market prices and volumes</w:t>
      </w:r>
      <w:bookmarkEnd w:id="71"/>
      <w:r w:rsidR="00966AE9" w:rsidRPr="00025E23">
        <w:t>, NSW Murray Irrigation Limited, 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2"/>
        <w:gridCol w:w="1022"/>
        <w:gridCol w:w="975"/>
        <w:gridCol w:w="812"/>
        <w:gridCol w:w="812"/>
        <w:gridCol w:w="803"/>
        <w:gridCol w:w="805"/>
        <w:gridCol w:w="821"/>
        <w:gridCol w:w="921"/>
        <w:gridCol w:w="960"/>
        <w:gridCol w:w="1008"/>
      </w:tblGrid>
      <w:tr w:rsidR="00F51AE2" w:rsidRPr="00025E23" w14:paraId="5928A8ED"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4D07BABE"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3C93ED8E" w14:textId="192069B6" w:rsidR="00F51AE2" w:rsidRPr="00025E23" w:rsidRDefault="00F51AE2" w:rsidP="00C51449">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120D34F5" w14:textId="6ABE0F0A" w:rsidR="00F51AE2" w:rsidRPr="00025E23" w:rsidRDefault="00F51AE2" w:rsidP="00C51449">
            <w:pPr>
              <w:pStyle w:val="TableText"/>
              <w:jc w:val="right"/>
              <w:rPr>
                <w:b/>
                <w:lang w:eastAsia="en-AU"/>
              </w:rPr>
            </w:pPr>
            <w:r w:rsidRPr="00025E23">
              <w:rPr>
                <w:b/>
                <w:lang w:eastAsia="en-AU"/>
              </w:rPr>
              <w:t>June quarter volume (ML)</w:t>
            </w:r>
          </w:p>
        </w:tc>
        <w:tc>
          <w:tcPr>
            <w:tcW w:w="486" w:type="pct"/>
            <w:vMerge w:val="restart"/>
            <w:tcBorders>
              <w:bottom w:val="nil"/>
            </w:tcBorders>
            <w:shd w:val="clear" w:color="auto" w:fill="DEEAF6" w:themeFill="accent1" w:themeFillTint="33"/>
            <w:vAlign w:val="bottom"/>
            <w:hideMark/>
          </w:tcPr>
          <w:p w14:paraId="1FB562B6" w14:textId="38E93DFA"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510" w:type="pct"/>
            <w:vMerge w:val="restart"/>
            <w:tcBorders>
              <w:bottom w:val="nil"/>
            </w:tcBorders>
            <w:shd w:val="clear" w:color="auto" w:fill="DEEAF6" w:themeFill="accent1" w:themeFillTint="33"/>
            <w:vAlign w:val="bottom"/>
          </w:tcPr>
          <w:p w14:paraId="0C98B371" w14:textId="59DB8A07"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4F96B692" w14:textId="77777777" w:rsidTr="00F51AE2">
        <w:trPr>
          <w:cantSplit/>
          <w:tblHeader/>
        </w:trPr>
        <w:tc>
          <w:tcPr>
            <w:tcW w:w="492" w:type="pct"/>
            <w:tcBorders>
              <w:top w:val="nil"/>
            </w:tcBorders>
            <w:shd w:val="clear" w:color="auto" w:fill="DEEAF6" w:themeFill="accent1" w:themeFillTint="33"/>
            <w:vAlign w:val="bottom"/>
            <w:hideMark/>
          </w:tcPr>
          <w:p w14:paraId="07E572C1" w14:textId="4F2E87AE" w:rsidR="00F11231" w:rsidRPr="00025E23" w:rsidRDefault="00FB7533" w:rsidP="00C51449">
            <w:pPr>
              <w:pStyle w:val="TableText"/>
              <w:jc w:val="right"/>
              <w:rPr>
                <w:b/>
                <w:lang w:eastAsia="en-AU"/>
              </w:rPr>
            </w:pPr>
            <w:r w:rsidRPr="00025E23">
              <w:rPr>
                <w:b/>
                <w:lang w:eastAsia="en-AU"/>
              </w:rPr>
              <w:t>June</w:t>
            </w:r>
            <w:r w:rsidR="00F11231" w:rsidRPr="00025E23">
              <w:rPr>
                <w:b/>
                <w:lang w:eastAsia="en-AU"/>
              </w:rPr>
              <w:t xml:space="preserve"> 2016</w:t>
            </w:r>
          </w:p>
        </w:tc>
        <w:tc>
          <w:tcPr>
            <w:tcW w:w="512" w:type="pct"/>
            <w:tcBorders>
              <w:top w:val="nil"/>
            </w:tcBorders>
            <w:shd w:val="clear" w:color="auto" w:fill="DEEAF6" w:themeFill="accent1" w:themeFillTint="33"/>
            <w:vAlign w:val="bottom"/>
            <w:hideMark/>
          </w:tcPr>
          <w:p w14:paraId="087003C0" w14:textId="14409B1C" w:rsidR="00F11231" w:rsidRPr="00025E23" w:rsidRDefault="00C63F81" w:rsidP="00C51449">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4C4C819D" w14:textId="77777777" w:rsidR="00F11231" w:rsidRPr="00025E23" w:rsidRDefault="00F11231"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2E154BF6" w14:textId="77777777" w:rsidR="00F11231" w:rsidRPr="00025E23" w:rsidRDefault="00F11231"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020FF3BD" w14:textId="77777777" w:rsidR="00F11231" w:rsidRPr="00025E23" w:rsidRDefault="00F11231"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39064532" w14:textId="77777777" w:rsidR="00F11231" w:rsidRPr="00025E23" w:rsidRDefault="00F11231" w:rsidP="00C51449">
            <w:pPr>
              <w:pStyle w:val="TableText"/>
              <w:jc w:val="right"/>
              <w:rPr>
                <w:b/>
                <w:lang w:eastAsia="en-AU"/>
              </w:rPr>
            </w:pPr>
            <w:r w:rsidRPr="00025E23">
              <w:rPr>
                <w:b/>
                <w:lang w:eastAsia="en-AU"/>
              </w:rPr>
              <w:t>Median</w:t>
            </w:r>
          </w:p>
        </w:tc>
        <w:tc>
          <w:tcPr>
            <w:tcW w:w="408" w:type="pct"/>
            <w:tcBorders>
              <w:top w:val="nil"/>
            </w:tcBorders>
            <w:shd w:val="clear" w:color="auto" w:fill="DEEAF6" w:themeFill="accent1" w:themeFillTint="33"/>
            <w:vAlign w:val="bottom"/>
            <w:hideMark/>
          </w:tcPr>
          <w:p w14:paraId="40995719" w14:textId="77777777" w:rsidR="00F11231" w:rsidRPr="00025E23" w:rsidRDefault="00F11231" w:rsidP="00C51449">
            <w:pPr>
              <w:pStyle w:val="TableText"/>
              <w:jc w:val="right"/>
              <w:rPr>
                <w:b/>
                <w:lang w:eastAsia="en-AU"/>
              </w:rPr>
            </w:pPr>
            <w:r w:rsidRPr="00025E23">
              <w:rPr>
                <w:b/>
                <w:lang w:eastAsia="en-AU"/>
              </w:rPr>
              <w:t>Mean</w:t>
            </w:r>
          </w:p>
        </w:tc>
        <w:tc>
          <w:tcPr>
            <w:tcW w:w="416" w:type="pct"/>
            <w:tcBorders>
              <w:top w:val="nil"/>
            </w:tcBorders>
            <w:shd w:val="clear" w:color="auto" w:fill="DEEAF6" w:themeFill="accent1" w:themeFillTint="33"/>
            <w:vAlign w:val="bottom"/>
            <w:hideMark/>
          </w:tcPr>
          <w:p w14:paraId="55AF32F2" w14:textId="77777777" w:rsidR="00F11231" w:rsidRPr="00025E23" w:rsidRDefault="00F11231" w:rsidP="00C51449">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3D425817" w14:textId="77777777" w:rsidR="00F11231" w:rsidRPr="00025E23" w:rsidRDefault="00F11231" w:rsidP="00C51449">
            <w:pPr>
              <w:pStyle w:val="TableText"/>
              <w:jc w:val="right"/>
              <w:rPr>
                <w:b/>
                <w:lang w:eastAsia="en-AU"/>
              </w:rPr>
            </w:pPr>
          </w:p>
        </w:tc>
        <w:tc>
          <w:tcPr>
            <w:tcW w:w="486" w:type="pct"/>
            <w:vMerge/>
            <w:tcBorders>
              <w:top w:val="nil"/>
            </w:tcBorders>
            <w:shd w:val="clear" w:color="auto" w:fill="DEEAF6" w:themeFill="accent1" w:themeFillTint="33"/>
            <w:vAlign w:val="bottom"/>
            <w:hideMark/>
          </w:tcPr>
          <w:p w14:paraId="353A2C98" w14:textId="77777777" w:rsidR="00F11231" w:rsidRPr="00025E23" w:rsidRDefault="00F11231" w:rsidP="00C51449">
            <w:pPr>
              <w:pStyle w:val="TableText"/>
              <w:jc w:val="right"/>
              <w:rPr>
                <w:b/>
                <w:lang w:eastAsia="en-AU"/>
              </w:rPr>
            </w:pPr>
          </w:p>
        </w:tc>
        <w:tc>
          <w:tcPr>
            <w:tcW w:w="510" w:type="pct"/>
            <w:vMerge/>
            <w:tcBorders>
              <w:top w:val="nil"/>
            </w:tcBorders>
            <w:shd w:val="clear" w:color="auto" w:fill="DEEAF6" w:themeFill="accent1" w:themeFillTint="33"/>
            <w:vAlign w:val="bottom"/>
          </w:tcPr>
          <w:p w14:paraId="13CD8C94" w14:textId="77777777" w:rsidR="00F11231" w:rsidRPr="00025E23" w:rsidRDefault="00F11231" w:rsidP="00C51449">
            <w:pPr>
              <w:pStyle w:val="TableText"/>
              <w:jc w:val="right"/>
              <w:rPr>
                <w:b/>
                <w:lang w:eastAsia="en-AU"/>
              </w:rPr>
            </w:pPr>
          </w:p>
        </w:tc>
      </w:tr>
      <w:tr w:rsidR="007315EE" w:rsidRPr="00025E23" w14:paraId="60589B85" w14:textId="77777777" w:rsidTr="00F51AE2">
        <w:trPr>
          <w:cantSplit/>
        </w:trPr>
        <w:tc>
          <w:tcPr>
            <w:tcW w:w="492" w:type="pct"/>
            <w:shd w:val="clear" w:color="auto" w:fill="auto"/>
            <w:noWrap/>
            <w:vAlign w:val="bottom"/>
            <w:hideMark/>
          </w:tcPr>
          <w:p w14:paraId="63E6F0B4" w14:textId="1BB45FEB" w:rsidR="007315EE" w:rsidRPr="00025E23" w:rsidRDefault="00942FF8" w:rsidP="00C51449">
            <w:pPr>
              <w:pStyle w:val="TableText"/>
              <w:jc w:val="right"/>
              <w:rPr>
                <w:lang w:eastAsia="en-AU"/>
              </w:rPr>
            </w:pPr>
            <w:r w:rsidRPr="00025E23">
              <w:t>1 190</w:t>
            </w:r>
          </w:p>
        </w:tc>
        <w:tc>
          <w:tcPr>
            <w:tcW w:w="512" w:type="pct"/>
            <w:shd w:val="clear" w:color="auto" w:fill="auto"/>
            <w:noWrap/>
            <w:vAlign w:val="bottom"/>
            <w:hideMark/>
          </w:tcPr>
          <w:p w14:paraId="2DAD1849" w14:textId="303C76F4" w:rsidR="007315EE" w:rsidRPr="00025E23" w:rsidRDefault="00942FF8" w:rsidP="00C51449">
            <w:pPr>
              <w:pStyle w:val="TableText"/>
              <w:jc w:val="right"/>
            </w:pPr>
            <w:r w:rsidRPr="00025E23">
              <w:t>1 109</w:t>
            </w:r>
          </w:p>
        </w:tc>
        <w:tc>
          <w:tcPr>
            <w:tcW w:w="489" w:type="pct"/>
            <w:shd w:val="clear" w:color="auto" w:fill="auto"/>
            <w:noWrap/>
            <w:vAlign w:val="bottom"/>
            <w:hideMark/>
          </w:tcPr>
          <w:p w14:paraId="64897BC3" w14:textId="6B8A2DEB" w:rsidR="007315EE" w:rsidRPr="00025E23" w:rsidRDefault="00942FF8" w:rsidP="00C51449">
            <w:pPr>
              <w:pStyle w:val="TableText"/>
              <w:jc w:val="right"/>
            </w:pPr>
            <w:r w:rsidRPr="00025E23">
              <w:t>1 052</w:t>
            </w:r>
          </w:p>
        </w:tc>
        <w:tc>
          <w:tcPr>
            <w:tcW w:w="407" w:type="pct"/>
            <w:shd w:val="clear" w:color="auto" w:fill="auto"/>
            <w:noWrap/>
            <w:vAlign w:val="bottom"/>
            <w:hideMark/>
          </w:tcPr>
          <w:p w14:paraId="095DE07A" w14:textId="680B21B1" w:rsidR="007315EE" w:rsidRPr="00025E23" w:rsidRDefault="00942FF8" w:rsidP="00C51449">
            <w:pPr>
              <w:pStyle w:val="TableText"/>
              <w:jc w:val="right"/>
            </w:pPr>
            <w:r w:rsidRPr="00025E23">
              <w:t>1 069</w:t>
            </w:r>
          </w:p>
        </w:tc>
        <w:tc>
          <w:tcPr>
            <w:tcW w:w="407" w:type="pct"/>
            <w:shd w:val="clear" w:color="auto" w:fill="auto"/>
            <w:noWrap/>
            <w:vAlign w:val="bottom"/>
            <w:hideMark/>
          </w:tcPr>
          <w:p w14:paraId="71796CBA" w14:textId="7E701CC0" w:rsidR="007315EE" w:rsidRPr="00025E23" w:rsidRDefault="00942FF8" w:rsidP="00C51449">
            <w:pPr>
              <w:pStyle w:val="TableText"/>
              <w:jc w:val="right"/>
            </w:pPr>
            <w:r w:rsidRPr="00025E23">
              <w:t>1 219</w:t>
            </w:r>
          </w:p>
        </w:tc>
        <w:tc>
          <w:tcPr>
            <w:tcW w:w="407" w:type="pct"/>
            <w:shd w:val="clear" w:color="auto" w:fill="auto"/>
            <w:noWrap/>
            <w:vAlign w:val="bottom"/>
            <w:hideMark/>
          </w:tcPr>
          <w:p w14:paraId="5A4D158D" w14:textId="67325F59" w:rsidR="007315EE" w:rsidRPr="00025E23" w:rsidRDefault="00942FF8" w:rsidP="00C51449">
            <w:pPr>
              <w:pStyle w:val="TableText"/>
              <w:jc w:val="right"/>
            </w:pPr>
            <w:r w:rsidRPr="00025E23">
              <w:t>1 150</w:t>
            </w:r>
          </w:p>
        </w:tc>
        <w:tc>
          <w:tcPr>
            <w:tcW w:w="408" w:type="pct"/>
            <w:shd w:val="clear" w:color="auto" w:fill="auto"/>
            <w:noWrap/>
            <w:vAlign w:val="bottom"/>
            <w:hideMark/>
          </w:tcPr>
          <w:p w14:paraId="5A40B756" w14:textId="089ECF15" w:rsidR="007315EE" w:rsidRPr="00025E23" w:rsidRDefault="00942FF8" w:rsidP="00C51449">
            <w:pPr>
              <w:pStyle w:val="TableText"/>
              <w:jc w:val="right"/>
            </w:pPr>
            <w:r w:rsidRPr="00025E23">
              <w:t>1 118</w:t>
            </w:r>
          </w:p>
        </w:tc>
        <w:tc>
          <w:tcPr>
            <w:tcW w:w="416" w:type="pct"/>
            <w:shd w:val="clear" w:color="auto" w:fill="auto"/>
            <w:noWrap/>
            <w:vAlign w:val="bottom"/>
            <w:hideMark/>
          </w:tcPr>
          <w:p w14:paraId="7FC63468" w14:textId="4FE35872" w:rsidR="007315EE" w:rsidRPr="00025E23" w:rsidRDefault="007315EE" w:rsidP="00C51449">
            <w:pPr>
              <w:pStyle w:val="TableText"/>
              <w:jc w:val="right"/>
            </w:pPr>
            <w:r w:rsidRPr="00025E23">
              <w:t>850</w:t>
            </w:r>
          </w:p>
        </w:tc>
        <w:tc>
          <w:tcPr>
            <w:tcW w:w="466" w:type="pct"/>
            <w:shd w:val="clear" w:color="auto" w:fill="auto"/>
            <w:noWrap/>
            <w:vAlign w:val="bottom"/>
            <w:hideMark/>
          </w:tcPr>
          <w:p w14:paraId="71D575A3" w14:textId="2D2FE01A" w:rsidR="007315EE" w:rsidRPr="00025E23" w:rsidRDefault="007315EE" w:rsidP="00C51449">
            <w:pPr>
              <w:pStyle w:val="TableText"/>
              <w:jc w:val="right"/>
            </w:pPr>
            <w:r w:rsidRPr="00025E23">
              <w:t>1</w:t>
            </w:r>
            <w:r w:rsidR="00942FF8" w:rsidRPr="00025E23">
              <w:t>2 639</w:t>
            </w:r>
          </w:p>
        </w:tc>
        <w:tc>
          <w:tcPr>
            <w:tcW w:w="486" w:type="pct"/>
            <w:shd w:val="clear" w:color="auto" w:fill="auto"/>
            <w:noWrap/>
            <w:vAlign w:val="bottom"/>
            <w:hideMark/>
          </w:tcPr>
          <w:p w14:paraId="250ED1CC" w14:textId="7CEA2D1A" w:rsidR="007315EE" w:rsidRPr="00025E23" w:rsidRDefault="007315EE" w:rsidP="00C51449">
            <w:pPr>
              <w:pStyle w:val="TableText"/>
              <w:jc w:val="right"/>
            </w:pPr>
            <w:r w:rsidRPr="00025E23">
              <w:t>30</w:t>
            </w:r>
          </w:p>
        </w:tc>
        <w:tc>
          <w:tcPr>
            <w:tcW w:w="510" w:type="pct"/>
            <w:vAlign w:val="bottom"/>
          </w:tcPr>
          <w:p w14:paraId="44934205" w14:textId="5E126E04" w:rsidR="007315EE" w:rsidRPr="00025E23" w:rsidRDefault="00EE4F83" w:rsidP="00C51449">
            <w:pPr>
              <w:pStyle w:val="TableText"/>
              <w:jc w:val="right"/>
              <w:rPr>
                <w:lang w:eastAsia="en-AU"/>
              </w:rPr>
            </w:pPr>
            <w:r w:rsidRPr="00025E23">
              <w:t>No listing</w:t>
            </w:r>
          </w:p>
        </w:tc>
      </w:tr>
    </w:tbl>
    <w:p w14:paraId="0D9CF24E" w14:textId="2D9B3881" w:rsidR="00EE00DE" w:rsidRPr="00025E23" w:rsidRDefault="00EE00DE" w:rsidP="00B36449">
      <w:pPr>
        <w:pStyle w:val="Caption"/>
      </w:pPr>
      <w:bookmarkStart w:id="72" w:name="_Toc426386626"/>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26</w:t>
      </w:r>
      <w:r w:rsidR="00CB07FD" w:rsidRPr="00025E23">
        <w:fldChar w:fldCharType="end"/>
      </w:r>
      <w:r w:rsidRPr="00025E23">
        <w:t>: Entitlement market price range</w:t>
      </w:r>
      <w:bookmarkEnd w:id="72"/>
      <w:r w:rsidR="00830FBA" w:rsidRPr="00025E23">
        <w:t>, NSW Murray Irrigation Limited, general security</w:t>
      </w:r>
      <w:r w:rsidR="00F20593">
        <w:t>,</w:t>
      </w:r>
      <w:r w:rsidR="00F20593" w:rsidRPr="00F20593">
        <w:t xml:space="preserve"> </w:t>
      </w:r>
      <w:r w:rsidR="00F20593" w:rsidRPr="00025E23">
        <w:t>by volume</w:t>
      </w:r>
      <w:r w:rsidR="00F20593">
        <w:t>,</w:t>
      </w:r>
      <w:r w:rsidR="00F20593" w:rsidRPr="00025E23">
        <w:t xml:space="preserve"> June quarter 2016</w:t>
      </w:r>
    </w:p>
    <w:p w14:paraId="5908432C" w14:textId="3A109150" w:rsidR="00EE00DE" w:rsidRPr="00025E23" w:rsidRDefault="0051628C" w:rsidP="002A1DD7">
      <w:r>
        <w:rPr>
          <w:noProof/>
          <w:lang w:eastAsia="en-AU"/>
        </w:rPr>
        <w:drawing>
          <wp:inline distT="0" distB="0" distL="0" distR="0" wp14:anchorId="77E0F889" wp14:editId="0B795264">
            <wp:extent cx="5935222" cy="1966822"/>
            <wp:effectExtent l="0" t="0" r="8890" b="0"/>
            <wp:docPr id="35" name="Picture 35" descr="Chart shows the number of trades and the total volume of water traded in five price ranges. Out of 30 trades, 12 involved a total of around 5,500 megalitres sold for between $1,171 and $1,25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026" cy="1968414"/>
                    </a:xfrm>
                    <a:prstGeom prst="rect">
                      <a:avLst/>
                    </a:prstGeom>
                    <a:noFill/>
                  </pic:spPr>
                </pic:pic>
              </a:graphicData>
            </a:graphic>
          </wp:inline>
        </w:drawing>
      </w:r>
    </w:p>
    <w:p w14:paraId="51ED78B6" w14:textId="35CCC3EE" w:rsidR="002D50B8" w:rsidRPr="00025E23" w:rsidRDefault="002D50B8" w:rsidP="001E28AD">
      <w:pPr>
        <w:pStyle w:val="Table-FigureNote"/>
      </w:pPr>
      <w:r w:rsidRPr="00025E23">
        <w:t xml:space="preserve">Data </w:t>
      </w:r>
      <w:r w:rsidR="00830FBA" w:rsidRPr="00025E23">
        <w:t>source</w:t>
      </w:r>
      <w:r w:rsidRPr="00025E23">
        <w:t xml:space="preserve">: </w:t>
      </w:r>
      <w:hyperlink r:id="rId92" w:history="1">
        <w:r w:rsidRPr="00025E23">
          <w:rPr>
            <w:rStyle w:val="Hyperlink"/>
          </w:rPr>
          <w:t>Murray Irrigation Limited</w:t>
        </w:r>
      </w:hyperlink>
      <w:r w:rsidR="004E6F63" w:rsidRPr="00025E23">
        <w:t>.</w:t>
      </w:r>
    </w:p>
    <w:p w14:paraId="1C330F1E" w14:textId="157FC7EE" w:rsidR="00105F72" w:rsidRPr="00025E23" w:rsidRDefault="00335904" w:rsidP="00B577ED">
      <w:pPr>
        <w:pStyle w:val="Heading3"/>
      </w:pPr>
      <w:bookmarkStart w:id="73" w:name="_Toc449006576"/>
      <w:bookmarkStart w:id="74" w:name="_Toc459796143"/>
      <w:r w:rsidRPr="00025E23">
        <w:lastRenderedPageBreak/>
        <w:t xml:space="preserve">Murrumbidgee: </w:t>
      </w:r>
      <w:r w:rsidR="009D1F12" w:rsidRPr="00025E23">
        <w:t xml:space="preserve">general </w:t>
      </w:r>
      <w:r w:rsidR="00942FF8" w:rsidRPr="00025E23">
        <w:t>security</w:t>
      </w:r>
      <w:bookmarkEnd w:id="73"/>
      <w:bookmarkEnd w:id="74"/>
    </w:p>
    <w:p w14:paraId="6DD7A1DA" w14:textId="5F590662" w:rsidR="00B16691" w:rsidRPr="00025E23" w:rsidRDefault="00B16691" w:rsidP="00B36449">
      <w:pPr>
        <w:pStyle w:val="Caption"/>
      </w:pPr>
      <w:bookmarkStart w:id="75" w:name="_Toc426386617"/>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27</w:t>
      </w:r>
      <w:r w:rsidR="00CB07FD" w:rsidRPr="00025E23">
        <w:fldChar w:fldCharType="end"/>
      </w:r>
      <w:r w:rsidRPr="00025E23">
        <w:t xml:space="preserve"> Entitlement market prices and volumes</w:t>
      </w:r>
      <w:bookmarkEnd w:id="75"/>
      <w:r w:rsidR="001577C9" w:rsidRPr="00025E23">
        <w:t>, Murrumbidgee</w:t>
      </w:r>
      <w:r w:rsidR="00F20593">
        <w:t xml:space="preserve">, </w:t>
      </w:r>
      <w:r w:rsidR="001577C9" w:rsidRPr="00025E23">
        <w:t>general security</w:t>
      </w:r>
      <w:r w:rsidR="00F20593" w:rsidRPr="00025E23">
        <w:t xml:space="preserve">, </w:t>
      </w:r>
      <w:r w:rsidR="00F20593">
        <w:t>September 2009 to June 2016</w:t>
      </w:r>
    </w:p>
    <w:p w14:paraId="04690BA1" w14:textId="3941B407" w:rsidR="00201143" w:rsidRPr="00025E23" w:rsidRDefault="0051628C" w:rsidP="002A1DD7">
      <w:r>
        <w:rPr>
          <w:noProof/>
          <w:lang w:eastAsia="en-AU"/>
        </w:rPr>
        <w:drawing>
          <wp:inline distT="0" distB="0" distL="0" distR="0" wp14:anchorId="246D68B6" wp14:editId="774974C5">
            <wp:extent cx="5613745" cy="2510287"/>
            <wp:effectExtent l="0" t="0" r="6350" b="4445"/>
            <wp:docPr id="36" name="Picture 36" descr="Chart has one series showing the total volume of water entitlements traded in each quarter and another showing the volume weighted average price per megalitre for each quarter. Total volume fluctuated markedly over the period, but followed a general bell curve pattern with a high of around 34,000 megalitres in March 2014 and lows of under 2,000 megalitres at the beginning and end of the period. The volume traded in the June 2016 quarter was 1,467 megalitres. Trade prices were steady at around $850 per megalitre until June 2013, when they began to climb steadily to reach $1,452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14424" cy="2510591"/>
                    </a:xfrm>
                    <a:prstGeom prst="rect">
                      <a:avLst/>
                    </a:prstGeom>
                    <a:noFill/>
                  </pic:spPr>
                </pic:pic>
              </a:graphicData>
            </a:graphic>
          </wp:inline>
        </w:drawing>
      </w:r>
    </w:p>
    <w:p w14:paraId="27B69CD1" w14:textId="0BC094D7" w:rsidR="00B16691" w:rsidRPr="00025E23" w:rsidRDefault="00B16691" w:rsidP="00B36449">
      <w:pPr>
        <w:pStyle w:val="Caption"/>
      </w:pPr>
      <w:bookmarkStart w:id="76" w:name="_Toc426386559"/>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15</w:t>
      </w:r>
      <w:r w:rsidR="00CB07FD" w:rsidRPr="00025E23">
        <w:fldChar w:fldCharType="end"/>
      </w:r>
      <w:r w:rsidRPr="00025E23">
        <w:t xml:space="preserve"> Entitlement market prices and volumes</w:t>
      </w:r>
      <w:bookmarkEnd w:id="76"/>
      <w:r w:rsidR="00966AE9" w:rsidRPr="00025E23">
        <w:t>, Murrumbidgee, 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4"/>
        <w:gridCol w:w="1020"/>
        <w:gridCol w:w="975"/>
        <w:gridCol w:w="812"/>
        <w:gridCol w:w="812"/>
        <w:gridCol w:w="803"/>
        <w:gridCol w:w="803"/>
        <w:gridCol w:w="823"/>
        <w:gridCol w:w="921"/>
        <w:gridCol w:w="960"/>
        <w:gridCol w:w="1008"/>
      </w:tblGrid>
      <w:tr w:rsidR="00F51AE2" w:rsidRPr="00025E23" w14:paraId="01B980F8"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23AAD19F"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6B38967A" w14:textId="31DF856D" w:rsidR="00F51AE2" w:rsidRPr="00025E23" w:rsidRDefault="00F51AE2" w:rsidP="00C51449">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74F1BEBA" w14:textId="2E010CCC" w:rsidR="00F51AE2" w:rsidRPr="00025E23" w:rsidRDefault="00F51AE2" w:rsidP="00C51449">
            <w:pPr>
              <w:pStyle w:val="TableText"/>
              <w:jc w:val="right"/>
              <w:rPr>
                <w:b/>
                <w:lang w:eastAsia="en-AU"/>
              </w:rPr>
            </w:pPr>
            <w:r w:rsidRPr="00025E23">
              <w:rPr>
                <w:b/>
                <w:lang w:eastAsia="en-AU"/>
              </w:rPr>
              <w:t>June quarter volume (ML)</w:t>
            </w:r>
          </w:p>
        </w:tc>
        <w:tc>
          <w:tcPr>
            <w:tcW w:w="486" w:type="pct"/>
            <w:vMerge w:val="restart"/>
            <w:tcBorders>
              <w:bottom w:val="nil"/>
            </w:tcBorders>
            <w:shd w:val="clear" w:color="auto" w:fill="DEEAF6" w:themeFill="accent1" w:themeFillTint="33"/>
            <w:vAlign w:val="bottom"/>
            <w:hideMark/>
          </w:tcPr>
          <w:p w14:paraId="792EE1E0" w14:textId="283411BC"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510" w:type="pct"/>
            <w:vMerge w:val="restart"/>
            <w:tcBorders>
              <w:bottom w:val="nil"/>
            </w:tcBorders>
            <w:shd w:val="clear" w:color="auto" w:fill="DEEAF6" w:themeFill="accent1" w:themeFillTint="33"/>
            <w:vAlign w:val="bottom"/>
          </w:tcPr>
          <w:p w14:paraId="169C3567" w14:textId="3F9F1F26"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5E1BE74F" w14:textId="77777777" w:rsidTr="00F51AE2">
        <w:trPr>
          <w:cantSplit/>
          <w:tblHeader/>
        </w:trPr>
        <w:tc>
          <w:tcPr>
            <w:tcW w:w="493" w:type="pct"/>
            <w:tcBorders>
              <w:top w:val="nil"/>
            </w:tcBorders>
            <w:shd w:val="clear" w:color="auto" w:fill="DEEAF6" w:themeFill="accent1" w:themeFillTint="33"/>
            <w:vAlign w:val="bottom"/>
            <w:hideMark/>
          </w:tcPr>
          <w:p w14:paraId="449567AF" w14:textId="471802D7" w:rsidR="00F11231" w:rsidRPr="00025E23" w:rsidRDefault="00FB7533" w:rsidP="00C51449">
            <w:pPr>
              <w:pStyle w:val="TableText"/>
              <w:jc w:val="right"/>
              <w:rPr>
                <w:b/>
                <w:lang w:eastAsia="en-AU"/>
              </w:rPr>
            </w:pPr>
            <w:r w:rsidRPr="00025E23">
              <w:rPr>
                <w:b/>
                <w:lang w:eastAsia="en-AU"/>
              </w:rPr>
              <w:t>June</w:t>
            </w:r>
            <w:r w:rsidR="00F11231" w:rsidRPr="00025E23">
              <w:rPr>
                <w:b/>
                <w:lang w:eastAsia="en-AU"/>
              </w:rPr>
              <w:t xml:space="preserve"> 2016</w:t>
            </w:r>
          </w:p>
        </w:tc>
        <w:tc>
          <w:tcPr>
            <w:tcW w:w="511" w:type="pct"/>
            <w:tcBorders>
              <w:top w:val="nil"/>
            </w:tcBorders>
            <w:shd w:val="clear" w:color="auto" w:fill="DEEAF6" w:themeFill="accent1" w:themeFillTint="33"/>
            <w:vAlign w:val="bottom"/>
            <w:hideMark/>
          </w:tcPr>
          <w:p w14:paraId="32B78A41" w14:textId="5C76EEEC" w:rsidR="00F11231" w:rsidRPr="00025E23" w:rsidRDefault="00C63F81" w:rsidP="00C51449">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463FBCC0" w14:textId="77777777" w:rsidR="00F11231" w:rsidRPr="00025E23" w:rsidRDefault="00F11231"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1638E320" w14:textId="77777777" w:rsidR="00F11231" w:rsidRPr="00025E23" w:rsidRDefault="00F11231"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1F6E0025" w14:textId="77777777" w:rsidR="00F11231" w:rsidRPr="00025E23" w:rsidRDefault="00F11231"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5A0843C9" w14:textId="77777777" w:rsidR="00F11231" w:rsidRPr="00025E23" w:rsidRDefault="00F11231" w:rsidP="00C51449">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0A1D66A4" w14:textId="77777777" w:rsidR="00F11231" w:rsidRPr="00025E23" w:rsidRDefault="00F11231" w:rsidP="00C51449">
            <w:pPr>
              <w:pStyle w:val="TableText"/>
              <w:jc w:val="right"/>
              <w:rPr>
                <w:b/>
                <w:lang w:eastAsia="en-AU"/>
              </w:rPr>
            </w:pPr>
            <w:r w:rsidRPr="00025E23">
              <w:rPr>
                <w:b/>
                <w:lang w:eastAsia="en-AU"/>
              </w:rPr>
              <w:t>Mean</w:t>
            </w:r>
          </w:p>
        </w:tc>
        <w:tc>
          <w:tcPr>
            <w:tcW w:w="417" w:type="pct"/>
            <w:tcBorders>
              <w:top w:val="nil"/>
            </w:tcBorders>
            <w:shd w:val="clear" w:color="auto" w:fill="DEEAF6" w:themeFill="accent1" w:themeFillTint="33"/>
            <w:vAlign w:val="bottom"/>
            <w:hideMark/>
          </w:tcPr>
          <w:p w14:paraId="24F75548" w14:textId="77777777" w:rsidR="00F11231" w:rsidRPr="00025E23" w:rsidRDefault="00F11231" w:rsidP="00C51449">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3F8F6B5F" w14:textId="77777777" w:rsidR="00F11231" w:rsidRPr="00025E23" w:rsidRDefault="00F11231" w:rsidP="00C51449">
            <w:pPr>
              <w:pStyle w:val="TableText"/>
              <w:jc w:val="right"/>
              <w:rPr>
                <w:b/>
                <w:lang w:eastAsia="en-AU"/>
              </w:rPr>
            </w:pPr>
          </w:p>
        </w:tc>
        <w:tc>
          <w:tcPr>
            <w:tcW w:w="486" w:type="pct"/>
            <w:vMerge/>
            <w:tcBorders>
              <w:top w:val="nil"/>
            </w:tcBorders>
            <w:shd w:val="clear" w:color="auto" w:fill="DEEAF6" w:themeFill="accent1" w:themeFillTint="33"/>
            <w:vAlign w:val="bottom"/>
            <w:hideMark/>
          </w:tcPr>
          <w:p w14:paraId="7C16E889" w14:textId="77777777" w:rsidR="00F11231" w:rsidRPr="00025E23" w:rsidRDefault="00F11231" w:rsidP="00C51449">
            <w:pPr>
              <w:pStyle w:val="TableText"/>
              <w:jc w:val="right"/>
              <w:rPr>
                <w:b/>
                <w:lang w:eastAsia="en-AU"/>
              </w:rPr>
            </w:pPr>
          </w:p>
        </w:tc>
        <w:tc>
          <w:tcPr>
            <w:tcW w:w="510" w:type="pct"/>
            <w:vMerge/>
            <w:tcBorders>
              <w:top w:val="nil"/>
            </w:tcBorders>
            <w:shd w:val="clear" w:color="auto" w:fill="DEEAF6" w:themeFill="accent1" w:themeFillTint="33"/>
            <w:vAlign w:val="bottom"/>
          </w:tcPr>
          <w:p w14:paraId="15E3C57C" w14:textId="77777777" w:rsidR="00F11231" w:rsidRPr="00025E23" w:rsidRDefault="00F11231" w:rsidP="00C51449">
            <w:pPr>
              <w:pStyle w:val="TableText"/>
              <w:jc w:val="right"/>
              <w:rPr>
                <w:b/>
                <w:lang w:eastAsia="en-AU"/>
              </w:rPr>
            </w:pPr>
          </w:p>
        </w:tc>
      </w:tr>
      <w:tr w:rsidR="007315EE" w:rsidRPr="00025E23" w14:paraId="5D655B84" w14:textId="77777777" w:rsidTr="00F51AE2">
        <w:trPr>
          <w:cantSplit/>
        </w:trPr>
        <w:tc>
          <w:tcPr>
            <w:tcW w:w="493" w:type="pct"/>
            <w:shd w:val="clear" w:color="auto" w:fill="auto"/>
            <w:noWrap/>
            <w:vAlign w:val="bottom"/>
            <w:hideMark/>
          </w:tcPr>
          <w:p w14:paraId="6F85A38E" w14:textId="6CE114B8" w:rsidR="007315EE" w:rsidRPr="00025E23" w:rsidRDefault="00942FF8" w:rsidP="00C51449">
            <w:pPr>
              <w:pStyle w:val="TableText"/>
              <w:jc w:val="right"/>
              <w:rPr>
                <w:lang w:eastAsia="en-AU"/>
              </w:rPr>
            </w:pPr>
            <w:r w:rsidRPr="00025E23">
              <w:t>1 467</w:t>
            </w:r>
          </w:p>
        </w:tc>
        <w:tc>
          <w:tcPr>
            <w:tcW w:w="511" w:type="pct"/>
            <w:shd w:val="clear" w:color="auto" w:fill="auto"/>
            <w:noWrap/>
            <w:vAlign w:val="bottom"/>
            <w:hideMark/>
          </w:tcPr>
          <w:p w14:paraId="74E060F7" w14:textId="1D026A02" w:rsidR="007315EE" w:rsidRPr="00025E23" w:rsidRDefault="00942FF8" w:rsidP="00C51449">
            <w:pPr>
              <w:pStyle w:val="TableText"/>
              <w:jc w:val="right"/>
            </w:pPr>
            <w:r w:rsidRPr="00025E23">
              <w:t>1 452</w:t>
            </w:r>
          </w:p>
        </w:tc>
        <w:tc>
          <w:tcPr>
            <w:tcW w:w="489" w:type="pct"/>
            <w:shd w:val="clear" w:color="auto" w:fill="auto"/>
            <w:noWrap/>
            <w:vAlign w:val="bottom"/>
            <w:hideMark/>
          </w:tcPr>
          <w:p w14:paraId="5EF4D09A" w14:textId="4EB71492" w:rsidR="007315EE" w:rsidRPr="00025E23" w:rsidRDefault="00942FF8" w:rsidP="00C51449">
            <w:pPr>
              <w:pStyle w:val="TableText"/>
              <w:jc w:val="right"/>
            </w:pPr>
            <w:r w:rsidRPr="00025E23">
              <w:t>1 290</w:t>
            </w:r>
          </w:p>
        </w:tc>
        <w:tc>
          <w:tcPr>
            <w:tcW w:w="407" w:type="pct"/>
            <w:shd w:val="clear" w:color="auto" w:fill="auto"/>
            <w:noWrap/>
            <w:vAlign w:val="bottom"/>
            <w:hideMark/>
          </w:tcPr>
          <w:p w14:paraId="70F37AEF" w14:textId="1351CF0B" w:rsidR="007315EE" w:rsidRPr="00025E23" w:rsidRDefault="00942FF8" w:rsidP="00C51449">
            <w:pPr>
              <w:pStyle w:val="TableText"/>
              <w:jc w:val="right"/>
            </w:pPr>
            <w:r w:rsidRPr="00025E23">
              <w:t>1 415</w:t>
            </w:r>
          </w:p>
        </w:tc>
        <w:tc>
          <w:tcPr>
            <w:tcW w:w="407" w:type="pct"/>
            <w:shd w:val="clear" w:color="auto" w:fill="auto"/>
            <w:noWrap/>
            <w:vAlign w:val="bottom"/>
            <w:hideMark/>
          </w:tcPr>
          <w:p w14:paraId="47C01E9B" w14:textId="5A386811" w:rsidR="007315EE" w:rsidRPr="00025E23" w:rsidRDefault="00942FF8" w:rsidP="00C51449">
            <w:pPr>
              <w:pStyle w:val="TableText"/>
              <w:jc w:val="right"/>
            </w:pPr>
            <w:r w:rsidRPr="00025E23">
              <w:t>1 490</w:t>
            </w:r>
          </w:p>
        </w:tc>
        <w:tc>
          <w:tcPr>
            <w:tcW w:w="407" w:type="pct"/>
            <w:shd w:val="clear" w:color="auto" w:fill="auto"/>
            <w:noWrap/>
            <w:vAlign w:val="bottom"/>
            <w:hideMark/>
          </w:tcPr>
          <w:p w14:paraId="3062FCD9" w14:textId="0A7FB1AD" w:rsidR="007315EE" w:rsidRPr="00025E23" w:rsidRDefault="00942FF8" w:rsidP="00C51449">
            <w:pPr>
              <w:pStyle w:val="TableText"/>
              <w:jc w:val="right"/>
            </w:pPr>
            <w:r w:rsidRPr="00025E23">
              <w:t>1 460</w:t>
            </w:r>
          </w:p>
        </w:tc>
        <w:tc>
          <w:tcPr>
            <w:tcW w:w="407" w:type="pct"/>
            <w:shd w:val="clear" w:color="auto" w:fill="auto"/>
            <w:noWrap/>
            <w:vAlign w:val="bottom"/>
            <w:hideMark/>
          </w:tcPr>
          <w:p w14:paraId="608AD0D2" w14:textId="2DFF405F" w:rsidR="007315EE" w:rsidRPr="00025E23" w:rsidRDefault="00942FF8" w:rsidP="00C51449">
            <w:pPr>
              <w:pStyle w:val="TableText"/>
              <w:jc w:val="right"/>
            </w:pPr>
            <w:r w:rsidRPr="00025E23">
              <w:t>1 436</w:t>
            </w:r>
          </w:p>
        </w:tc>
        <w:tc>
          <w:tcPr>
            <w:tcW w:w="417" w:type="pct"/>
            <w:shd w:val="clear" w:color="auto" w:fill="auto"/>
            <w:noWrap/>
            <w:vAlign w:val="bottom"/>
            <w:hideMark/>
          </w:tcPr>
          <w:p w14:paraId="4879E6C6" w14:textId="550134AD" w:rsidR="007315EE" w:rsidRPr="00025E23" w:rsidRDefault="00942FF8" w:rsidP="00C51449">
            <w:pPr>
              <w:pStyle w:val="TableText"/>
              <w:jc w:val="right"/>
            </w:pPr>
            <w:r w:rsidRPr="00025E23">
              <w:t>1 500</w:t>
            </w:r>
          </w:p>
        </w:tc>
        <w:tc>
          <w:tcPr>
            <w:tcW w:w="466" w:type="pct"/>
            <w:shd w:val="clear" w:color="auto" w:fill="auto"/>
            <w:noWrap/>
            <w:vAlign w:val="bottom"/>
            <w:hideMark/>
          </w:tcPr>
          <w:p w14:paraId="079715A5" w14:textId="2F303C9F" w:rsidR="007315EE" w:rsidRPr="00025E23" w:rsidRDefault="00942FF8" w:rsidP="00C51449">
            <w:pPr>
              <w:pStyle w:val="TableText"/>
              <w:jc w:val="right"/>
            </w:pPr>
            <w:r w:rsidRPr="00025E23">
              <w:t>1 994</w:t>
            </w:r>
          </w:p>
        </w:tc>
        <w:tc>
          <w:tcPr>
            <w:tcW w:w="486" w:type="pct"/>
            <w:shd w:val="clear" w:color="auto" w:fill="auto"/>
            <w:noWrap/>
            <w:vAlign w:val="bottom"/>
            <w:hideMark/>
          </w:tcPr>
          <w:p w14:paraId="4A261B01" w14:textId="4AAB1ED1" w:rsidR="007315EE" w:rsidRPr="00025E23" w:rsidRDefault="007315EE" w:rsidP="00C51449">
            <w:pPr>
              <w:pStyle w:val="TableText"/>
              <w:jc w:val="right"/>
            </w:pPr>
            <w:r w:rsidRPr="00025E23">
              <w:t>11</w:t>
            </w:r>
          </w:p>
        </w:tc>
        <w:tc>
          <w:tcPr>
            <w:tcW w:w="510" w:type="pct"/>
            <w:vAlign w:val="bottom"/>
          </w:tcPr>
          <w:p w14:paraId="32E6DAD1" w14:textId="23A935A6" w:rsidR="007315EE" w:rsidRPr="00025E23" w:rsidRDefault="00942FF8" w:rsidP="00C51449">
            <w:pPr>
              <w:pStyle w:val="TableText"/>
              <w:jc w:val="right"/>
              <w:rPr>
                <w:lang w:eastAsia="en-AU"/>
              </w:rPr>
            </w:pPr>
            <w:r w:rsidRPr="00025E23">
              <w:rPr>
                <w:lang w:eastAsia="en-AU"/>
              </w:rPr>
              <w:t>1 400</w:t>
            </w:r>
          </w:p>
        </w:tc>
      </w:tr>
    </w:tbl>
    <w:p w14:paraId="5DA0770B" w14:textId="6A036EA8" w:rsidR="00B16691" w:rsidRPr="00025E23" w:rsidRDefault="00B16691" w:rsidP="00B36449">
      <w:pPr>
        <w:pStyle w:val="Caption"/>
      </w:pPr>
      <w:bookmarkStart w:id="77" w:name="_Toc426386618"/>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28</w:t>
      </w:r>
      <w:r w:rsidR="00CB07FD" w:rsidRPr="00025E23">
        <w:fldChar w:fldCharType="end"/>
      </w:r>
      <w:r w:rsidRPr="00025E23">
        <w:t xml:space="preserve"> Entitlement market price range</w:t>
      </w:r>
      <w:bookmarkEnd w:id="77"/>
      <w:r w:rsidR="00830FBA" w:rsidRPr="00025E23">
        <w:t>, Murrumbidgee, general security</w:t>
      </w:r>
      <w:r w:rsidR="00F20593">
        <w:t>,</w:t>
      </w:r>
      <w:r w:rsidR="00F20593" w:rsidRPr="00F20593">
        <w:t xml:space="preserve"> </w:t>
      </w:r>
      <w:r w:rsidR="00F20593" w:rsidRPr="00025E23">
        <w:t>by volume</w:t>
      </w:r>
      <w:r w:rsidR="00F20593">
        <w:t>,</w:t>
      </w:r>
      <w:r w:rsidR="00F20593" w:rsidRPr="00025E23">
        <w:t xml:space="preserve"> June quarter 2016</w:t>
      </w:r>
    </w:p>
    <w:p w14:paraId="7003CA58" w14:textId="57874E39" w:rsidR="00A45B35" w:rsidRPr="00025E23" w:rsidRDefault="0051628C" w:rsidP="00B84A41">
      <w:r>
        <w:rPr>
          <w:noProof/>
          <w:lang w:eastAsia="en-AU"/>
        </w:rPr>
        <w:drawing>
          <wp:inline distT="0" distB="0" distL="0" distR="0" wp14:anchorId="6A6934F6" wp14:editId="5811B1B6">
            <wp:extent cx="5726969" cy="1897811"/>
            <wp:effectExtent l="0" t="0" r="7620" b="7620"/>
            <wp:docPr id="37" name="Picture 37" descr="Chart shows the number of trades and the total volume of water traded in five price ranges. Out of 11 trades, 5 involved a total of around 990 megalitres sold for between $1,461 and $1,50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603" cy="1899347"/>
                    </a:xfrm>
                    <a:prstGeom prst="rect">
                      <a:avLst/>
                    </a:prstGeom>
                    <a:noFill/>
                  </pic:spPr>
                </pic:pic>
              </a:graphicData>
            </a:graphic>
          </wp:inline>
        </w:drawing>
      </w:r>
    </w:p>
    <w:p w14:paraId="6B621ADA" w14:textId="4C2C3494" w:rsidR="00CA5861" w:rsidRPr="00025E23" w:rsidRDefault="00CA5861" w:rsidP="00CA5861">
      <w:pPr>
        <w:pStyle w:val="Table-FigureNote"/>
      </w:pPr>
      <w:r w:rsidRPr="00025E23">
        <w:t xml:space="preserve">Data sources: </w:t>
      </w:r>
      <w:hyperlink r:id="rId95" w:history="1">
        <w:r w:rsidR="00FB2383" w:rsidRPr="00025E23">
          <w:rPr>
            <w:rStyle w:val="Hyperlink"/>
          </w:rPr>
          <w:t>H2OX</w:t>
        </w:r>
      </w:hyperlink>
      <w:r w:rsidR="00FB2383" w:rsidRPr="00025E23">
        <w:t xml:space="preserve">, </w:t>
      </w:r>
      <w:hyperlink r:id="rId96" w:history="1">
        <w:r w:rsidR="00FB2383" w:rsidRPr="00025E23">
          <w:rPr>
            <w:rStyle w:val="Hyperlink"/>
          </w:rPr>
          <w:t>National Water Exchange</w:t>
        </w:r>
      </w:hyperlink>
      <w:r w:rsidR="00FB2383" w:rsidRPr="00025E23">
        <w:t xml:space="preserve">, </w:t>
      </w:r>
      <w:hyperlink r:id="rId97" w:history="1"/>
      <w:hyperlink r:id="rId98" w:history="1">
        <w:proofErr w:type="spellStart"/>
        <w:r w:rsidR="00FB2383" w:rsidRPr="00025E23">
          <w:rPr>
            <w:rStyle w:val="Hyperlink"/>
          </w:rPr>
          <w:t>Waterfind</w:t>
        </w:r>
        <w:proofErr w:type="spellEnd"/>
      </w:hyperlink>
      <w:r w:rsidR="00FB2383">
        <w:t xml:space="preserve">, </w:t>
      </w:r>
      <w:hyperlink r:id="rId99" w:history="1">
        <w:r w:rsidR="00FB2383" w:rsidRPr="00FB2383">
          <w:rPr>
            <w:rStyle w:val="Hyperlink"/>
          </w:rPr>
          <w:t>NSW Water Register</w:t>
        </w:r>
      </w:hyperlink>
      <w:r w:rsidR="00FB2383">
        <w:t>.</w:t>
      </w:r>
    </w:p>
    <w:p w14:paraId="33A080AF" w14:textId="4838A173" w:rsidR="003A4303" w:rsidRPr="00025E23" w:rsidRDefault="003A4303" w:rsidP="00B577ED">
      <w:pPr>
        <w:pStyle w:val="Heading3"/>
      </w:pPr>
      <w:bookmarkStart w:id="78" w:name="_Toc449006577"/>
      <w:bookmarkStart w:id="79" w:name="_Toc459796144"/>
      <w:r w:rsidRPr="00025E23">
        <w:lastRenderedPageBreak/>
        <w:t xml:space="preserve">Murrumbidgee: </w:t>
      </w:r>
      <w:r w:rsidR="009D1F12" w:rsidRPr="00025E23">
        <w:t xml:space="preserve">high </w:t>
      </w:r>
      <w:r w:rsidR="00942FF8" w:rsidRPr="00025E23">
        <w:t>security</w:t>
      </w:r>
      <w:bookmarkEnd w:id="78"/>
      <w:bookmarkEnd w:id="79"/>
    </w:p>
    <w:p w14:paraId="2F757EF6" w14:textId="0811A69B" w:rsidR="003A4303" w:rsidRPr="00025E23" w:rsidRDefault="003A4303" w:rsidP="00B36449">
      <w:pPr>
        <w:pStyle w:val="Caption"/>
      </w:pPr>
      <w:bookmarkStart w:id="80" w:name="_Toc426386619"/>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29</w:t>
      </w:r>
      <w:r w:rsidR="00CB07FD" w:rsidRPr="00025E23">
        <w:fldChar w:fldCharType="end"/>
      </w:r>
      <w:r w:rsidRPr="00025E23">
        <w:t xml:space="preserve"> Entitlement market prices and volumes</w:t>
      </w:r>
      <w:bookmarkEnd w:id="80"/>
      <w:r w:rsidR="001577C9" w:rsidRPr="00025E23">
        <w:t>, Murrumbidgee</w:t>
      </w:r>
      <w:r w:rsidR="00F20593">
        <w:t xml:space="preserve">, </w:t>
      </w:r>
      <w:r w:rsidR="001577C9" w:rsidRPr="00025E23">
        <w:t>high security</w:t>
      </w:r>
      <w:r w:rsidR="00F20593" w:rsidRPr="00025E23">
        <w:t xml:space="preserve">, </w:t>
      </w:r>
      <w:r w:rsidR="00F20593">
        <w:t>September 2009 to June 2016</w:t>
      </w:r>
    </w:p>
    <w:p w14:paraId="49945E7C" w14:textId="61F56053" w:rsidR="00201143" w:rsidRPr="00025E23" w:rsidRDefault="001E4440" w:rsidP="00B84A41">
      <w:r>
        <w:rPr>
          <w:noProof/>
          <w:lang w:eastAsia="en-AU"/>
        </w:rPr>
        <w:drawing>
          <wp:inline distT="0" distB="0" distL="0" distR="0" wp14:anchorId="2FD6EDAA" wp14:editId="39DB6E9B">
            <wp:extent cx="5831457" cy="2607640"/>
            <wp:effectExtent l="0" t="0" r="0" b="2540"/>
            <wp:docPr id="40" name="Picture 40" descr="Chart has one series showing the total volume of water entitlements traded in each quarter and another showing the volume weighted average price per megalitre for each quarter. Total volume fluctuated markedly over the period, from a high of around 6,000 megalitres in June 2012 to zero megalitres in some other quarters. The volume traded in the June 2016 quarter was 1,022 megalitres. The trade price of $3,000 per megalitre in December 2009 dropped to $1,500 per megalitre in September 2010. After that, trade prices in quarters when water was traded showed a steady rise over the period to $3,553 per megalitre in the June 201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6718" cy="2609993"/>
                    </a:xfrm>
                    <a:prstGeom prst="rect">
                      <a:avLst/>
                    </a:prstGeom>
                    <a:noFill/>
                  </pic:spPr>
                </pic:pic>
              </a:graphicData>
            </a:graphic>
          </wp:inline>
        </w:drawing>
      </w:r>
    </w:p>
    <w:p w14:paraId="12A06551" w14:textId="7BA31835" w:rsidR="003A4303" w:rsidRPr="00025E23" w:rsidRDefault="003A4303" w:rsidP="00B36449">
      <w:pPr>
        <w:pStyle w:val="Caption"/>
      </w:pPr>
      <w:bookmarkStart w:id="81" w:name="_Toc426386561"/>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16</w:t>
      </w:r>
      <w:r w:rsidR="00CB07FD" w:rsidRPr="00025E23">
        <w:fldChar w:fldCharType="end"/>
      </w:r>
      <w:r w:rsidRPr="00025E23">
        <w:t xml:space="preserve"> Entitlement market prices and volumes</w:t>
      </w:r>
      <w:bookmarkEnd w:id="81"/>
      <w:r w:rsidR="00966AE9" w:rsidRPr="00025E23">
        <w:t>, Murrumbidgee, high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4"/>
        <w:gridCol w:w="1020"/>
        <w:gridCol w:w="975"/>
        <w:gridCol w:w="812"/>
        <w:gridCol w:w="812"/>
        <w:gridCol w:w="803"/>
        <w:gridCol w:w="803"/>
        <w:gridCol w:w="823"/>
        <w:gridCol w:w="921"/>
        <w:gridCol w:w="1101"/>
        <w:gridCol w:w="867"/>
      </w:tblGrid>
      <w:tr w:rsidR="00F51AE2" w:rsidRPr="00025E23" w14:paraId="6BB731A5"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2E5BA281"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0C75ECAF" w14:textId="1C7A76FE" w:rsidR="00F51AE2" w:rsidRPr="00025E23" w:rsidRDefault="00F51AE2" w:rsidP="00C51449">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2305A36F" w14:textId="55388FC4" w:rsidR="00F51AE2" w:rsidRPr="00025E23" w:rsidRDefault="00F51AE2" w:rsidP="00C51449">
            <w:pPr>
              <w:pStyle w:val="TableText"/>
              <w:jc w:val="right"/>
              <w:rPr>
                <w:b/>
                <w:lang w:eastAsia="en-AU"/>
              </w:rPr>
            </w:pPr>
            <w:r w:rsidRPr="00025E23">
              <w:rPr>
                <w:b/>
                <w:lang w:eastAsia="en-AU"/>
              </w:rPr>
              <w:t>June quarter volume (ML)</w:t>
            </w:r>
          </w:p>
        </w:tc>
        <w:tc>
          <w:tcPr>
            <w:tcW w:w="557" w:type="pct"/>
            <w:vMerge w:val="restart"/>
            <w:tcBorders>
              <w:bottom w:val="nil"/>
            </w:tcBorders>
            <w:shd w:val="clear" w:color="auto" w:fill="DEEAF6" w:themeFill="accent1" w:themeFillTint="33"/>
            <w:vAlign w:val="bottom"/>
            <w:hideMark/>
          </w:tcPr>
          <w:p w14:paraId="2A5B9318" w14:textId="721CA4E3"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1626DB49" w14:textId="0F862852"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02B43263" w14:textId="77777777" w:rsidTr="00F51AE2">
        <w:trPr>
          <w:cantSplit/>
          <w:tblHeader/>
        </w:trPr>
        <w:tc>
          <w:tcPr>
            <w:tcW w:w="493" w:type="pct"/>
            <w:tcBorders>
              <w:top w:val="nil"/>
            </w:tcBorders>
            <w:shd w:val="clear" w:color="auto" w:fill="DEEAF6" w:themeFill="accent1" w:themeFillTint="33"/>
            <w:vAlign w:val="bottom"/>
            <w:hideMark/>
          </w:tcPr>
          <w:p w14:paraId="6DF874A2" w14:textId="7F31C9C5" w:rsidR="00F11231" w:rsidRPr="00025E23" w:rsidRDefault="00FB7533" w:rsidP="00C51449">
            <w:pPr>
              <w:pStyle w:val="TableText"/>
              <w:jc w:val="right"/>
              <w:rPr>
                <w:b/>
                <w:lang w:eastAsia="en-AU"/>
              </w:rPr>
            </w:pPr>
            <w:r w:rsidRPr="00025E23">
              <w:rPr>
                <w:b/>
                <w:lang w:eastAsia="en-AU"/>
              </w:rPr>
              <w:t>June</w:t>
            </w:r>
            <w:r w:rsidR="00F11231" w:rsidRPr="00025E23">
              <w:rPr>
                <w:b/>
                <w:lang w:eastAsia="en-AU"/>
              </w:rPr>
              <w:t xml:space="preserve"> 2016</w:t>
            </w:r>
          </w:p>
        </w:tc>
        <w:tc>
          <w:tcPr>
            <w:tcW w:w="511" w:type="pct"/>
            <w:tcBorders>
              <w:top w:val="nil"/>
            </w:tcBorders>
            <w:shd w:val="clear" w:color="auto" w:fill="DEEAF6" w:themeFill="accent1" w:themeFillTint="33"/>
            <w:vAlign w:val="bottom"/>
            <w:hideMark/>
          </w:tcPr>
          <w:p w14:paraId="6F9F680E" w14:textId="63D31C62" w:rsidR="00F11231" w:rsidRPr="00025E23" w:rsidRDefault="00C63F81" w:rsidP="00C51449">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5167CF01" w14:textId="77777777" w:rsidR="00F11231" w:rsidRPr="00025E23" w:rsidRDefault="00F11231"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167D4530" w14:textId="77777777" w:rsidR="00F11231" w:rsidRPr="00025E23" w:rsidRDefault="00F11231"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5ED40486" w14:textId="77777777" w:rsidR="00F11231" w:rsidRPr="00025E23" w:rsidRDefault="00F11231"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06BE6A77" w14:textId="77777777" w:rsidR="00F11231" w:rsidRPr="00025E23" w:rsidRDefault="00F11231" w:rsidP="00C51449">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52070C47" w14:textId="77777777" w:rsidR="00F11231" w:rsidRPr="00025E23" w:rsidRDefault="00F11231" w:rsidP="00C51449">
            <w:pPr>
              <w:pStyle w:val="TableText"/>
              <w:jc w:val="right"/>
              <w:rPr>
                <w:b/>
                <w:lang w:eastAsia="en-AU"/>
              </w:rPr>
            </w:pPr>
            <w:r w:rsidRPr="00025E23">
              <w:rPr>
                <w:b/>
                <w:lang w:eastAsia="en-AU"/>
              </w:rPr>
              <w:t>Mean</w:t>
            </w:r>
          </w:p>
        </w:tc>
        <w:tc>
          <w:tcPr>
            <w:tcW w:w="417" w:type="pct"/>
            <w:tcBorders>
              <w:top w:val="nil"/>
            </w:tcBorders>
            <w:shd w:val="clear" w:color="auto" w:fill="DEEAF6" w:themeFill="accent1" w:themeFillTint="33"/>
            <w:vAlign w:val="bottom"/>
            <w:hideMark/>
          </w:tcPr>
          <w:p w14:paraId="736EF0B5" w14:textId="77777777" w:rsidR="00F11231" w:rsidRPr="00025E23" w:rsidRDefault="00F11231" w:rsidP="00C51449">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021545B2" w14:textId="77777777" w:rsidR="00F11231" w:rsidRPr="00025E23" w:rsidRDefault="00F11231" w:rsidP="00C51449">
            <w:pPr>
              <w:pStyle w:val="TableText"/>
              <w:jc w:val="right"/>
              <w:rPr>
                <w:b/>
                <w:lang w:eastAsia="en-AU"/>
              </w:rPr>
            </w:pPr>
          </w:p>
        </w:tc>
        <w:tc>
          <w:tcPr>
            <w:tcW w:w="557" w:type="pct"/>
            <w:vMerge/>
            <w:tcBorders>
              <w:top w:val="nil"/>
            </w:tcBorders>
            <w:shd w:val="clear" w:color="auto" w:fill="DEEAF6" w:themeFill="accent1" w:themeFillTint="33"/>
            <w:vAlign w:val="bottom"/>
            <w:hideMark/>
          </w:tcPr>
          <w:p w14:paraId="051F6D8C" w14:textId="77777777" w:rsidR="00F11231" w:rsidRPr="00025E23" w:rsidRDefault="00F11231" w:rsidP="00C51449">
            <w:pPr>
              <w:pStyle w:val="TableText"/>
              <w:jc w:val="right"/>
              <w:rPr>
                <w:b/>
                <w:lang w:eastAsia="en-AU"/>
              </w:rPr>
            </w:pPr>
          </w:p>
        </w:tc>
        <w:tc>
          <w:tcPr>
            <w:tcW w:w="440" w:type="pct"/>
            <w:vMerge/>
            <w:tcBorders>
              <w:top w:val="nil"/>
            </w:tcBorders>
            <w:shd w:val="clear" w:color="auto" w:fill="DEEAF6" w:themeFill="accent1" w:themeFillTint="33"/>
            <w:vAlign w:val="bottom"/>
          </w:tcPr>
          <w:p w14:paraId="21BA49F6" w14:textId="77777777" w:rsidR="00F11231" w:rsidRPr="00025E23" w:rsidRDefault="00F11231" w:rsidP="00C51449">
            <w:pPr>
              <w:pStyle w:val="TableText"/>
              <w:jc w:val="right"/>
              <w:rPr>
                <w:b/>
                <w:lang w:eastAsia="en-AU"/>
              </w:rPr>
            </w:pPr>
          </w:p>
        </w:tc>
      </w:tr>
      <w:tr w:rsidR="007315EE" w:rsidRPr="00025E23" w14:paraId="25A1F045" w14:textId="77777777" w:rsidTr="00F51AE2">
        <w:trPr>
          <w:cantSplit/>
        </w:trPr>
        <w:tc>
          <w:tcPr>
            <w:tcW w:w="493" w:type="pct"/>
            <w:shd w:val="clear" w:color="auto" w:fill="auto"/>
            <w:noWrap/>
            <w:vAlign w:val="bottom"/>
            <w:hideMark/>
          </w:tcPr>
          <w:p w14:paraId="55FDA3E4" w14:textId="47045C54" w:rsidR="007315EE" w:rsidRPr="00025E23" w:rsidRDefault="00942FF8" w:rsidP="00C51449">
            <w:pPr>
              <w:pStyle w:val="TableText"/>
              <w:jc w:val="right"/>
              <w:rPr>
                <w:lang w:eastAsia="en-AU"/>
              </w:rPr>
            </w:pPr>
            <w:r w:rsidRPr="00025E23">
              <w:t>3 599</w:t>
            </w:r>
          </w:p>
        </w:tc>
        <w:tc>
          <w:tcPr>
            <w:tcW w:w="511" w:type="pct"/>
            <w:shd w:val="clear" w:color="auto" w:fill="auto"/>
            <w:noWrap/>
            <w:vAlign w:val="bottom"/>
            <w:hideMark/>
          </w:tcPr>
          <w:p w14:paraId="7E85528E" w14:textId="1DBF8F42" w:rsidR="007315EE" w:rsidRPr="00025E23" w:rsidRDefault="00942FF8" w:rsidP="00C51449">
            <w:pPr>
              <w:pStyle w:val="TableText"/>
              <w:jc w:val="right"/>
            </w:pPr>
            <w:r w:rsidRPr="00025E23">
              <w:t>3 553</w:t>
            </w:r>
          </w:p>
        </w:tc>
        <w:tc>
          <w:tcPr>
            <w:tcW w:w="489" w:type="pct"/>
            <w:shd w:val="clear" w:color="auto" w:fill="auto"/>
            <w:noWrap/>
            <w:vAlign w:val="bottom"/>
            <w:hideMark/>
          </w:tcPr>
          <w:p w14:paraId="5BBD203F" w14:textId="7418EF40" w:rsidR="007315EE" w:rsidRPr="00025E23" w:rsidRDefault="00942FF8" w:rsidP="00C51449">
            <w:pPr>
              <w:pStyle w:val="TableText"/>
              <w:jc w:val="right"/>
            </w:pPr>
            <w:r w:rsidRPr="00025E23">
              <w:t>3 415</w:t>
            </w:r>
          </w:p>
        </w:tc>
        <w:tc>
          <w:tcPr>
            <w:tcW w:w="407" w:type="pct"/>
            <w:shd w:val="clear" w:color="auto" w:fill="auto"/>
            <w:noWrap/>
            <w:vAlign w:val="bottom"/>
            <w:hideMark/>
          </w:tcPr>
          <w:p w14:paraId="018B0B19" w14:textId="68DB50AC" w:rsidR="007315EE" w:rsidRPr="00025E23" w:rsidRDefault="00942FF8" w:rsidP="00C51449">
            <w:pPr>
              <w:pStyle w:val="TableText"/>
              <w:jc w:val="right"/>
            </w:pPr>
            <w:r w:rsidRPr="00025E23">
              <w:t>3 475</w:t>
            </w:r>
          </w:p>
        </w:tc>
        <w:tc>
          <w:tcPr>
            <w:tcW w:w="407" w:type="pct"/>
            <w:shd w:val="clear" w:color="auto" w:fill="auto"/>
            <w:noWrap/>
            <w:vAlign w:val="bottom"/>
            <w:hideMark/>
          </w:tcPr>
          <w:p w14:paraId="4E357B5F" w14:textId="0A299760" w:rsidR="007315EE" w:rsidRPr="00025E23" w:rsidRDefault="00942FF8" w:rsidP="00C51449">
            <w:pPr>
              <w:pStyle w:val="TableText"/>
              <w:jc w:val="right"/>
            </w:pPr>
            <w:r w:rsidRPr="00025E23">
              <w:t>3 688</w:t>
            </w:r>
          </w:p>
        </w:tc>
        <w:tc>
          <w:tcPr>
            <w:tcW w:w="407" w:type="pct"/>
            <w:shd w:val="clear" w:color="auto" w:fill="auto"/>
            <w:noWrap/>
            <w:vAlign w:val="bottom"/>
            <w:hideMark/>
          </w:tcPr>
          <w:p w14:paraId="74CADBAD" w14:textId="66CE51E8" w:rsidR="007315EE" w:rsidRPr="00025E23" w:rsidRDefault="00942FF8" w:rsidP="00C51449">
            <w:pPr>
              <w:pStyle w:val="TableText"/>
              <w:jc w:val="right"/>
            </w:pPr>
            <w:r w:rsidRPr="00025E23">
              <w:t>3 600</w:t>
            </w:r>
          </w:p>
        </w:tc>
        <w:tc>
          <w:tcPr>
            <w:tcW w:w="407" w:type="pct"/>
            <w:shd w:val="clear" w:color="auto" w:fill="auto"/>
            <w:noWrap/>
            <w:vAlign w:val="bottom"/>
            <w:hideMark/>
          </w:tcPr>
          <w:p w14:paraId="255A844B" w14:textId="633776B7" w:rsidR="007315EE" w:rsidRPr="00025E23" w:rsidRDefault="00942FF8" w:rsidP="00C51449">
            <w:pPr>
              <w:pStyle w:val="TableText"/>
              <w:jc w:val="right"/>
            </w:pPr>
            <w:r w:rsidRPr="00025E23">
              <w:t>3 589</w:t>
            </w:r>
          </w:p>
        </w:tc>
        <w:tc>
          <w:tcPr>
            <w:tcW w:w="417" w:type="pct"/>
            <w:shd w:val="clear" w:color="auto" w:fill="auto"/>
            <w:noWrap/>
            <w:vAlign w:val="bottom"/>
            <w:hideMark/>
          </w:tcPr>
          <w:p w14:paraId="1C92023F" w14:textId="694949D6" w:rsidR="007315EE" w:rsidRPr="00025E23" w:rsidRDefault="00942FF8" w:rsidP="00C51449">
            <w:pPr>
              <w:pStyle w:val="TableText"/>
              <w:jc w:val="right"/>
            </w:pPr>
            <w:r w:rsidRPr="00025E23">
              <w:t>3 800</w:t>
            </w:r>
          </w:p>
        </w:tc>
        <w:tc>
          <w:tcPr>
            <w:tcW w:w="466" w:type="pct"/>
            <w:shd w:val="clear" w:color="auto" w:fill="auto"/>
            <w:noWrap/>
            <w:vAlign w:val="bottom"/>
            <w:hideMark/>
          </w:tcPr>
          <w:p w14:paraId="286CEBED" w14:textId="704D7866" w:rsidR="007315EE" w:rsidRPr="00025E23" w:rsidRDefault="00942FF8" w:rsidP="00C51449">
            <w:pPr>
              <w:pStyle w:val="TableText"/>
              <w:jc w:val="right"/>
            </w:pPr>
            <w:r w:rsidRPr="00025E23">
              <w:t>1 022</w:t>
            </w:r>
          </w:p>
        </w:tc>
        <w:tc>
          <w:tcPr>
            <w:tcW w:w="557" w:type="pct"/>
            <w:shd w:val="clear" w:color="auto" w:fill="auto"/>
            <w:noWrap/>
            <w:vAlign w:val="bottom"/>
            <w:hideMark/>
          </w:tcPr>
          <w:p w14:paraId="75A3B00C" w14:textId="0CBAF23F" w:rsidR="007315EE" w:rsidRPr="00025E23" w:rsidRDefault="007315EE" w:rsidP="00C51449">
            <w:pPr>
              <w:pStyle w:val="TableText"/>
              <w:jc w:val="right"/>
            </w:pPr>
            <w:r w:rsidRPr="00025E23">
              <w:t>8</w:t>
            </w:r>
          </w:p>
        </w:tc>
        <w:tc>
          <w:tcPr>
            <w:tcW w:w="440" w:type="pct"/>
            <w:vAlign w:val="bottom"/>
          </w:tcPr>
          <w:p w14:paraId="23A5AB1B" w14:textId="5A8C3F31" w:rsidR="007315EE" w:rsidRPr="00025E23" w:rsidRDefault="00942FF8" w:rsidP="00C51449">
            <w:pPr>
              <w:pStyle w:val="TableText"/>
              <w:jc w:val="right"/>
              <w:rPr>
                <w:lang w:eastAsia="en-AU"/>
              </w:rPr>
            </w:pPr>
            <w:r w:rsidRPr="00025E23">
              <w:rPr>
                <w:lang w:eastAsia="en-AU"/>
              </w:rPr>
              <w:t>3 400</w:t>
            </w:r>
          </w:p>
        </w:tc>
      </w:tr>
    </w:tbl>
    <w:p w14:paraId="0A823EF4" w14:textId="791F2B40" w:rsidR="00752C85" w:rsidRPr="00025E23" w:rsidRDefault="00752C85" w:rsidP="00B36449">
      <w:pPr>
        <w:pStyle w:val="Caption"/>
      </w:pPr>
      <w:r w:rsidRPr="00025E23">
        <w:t xml:space="preserve">Figure </w:t>
      </w:r>
      <w:r w:rsidR="00CB07FD" w:rsidRPr="00025E23">
        <w:fldChar w:fldCharType="begin"/>
      </w:r>
      <w:r w:rsidR="007B266E" w:rsidRPr="00025E23">
        <w:instrText xml:space="preserve"> SEQ Figure \* ARABIC </w:instrText>
      </w:r>
      <w:r w:rsidR="00CB07FD" w:rsidRPr="00025E23">
        <w:fldChar w:fldCharType="separate"/>
      </w:r>
      <w:r w:rsidR="000774BD">
        <w:rPr>
          <w:noProof/>
        </w:rPr>
        <w:t>30</w:t>
      </w:r>
      <w:r w:rsidR="00CB07FD" w:rsidRPr="00025E23">
        <w:fldChar w:fldCharType="end"/>
      </w:r>
      <w:r w:rsidRPr="00025E23">
        <w:t xml:space="preserve"> Entitlement market price range</w:t>
      </w:r>
      <w:r w:rsidR="00830FBA" w:rsidRPr="00025E23">
        <w:t>, Murrumbidgee, high security</w:t>
      </w:r>
      <w:r w:rsidR="00F20593">
        <w:t>,</w:t>
      </w:r>
      <w:r w:rsidR="00F20593" w:rsidRPr="00F20593">
        <w:t xml:space="preserve"> </w:t>
      </w:r>
      <w:r w:rsidR="00F20593" w:rsidRPr="00025E23">
        <w:t>by volume</w:t>
      </w:r>
      <w:r w:rsidR="00F20593">
        <w:t>,</w:t>
      </w:r>
      <w:r w:rsidR="00F20593" w:rsidRPr="00025E23">
        <w:t xml:space="preserve"> June quarter 2016</w:t>
      </w:r>
    </w:p>
    <w:p w14:paraId="41B5CBB1" w14:textId="0484F11D" w:rsidR="003A4303" w:rsidRPr="00025E23" w:rsidRDefault="008A45E0" w:rsidP="002A1DD7">
      <w:r>
        <w:rPr>
          <w:noProof/>
          <w:lang w:eastAsia="en-AU"/>
        </w:rPr>
        <w:drawing>
          <wp:inline distT="0" distB="0" distL="0" distR="0" wp14:anchorId="7E995011" wp14:editId="322F01D5">
            <wp:extent cx="5700940" cy="1889185"/>
            <wp:effectExtent l="0" t="0" r="0" b="0"/>
            <wp:docPr id="44" name="Picture 44" descr="Chart shows the number of trades and the total volume of water traded in five price ranges. Out of 8 trades, the largest involved just under 50 megalitres sold for between $3,449 and $3,536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7589" cy="1894702"/>
                    </a:xfrm>
                    <a:prstGeom prst="rect">
                      <a:avLst/>
                    </a:prstGeom>
                    <a:noFill/>
                  </pic:spPr>
                </pic:pic>
              </a:graphicData>
            </a:graphic>
          </wp:inline>
        </w:drawing>
      </w:r>
    </w:p>
    <w:p w14:paraId="2DAD1E39" w14:textId="2BF1AE47" w:rsidR="00CA5861" w:rsidRPr="00025E23" w:rsidRDefault="00CA5861" w:rsidP="00CA5861">
      <w:pPr>
        <w:pStyle w:val="Table-FigureNote"/>
      </w:pPr>
      <w:r w:rsidRPr="00025E23">
        <w:t xml:space="preserve">Data sources: </w:t>
      </w:r>
      <w:hyperlink r:id="rId102" w:history="1">
        <w:r w:rsidR="00FB2383" w:rsidRPr="00025E23">
          <w:rPr>
            <w:rStyle w:val="Hyperlink"/>
          </w:rPr>
          <w:t>H2OX</w:t>
        </w:r>
      </w:hyperlink>
      <w:r w:rsidR="00FB2383" w:rsidRPr="00025E23">
        <w:t xml:space="preserve">, </w:t>
      </w:r>
      <w:hyperlink r:id="rId103" w:history="1">
        <w:r w:rsidR="00FB2383" w:rsidRPr="00025E23">
          <w:rPr>
            <w:rStyle w:val="Hyperlink"/>
          </w:rPr>
          <w:t>National Water Exchange</w:t>
        </w:r>
      </w:hyperlink>
      <w:r w:rsidR="00FB2383" w:rsidRPr="00025E23">
        <w:t xml:space="preserve">, </w:t>
      </w:r>
      <w:hyperlink r:id="rId104" w:history="1"/>
      <w:hyperlink r:id="rId105" w:history="1">
        <w:proofErr w:type="spellStart"/>
        <w:r w:rsidR="00FB2383" w:rsidRPr="00025E23">
          <w:rPr>
            <w:rStyle w:val="Hyperlink"/>
          </w:rPr>
          <w:t>Waterfind</w:t>
        </w:r>
        <w:proofErr w:type="spellEnd"/>
      </w:hyperlink>
      <w:r w:rsidR="00FB2383">
        <w:t xml:space="preserve">, </w:t>
      </w:r>
      <w:hyperlink r:id="rId106" w:history="1">
        <w:r w:rsidR="00FB2383" w:rsidRPr="00FB2383">
          <w:rPr>
            <w:rStyle w:val="Hyperlink"/>
          </w:rPr>
          <w:t>NSW Water Register</w:t>
        </w:r>
      </w:hyperlink>
      <w:r w:rsidR="00FB2383">
        <w:t>.</w:t>
      </w:r>
      <w:r w:rsidRPr="00025E23">
        <w:t xml:space="preserve"> </w:t>
      </w:r>
    </w:p>
    <w:p w14:paraId="689E3298" w14:textId="7397387B" w:rsidR="003A4303" w:rsidRPr="00025E23" w:rsidRDefault="003A4303" w:rsidP="00B577ED">
      <w:pPr>
        <w:pStyle w:val="Heading3"/>
      </w:pPr>
      <w:bookmarkStart w:id="82" w:name="_Toc449006578"/>
      <w:bookmarkStart w:id="83" w:name="_Toc459796145"/>
      <w:r w:rsidRPr="00025E23">
        <w:lastRenderedPageBreak/>
        <w:t xml:space="preserve">Lower Darling: </w:t>
      </w:r>
      <w:r w:rsidR="009D1F12" w:rsidRPr="00025E23">
        <w:t xml:space="preserve">general </w:t>
      </w:r>
      <w:r w:rsidR="00942FF8" w:rsidRPr="00025E23">
        <w:t>security</w:t>
      </w:r>
      <w:bookmarkEnd w:id="82"/>
      <w:bookmarkEnd w:id="83"/>
    </w:p>
    <w:p w14:paraId="1807CDAF" w14:textId="3A6E0147" w:rsidR="003A4303" w:rsidRPr="00025E23" w:rsidRDefault="003A4303" w:rsidP="00B36449">
      <w:pPr>
        <w:pStyle w:val="Caption"/>
      </w:pPr>
      <w:bookmarkStart w:id="84" w:name="_Toc426386627"/>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31</w:t>
      </w:r>
      <w:r w:rsidR="00CB07FD" w:rsidRPr="00025E23">
        <w:fldChar w:fldCharType="end"/>
      </w:r>
      <w:r w:rsidRPr="00025E23">
        <w:t xml:space="preserve"> Entitlement market prices and volumes</w:t>
      </w:r>
      <w:bookmarkEnd w:id="84"/>
      <w:r w:rsidR="001577C9" w:rsidRPr="00025E23">
        <w:t>, Lower Darling</w:t>
      </w:r>
      <w:r w:rsidR="00F20593">
        <w:t xml:space="preserve">, </w:t>
      </w:r>
      <w:r w:rsidR="001577C9" w:rsidRPr="00025E23">
        <w:t>general security</w:t>
      </w:r>
      <w:r w:rsidR="00F20593" w:rsidRPr="00025E23">
        <w:t xml:space="preserve">, </w:t>
      </w:r>
      <w:r w:rsidR="00F20593">
        <w:t>September 2009 to June 2016</w:t>
      </w:r>
    </w:p>
    <w:p w14:paraId="7E6A6B97" w14:textId="28EF59DC" w:rsidR="003A4303" w:rsidRPr="00025E23" w:rsidRDefault="008A45E0" w:rsidP="002A1DD7">
      <w:r>
        <w:rPr>
          <w:noProof/>
          <w:lang w:eastAsia="en-AU"/>
        </w:rPr>
        <w:drawing>
          <wp:inline distT="0" distB="0" distL="0" distR="0" wp14:anchorId="3143DE9F" wp14:editId="72250F34">
            <wp:extent cx="5865962" cy="2623070"/>
            <wp:effectExtent l="0" t="0" r="1905" b="6350"/>
            <wp:docPr id="45" name="Picture 45" descr="Chart has one series showing the total volume of water entitlements traded in each quarter and another showing the volume weighted average price per megalitre for each quarter. Total volume fluctuated markedly over the period, from a high of around 950 megalitres in March 2011 to zero megalitres in most other quarters. No water was traded in the June 2016 quarter. Over this period charted, trade prices in quarters when water was traded ranged from about $800 to $1,35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66408" cy="2623269"/>
                    </a:xfrm>
                    <a:prstGeom prst="rect">
                      <a:avLst/>
                    </a:prstGeom>
                    <a:noFill/>
                  </pic:spPr>
                </pic:pic>
              </a:graphicData>
            </a:graphic>
          </wp:inline>
        </w:drawing>
      </w:r>
    </w:p>
    <w:p w14:paraId="69C3E1FD" w14:textId="70CD04AE" w:rsidR="003A4303" w:rsidRPr="00025E23" w:rsidRDefault="003A4303" w:rsidP="00B36449">
      <w:pPr>
        <w:pStyle w:val="Caption"/>
      </w:pPr>
      <w:bookmarkStart w:id="85" w:name="_Toc426386569"/>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17</w:t>
      </w:r>
      <w:r w:rsidR="00CB07FD" w:rsidRPr="00025E23">
        <w:fldChar w:fldCharType="end"/>
      </w:r>
      <w:r w:rsidRPr="00025E23">
        <w:t xml:space="preserve"> Entitlement market prices and volumes</w:t>
      </w:r>
      <w:bookmarkEnd w:id="85"/>
      <w:r w:rsidR="00966AE9" w:rsidRPr="00025E23">
        <w:t>, Lower Darling, 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042"/>
        <w:gridCol w:w="1087"/>
        <w:gridCol w:w="1038"/>
        <w:gridCol w:w="865"/>
        <w:gridCol w:w="865"/>
        <w:gridCol w:w="756"/>
        <w:gridCol w:w="756"/>
        <w:gridCol w:w="766"/>
        <w:gridCol w:w="871"/>
        <w:gridCol w:w="871"/>
        <w:gridCol w:w="1004"/>
      </w:tblGrid>
      <w:tr w:rsidR="00F51AE2" w:rsidRPr="00025E23" w14:paraId="4D6F57CA" w14:textId="77777777" w:rsidTr="00D7299B">
        <w:trPr>
          <w:cantSplit/>
          <w:tblHeader/>
        </w:trPr>
        <w:tc>
          <w:tcPr>
            <w:tcW w:w="1596" w:type="pct"/>
            <w:gridSpan w:val="3"/>
            <w:tcBorders>
              <w:bottom w:val="nil"/>
            </w:tcBorders>
            <w:shd w:val="clear" w:color="auto" w:fill="DEEAF6" w:themeFill="accent1" w:themeFillTint="33"/>
            <w:noWrap/>
            <w:vAlign w:val="bottom"/>
            <w:hideMark/>
          </w:tcPr>
          <w:p w14:paraId="1AC190DD"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20" w:type="pct"/>
            <w:gridSpan w:val="5"/>
            <w:tcBorders>
              <w:bottom w:val="nil"/>
            </w:tcBorders>
            <w:shd w:val="clear" w:color="auto" w:fill="DEEAF6" w:themeFill="accent1" w:themeFillTint="33"/>
            <w:noWrap/>
            <w:vAlign w:val="bottom"/>
            <w:hideMark/>
          </w:tcPr>
          <w:p w14:paraId="0EDF1B9F" w14:textId="304B0364" w:rsidR="00F51AE2" w:rsidRPr="00025E23" w:rsidRDefault="00F51AE2" w:rsidP="00C51449">
            <w:pPr>
              <w:pStyle w:val="TableText"/>
              <w:jc w:val="center"/>
              <w:rPr>
                <w:b/>
                <w:lang w:eastAsia="en-AU"/>
              </w:rPr>
            </w:pPr>
            <w:r w:rsidRPr="00025E23">
              <w:rPr>
                <w:b/>
                <w:lang w:eastAsia="en-AU"/>
              </w:rPr>
              <w:t>June quarter ($/ML)</w:t>
            </w:r>
          </w:p>
        </w:tc>
        <w:tc>
          <w:tcPr>
            <w:tcW w:w="439" w:type="pct"/>
            <w:vMerge w:val="restart"/>
            <w:tcBorders>
              <w:bottom w:val="nil"/>
            </w:tcBorders>
            <w:shd w:val="clear" w:color="auto" w:fill="DEEAF6" w:themeFill="accent1" w:themeFillTint="33"/>
            <w:vAlign w:val="bottom"/>
            <w:hideMark/>
          </w:tcPr>
          <w:p w14:paraId="2033521E" w14:textId="1A87108B" w:rsidR="00F51AE2" w:rsidRPr="00025E23" w:rsidRDefault="00F51AE2" w:rsidP="00C51449">
            <w:pPr>
              <w:pStyle w:val="TableText"/>
              <w:jc w:val="right"/>
              <w:rPr>
                <w:b/>
                <w:lang w:eastAsia="en-AU"/>
              </w:rPr>
            </w:pPr>
            <w:r w:rsidRPr="00025E23">
              <w:rPr>
                <w:b/>
                <w:lang w:eastAsia="en-AU"/>
              </w:rPr>
              <w:t>June quarter volume (ML)</w:t>
            </w:r>
          </w:p>
        </w:tc>
        <w:tc>
          <w:tcPr>
            <w:tcW w:w="439" w:type="pct"/>
            <w:vMerge w:val="restart"/>
            <w:tcBorders>
              <w:bottom w:val="nil"/>
            </w:tcBorders>
            <w:shd w:val="clear" w:color="auto" w:fill="DEEAF6" w:themeFill="accent1" w:themeFillTint="33"/>
            <w:vAlign w:val="bottom"/>
            <w:hideMark/>
          </w:tcPr>
          <w:p w14:paraId="6BE21AF1" w14:textId="531143D5"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506" w:type="pct"/>
            <w:vMerge w:val="restart"/>
            <w:tcBorders>
              <w:bottom w:val="nil"/>
            </w:tcBorders>
            <w:shd w:val="clear" w:color="auto" w:fill="DEEAF6" w:themeFill="accent1" w:themeFillTint="33"/>
            <w:vAlign w:val="bottom"/>
          </w:tcPr>
          <w:p w14:paraId="5C308BC8" w14:textId="121A3359"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62D176E2" w14:textId="77777777" w:rsidTr="00D7299B">
        <w:trPr>
          <w:cantSplit/>
          <w:tblHeader/>
        </w:trPr>
        <w:tc>
          <w:tcPr>
            <w:tcW w:w="525" w:type="pct"/>
            <w:tcBorders>
              <w:top w:val="nil"/>
            </w:tcBorders>
            <w:shd w:val="clear" w:color="auto" w:fill="DEEAF6" w:themeFill="accent1" w:themeFillTint="33"/>
            <w:vAlign w:val="bottom"/>
            <w:hideMark/>
          </w:tcPr>
          <w:p w14:paraId="4387BBF2" w14:textId="34167856" w:rsidR="00F11231" w:rsidRPr="00025E23" w:rsidRDefault="00FB7533" w:rsidP="00C51449">
            <w:pPr>
              <w:pStyle w:val="TableText"/>
              <w:jc w:val="right"/>
              <w:rPr>
                <w:b/>
                <w:lang w:eastAsia="en-AU"/>
              </w:rPr>
            </w:pPr>
            <w:r w:rsidRPr="00025E23">
              <w:rPr>
                <w:b/>
                <w:lang w:eastAsia="en-AU"/>
              </w:rPr>
              <w:t>June</w:t>
            </w:r>
            <w:r w:rsidR="00F11231" w:rsidRPr="00025E23">
              <w:rPr>
                <w:b/>
                <w:lang w:eastAsia="en-AU"/>
              </w:rPr>
              <w:t xml:space="preserve"> 2016</w:t>
            </w:r>
          </w:p>
        </w:tc>
        <w:tc>
          <w:tcPr>
            <w:tcW w:w="548" w:type="pct"/>
            <w:tcBorders>
              <w:top w:val="nil"/>
            </w:tcBorders>
            <w:shd w:val="clear" w:color="auto" w:fill="DEEAF6" w:themeFill="accent1" w:themeFillTint="33"/>
            <w:vAlign w:val="bottom"/>
            <w:hideMark/>
          </w:tcPr>
          <w:p w14:paraId="49420B67" w14:textId="5B0483AF" w:rsidR="00F11231" w:rsidRPr="00025E23" w:rsidRDefault="00C63F81" w:rsidP="00C51449">
            <w:pPr>
              <w:pStyle w:val="TableText"/>
              <w:jc w:val="right"/>
              <w:rPr>
                <w:b/>
                <w:lang w:eastAsia="en-AU"/>
              </w:rPr>
            </w:pPr>
            <w:r w:rsidRPr="00025E23">
              <w:rPr>
                <w:b/>
                <w:lang w:eastAsia="en-AU"/>
              </w:rPr>
              <w:t>June quarter</w:t>
            </w:r>
          </w:p>
        </w:tc>
        <w:tc>
          <w:tcPr>
            <w:tcW w:w="523" w:type="pct"/>
            <w:tcBorders>
              <w:top w:val="nil"/>
            </w:tcBorders>
            <w:shd w:val="clear" w:color="auto" w:fill="DEEAF6" w:themeFill="accent1" w:themeFillTint="33"/>
            <w:vAlign w:val="bottom"/>
            <w:hideMark/>
          </w:tcPr>
          <w:p w14:paraId="05BC5C1E" w14:textId="77777777" w:rsidR="00F11231" w:rsidRPr="00025E23" w:rsidRDefault="00F11231" w:rsidP="00C51449">
            <w:pPr>
              <w:pStyle w:val="TableText"/>
              <w:jc w:val="right"/>
              <w:rPr>
                <w:b/>
                <w:lang w:eastAsia="en-AU"/>
              </w:rPr>
            </w:pPr>
            <w:r w:rsidRPr="00025E23">
              <w:rPr>
                <w:b/>
                <w:lang w:eastAsia="en-AU"/>
              </w:rPr>
              <w:t xml:space="preserve">YTD </w:t>
            </w:r>
          </w:p>
        </w:tc>
        <w:tc>
          <w:tcPr>
            <w:tcW w:w="436" w:type="pct"/>
            <w:tcBorders>
              <w:top w:val="nil"/>
            </w:tcBorders>
            <w:shd w:val="clear" w:color="auto" w:fill="DEEAF6" w:themeFill="accent1" w:themeFillTint="33"/>
            <w:vAlign w:val="bottom"/>
            <w:hideMark/>
          </w:tcPr>
          <w:p w14:paraId="26269B61" w14:textId="77777777" w:rsidR="00F11231" w:rsidRPr="00025E23" w:rsidRDefault="00F11231" w:rsidP="00C51449">
            <w:pPr>
              <w:pStyle w:val="TableText"/>
              <w:jc w:val="right"/>
              <w:rPr>
                <w:b/>
                <w:lang w:eastAsia="en-AU"/>
              </w:rPr>
            </w:pPr>
            <w:r w:rsidRPr="00025E23">
              <w:rPr>
                <w:b/>
                <w:lang w:eastAsia="en-AU"/>
              </w:rPr>
              <w:t>25th percentile</w:t>
            </w:r>
          </w:p>
        </w:tc>
        <w:tc>
          <w:tcPr>
            <w:tcW w:w="436" w:type="pct"/>
            <w:tcBorders>
              <w:top w:val="nil"/>
            </w:tcBorders>
            <w:shd w:val="clear" w:color="auto" w:fill="DEEAF6" w:themeFill="accent1" w:themeFillTint="33"/>
            <w:vAlign w:val="bottom"/>
            <w:hideMark/>
          </w:tcPr>
          <w:p w14:paraId="32239FB9" w14:textId="77777777" w:rsidR="00F11231" w:rsidRPr="00025E23" w:rsidRDefault="00F11231" w:rsidP="00C51449">
            <w:pPr>
              <w:pStyle w:val="TableText"/>
              <w:jc w:val="right"/>
              <w:rPr>
                <w:b/>
                <w:lang w:eastAsia="en-AU"/>
              </w:rPr>
            </w:pPr>
            <w:r w:rsidRPr="00025E23">
              <w:rPr>
                <w:b/>
                <w:lang w:eastAsia="en-AU"/>
              </w:rPr>
              <w:t>75th percentile</w:t>
            </w:r>
          </w:p>
        </w:tc>
        <w:tc>
          <w:tcPr>
            <w:tcW w:w="381" w:type="pct"/>
            <w:tcBorders>
              <w:top w:val="nil"/>
            </w:tcBorders>
            <w:shd w:val="clear" w:color="auto" w:fill="DEEAF6" w:themeFill="accent1" w:themeFillTint="33"/>
            <w:vAlign w:val="bottom"/>
            <w:hideMark/>
          </w:tcPr>
          <w:p w14:paraId="1BB33AA0" w14:textId="77777777" w:rsidR="00F11231" w:rsidRPr="00025E23" w:rsidRDefault="00F11231" w:rsidP="00C51449">
            <w:pPr>
              <w:pStyle w:val="TableText"/>
              <w:jc w:val="right"/>
              <w:rPr>
                <w:b/>
                <w:lang w:eastAsia="en-AU"/>
              </w:rPr>
            </w:pPr>
            <w:r w:rsidRPr="00025E23">
              <w:rPr>
                <w:b/>
                <w:lang w:eastAsia="en-AU"/>
              </w:rPr>
              <w:t>Median</w:t>
            </w:r>
          </w:p>
        </w:tc>
        <w:tc>
          <w:tcPr>
            <w:tcW w:w="381" w:type="pct"/>
            <w:tcBorders>
              <w:top w:val="nil"/>
            </w:tcBorders>
            <w:shd w:val="clear" w:color="auto" w:fill="DEEAF6" w:themeFill="accent1" w:themeFillTint="33"/>
            <w:vAlign w:val="bottom"/>
            <w:hideMark/>
          </w:tcPr>
          <w:p w14:paraId="45DCCB5D" w14:textId="77777777" w:rsidR="00F11231" w:rsidRPr="00025E23" w:rsidRDefault="00F11231" w:rsidP="00C51449">
            <w:pPr>
              <w:pStyle w:val="TableText"/>
              <w:jc w:val="right"/>
              <w:rPr>
                <w:b/>
                <w:lang w:eastAsia="en-AU"/>
              </w:rPr>
            </w:pPr>
            <w:r w:rsidRPr="00025E23">
              <w:rPr>
                <w:b/>
                <w:lang w:eastAsia="en-AU"/>
              </w:rPr>
              <w:t>Mean</w:t>
            </w:r>
          </w:p>
        </w:tc>
        <w:tc>
          <w:tcPr>
            <w:tcW w:w="386" w:type="pct"/>
            <w:tcBorders>
              <w:top w:val="nil"/>
            </w:tcBorders>
            <w:shd w:val="clear" w:color="auto" w:fill="DEEAF6" w:themeFill="accent1" w:themeFillTint="33"/>
            <w:vAlign w:val="bottom"/>
            <w:hideMark/>
          </w:tcPr>
          <w:p w14:paraId="42729450" w14:textId="77777777" w:rsidR="00F11231" w:rsidRPr="00025E23" w:rsidRDefault="00F11231" w:rsidP="00C51449">
            <w:pPr>
              <w:pStyle w:val="TableText"/>
              <w:jc w:val="right"/>
              <w:rPr>
                <w:b/>
                <w:lang w:eastAsia="en-AU"/>
              </w:rPr>
            </w:pPr>
            <w:r w:rsidRPr="00025E23">
              <w:rPr>
                <w:b/>
                <w:lang w:eastAsia="en-AU"/>
              </w:rPr>
              <w:t>Mode</w:t>
            </w:r>
          </w:p>
        </w:tc>
        <w:tc>
          <w:tcPr>
            <w:tcW w:w="439" w:type="pct"/>
            <w:vMerge/>
            <w:tcBorders>
              <w:top w:val="nil"/>
            </w:tcBorders>
            <w:shd w:val="clear" w:color="auto" w:fill="DEEAF6" w:themeFill="accent1" w:themeFillTint="33"/>
            <w:vAlign w:val="bottom"/>
            <w:hideMark/>
          </w:tcPr>
          <w:p w14:paraId="40B09F9F" w14:textId="77777777" w:rsidR="00F11231" w:rsidRPr="00025E23" w:rsidRDefault="00F11231" w:rsidP="00C51449">
            <w:pPr>
              <w:pStyle w:val="TableText"/>
              <w:jc w:val="right"/>
              <w:rPr>
                <w:b/>
                <w:lang w:eastAsia="en-AU"/>
              </w:rPr>
            </w:pPr>
          </w:p>
        </w:tc>
        <w:tc>
          <w:tcPr>
            <w:tcW w:w="439" w:type="pct"/>
            <w:vMerge/>
            <w:tcBorders>
              <w:top w:val="nil"/>
            </w:tcBorders>
            <w:shd w:val="clear" w:color="auto" w:fill="DEEAF6" w:themeFill="accent1" w:themeFillTint="33"/>
            <w:vAlign w:val="bottom"/>
            <w:hideMark/>
          </w:tcPr>
          <w:p w14:paraId="52E87971" w14:textId="77777777" w:rsidR="00F11231" w:rsidRPr="00025E23" w:rsidRDefault="00F11231" w:rsidP="00C51449">
            <w:pPr>
              <w:pStyle w:val="TableText"/>
              <w:jc w:val="right"/>
              <w:rPr>
                <w:b/>
                <w:lang w:eastAsia="en-AU"/>
              </w:rPr>
            </w:pPr>
          </w:p>
        </w:tc>
        <w:tc>
          <w:tcPr>
            <w:tcW w:w="506" w:type="pct"/>
            <w:vMerge/>
            <w:tcBorders>
              <w:top w:val="nil"/>
            </w:tcBorders>
            <w:shd w:val="clear" w:color="auto" w:fill="DEEAF6" w:themeFill="accent1" w:themeFillTint="33"/>
            <w:vAlign w:val="bottom"/>
          </w:tcPr>
          <w:p w14:paraId="3B87C65B" w14:textId="77777777" w:rsidR="00F11231" w:rsidRPr="00025E23" w:rsidRDefault="00F11231" w:rsidP="00C51449">
            <w:pPr>
              <w:pStyle w:val="TableText"/>
              <w:jc w:val="right"/>
              <w:rPr>
                <w:b/>
                <w:lang w:eastAsia="en-AU"/>
              </w:rPr>
            </w:pPr>
          </w:p>
        </w:tc>
      </w:tr>
      <w:tr w:rsidR="00E873CF" w:rsidRPr="00025E23" w14:paraId="50FA821A" w14:textId="77777777" w:rsidTr="00C51449">
        <w:trPr>
          <w:cantSplit/>
        </w:trPr>
        <w:tc>
          <w:tcPr>
            <w:tcW w:w="525" w:type="pct"/>
            <w:shd w:val="clear" w:color="auto" w:fill="auto"/>
            <w:noWrap/>
            <w:vAlign w:val="bottom"/>
          </w:tcPr>
          <w:p w14:paraId="18CAB689" w14:textId="38A4D33F" w:rsidR="00E873CF" w:rsidRPr="00025E23" w:rsidRDefault="00CA5861" w:rsidP="00C51449">
            <w:pPr>
              <w:pStyle w:val="TableText"/>
              <w:jc w:val="right"/>
              <w:rPr>
                <w:lang w:eastAsia="en-AU"/>
              </w:rPr>
            </w:pPr>
            <w:r w:rsidRPr="00025E23">
              <w:rPr>
                <w:lang w:eastAsia="en-AU"/>
              </w:rPr>
              <w:t>–</w:t>
            </w:r>
          </w:p>
        </w:tc>
        <w:tc>
          <w:tcPr>
            <w:tcW w:w="548" w:type="pct"/>
            <w:shd w:val="clear" w:color="auto" w:fill="auto"/>
            <w:noWrap/>
            <w:vAlign w:val="bottom"/>
          </w:tcPr>
          <w:p w14:paraId="33C977F8" w14:textId="548B7F7A" w:rsidR="00E873CF" w:rsidRPr="00025E23" w:rsidRDefault="00CA5861" w:rsidP="00C51449">
            <w:pPr>
              <w:pStyle w:val="TableText"/>
              <w:jc w:val="right"/>
              <w:rPr>
                <w:lang w:eastAsia="en-AU"/>
              </w:rPr>
            </w:pPr>
            <w:r w:rsidRPr="00025E23">
              <w:rPr>
                <w:lang w:eastAsia="en-AU"/>
              </w:rPr>
              <w:t>–</w:t>
            </w:r>
          </w:p>
        </w:tc>
        <w:tc>
          <w:tcPr>
            <w:tcW w:w="523" w:type="pct"/>
            <w:shd w:val="clear" w:color="auto" w:fill="auto"/>
            <w:noWrap/>
            <w:vAlign w:val="bottom"/>
          </w:tcPr>
          <w:p w14:paraId="530C2289" w14:textId="3724C01F" w:rsidR="00E873CF" w:rsidRPr="00025E23" w:rsidRDefault="00CA5861" w:rsidP="00C51449">
            <w:pPr>
              <w:pStyle w:val="TableText"/>
              <w:jc w:val="right"/>
              <w:rPr>
                <w:lang w:eastAsia="en-AU"/>
              </w:rPr>
            </w:pPr>
            <w:r w:rsidRPr="00025E23">
              <w:rPr>
                <w:lang w:eastAsia="en-AU"/>
              </w:rPr>
              <w:t>–</w:t>
            </w:r>
          </w:p>
        </w:tc>
        <w:tc>
          <w:tcPr>
            <w:tcW w:w="436" w:type="pct"/>
            <w:shd w:val="clear" w:color="auto" w:fill="auto"/>
            <w:noWrap/>
            <w:vAlign w:val="bottom"/>
          </w:tcPr>
          <w:p w14:paraId="1395B983" w14:textId="382B2B3F" w:rsidR="00E873CF" w:rsidRPr="00025E23" w:rsidRDefault="00CA5861" w:rsidP="00C51449">
            <w:pPr>
              <w:pStyle w:val="TableText"/>
              <w:jc w:val="right"/>
              <w:rPr>
                <w:lang w:eastAsia="en-AU"/>
              </w:rPr>
            </w:pPr>
            <w:r w:rsidRPr="00025E23">
              <w:rPr>
                <w:lang w:eastAsia="en-AU"/>
              </w:rPr>
              <w:t>–</w:t>
            </w:r>
          </w:p>
        </w:tc>
        <w:tc>
          <w:tcPr>
            <w:tcW w:w="436" w:type="pct"/>
            <w:shd w:val="clear" w:color="auto" w:fill="auto"/>
            <w:noWrap/>
            <w:vAlign w:val="bottom"/>
          </w:tcPr>
          <w:p w14:paraId="71FAA4F6" w14:textId="4CC7CE6D" w:rsidR="00E873CF" w:rsidRPr="00025E23" w:rsidRDefault="00CA5861" w:rsidP="00C51449">
            <w:pPr>
              <w:pStyle w:val="TableText"/>
              <w:jc w:val="right"/>
              <w:rPr>
                <w:lang w:eastAsia="en-AU"/>
              </w:rPr>
            </w:pPr>
            <w:r w:rsidRPr="00025E23">
              <w:rPr>
                <w:lang w:eastAsia="en-AU"/>
              </w:rPr>
              <w:t>–</w:t>
            </w:r>
          </w:p>
        </w:tc>
        <w:tc>
          <w:tcPr>
            <w:tcW w:w="381" w:type="pct"/>
            <w:shd w:val="clear" w:color="auto" w:fill="auto"/>
            <w:noWrap/>
            <w:vAlign w:val="bottom"/>
          </w:tcPr>
          <w:p w14:paraId="3797716C" w14:textId="481B6630" w:rsidR="00E873CF" w:rsidRPr="00025E23" w:rsidRDefault="00CA5861" w:rsidP="00C51449">
            <w:pPr>
              <w:pStyle w:val="TableText"/>
              <w:jc w:val="right"/>
              <w:rPr>
                <w:lang w:eastAsia="en-AU"/>
              </w:rPr>
            </w:pPr>
            <w:r w:rsidRPr="00025E23">
              <w:rPr>
                <w:lang w:eastAsia="en-AU"/>
              </w:rPr>
              <w:t>–</w:t>
            </w:r>
          </w:p>
        </w:tc>
        <w:tc>
          <w:tcPr>
            <w:tcW w:w="381" w:type="pct"/>
            <w:shd w:val="clear" w:color="auto" w:fill="auto"/>
            <w:noWrap/>
            <w:vAlign w:val="bottom"/>
          </w:tcPr>
          <w:p w14:paraId="47E7000B" w14:textId="5B0C5EE6" w:rsidR="00E873CF" w:rsidRPr="00025E23" w:rsidRDefault="00CA5861" w:rsidP="00C51449">
            <w:pPr>
              <w:pStyle w:val="TableText"/>
              <w:jc w:val="right"/>
              <w:rPr>
                <w:lang w:eastAsia="en-AU"/>
              </w:rPr>
            </w:pPr>
            <w:r w:rsidRPr="00025E23">
              <w:rPr>
                <w:lang w:eastAsia="en-AU"/>
              </w:rPr>
              <w:t>–</w:t>
            </w:r>
          </w:p>
        </w:tc>
        <w:tc>
          <w:tcPr>
            <w:tcW w:w="386" w:type="pct"/>
            <w:shd w:val="clear" w:color="auto" w:fill="auto"/>
            <w:noWrap/>
            <w:vAlign w:val="bottom"/>
          </w:tcPr>
          <w:p w14:paraId="03F98E9A" w14:textId="4134B1F3" w:rsidR="00E873CF" w:rsidRPr="00025E23" w:rsidRDefault="00CA5861" w:rsidP="00C51449">
            <w:pPr>
              <w:pStyle w:val="TableText"/>
              <w:jc w:val="right"/>
              <w:rPr>
                <w:lang w:eastAsia="en-AU"/>
              </w:rPr>
            </w:pPr>
            <w:r w:rsidRPr="00025E23">
              <w:rPr>
                <w:lang w:eastAsia="en-AU"/>
              </w:rPr>
              <w:t>–</w:t>
            </w:r>
          </w:p>
        </w:tc>
        <w:tc>
          <w:tcPr>
            <w:tcW w:w="439" w:type="pct"/>
            <w:shd w:val="clear" w:color="auto" w:fill="auto"/>
            <w:noWrap/>
            <w:vAlign w:val="bottom"/>
          </w:tcPr>
          <w:p w14:paraId="17E04CF1" w14:textId="74E43484" w:rsidR="00E873CF" w:rsidRPr="00025E23" w:rsidRDefault="00CA5861" w:rsidP="00C51449">
            <w:pPr>
              <w:pStyle w:val="TableText"/>
              <w:jc w:val="right"/>
              <w:rPr>
                <w:lang w:eastAsia="en-AU"/>
              </w:rPr>
            </w:pPr>
            <w:r w:rsidRPr="00025E23">
              <w:rPr>
                <w:lang w:eastAsia="en-AU"/>
              </w:rPr>
              <w:t>–</w:t>
            </w:r>
          </w:p>
        </w:tc>
        <w:tc>
          <w:tcPr>
            <w:tcW w:w="439" w:type="pct"/>
            <w:shd w:val="clear" w:color="auto" w:fill="auto"/>
            <w:noWrap/>
            <w:vAlign w:val="bottom"/>
          </w:tcPr>
          <w:p w14:paraId="12F4665C" w14:textId="5E2E6F74" w:rsidR="00E873CF" w:rsidRPr="00025E23" w:rsidRDefault="00CA5861" w:rsidP="00C51449">
            <w:pPr>
              <w:pStyle w:val="TableText"/>
              <w:jc w:val="right"/>
              <w:rPr>
                <w:lang w:eastAsia="en-AU"/>
              </w:rPr>
            </w:pPr>
            <w:r w:rsidRPr="00025E23">
              <w:rPr>
                <w:lang w:eastAsia="en-AU"/>
              </w:rPr>
              <w:t>–</w:t>
            </w:r>
          </w:p>
        </w:tc>
        <w:tc>
          <w:tcPr>
            <w:tcW w:w="506" w:type="pct"/>
            <w:vAlign w:val="bottom"/>
          </w:tcPr>
          <w:p w14:paraId="4507A2BA" w14:textId="77777777" w:rsidR="00E873CF" w:rsidRPr="00025E23" w:rsidRDefault="00E873CF" w:rsidP="00C51449">
            <w:pPr>
              <w:pStyle w:val="TableText"/>
              <w:jc w:val="right"/>
              <w:rPr>
                <w:lang w:eastAsia="en-AU"/>
              </w:rPr>
            </w:pPr>
            <w:r w:rsidRPr="00025E23">
              <w:rPr>
                <w:lang w:eastAsia="en-AU"/>
              </w:rPr>
              <w:t>No listings</w:t>
            </w:r>
          </w:p>
        </w:tc>
      </w:tr>
    </w:tbl>
    <w:p w14:paraId="656D4274" w14:textId="5082E44F" w:rsidR="00CA5861" w:rsidRPr="00025E23" w:rsidRDefault="00CA5861" w:rsidP="00CA5861">
      <w:pPr>
        <w:pStyle w:val="Table-FigureNote"/>
      </w:pPr>
      <w:r w:rsidRPr="00025E23">
        <w:t xml:space="preserve">Data sources: </w:t>
      </w:r>
      <w:hyperlink r:id="rId108" w:history="1">
        <w:r w:rsidR="00FB2383" w:rsidRPr="00025E23">
          <w:rPr>
            <w:rStyle w:val="Hyperlink"/>
          </w:rPr>
          <w:t>H2OX</w:t>
        </w:r>
      </w:hyperlink>
      <w:r w:rsidR="00FB2383" w:rsidRPr="00025E23">
        <w:t xml:space="preserve">, </w:t>
      </w:r>
      <w:hyperlink r:id="rId109" w:history="1">
        <w:r w:rsidR="00FB2383" w:rsidRPr="00025E23">
          <w:rPr>
            <w:rStyle w:val="Hyperlink"/>
          </w:rPr>
          <w:t>National Water Exchange</w:t>
        </w:r>
      </w:hyperlink>
      <w:r w:rsidR="00FB2383" w:rsidRPr="00025E23">
        <w:t xml:space="preserve">, </w:t>
      </w:r>
      <w:hyperlink r:id="rId110" w:history="1">
        <w:proofErr w:type="spellStart"/>
        <w:r w:rsidR="00FB2383" w:rsidRPr="00025E23">
          <w:rPr>
            <w:rStyle w:val="Hyperlink"/>
          </w:rPr>
          <w:t>Waterfind</w:t>
        </w:r>
        <w:proofErr w:type="spellEnd"/>
      </w:hyperlink>
      <w:r w:rsidR="00FB2383">
        <w:t xml:space="preserve">, </w:t>
      </w:r>
      <w:hyperlink r:id="rId111" w:history="1">
        <w:r w:rsidR="00FB2383" w:rsidRPr="00FB2383">
          <w:rPr>
            <w:rStyle w:val="Hyperlink"/>
          </w:rPr>
          <w:t>NSW Water Register</w:t>
        </w:r>
      </w:hyperlink>
      <w:r w:rsidR="00FB2383">
        <w:t>.</w:t>
      </w:r>
      <w:r w:rsidRPr="00025E23">
        <w:t xml:space="preserve"> </w:t>
      </w:r>
    </w:p>
    <w:p w14:paraId="0CB39043" w14:textId="4C0C0389" w:rsidR="003A4303" w:rsidRPr="00025E23" w:rsidRDefault="003A4303" w:rsidP="00B577ED">
      <w:pPr>
        <w:pStyle w:val="Heading3"/>
      </w:pPr>
      <w:bookmarkStart w:id="86" w:name="_Toc449006579"/>
      <w:bookmarkStart w:id="87" w:name="_Toc459796146"/>
      <w:r w:rsidRPr="00025E23">
        <w:lastRenderedPageBreak/>
        <w:t xml:space="preserve">Lower Darling: </w:t>
      </w:r>
      <w:r w:rsidR="009D1F12" w:rsidRPr="00025E23">
        <w:t xml:space="preserve">high </w:t>
      </w:r>
      <w:r w:rsidR="00942FF8" w:rsidRPr="00025E23">
        <w:t>security</w:t>
      </w:r>
      <w:bookmarkEnd w:id="86"/>
      <w:bookmarkEnd w:id="87"/>
    </w:p>
    <w:p w14:paraId="5FB209B1" w14:textId="2FE954B1" w:rsidR="003A4303" w:rsidRPr="00025E23" w:rsidRDefault="003A4303" w:rsidP="00B36449">
      <w:pPr>
        <w:pStyle w:val="Caption"/>
      </w:pPr>
      <w:bookmarkStart w:id="88" w:name="_Toc426386629"/>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32</w:t>
      </w:r>
      <w:r w:rsidR="00CB07FD" w:rsidRPr="00025E23">
        <w:fldChar w:fldCharType="end"/>
      </w:r>
      <w:r w:rsidRPr="00025E23">
        <w:t xml:space="preserve"> Entitlement market prices and volumes</w:t>
      </w:r>
      <w:bookmarkEnd w:id="88"/>
      <w:r w:rsidR="001577C9" w:rsidRPr="00025E23">
        <w:t>, Lower Darling</w:t>
      </w:r>
      <w:r w:rsidR="00F20593">
        <w:t xml:space="preserve">, </w:t>
      </w:r>
      <w:r w:rsidR="001577C9" w:rsidRPr="00025E23">
        <w:t>high security</w:t>
      </w:r>
      <w:r w:rsidR="00F20593" w:rsidRPr="00025E23">
        <w:t xml:space="preserve">, </w:t>
      </w:r>
      <w:r w:rsidR="00F20593">
        <w:t>September 2009 to June 2016</w:t>
      </w:r>
    </w:p>
    <w:p w14:paraId="4C2AC3B6" w14:textId="0055CC75" w:rsidR="003C2673" w:rsidRPr="00025E23" w:rsidRDefault="008A45E0" w:rsidP="00B84A41">
      <w:r>
        <w:rPr>
          <w:noProof/>
          <w:lang w:eastAsia="en-AU"/>
        </w:rPr>
        <w:drawing>
          <wp:inline distT="0" distB="0" distL="0" distR="0" wp14:anchorId="4F35B14D" wp14:editId="12C53328">
            <wp:extent cx="5845241" cy="2613804"/>
            <wp:effectExtent l="0" t="0" r="3175" b="0"/>
            <wp:docPr id="46" name="Picture 46" descr="Chart has one series showing the total volume of water entitlements traded in each quarter and another showing the volume weighted average price per megalitre for each quarter. Total volume fluctuated markedly over the period, from a high of around 2,750 megalitres in September 2012 to lows of zero megalitres in most other quarters. In the June 2016 quarter, 566 megalitres was traded. Trade prices in quarters when water was traded ranged from about $1,200 per litre to just over $1,800 per megalitre. In the June 2016 quarter, the price was $1,628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49714" cy="2615804"/>
                    </a:xfrm>
                    <a:prstGeom prst="rect">
                      <a:avLst/>
                    </a:prstGeom>
                    <a:noFill/>
                  </pic:spPr>
                </pic:pic>
              </a:graphicData>
            </a:graphic>
          </wp:inline>
        </w:drawing>
      </w:r>
    </w:p>
    <w:p w14:paraId="49508D88" w14:textId="2C383443" w:rsidR="003A4303" w:rsidRPr="00025E23" w:rsidRDefault="003A4303" w:rsidP="00B36449">
      <w:pPr>
        <w:pStyle w:val="Caption"/>
      </w:pPr>
      <w:bookmarkStart w:id="89" w:name="_Toc426386571"/>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18</w:t>
      </w:r>
      <w:r w:rsidR="00CB07FD" w:rsidRPr="00025E23">
        <w:fldChar w:fldCharType="end"/>
      </w:r>
      <w:r w:rsidRPr="00025E23">
        <w:t>: Entitlement market prices and volumes</w:t>
      </w:r>
      <w:bookmarkEnd w:id="89"/>
      <w:r w:rsidR="00966AE9" w:rsidRPr="00025E23">
        <w:t>, Lower Darling, high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2"/>
        <w:gridCol w:w="1022"/>
        <w:gridCol w:w="975"/>
        <w:gridCol w:w="812"/>
        <w:gridCol w:w="812"/>
        <w:gridCol w:w="803"/>
        <w:gridCol w:w="803"/>
        <w:gridCol w:w="821"/>
        <w:gridCol w:w="921"/>
        <w:gridCol w:w="1103"/>
        <w:gridCol w:w="867"/>
      </w:tblGrid>
      <w:tr w:rsidR="00F51AE2" w:rsidRPr="00025E23" w14:paraId="69C81D73"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32526808"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4" w:type="pct"/>
            <w:gridSpan w:val="5"/>
            <w:tcBorders>
              <w:bottom w:val="nil"/>
            </w:tcBorders>
            <w:shd w:val="clear" w:color="auto" w:fill="DEEAF6" w:themeFill="accent1" w:themeFillTint="33"/>
            <w:noWrap/>
            <w:vAlign w:val="bottom"/>
            <w:hideMark/>
          </w:tcPr>
          <w:p w14:paraId="1E6DDBA4" w14:textId="510E6BE4" w:rsidR="00F51AE2" w:rsidRPr="00025E23" w:rsidRDefault="00F51AE2" w:rsidP="00C51449">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778FE928" w14:textId="1357D1FA" w:rsidR="00F51AE2" w:rsidRPr="00025E23" w:rsidRDefault="00F51AE2" w:rsidP="00C51449">
            <w:pPr>
              <w:pStyle w:val="TableText"/>
              <w:jc w:val="right"/>
              <w:rPr>
                <w:b/>
                <w:lang w:eastAsia="en-AU"/>
              </w:rPr>
            </w:pPr>
            <w:r w:rsidRPr="00025E23">
              <w:rPr>
                <w:b/>
                <w:lang w:eastAsia="en-AU"/>
              </w:rPr>
              <w:t>June quarter volume (ML)</w:t>
            </w:r>
          </w:p>
        </w:tc>
        <w:tc>
          <w:tcPr>
            <w:tcW w:w="558" w:type="pct"/>
            <w:vMerge w:val="restart"/>
            <w:tcBorders>
              <w:bottom w:val="nil"/>
            </w:tcBorders>
            <w:shd w:val="clear" w:color="auto" w:fill="DEEAF6" w:themeFill="accent1" w:themeFillTint="33"/>
            <w:vAlign w:val="bottom"/>
            <w:hideMark/>
          </w:tcPr>
          <w:p w14:paraId="66F0A7C7" w14:textId="36F08C11"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39616E10" w14:textId="65098759"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F11231" w:rsidRPr="00025E23" w14:paraId="328DA939" w14:textId="77777777" w:rsidTr="00F51AE2">
        <w:trPr>
          <w:cantSplit/>
          <w:tblHeader/>
        </w:trPr>
        <w:tc>
          <w:tcPr>
            <w:tcW w:w="492" w:type="pct"/>
            <w:tcBorders>
              <w:top w:val="nil"/>
            </w:tcBorders>
            <w:shd w:val="clear" w:color="auto" w:fill="DEEAF6" w:themeFill="accent1" w:themeFillTint="33"/>
            <w:vAlign w:val="bottom"/>
            <w:hideMark/>
          </w:tcPr>
          <w:p w14:paraId="3D1EA31D" w14:textId="5D135920" w:rsidR="00F11231" w:rsidRPr="00025E23" w:rsidRDefault="00FB7533" w:rsidP="00C51449">
            <w:pPr>
              <w:pStyle w:val="TableText"/>
              <w:jc w:val="right"/>
              <w:rPr>
                <w:b/>
                <w:lang w:eastAsia="en-AU"/>
              </w:rPr>
            </w:pPr>
            <w:r w:rsidRPr="00025E23">
              <w:rPr>
                <w:b/>
                <w:lang w:eastAsia="en-AU"/>
              </w:rPr>
              <w:t>June</w:t>
            </w:r>
            <w:r w:rsidR="00F11231" w:rsidRPr="00025E23">
              <w:rPr>
                <w:b/>
                <w:lang w:eastAsia="en-AU"/>
              </w:rPr>
              <w:t xml:space="preserve"> 2016</w:t>
            </w:r>
          </w:p>
        </w:tc>
        <w:tc>
          <w:tcPr>
            <w:tcW w:w="512" w:type="pct"/>
            <w:tcBorders>
              <w:top w:val="nil"/>
            </w:tcBorders>
            <w:shd w:val="clear" w:color="auto" w:fill="DEEAF6" w:themeFill="accent1" w:themeFillTint="33"/>
            <w:vAlign w:val="bottom"/>
            <w:hideMark/>
          </w:tcPr>
          <w:p w14:paraId="5B645D4F" w14:textId="4A86BFF5" w:rsidR="00F11231" w:rsidRPr="00025E23" w:rsidRDefault="00C63F81" w:rsidP="00C51449">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345C8E5F" w14:textId="77777777" w:rsidR="00F11231" w:rsidRPr="00025E23" w:rsidRDefault="00F11231"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5DCE90DA" w14:textId="77777777" w:rsidR="00F11231" w:rsidRPr="00025E23" w:rsidRDefault="00F11231"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5897D9D4" w14:textId="77777777" w:rsidR="00F11231" w:rsidRPr="00025E23" w:rsidRDefault="00F11231"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548C83AA" w14:textId="77777777" w:rsidR="00F11231" w:rsidRPr="00025E23" w:rsidRDefault="00F11231" w:rsidP="00C51449">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2DA3EEF2" w14:textId="77777777" w:rsidR="00F11231" w:rsidRPr="00025E23" w:rsidRDefault="00F11231" w:rsidP="00C51449">
            <w:pPr>
              <w:pStyle w:val="TableText"/>
              <w:jc w:val="right"/>
              <w:rPr>
                <w:b/>
                <w:lang w:eastAsia="en-AU"/>
              </w:rPr>
            </w:pPr>
            <w:r w:rsidRPr="00025E23">
              <w:rPr>
                <w:b/>
                <w:lang w:eastAsia="en-AU"/>
              </w:rPr>
              <w:t>Mean</w:t>
            </w:r>
          </w:p>
        </w:tc>
        <w:tc>
          <w:tcPr>
            <w:tcW w:w="416" w:type="pct"/>
            <w:tcBorders>
              <w:top w:val="nil"/>
            </w:tcBorders>
            <w:shd w:val="clear" w:color="auto" w:fill="DEEAF6" w:themeFill="accent1" w:themeFillTint="33"/>
            <w:vAlign w:val="bottom"/>
            <w:hideMark/>
          </w:tcPr>
          <w:p w14:paraId="051279C2" w14:textId="77777777" w:rsidR="00F11231" w:rsidRPr="00025E23" w:rsidRDefault="00F11231" w:rsidP="00C51449">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30D5B1AA" w14:textId="77777777" w:rsidR="00F11231" w:rsidRPr="00025E23" w:rsidRDefault="00F11231" w:rsidP="00C51449">
            <w:pPr>
              <w:pStyle w:val="TableText"/>
              <w:jc w:val="right"/>
              <w:rPr>
                <w:b/>
                <w:lang w:eastAsia="en-AU"/>
              </w:rPr>
            </w:pPr>
          </w:p>
        </w:tc>
        <w:tc>
          <w:tcPr>
            <w:tcW w:w="558" w:type="pct"/>
            <w:vMerge/>
            <w:tcBorders>
              <w:top w:val="nil"/>
            </w:tcBorders>
            <w:shd w:val="clear" w:color="auto" w:fill="DEEAF6" w:themeFill="accent1" w:themeFillTint="33"/>
            <w:vAlign w:val="bottom"/>
            <w:hideMark/>
          </w:tcPr>
          <w:p w14:paraId="110D845A" w14:textId="77777777" w:rsidR="00F11231" w:rsidRPr="00025E23" w:rsidRDefault="00F11231" w:rsidP="00C51449">
            <w:pPr>
              <w:pStyle w:val="TableText"/>
              <w:jc w:val="right"/>
              <w:rPr>
                <w:b/>
                <w:lang w:eastAsia="en-AU"/>
              </w:rPr>
            </w:pPr>
          </w:p>
        </w:tc>
        <w:tc>
          <w:tcPr>
            <w:tcW w:w="440" w:type="pct"/>
            <w:vMerge/>
            <w:tcBorders>
              <w:top w:val="nil"/>
            </w:tcBorders>
            <w:shd w:val="clear" w:color="auto" w:fill="DEEAF6" w:themeFill="accent1" w:themeFillTint="33"/>
            <w:vAlign w:val="bottom"/>
          </w:tcPr>
          <w:p w14:paraId="4E9B3002" w14:textId="77777777" w:rsidR="00F11231" w:rsidRPr="00025E23" w:rsidRDefault="00F11231" w:rsidP="00C51449">
            <w:pPr>
              <w:pStyle w:val="TableText"/>
              <w:jc w:val="right"/>
              <w:rPr>
                <w:b/>
                <w:lang w:eastAsia="en-AU"/>
              </w:rPr>
            </w:pPr>
          </w:p>
        </w:tc>
      </w:tr>
      <w:tr w:rsidR="007315EE" w:rsidRPr="00025E23" w14:paraId="5C34DE26" w14:textId="77777777" w:rsidTr="00F51AE2">
        <w:trPr>
          <w:cantSplit/>
        </w:trPr>
        <w:tc>
          <w:tcPr>
            <w:tcW w:w="492" w:type="pct"/>
            <w:shd w:val="clear" w:color="auto" w:fill="auto"/>
            <w:noWrap/>
            <w:vAlign w:val="bottom"/>
          </w:tcPr>
          <w:p w14:paraId="7FA1CA24" w14:textId="45940DF0" w:rsidR="007315EE" w:rsidRPr="00025E23" w:rsidRDefault="00942FF8" w:rsidP="00C51449">
            <w:pPr>
              <w:pStyle w:val="TableText"/>
              <w:jc w:val="right"/>
              <w:rPr>
                <w:lang w:eastAsia="en-AU"/>
              </w:rPr>
            </w:pPr>
            <w:r w:rsidRPr="00025E23">
              <w:t>1 820</w:t>
            </w:r>
          </w:p>
        </w:tc>
        <w:tc>
          <w:tcPr>
            <w:tcW w:w="512" w:type="pct"/>
            <w:shd w:val="clear" w:color="auto" w:fill="auto"/>
            <w:noWrap/>
            <w:vAlign w:val="bottom"/>
          </w:tcPr>
          <w:p w14:paraId="7CD4D07E" w14:textId="212137AC" w:rsidR="007315EE" w:rsidRPr="00025E23" w:rsidRDefault="00942FF8" w:rsidP="00C51449">
            <w:pPr>
              <w:pStyle w:val="TableText"/>
              <w:jc w:val="right"/>
              <w:rPr>
                <w:lang w:eastAsia="en-AU"/>
              </w:rPr>
            </w:pPr>
            <w:r w:rsidRPr="00025E23">
              <w:t>1 628</w:t>
            </w:r>
          </w:p>
        </w:tc>
        <w:tc>
          <w:tcPr>
            <w:tcW w:w="489" w:type="pct"/>
            <w:shd w:val="clear" w:color="auto" w:fill="auto"/>
            <w:noWrap/>
            <w:vAlign w:val="bottom"/>
          </w:tcPr>
          <w:p w14:paraId="0B4F7713" w14:textId="745A5AA9" w:rsidR="007315EE" w:rsidRPr="00025E23" w:rsidRDefault="00942FF8" w:rsidP="00C51449">
            <w:pPr>
              <w:pStyle w:val="TableText"/>
              <w:jc w:val="right"/>
              <w:rPr>
                <w:lang w:eastAsia="en-AU"/>
              </w:rPr>
            </w:pPr>
            <w:r w:rsidRPr="00025E23">
              <w:t>1 650</w:t>
            </w:r>
          </w:p>
        </w:tc>
        <w:tc>
          <w:tcPr>
            <w:tcW w:w="407" w:type="pct"/>
            <w:shd w:val="clear" w:color="auto" w:fill="auto"/>
            <w:noWrap/>
            <w:vAlign w:val="bottom"/>
          </w:tcPr>
          <w:p w14:paraId="0297CCC7" w14:textId="58361649" w:rsidR="007315EE" w:rsidRPr="00025E23" w:rsidRDefault="00942FF8" w:rsidP="00C51449">
            <w:pPr>
              <w:pStyle w:val="TableText"/>
              <w:jc w:val="right"/>
              <w:rPr>
                <w:lang w:eastAsia="en-AU"/>
              </w:rPr>
            </w:pPr>
            <w:r w:rsidRPr="00025E23">
              <w:t>1 674</w:t>
            </w:r>
          </w:p>
        </w:tc>
        <w:tc>
          <w:tcPr>
            <w:tcW w:w="407" w:type="pct"/>
            <w:shd w:val="clear" w:color="auto" w:fill="auto"/>
            <w:noWrap/>
            <w:vAlign w:val="bottom"/>
          </w:tcPr>
          <w:p w14:paraId="14979C9A" w14:textId="03D06FBC" w:rsidR="007315EE" w:rsidRPr="00025E23" w:rsidRDefault="00942FF8" w:rsidP="00C51449">
            <w:pPr>
              <w:pStyle w:val="TableText"/>
              <w:jc w:val="right"/>
              <w:rPr>
                <w:lang w:eastAsia="en-AU"/>
              </w:rPr>
            </w:pPr>
            <w:r w:rsidRPr="00025E23">
              <w:t>1 771</w:t>
            </w:r>
          </w:p>
        </w:tc>
        <w:tc>
          <w:tcPr>
            <w:tcW w:w="407" w:type="pct"/>
            <w:shd w:val="clear" w:color="auto" w:fill="auto"/>
            <w:noWrap/>
            <w:vAlign w:val="bottom"/>
          </w:tcPr>
          <w:p w14:paraId="175F7D2B" w14:textId="1FD83026" w:rsidR="007315EE" w:rsidRPr="00025E23" w:rsidRDefault="00942FF8" w:rsidP="00C51449">
            <w:pPr>
              <w:pStyle w:val="TableText"/>
              <w:jc w:val="right"/>
              <w:rPr>
                <w:lang w:eastAsia="en-AU"/>
              </w:rPr>
            </w:pPr>
            <w:r w:rsidRPr="00025E23">
              <w:t>1 723</w:t>
            </w:r>
          </w:p>
        </w:tc>
        <w:tc>
          <w:tcPr>
            <w:tcW w:w="407" w:type="pct"/>
            <w:shd w:val="clear" w:color="auto" w:fill="auto"/>
            <w:noWrap/>
            <w:vAlign w:val="bottom"/>
          </w:tcPr>
          <w:p w14:paraId="45518E19" w14:textId="124853A7" w:rsidR="007315EE" w:rsidRPr="00025E23" w:rsidRDefault="00942FF8" w:rsidP="00C51449">
            <w:pPr>
              <w:pStyle w:val="TableText"/>
              <w:jc w:val="right"/>
              <w:rPr>
                <w:lang w:eastAsia="en-AU"/>
              </w:rPr>
            </w:pPr>
            <w:r w:rsidRPr="00025E23">
              <w:t>1 723</w:t>
            </w:r>
          </w:p>
        </w:tc>
        <w:tc>
          <w:tcPr>
            <w:tcW w:w="416" w:type="pct"/>
            <w:shd w:val="clear" w:color="auto" w:fill="auto"/>
            <w:noWrap/>
            <w:vAlign w:val="bottom"/>
          </w:tcPr>
          <w:p w14:paraId="64C526C0" w14:textId="06ED0A7D" w:rsidR="007315EE" w:rsidRPr="00025E23" w:rsidRDefault="007315EE" w:rsidP="00C51449">
            <w:pPr>
              <w:pStyle w:val="TableText"/>
              <w:jc w:val="right"/>
              <w:rPr>
                <w:lang w:eastAsia="en-AU"/>
              </w:rPr>
            </w:pPr>
            <w:r w:rsidRPr="00025E23">
              <w:t> </w:t>
            </w:r>
          </w:p>
        </w:tc>
        <w:tc>
          <w:tcPr>
            <w:tcW w:w="466" w:type="pct"/>
            <w:shd w:val="clear" w:color="auto" w:fill="auto"/>
            <w:noWrap/>
            <w:vAlign w:val="bottom"/>
          </w:tcPr>
          <w:p w14:paraId="7A6C9380" w14:textId="070D9EE6" w:rsidR="007315EE" w:rsidRPr="00025E23" w:rsidRDefault="007315EE" w:rsidP="00C51449">
            <w:pPr>
              <w:pStyle w:val="TableText"/>
              <w:jc w:val="right"/>
              <w:rPr>
                <w:lang w:eastAsia="en-AU"/>
              </w:rPr>
            </w:pPr>
            <w:r w:rsidRPr="00025E23">
              <w:t>566</w:t>
            </w:r>
          </w:p>
        </w:tc>
        <w:tc>
          <w:tcPr>
            <w:tcW w:w="558" w:type="pct"/>
            <w:shd w:val="clear" w:color="auto" w:fill="auto"/>
            <w:noWrap/>
            <w:vAlign w:val="bottom"/>
          </w:tcPr>
          <w:p w14:paraId="32638A17" w14:textId="74C17363" w:rsidR="007315EE" w:rsidRPr="00025E23" w:rsidRDefault="007315EE" w:rsidP="00C51449">
            <w:pPr>
              <w:pStyle w:val="TableText"/>
              <w:jc w:val="right"/>
              <w:rPr>
                <w:lang w:eastAsia="en-AU"/>
              </w:rPr>
            </w:pPr>
            <w:r w:rsidRPr="00025E23">
              <w:t>2</w:t>
            </w:r>
          </w:p>
        </w:tc>
        <w:tc>
          <w:tcPr>
            <w:tcW w:w="440" w:type="pct"/>
            <w:vAlign w:val="bottom"/>
          </w:tcPr>
          <w:p w14:paraId="2FB5601C" w14:textId="77777777" w:rsidR="007315EE" w:rsidRPr="00025E23" w:rsidRDefault="007315EE" w:rsidP="00C51449">
            <w:pPr>
              <w:pStyle w:val="TableText"/>
              <w:jc w:val="right"/>
              <w:rPr>
                <w:lang w:eastAsia="en-AU"/>
              </w:rPr>
            </w:pPr>
            <w:r w:rsidRPr="00025E23">
              <w:rPr>
                <w:lang w:eastAsia="en-AU"/>
              </w:rPr>
              <w:t>No listings</w:t>
            </w:r>
          </w:p>
        </w:tc>
      </w:tr>
    </w:tbl>
    <w:p w14:paraId="268D2811" w14:textId="57DF60EB" w:rsidR="007315EE" w:rsidRPr="00025E23" w:rsidRDefault="007315EE" w:rsidP="00B36449">
      <w:pPr>
        <w:pStyle w:val="Caption"/>
      </w:pPr>
      <w:r w:rsidRPr="00025E23">
        <w:t xml:space="preserve">Figure </w:t>
      </w:r>
      <w:r w:rsidR="008E0610">
        <w:fldChar w:fldCharType="begin"/>
      </w:r>
      <w:r w:rsidR="008E0610">
        <w:instrText xml:space="preserve"> SEQ Figure \* ARABIC </w:instrText>
      </w:r>
      <w:r w:rsidR="008E0610">
        <w:fldChar w:fldCharType="separate"/>
      </w:r>
      <w:r w:rsidR="000774BD">
        <w:rPr>
          <w:noProof/>
        </w:rPr>
        <w:t>33</w:t>
      </w:r>
      <w:r w:rsidR="008E0610">
        <w:rPr>
          <w:noProof/>
        </w:rPr>
        <w:fldChar w:fldCharType="end"/>
      </w:r>
      <w:r w:rsidRPr="00025E23">
        <w:t xml:space="preserve"> Entitlement market price range</w:t>
      </w:r>
      <w:r w:rsidR="00830FBA" w:rsidRPr="00025E23">
        <w:t>, Lower Darling, high security</w:t>
      </w:r>
      <w:r w:rsidR="00F20593">
        <w:t>,</w:t>
      </w:r>
      <w:r w:rsidR="00F20593" w:rsidRPr="00F20593">
        <w:t xml:space="preserve"> </w:t>
      </w:r>
      <w:r w:rsidR="00F20593" w:rsidRPr="00025E23">
        <w:t>by volume</w:t>
      </w:r>
      <w:r w:rsidR="00F20593">
        <w:t>,</w:t>
      </w:r>
      <w:r w:rsidR="00F20593" w:rsidRPr="00025E23">
        <w:t xml:space="preserve"> June quarter 2016</w:t>
      </w:r>
    </w:p>
    <w:p w14:paraId="59215BC9" w14:textId="20B76CC8" w:rsidR="007315EE" w:rsidRPr="00025E23" w:rsidRDefault="008A45E0" w:rsidP="002A1DD7">
      <w:r>
        <w:rPr>
          <w:noProof/>
          <w:lang w:eastAsia="en-AU"/>
        </w:rPr>
        <w:drawing>
          <wp:inline distT="0" distB="0" distL="0" distR="0" wp14:anchorId="627B2524" wp14:editId="2712DE5C">
            <wp:extent cx="5779033" cy="1915064"/>
            <wp:effectExtent l="0" t="0" r="0" b="9525"/>
            <wp:docPr id="47" name="Picture 47" descr="Chart shows the number of trades and the total volume of water traded in five price ranges. Out of 2 trades, the largest involved just under 550 megalitres sold for between $1,625 and $1,664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83710" cy="1916614"/>
                    </a:xfrm>
                    <a:prstGeom prst="rect">
                      <a:avLst/>
                    </a:prstGeom>
                    <a:noFill/>
                  </pic:spPr>
                </pic:pic>
              </a:graphicData>
            </a:graphic>
          </wp:inline>
        </w:drawing>
      </w:r>
    </w:p>
    <w:p w14:paraId="2B9B3C80" w14:textId="6E303AC0" w:rsidR="00CA5861" w:rsidRPr="00025E23" w:rsidRDefault="00CA5861" w:rsidP="00CA5861">
      <w:pPr>
        <w:pStyle w:val="Table-FigureNote"/>
      </w:pPr>
      <w:r w:rsidRPr="00025E23">
        <w:t xml:space="preserve">Data sources: </w:t>
      </w:r>
      <w:hyperlink r:id="rId114" w:history="1">
        <w:r w:rsidR="00FB2383" w:rsidRPr="00025E23">
          <w:rPr>
            <w:rStyle w:val="Hyperlink"/>
          </w:rPr>
          <w:t>H2OX</w:t>
        </w:r>
      </w:hyperlink>
      <w:r w:rsidR="00FB2383" w:rsidRPr="00025E23">
        <w:t xml:space="preserve">, </w:t>
      </w:r>
      <w:hyperlink r:id="rId115" w:history="1">
        <w:r w:rsidR="00FB2383" w:rsidRPr="00025E23">
          <w:rPr>
            <w:rStyle w:val="Hyperlink"/>
          </w:rPr>
          <w:t>National Water Exchange</w:t>
        </w:r>
      </w:hyperlink>
      <w:r w:rsidR="00FB2383" w:rsidRPr="00025E23">
        <w:t xml:space="preserve">, </w:t>
      </w:r>
      <w:hyperlink r:id="rId116" w:history="1">
        <w:proofErr w:type="spellStart"/>
        <w:r w:rsidR="00FB2383" w:rsidRPr="00025E23">
          <w:rPr>
            <w:rStyle w:val="Hyperlink"/>
          </w:rPr>
          <w:t>Waterfind</w:t>
        </w:r>
        <w:proofErr w:type="spellEnd"/>
      </w:hyperlink>
      <w:r w:rsidR="00FB2383">
        <w:t xml:space="preserve">, </w:t>
      </w:r>
      <w:hyperlink r:id="rId117" w:history="1">
        <w:r w:rsidR="00FB2383" w:rsidRPr="00FB2383">
          <w:rPr>
            <w:rStyle w:val="Hyperlink"/>
          </w:rPr>
          <w:t>NSW Water Register</w:t>
        </w:r>
      </w:hyperlink>
      <w:r w:rsidR="00FB2383">
        <w:t>.</w:t>
      </w:r>
    </w:p>
    <w:p w14:paraId="32228EE2" w14:textId="437AEDD8" w:rsidR="004847DC" w:rsidRPr="00025E23" w:rsidRDefault="004847DC" w:rsidP="00B577ED">
      <w:pPr>
        <w:pStyle w:val="Heading2"/>
      </w:pPr>
      <w:bookmarkStart w:id="90" w:name="_Toc449006580"/>
      <w:bookmarkStart w:id="91" w:name="_Toc459796147"/>
      <w:r w:rsidRPr="00025E23">
        <w:lastRenderedPageBreak/>
        <w:t>Northern Mu</w:t>
      </w:r>
      <w:r w:rsidR="00942FF8" w:rsidRPr="00025E23">
        <w:t>rray–Darl</w:t>
      </w:r>
      <w:r w:rsidRPr="00025E23">
        <w:t>ing Basin</w:t>
      </w:r>
      <w:bookmarkEnd w:id="90"/>
      <w:bookmarkEnd w:id="91"/>
    </w:p>
    <w:p w14:paraId="72D04E16" w14:textId="529C240D" w:rsidR="004847DC" w:rsidRDefault="004847DC" w:rsidP="00B36449">
      <w:pPr>
        <w:pStyle w:val="Caption"/>
      </w:pPr>
      <w:bookmarkStart w:id="92" w:name="_Toc426386649"/>
      <w:r w:rsidRPr="0047194C">
        <w:t xml:space="preserve">Figure </w:t>
      </w:r>
      <w:r w:rsidR="00CB07FD" w:rsidRPr="0047194C">
        <w:fldChar w:fldCharType="begin"/>
      </w:r>
      <w:r w:rsidR="00134558" w:rsidRPr="0047194C">
        <w:instrText xml:space="preserve"> SEQ Figure \* ARABIC </w:instrText>
      </w:r>
      <w:r w:rsidR="00CB07FD" w:rsidRPr="0047194C">
        <w:fldChar w:fldCharType="separate"/>
      </w:r>
      <w:r w:rsidR="000774BD">
        <w:rPr>
          <w:noProof/>
        </w:rPr>
        <w:t>34</w:t>
      </w:r>
      <w:r w:rsidR="00CB07FD" w:rsidRPr="0047194C">
        <w:fldChar w:fldCharType="end"/>
      </w:r>
      <w:r w:rsidRPr="0047194C">
        <w:t xml:space="preserve"> Price correlation</w:t>
      </w:r>
      <w:r w:rsidR="001577C9" w:rsidRPr="0047194C">
        <w:t>s</w:t>
      </w:r>
      <w:r w:rsidRPr="0047194C">
        <w:t xml:space="preserve"> in the </w:t>
      </w:r>
      <w:r w:rsidR="00D011D6" w:rsidRPr="0047194C">
        <w:t>northern MDB</w:t>
      </w:r>
      <w:r w:rsidR="00F20593">
        <w:t xml:space="preserve">, </w:t>
      </w:r>
      <w:r w:rsidR="001577C9" w:rsidRPr="0047194C">
        <w:t>g</w:t>
      </w:r>
      <w:r w:rsidRPr="0047194C">
        <w:t xml:space="preserve">eneral </w:t>
      </w:r>
      <w:r w:rsidR="00942FF8" w:rsidRPr="0047194C">
        <w:t>security</w:t>
      </w:r>
      <w:bookmarkEnd w:id="92"/>
      <w:r w:rsidR="00F20593" w:rsidRPr="0047194C">
        <w:t>, September 2010 to June 2016</w:t>
      </w:r>
    </w:p>
    <w:p w14:paraId="3303DAC8" w14:textId="77449897" w:rsidR="005F3EF1" w:rsidRDefault="005F3EF1" w:rsidP="005F3EF1">
      <w:r>
        <w:rPr>
          <w:noProof/>
          <w:lang w:eastAsia="en-AU"/>
        </w:rPr>
        <w:drawing>
          <wp:inline distT="0" distB="0" distL="0" distR="0" wp14:anchorId="171E9C4B" wp14:editId="19E924A0">
            <wp:extent cx="6289481" cy="3836173"/>
            <wp:effectExtent l="0" t="0" r="0" b="0"/>
            <wp:docPr id="21" name="Picture 21" descr="Bar and line chart has one series showing the total volume of water entitlements traded in each quarter and individual series showing the volume weighted average price per megalitre for each quarter in Macquarie, Gwydir, Lachlan, Namoi and NSW Border Rivers. Total volume peaked in June 2013 at around 38,000 megalitres before declining to about 2,000 megalitres in March 2014. Since then, it has ranged between that volume and around 12,000 megalitres. Trade prices also fluctuated markedly over the period, particularly in the NSW Border Rivers, Gwydir and Namoi systems, where they spread from $1,100 to $3,500 per megalitre. Prices were steadier in the Macquarie system at around $1,000 per megalitre and in the Lachlan system at around $50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87207" cy="3834786"/>
                    </a:xfrm>
                    <a:prstGeom prst="rect">
                      <a:avLst/>
                    </a:prstGeom>
                    <a:noFill/>
                  </pic:spPr>
                </pic:pic>
              </a:graphicData>
            </a:graphic>
          </wp:inline>
        </w:drawing>
      </w:r>
    </w:p>
    <w:p w14:paraId="1CDBD558" w14:textId="324C8EB8" w:rsidR="004E6F63" w:rsidRPr="00025E23" w:rsidRDefault="004E6F63" w:rsidP="004E6F63">
      <w:pPr>
        <w:pStyle w:val="Table-FigureNote"/>
      </w:pPr>
      <w:r w:rsidRPr="00025E23">
        <w:t>Note: Zero values have been interpolated in this chart</w:t>
      </w:r>
      <w:r w:rsidR="00CA5861" w:rsidRPr="00025E23">
        <w:t>,</w:t>
      </w:r>
      <w:r w:rsidRPr="00025E23">
        <w:t xml:space="preserve"> so it differs from the region</w:t>
      </w:r>
      <w:r w:rsidR="00CA5861" w:rsidRPr="00025E23">
        <w:t>- and entitlement-</w:t>
      </w:r>
      <w:r w:rsidRPr="00025E23">
        <w:t>specific charts.</w:t>
      </w:r>
    </w:p>
    <w:p w14:paraId="7D487FE0" w14:textId="2D1087A3" w:rsidR="006463B7" w:rsidRPr="00025E23" w:rsidRDefault="006463B7" w:rsidP="001E28AD">
      <w:pPr>
        <w:pStyle w:val="Table-FigureNote"/>
      </w:pPr>
      <w:r w:rsidRPr="00025E23">
        <w:t>Source: Marsden Jacob analysis, 20</w:t>
      </w:r>
      <w:r w:rsidR="002F5EE4" w:rsidRPr="00025E23">
        <w:t>16</w:t>
      </w:r>
      <w:r w:rsidR="00A762AB">
        <w:t>.</w:t>
      </w:r>
    </w:p>
    <w:p w14:paraId="5D115EAC" w14:textId="4318B9F2" w:rsidR="00EE00DE" w:rsidRPr="00025E23" w:rsidRDefault="00EE00DE" w:rsidP="00B577ED">
      <w:pPr>
        <w:pStyle w:val="Heading3"/>
      </w:pPr>
      <w:bookmarkStart w:id="93" w:name="_Toc449006581"/>
      <w:bookmarkStart w:id="94" w:name="_Toc459796148"/>
      <w:r w:rsidRPr="00025E23">
        <w:lastRenderedPageBreak/>
        <w:t xml:space="preserve">Macquarie: </w:t>
      </w:r>
      <w:r w:rsidR="009D1F12" w:rsidRPr="00025E23">
        <w:t xml:space="preserve">general </w:t>
      </w:r>
      <w:r w:rsidR="00942FF8" w:rsidRPr="00025E23">
        <w:t>security</w:t>
      </w:r>
      <w:bookmarkEnd w:id="93"/>
      <w:bookmarkEnd w:id="94"/>
    </w:p>
    <w:p w14:paraId="7E69C8DE" w14:textId="3F0142B8" w:rsidR="00EE00DE" w:rsidRPr="00025E23" w:rsidRDefault="00EE00DE" w:rsidP="00B36449">
      <w:pPr>
        <w:pStyle w:val="Caption"/>
      </w:pPr>
      <w:bookmarkStart w:id="95" w:name="_Toc426386670"/>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35</w:t>
      </w:r>
      <w:r w:rsidR="00CB07FD" w:rsidRPr="00025E23">
        <w:fldChar w:fldCharType="end"/>
      </w:r>
      <w:r w:rsidRPr="00025E23">
        <w:t xml:space="preserve"> Entitlement market prices and volumes</w:t>
      </w:r>
      <w:bookmarkEnd w:id="95"/>
      <w:r w:rsidR="001577C9" w:rsidRPr="00025E23">
        <w:t>, Macquarie</w:t>
      </w:r>
      <w:r w:rsidR="00F20593">
        <w:t xml:space="preserve">, </w:t>
      </w:r>
      <w:r w:rsidR="001577C9" w:rsidRPr="00025E23">
        <w:t>general security</w:t>
      </w:r>
      <w:r w:rsidR="00F20593" w:rsidRPr="00025E23">
        <w:t xml:space="preserve">, </w:t>
      </w:r>
      <w:r w:rsidR="00F20593">
        <w:t>September 2009 to June 2016</w:t>
      </w:r>
    </w:p>
    <w:p w14:paraId="3B4BEB6D" w14:textId="5DFE25A8" w:rsidR="00EE00DE" w:rsidRPr="00025E23" w:rsidRDefault="008A45E0" w:rsidP="002A1DD7">
      <w:r>
        <w:rPr>
          <w:noProof/>
          <w:lang w:eastAsia="en-AU"/>
        </w:rPr>
        <w:drawing>
          <wp:inline distT="0" distB="0" distL="0" distR="0" wp14:anchorId="6C37B5D0" wp14:editId="58B1AFFB">
            <wp:extent cx="5825951" cy="2605178"/>
            <wp:effectExtent l="0" t="0" r="3810" b="5080"/>
            <wp:docPr id="48" name="Picture 48" descr="Chart has one series showing the total volume of water entitlements traded in each quarter and another showing the volume weighted average price per megalitre for each quarter. Total volume fluctuated markedly over the period, from a high of around 20,000 megalitres in December 2010 to zero megalitres in most other quarters. No water was traded in the June 2016 quarter. Trade prices in quarters when water was traded ranged from about $1,150 to $90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26393" cy="2605376"/>
                    </a:xfrm>
                    <a:prstGeom prst="rect">
                      <a:avLst/>
                    </a:prstGeom>
                    <a:noFill/>
                  </pic:spPr>
                </pic:pic>
              </a:graphicData>
            </a:graphic>
          </wp:inline>
        </w:drawing>
      </w:r>
    </w:p>
    <w:p w14:paraId="3BBA9A1E" w14:textId="57DE9F9E" w:rsidR="00EE00DE" w:rsidRPr="00025E23" w:rsidRDefault="00EE00DE" w:rsidP="00B36449">
      <w:pPr>
        <w:pStyle w:val="Caption"/>
      </w:pPr>
      <w:bookmarkStart w:id="96" w:name="_Toc426386611"/>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19</w:t>
      </w:r>
      <w:r w:rsidR="00CB07FD" w:rsidRPr="00025E23">
        <w:fldChar w:fldCharType="end"/>
      </w:r>
      <w:r w:rsidRPr="00025E23">
        <w:t>: Entitlement market prices and volumes</w:t>
      </w:r>
      <w:bookmarkEnd w:id="96"/>
      <w:r w:rsidR="001F7B43" w:rsidRPr="00025E23">
        <w:t>, Macquarie, 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044"/>
        <w:gridCol w:w="1085"/>
        <w:gridCol w:w="1038"/>
        <w:gridCol w:w="865"/>
        <w:gridCol w:w="865"/>
        <w:gridCol w:w="756"/>
        <w:gridCol w:w="756"/>
        <w:gridCol w:w="774"/>
        <w:gridCol w:w="871"/>
        <w:gridCol w:w="871"/>
        <w:gridCol w:w="996"/>
      </w:tblGrid>
      <w:tr w:rsidR="00F51AE2" w:rsidRPr="00025E23" w14:paraId="56C18985" w14:textId="77777777" w:rsidTr="00F51AE2">
        <w:trPr>
          <w:cantSplit/>
          <w:tblHeader/>
        </w:trPr>
        <w:tc>
          <w:tcPr>
            <w:tcW w:w="1596" w:type="pct"/>
            <w:gridSpan w:val="3"/>
            <w:tcBorders>
              <w:bottom w:val="nil"/>
            </w:tcBorders>
            <w:shd w:val="clear" w:color="auto" w:fill="DEEAF6" w:themeFill="accent1" w:themeFillTint="33"/>
            <w:noWrap/>
            <w:vAlign w:val="bottom"/>
            <w:hideMark/>
          </w:tcPr>
          <w:p w14:paraId="00B73802"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24" w:type="pct"/>
            <w:gridSpan w:val="5"/>
            <w:tcBorders>
              <w:bottom w:val="nil"/>
            </w:tcBorders>
            <w:shd w:val="clear" w:color="auto" w:fill="DEEAF6" w:themeFill="accent1" w:themeFillTint="33"/>
            <w:noWrap/>
            <w:vAlign w:val="bottom"/>
            <w:hideMark/>
          </w:tcPr>
          <w:p w14:paraId="0FEC66AB" w14:textId="55BCA9E4" w:rsidR="00F51AE2" w:rsidRPr="00025E23" w:rsidRDefault="00F51AE2" w:rsidP="00C51449">
            <w:pPr>
              <w:pStyle w:val="TableText"/>
              <w:jc w:val="center"/>
              <w:rPr>
                <w:b/>
                <w:lang w:eastAsia="en-AU"/>
              </w:rPr>
            </w:pPr>
            <w:r w:rsidRPr="00025E23">
              <w:rPr>
                <w:b/>
                <w:lang w:eastAsia="en-AU"/>
              </w:rPr>
              <w:t>June quarter ($/ML)</w:t>
            </w:r>
          </w:p>
        </w:tc>
        <w:tc>
          <w:tcPr>
            <w:tcW w:w="439" w:type="pct"/>
            <w:vMerge w:val="restart"/>
            <w:tcBorders>
              <w:bottom w:val="nil"/>
            </w:tcBorders>
            <w:shd w:val="clear" w:color="auto" w:fill="DEEAF6" w:themeFill="accent1" w:themeFillTint="33"/>
            <w:vAlign w:val="bottom"/>
            <w:hideMark/>
          </w:tcPr>
          <w:p w14:paraId="7B2B5B9A" w14:textId="29F7516B" w:rsidR="00F51AE2" w:rsidRPr="00025E23" w:rsidRDefault="00F51AE2" w:rsidP="00C51449">
            <w:pPr>
              <w:pStyle w:val="TableText"/>
              <w:jc w:val="right"/>
              <w:rPr>
                <w:b/>
                <w:lang w:eastAsia="en-AU"/>
              </w:rPr>
            </w:pPr>
            <w:r w:rsidRPr="00025E23">
              <w:rPr>
                <w:b/>
                <w:lang w:eastAsia="en-AU"/>
              </w:rPr>
              <w:t>June quarter volume (ML)</w:t>
            </w:r>
          </w:p>
        </w:tc>
        <w:tc>
          <w:tcPr>
            <w:tcW w:w="439" w:type="pct"/>
            <w:vMerge w:val="restart"/>
            <w:tcBorders>
              <w:bottom w:val="nil"/>
            </w:tcBorders>
            <w:shd w:val="clear" w:color="auto" w:fill="DEEAF6" w:themeFill="accent1" w:themeFillTint="33"/>
            <w:vAlign w:val="bottom"/>
            <w:hideMark/>
          </w:tcPr>
          <w:p w14:paraId="4966121A" w14:textId="1CB6C8E7"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502" w:type="pct"/>
            <w:vMerge w:val="restart"/>
            <w:tcBorders>
              <w:bottom w:val="nil"/>
            </w:tcBorders>
            <w:shd w:val="clear" w:color="auto" w:fill="DEEAF6" w:themeFill="accent1" w:themeFillTint="33"/>
            <w:vAlign w:val="bottom"/>
          </w:tcPr>
          <w:p w14:paraId="6BD147EF" w14:textId="3857B406"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696B45" w:rsidRPr="00025E23" w14:paraId="4B276755" w14:textId="77777777" w:rsidTr="00D7299B">
        <w:trPr>
          <w:cantSplit/>
          <w:tblHeader/>
        </w:trPr>
        <w:tc>
          <w:tcPr>
            <w:tcW w:w="526" w:type="pct"/>
            <w:tcBorders>
              <w:top w:val="nil"/>
            </w:tcBorders>
            <w:shd w:val="clear" w:color="auto" w:fill="DEEAF6" w:themeFill="accent1" w:themeFillTint="33"/>
            <w:vAlign w:val="bottom"/>
            <w:hideMark/>
          </w:tcPr>
          <w:p w14:paraId="59C58A28" w14:textId="4A4F1151" w:rsidR="00696B45" w:rsidRPr="00025E23" w:rsidRDefault="00FB7533" w:rsidP="00C51449">
            <w:pPr>
              <w:pStyle w:val="TableText"/>
              <w:jc w:val="right"/>
              <w:rPr>
                <w:b/>
                <w:lang w:eastAsia="en-AU"/>
              </w:rPr>
            </w:pPr>
            <w:r w:rsidRPr="00025E23">
              <w:rPr>
                <w:b/>
                <w:lang w:eastAsia="en-AU"/>
              </w:rPr>
              <w:t>June</w:t>
            </w:r>
            <w:r w:rsidR="00696B45" w:rsidRPr="00025E23">
              <w:rPr>
                <w:b/>
                <w:lang w:eastAsia="en-AU"/>
              </w:rPr>
              <w:t xml:space="preserve"> 2016</w:t>
            </w:r>
          </w:p>
        </w:tc>
        <w:tc>
          <w:tcPr>
            <w:tcW w:w="547" w:type="pct"/>
            <w:tcBorders>
              <w:top w:val="nil"/>
            </w:tcBorders>
            <w:shd w:val="clear" w:color="auto" w:fill="DEEAF6" w:themeFill="accent1" w:themeFillTint="33"/>
            <w:vAlign w:val="bottom"/>
            <w:hideMark/>
          </w:tcPr>
          <w:p w14:paraId="0A520E61" w14:textId="57B8E446" w:rsidR="00696B45" w:rsidRPr="00025E23" w:rsidRDefault="00C63F81" w:rsidP="00C51449">
            <w:pPr>
              <w:pStyle w:val="TableText"/>
              <w:jc w:val="right"/>
              <w:rPr>
                <w:b/>
                <w:lang w:eastAsia="en-AU"/>
              </w:rPr>
            </w:pPr>
            <w:r w:rsidRPr="00025E23">
              <w:rPr>
                <w:b/>
                <w:lang w:eastAsia="en-AU"/>
              </w:rPr>
              <w:t>June quarter</w:t>
            </w:r>
          </w:p>
        </w:tc>
        <w:tc>
          <w:tcPr>
            <w:tcW w:w="523" w:type="pct"/>
            <w:tcBorders>
              <w:top w:val="nil"/>
            </w:tcBorders>
            <w:shd w:val="clear" w:color="auto" w:fill="DEEAF6" w:themeFill="accent1" w:themeFillTint="33"/>
            <w:vAlign w:val="bottom"/>
            <w:hideMark/>
          </w:tcPr>
          <w:p w14:paraId="08FE5DA8" w14:textId="77777777" w:rsidR="00696B45" w:rsidRPr="00025E23" w:rsidRDefault="00696B45" w:rsidP="00C51449">
            <w:pPr>
              <w:pStyle w:val="TableText"/>
              <w:jc w:val="right"/>
              <w:rPr>
                <w:b/>
                <w:lang w:eastAsia="en-AU"/>
              </w:rPr>
            </w:pPr>
            <w:r w:rsidRPr="00025E23">
              <w:rPr>
                <w:b/>
                <w:lang w:eastAsia="en-AU"/>
              </w:rPr>
              <w:t xml:space="preserve">YTD </w:t>
            </w:r>
          </w:p>
        </w:tc>
        <w:tc>
          <w:tcPr>
            <w:tcW w:w="436" w:type="pct"/>
            <w:tcBorders>
              <w:top w:val="nil"/>
            </w:tcBorders>
            <w:shd w:val="clear" w:color="auto" w:fill="DEEAF6" w:themeFill="accent1" w:themeFillTint="33"/>
            <w:vAlign w:val="bottom"/>
            <w:hideMark/>
          </w:tcPr>
          <w:p w14:paraId="215BB546" w14:textId="77777777" w:rsidR="00696B45" w:rsidRPr="00025E23" w:rsidRDefault="00696B45" w:rsidP="00C51449">
            <w:pPr>
              <w:pStyle w:val="TableText"/>
              <w:jc w:val="right"/>
              <w:rPr>
                <w:b/>
                <w:lang w:eastAsia="en-AU"/>
              </w:rPr>
            </w:pPr>
            <w:r w:rsidRPr="00025E23">
              <w:rPr>
                <w:b/>
                <w:lang w:eastAsia="en-AU"/>
              </w:rPr>
              <w:t>25th percentile</w:t>
            </w:r>
          </w:p>
        </w:tc>
        <w:tc>
          <w:tcPr>
            <w:tcW w:w="436" w:type="pct"/>
            <w:tcBorders>
              <w:top w:val="nil"/>
            </w:tcBorders>
            <w:shd w:val="clear" w:color="auto" w:fill="DEEAF6" w:themeFill="accent1" w:themeFillTint="33"/>
            <w:vAlign w:val="bottom"/>
            <w:hideMark/>
          </w:tcPr>
          <w:p w14:paraId="5645FD98" w14:textId="77777777" w:rsidR="00696B45" w:rsidRPr="00025E23" w:rsidRDefault="00696B45" w:rsidP="00C51449">
            <w:pPr>
              <w:pStyle w:val="TableText"/>
              <w:jc w:val="right"/>
              <w:rPr>
                <w:b/>
                <w:lang w:eastAsia="en-AU"/>
              </w:rPr>
            </w:pPr>
            <w:r w:rsidRPr="00025E23">
              <w:rPr>
                <w:b/>
                <w:lang w:eastAsia="en-AU"/>
              </w:rPr>
              <w:t>75th percentile</w:t>
            </w:r>
          </w:p>
        </w:tc>
        <w:tc>
          <w:tcPr>
            <w:tcW w:w="381" w:type="pct"/>
            <w:tcBorders>
              <w:top w:val="nil"/>
            </w:tcBorders>
            <w:shd w:val="clear" w:color="auto" w:fill="DEEAF6" w:themeFill="accent1" w:themeFillTint="33"/>
            <w:vAlign w:val="bottom"/>
            <w:hideMark/>
          </w:tcPr>
          <w:p w14:paraId="561E8EC7" w14:textId="77777777" w:rsidR="00696B45" w:rsidRPr="00025E23" w:rsidRDefault="00696B45" w:rsidP="00C51449">
            <w:pPr>
              <w:pStyle w:val="TableText"/>
              <w:jc w:val="right"/>
              <w:rPr>
                <w:b/>
                <w:lang w:eastAsia="en-AU"/>
              </w:rPr>
            </w:pPr>
            <w:r w:rsidRPr="00025E23">
              <w:rPr>
                <w:b/>
                <w:lang w:eastAsia="en-AU"/>
              </w:rPr>
              <w:t>Median</w:t>
            </w:r>
          </w:p>
        </w:tc>
        <w:tc>
          <w:tcPr>
            <w:tcW w:w="381" w:type="pct"/>
            <w:tcBorders>
              <w:top w:val="nil"/>
            </w:tcBorders>
            <w:shd w:val="clear" w:color="auto" w:fill="DEEAF6" w:themeFill="accent1" w:themeFillTint="33"/>
            <w:vAlign w:val="bottom"/>
            <w:hideMark/>
          </w:tcPr>
          <w:p w14:paraId="6D584AF9" w14:textId="77777777" w:rsidR="00696B45" w:rsidRPr="00025E23" w:rsidRDefault="00696B45" w:rsidP="00C51449">
            <w:pPr>
              <w:pStyle w:val="TableText"/>
              <w:jc w:val="right"/>
              <w:rPr>
                <w:b/>
                <w:lang w:eastAsia="en-AU"/>
              </w:rPr>
            </w:pPr>
            <w:r w:rsidRPr="00025E23">
              <w:rPr>
                <w:b/>
                <w:lang w:eastAsia="en-AU"/>
              </w:rPr>
              <w:t>Mean</w:t>
            </w:r>
          </w:p>
        </w:tc>
        <w:tc>
          <w:tcPr>
            <w:tcW w:w="390" w:type="pct"/>
            <w:tcBorders>
              <w:top w:val="nil"/>
            </w:tcBorders>
            <w:shd w:val="clear" w:color="auto" w:fill="DEEAF6" w:themeFill="accent1" w:themeFillTint="33"/>
            <w:vAlign w:val="bottom"/>
            <w:hideMark/>
          </w:tcPr>
          <w:p w14:paraId="6F4114C3" w14:textId="77777777" w:rsidR="00696B45" w:rsidRPr="00025E23" w:rsidRDefault="00696B45" w:rsidP="00C51449">
            <w:pPr>
              <w:pStyle w:val="TableText"/>
              <w:jc w:val="right"/>
              <w:rPr>
                <w:b/>
                <w:lang w:eastAsia="en-AU"/>
              </w:rPr>
            </w:pPr>
            <w:r w:rsidRPr="00025E23">
              <w:rPr>
                <w:b/>
                <w:lang w:eastAsia="en-AU"/>
              </w:rPr>
              <w:t>Mode</w:t>
            </w:r>
          </w:p>
        </w:tc>
        <w:tc>
          <w:tcPr>
            <w:tcW w:w="439" w:type="pct"/>
            <w:vMerge/>
            <w:tcBorders>
              <w:top w:val="nil"/>
            </w:tcBorders>
            <w:shd w:val="clear" w:color="auto" w:fill="DEEAF6" w:themeFill="accent1" w:themeFillTint="33"/>
            <w:vAlign w:val="bottom"/>
            <w:hideMark/>
          </w:tcPr>
          <w:p w14:paraId="2EC662AB" w14:textId="77777777" w:rsidR="00696B45" w:rsidRPr="00025E23" w:rsidRDefault="00696B45" w:rsidP="00C51449">
            <w:pPr>
              <w:pStyle w:val="TableText"/>
              <w:jc w:val="right"/>
              <w:rPr>
                <w:b/>
                <w:lang w:eastAsia="en-AU"/>
              </w:rPr>
            </w:pPr>
          </w:p>
        </w:tc>
        <w:tc>
          <w:tcPr>
            <w:tcW w:w="439" w:type="pct"/>
            <w:vMerge/>
            <w:tcBorders>
              <w:top w:val="nil"/>
            </w:tcBorders>
            <w:shd w:val="clear" w:color="auto" w:fill="DEEAF6" w:themeFill="accent1" w:themeFillTint="33"/>
            <w:vAlign w:val="bottom"/>
            <w:hideMark/>
          </w:tcPr>
          <w:p w14:paraId="0BC40E45" w14:textId="77777777" w:rsidR="00696B45" w:rsidRPr="00025E23" w:rsidRDefault="00696B45" w:rsidP="00C51449">
            <w:pPr>
              <w:pStyle w:val="TableText"/>
              <w:jc w:val="right"/>
              <w:rPr>
                <w:b/>
                <w:lang w:eastAsia="en-AU"/>
              </w:rPr>
            </w:pPr>
          </w:p>
        </w:tc>
        <w:tc>
          <w:tcPr>
            <w:tcW w:w="502" w:type="pct"/>
            <w:vMerge/>
            <w:tcBorders>
              <w:top w:val="nil"/>
            </w:tcBorders>
            <w:shd w:val="clear" w:color="auto" w:fill="DEEAF6" w:themeFill="accent1" w:themeFillTint="33"/>
            <w:vAlign w:val="bottom"/>
          </w:tcPr>
          <w:p w14:paraId="7B641FDD" w14:textId="77777777" w:rsidR="00696B45" w:rsidRPr="00025E23" w:rsidRDefault="00696B45" w:rsidP="00C51449">
            <w:pPr>
              <w:pStyle w:val="TableText"/>
              <w:jc w:val="right"/>
              <w:rPr>
                <w:b/>
                <w:lang w:eastAsia="en-AU"/>
              </w:rPr>
            </w:pPr>
          </w:p>
        </w:tc>
      </w:tr>
      <w:tr w:rsidR="00E62CA2" w:rsidRPr="00025E23" w14:paraId="3C723D26" w14:textId="77777777" w:rsidTr="00C51449">
        <w:trPr>
          <w:cantSplit/>
        </w:trPr>
        <w:tc>
          <w:tcPr>
            <w:tcW w:w="526" w:type="pct"/>
            <w:shd w:val="clear" w:color="auto" w:fill="auto"/>
            <w:noWrap/>
            <w:vAlign w:val="bottom"/>
          </w:tcPr>
          <w:p w14:paraId="41B40012" w14:textId="7F96EAFD" w:rsidR="00E62CA2" w:rsidRPr="00025E23" w:rsidRDefault="00CA5861" w:rsidP="00C51449">
            <w:pPr>
              <w:pStyle w:val="TableText"/>
              <w:jc w:val="right"/>
              <w:rPr>
                <w:lang w:eastAsia="en-AU"/>
              </w:rPr>
            </w:pPr>
            <w:r w:rsidRPr="00025E23">
              <w:t>–</w:t>
            </w:r>
          </w:p>
        </w:tc>
        <w:tc>
          <w:tcPr>
            <w:tcW w:w="547" w:type="pct"/>
            <w:shd w:val="clear" w:color="auto" w:fill="auto"/>
            <w:noWrap/>
            <w:vAlign w:val="bottom"/>
          </w:tcPr>
          <w:p w14:paraId="3173845D" w14:textId="36B1C722" w:rsidR="00E62CA2" w:rsidRPr="00025E23" w:rsidRDefault="00CA5861" w:rsidP="00C51449">
            <w:pPr>
              <w:pStyle w:val="TableText"/>
              <w:jc w:val="right"/>
              <w:rPr>
                <w:lang w:eastAsia="en-AU"/>
              </w:rPr>
            </w:pPr>
            <w:r w:rsidRPr="00025E23">
              <w:t>–</w:t>
            </w:r>
          </w:p>
        </w:tc>
        <w:tc>
          <w:tcPr>
            <w:tcW w:w="523" w:type="pct"/>
            <w:shd w:val="clear" w:color="auto" w:fill="auto"/>
            <w:noWrap/>
            <w:vAlign w:val="bottom"/>
          </w:tcPr>
          <w:p w14:paraId="37A9A4C0" w14:textId="77777777" w:rsidR="00E62CA2" w:rsidRPr="00025E23" w:rsidRDefault="00E62CA2" w:rsidP="00C51449">
            <w:pPr>
              <w:pStyle w:val="TableText"/>
              <w:jc w:val="right"/>
              <w:rPr>
                <w:lang w:eastAsia="en-AU"/>
              </w:rPr>
            </w:pPr>
            <w:r w:rsidRPr="00025E23">
              <w:t>918</w:t>
            </w:r>
          </w:p>
        </w:tc>
        <w:tc>
          <w:tcPr>
            <w:tcW w:w="436" w:type="pct"/>
            <w:shd w:val="clear" w:color="auto" w:fill="auto"/>
            <w:noWrap/>
            <w:vAlign w:val="bottom"/>
          </w:tcPr>
          <w:p w14:paraId="02221FBD" w14:textId="41E3568E" w:rsidR="00E62CA2" w:rsidRPr="00025E23" w:rsidRDefault="00CA5861" w:rsidP="00C51449">
            <w:pPr>
              <w:pStyle w:val="TableText"/>
              <w:jc w:val="right"/>
              <w:rPr>
                <w:lang w:eastAsia="en-AU"/>
              </w:rPr>
            </w:pPr>
            <w:r w:rsidRPr="00025E23">
              <w:t>–</w:t>
            </w:r>
          </w:p>
        </w:tc>
        <w:tc>
          <w:tcPr>
            <w:tcW w:w="436" w:type="pct"/>
            <w:shd w:val="clear" w:color="auto" w:fill="auto"/>
            <w:noWrap/>
            <w:vAlign w:val="bottom"/>
          </w:tcPr>
          <w:p w14:paraId="72283BCC" w14:textId="43294CFC" w:rsidR="00E62CA2" w:rsidRPr="00025E23" w:rsidRDefault="00CA5861" w:rsidP="00C51449">
            <w:pPr>
              <w:pStyle w:val="TableText"/>
              <w:jc w:val="right"/>
              <w:rPr>
                <w:lang w:eastAsia="en-AU"/>
              </w:rPr>
            </w:pPr>
            <w:r w:rsidRPr="00025E23">
              <w:t>–</w:t>
            </w:r>
          </w:p>
        </w:tc>
        <w:tc>
          <w:tcPr>
            <w:tcW w:w="381" w:type="pct"/>
            <w:shd w:val="clear" w:color="auto" w:fill="auto"/>
            <w:noWrap/>
            <w:vAlign w:val="bottom"/>
          </w:tcPr>
          <w:p w14:paraId="0C8AEC6A" w14:textId="6DBCAC78" w:rsidR="00E62CA2" w:rsidRPr="00025E23" w:rsidRDefault="00CA5861" w:rsidP="00C51449">
            <w:pPr>
              <w:pStyle w:val="TableText"/>
              <w:jc w:val="right"/>
              <w:rPr>
                <w:lang w:eastAsia="en-AU"/>
              </w:rPr>
            </w:pPr>
            <w:r w:rsidRPr="00025E23">
              <w:t>–</w:t>
            </w:r>
          </w:p>
        </w:tc>
        <w:tc>
          <w:tcPr>
            <w:tcW w:w="381" w:type="pct"/>
            <w:shd w:val="clear" w:color="auto" w:fill="auto"/>
            <w:noWrap/>
            <w:vAlign w:val="bottom"/>
          </w:tcPr>
          <w:p w14:paraId="489C46E5" w14:textId="5446DC07" w:rsidR="00E62CA2" w:rsidRPr="00025E23" w:rsidRDefault="00CA5861" w:rsidP="00C51449">
            <w:pPr>
              <w:pStyle w:val="TableText"/>
              <w:jc w:val="right"/>
              <w:rPr>
                <w:lang w:eastAsia="en-AU"/>
              </w:rPr>
            </w:pPr>
            <w:r w:rsidRPr="00025E23">
              <w:t>–</w:t>
            </w:r>
          </w:p>
        </w:tc>
        <w:tc>
          <w:tcPr>
            <w:tcW w:w="390" w:type="pct"/>
            <w:shd w:val="clear" w:color="auto" w:fill="auto"/>
            <w:noWrap/>
            <w:vAlign w:val="bottom"/>
          </w:tcPr>
          <w:p w14:paraId="2E58955C" w14:textId="225D289E" w:rsidR="00E62CA2" w:rsidRPr="00025E23" w:rsidRDefault="00CA5861" w:rsidP="00C51449">
            <w:pPr>
              <w:pStyle w:val="TableText"/>
              <w:jc w:val="right"/>
              <w:rPr>
                <w:lang w:eastAsia="en-AU"/>
              </w:rPr>
            </w:pPr>
            <w:r w:rsidRPr="00025E23">
              <w:t>–</w:t>
            </w:r>
          </w:p>
        </w:tc>
        <w:tc>
          <w:tcPr>
            <w:tcW w:w="439" w:type="pct"/>
            <w:shd w:val="clear" w:color="auto" w:fill="auto"/>
            <w:noWrap/>
            <w:vAlign w:val="bottom"/>
          </w:tcPr>
          <w:p w14:paraId="1766BFEB" w14:textId="7876DDDA" w:rsidR="00E62CA2" w:rsidRPr="00025E23" w:rsidRDefault="00CA5861" w:rsidP="00C51449">
            <w:pPr>
              <w:pStyle w:val="TableText"/>
              <w:jc w:val="right"/>
              <w:rPr>
                <w:lang w:eastAsia="en-AU"/>
              </w:rPr>
            </w:pPr>
            <w:r w:rsidRPr="00025E23">
              <w:t>–</w:t>
            </w:r>
          </w:p>
        </w:tc>
        <w:tc>
          <w:tcPr>
            <w:tcW w:w="439" w:type="pct"/>
            <w:shd w:val="clear" w:color="auto" w:fill="auto"/>
            <w:noWrap/>
            <w:vAlign w:val="bottom"/>
          </w:tcPr>
          <w:p w14:paraId="5BDD5783" w14:textId="7BBFBCBB" w:rsidR="00E62CA2" w:rsidRPr="00025E23" w:rsidRDefault="00CA5861" w:rsidP="00C51449">
            <w:pPr>
              <w:pStyle w:val="TableText"/>
              <w:jc w:val="right"/>
              <w:rPr>
                <w:lang w:eastAsia="en-AU"/>
              </w:rPr>
            </w:pPr>
            <w:r w:rsidRPr="00025E23">
              <w:t>–</w:t>
            </w:r>
          </w:p>
        </w:tc>
        <w:tc>
          <w:tcPr>
            <w:tcW w:w="502" w:type="pct"/>
            <w:vAlign w:val="bottom"/>
          </w:tcPr>
          <w:p w14:paraId="55731ED2" w14:textId="79878540" w:rsidR="00E62CA2" w:rsidRPr="00025E23" w:rsidRDefault="00017121" w:rsidP="00C51449">
            <w:pPr>
              <w:pStyle w:val="TableText"/>
              <w:jc w:val="right"/>
              <w:rPr>
                <w:lang w:eastAsia="en-AU"/>
              </w:rPr>
            </w:pPr>
            <w:r w:rsidRPr="00025E23">
              <w:rPr>
                <w:lang w:eastAsia="en-AU"/>
              </w:rPr>
              <w:t>900</w:t>
            </w:r>
            <w:r w:rsidR="009D1F12" w:rsidRPr="00025E23">
              <w:rPr>
                <w:lang w:eastAsia="en-AU"/>
              </w:rPr>
              <w:t>–</w:t>
            </w:r>
            <w:r w:rsidR="00942FF8" w:rsidRPr="00025E23">
              <w:rPr>
                <w:lang w:eastAsia="en-AU"/>
              </w:rPr>
              <w:t>1 500</w:t>
            </w:r>
          </w:p>
        </w:tc>
      </w:tr>
    </w:tbl>
    <w:p w14:paraId="0DE349E7" w14:textId="0D40ABF3" w:rsidR="00EE00DE" w:rsidRPr="00025E23" w:rsidRDefault="004E6F63" w:rsidP="00CA5861">
      <w:pPr>
        <w:pStyle w:val="Table-FigureNote"/>
      </w:pPr>
      <w:r w:rsidRPr="00025E23">
        <w:t xml:space="preserve">Data sources: </w:t>
      </w:r>
      <w:hyperlink r:id="rId120" w:history="1">
        <w:r w:rsidRPr="00025E23">
          <w:rPr>
            <w:rStyle w:val="Hyperlink"/>
          </w:rPr>
          <w:t>NSW Water Register</w:t>
        </w:r>
      </w:hyperlink>
      <w:r w:rsidRPr="00025E23">
        <w:t xml:space="preserve">, </w:t>
      </w:r>
      <w:hyperlink r:id="rId121" w:history="1">
        <w:proofErr w:type="spellStart"/>
        <w:r w:rsidRPr="00025E23">
          <w:rPr>
            <w:rStyle w:val="Hyperlink"/>
          </w:rPr>
          <w:t>Waterfind</w:t>
        </w:r>
        <w:proofErr w:type="spellEnd"/>
      </w:hyperlink>
      <w:r w:rsidR="00A762AB">
        <w:t>.</w:t>
      </w:r>
    </w:p>
    <w:p w14:paraId="6396EC1F" w14:textId="5DAC6BF3" w:rsidR="00EE00DE" w:rsidRPr="00025E23" w:rsidRDefault="00EE00DE" w:rsidP="00B577ED">
      <w:pPr>
        <w:pStyle w:val="Heading3"/>
      </w:pPr>
      <w:bookmarkStart w:id="97" w:name="_Toc449006582"/>
      <w:bookmarkStart w:id="98" w:name="_Toc459796149"/>
      <w:r w:rsidRPr="00025E23">
        <w:lastRenderedPageBreak/>
        <w:t xml:space="preserve">Namoi: </w:t>
      </w:r>
      <w:r w:rsidR="009D1F12" w:rsidRPr="00025E23">
        <w:t xml:space="preserve">general </w:t>
      </w:r>
      <w:r w:rsidR="00942FF8" w:rsidRPr="00025E23">
        <w:t>security</w:t>
      </w:r>
      <w:bookmarkEnd w:id="97"/>
      <w:bookmarkEnd w:id="98"/>
    </w:p>
    <w:p w14:paraId="2FED4CDC" w14:textId="04DF3259" w:rsidR="00EE00DE" w:rsidRPr="00025E23" w:rsidRDefault="00EE00DE" w:rsidP="00B36449">
      <w:pPr>
        <w:pStyle w:val="Caption"/>
      </w:pPr>
      <w:bookmarkStart w:id="99" w:name="_Toc426386666"/>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36</w:t>
      </w:r>
      <w:r w:rsidR="00CB07FD" w:rsidRPr="00025E23">
        <w:fldChar w:fldCharType="end"/>
      </w:r>
      <w:r w:rsidRPr="00025E23">
        <w:t xml:space="preserve"> Entitlement market prices and volumes</w:t>
      </w:r>
      <w:bookmarkEnd w:id="99"/>
      <w:r w:rsidR="001577C9" w:rsidRPr="00025E23">
        <w:t>, Namoi</w:t>
      </w:r>
      <w:r w:rsidR="00F20593">
        <w:t xml:space="preserve">, </w:t>
      </w:r>
      <w:r w:rsidR="001577C9" w:rsidRPr="00025E23">
        <w:t>general security</w:t>
      </w:r>
      <w:r w:rsidR="00F20593" w:rsidRPr="00025E23">
        <w:t xml:space="preserve">, </w:t>
      </w:r>
      <w:r w:rsidR="00F20593">
        <w:t>September 2009 to June 2016</w:t>
      </w:r>
    </w:p>
    <w:p w14:paraId="3DAA6778" w14:textId="43FD8AA3" w:rsidR="00E62CA2" w:rsidRPr="00025E23" w:rsidRDefault="008A45E0" w:rsidP="00B84A41">
      <w:r>
        <w:rPr>
          <w:noProof/>
          <w:lang w:eastAsia="en-AU"/>
        </w:rPr>
        <w:drawing>
          <wp:inline distT="0" distB="0" distL="0" distR="0" wp14:anchorId="14487146" wp14:editId="33B92167">
            <wp:extent cx="5825950" cy="2605178"/>
            <wp:effectExtent l="0" t="0" r="3810" b="5080"/>
            <wp:docPr id="49" name="Picture 49" descr="Chart has one series showing the total volume of water entitlements traded in each quarter and another showing the volume weighted average price per megalitre for each quarter. Total volume fluctuated markedly over the period, from a high of around 5,200 megalitres in December 2011 to a low of zero megalitres in December 2004, but was below 1,000 megalitres in most quarters. However, 4,248 megalitres was traded in the June 2016 quarter. Trade prices in quarters when water was traded ranged from about $1,150 to $2,50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26393" cy="2605376"/>
                    </a:xfrm>
                    <a:prstGeom prst="rect">
                      <a:avLst/>
                    </a:prstGeom>
                    <a:noFill/>
                  </pic:spPr>
                </pic:pic>
              </a:graphicData>
            </a:graphic>
          </wp:inline>
        </w:drawing>
      </w:r>
    </w:p>
    <w:p w14:paraId="180FF32B" w14:textId="60FFA764" w:rsidR="00EE00DE" w:rsidRPr="00025E23" w:rsidRDefault="00EE00DE" w:rsidP="00B36449">
      <w:pPr>
        <w:pStyle w:val="Caption"/>
      </w:pPr>
      <w:bookmarkStart w:id="100" w:name="_Toc426386607"/>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20</w:t>
      </w:r>
      <w:r w:rsidR="00CB07FD" w:rsidRPr="00025E23">
        <w:fldChar w:fldCharType="end"/>
      </w:r>
      <w:r w:rsidRPr="00025E23">
        <w:t>: Entitlement market prices and volumes</w:t>
      </w:r>
      <w:bookmarkEnd w:id="100"/>
      <w:r w:rsidR="001F7B43" w:rsidRPr="00025E23">
        <w:t>, Namoi, 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2"/>
        <w:gridCol w:w="1022"/>
        <w:gridCol w:w="975"/>
        <w:gridCol w:w="812"/>
        <w:gridCol w:w="812"/>
        <w:gridCol w:w="803"/>
        <w:gridCol w:w="803"/>
        <w:gridCol w:w="829"/>
        <w:gridCol w:w="921"/>
        <w:gridCol w:w="1095"/>
        <w:gridCol w:w="867"/>
      </w:tblGrid>
      <w:tr w:rsidR="00F51AE2" w:rsidRPr="00025E23" w14:paraId="4A28CCEA"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36F06761"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8" w:type="pct"/>
            <w:gridSpan w:val="5"/>
            <w:tcBorders>
              <w:bottom w:val="nil"/>
            </w:tcBorders>
            <w:shd w:val="clear" w:color="auto" w:fill="DEEAF6" w:themeFill="accent1" w:themeFillTint="33"/>
            <w:noWrap/>
            <w:vAlign w:val="bottom"/>
            <w:hideMark/>
          </w:tcPr>
          <w:p w14:paraId="3FBAB4E7" w14:textId="67AFB414" w:rsidR="00F51AE2" w:rsidRPr="00025E23" w:rsidRDefault="00F51AE2" w:rsidP="00C51449">
            <w:pPr>
              <w:pStyle w:val="TableText"/>
              <w:jc w:val="center"/>
              <w:rPr>
                <w:b/>
                <w:lang w:eastAsia="en-AU"/>
              </w:rPr>
            </w:pPr>
            <w:r w:rsidRPr="00025E23">
              <w:rPr>
                <w:b/>
                <w:lang w:eastAsia="en-AU"/>
              </w:rPr>
              <w:t>June quarter ($/ML)</w:t>
            </w:r>
          </w:p>
        </w:tc>
        <w:tc>
          <w:tcPr>
            <w:tcW w:w="466" w:type="pct"/>
            <w:vMerge w:val="restart"/>
            <w:tcBorders>
              <w:bottom w:val="nil"/>
            </w:tcBorders>
            <w:shd w:val="clear" w:color="auto" w:fill="DEEAF6" w:themeFill="accent1" w:themeFillTint="33"/>
            <w:vAlign w:val="bottom"/>
            <w:hideMark/>
          </w:tcPr>
          <w:p w14:paraId="78BAD263" w14:textId="3AB25A83" w:rsidR="00F51AE2" w:rsidRPr="00025E23" w:rsidRDefault="00F51AE2" w:rsidP="00C51449">
            <w:pPr>
              <w:pStyle w:val="TableText"/>
              <w:jc w:val="right"/>
              <w:rPr>
                <w:b/>
                <w:lang w:eastAsia="en-AU"/>
              </w:rPr>
            </w:pPr>
            <w:r w:rsidRPr="00025E23">
              <w:rPr>
                <w:b/>
                <w:lang w:eastAsia="en-AU"/>
              </w:rPr>
              <w:t>June quarter volume (ML)</w:t>
            </w:r>
          </w:p>
        </w:tc>
        <w:tc>
          <w:tcPr>
            <w:tcW w:w="554" w:type="pct"/>
            <w:vMerge w:val="restart"/>
            <w:tcBorders>
              <w:bottom w:val="nil"/>
            </w:tcBorders>
            <w:shd w:val="clear" w:color="auto" w:fill="DEEAF6" w:themeFill="accent1" w:themeFillTint="33"/>
            <w:vAlign w:val="bottom"/>
            <w:hideMark/>
          </w:tcPr>
          <w:p w14:paraId="32262351" w14:textId="3F3E4201"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7C259DEF" w14:textId="381EDD70"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696B45" w:rsidRPr="00025E23" w14:paraId="14E5C8AB" w14:textId="77777777" w:rsidTr="00F51AE2">
        <w:trPr>
          <w:cantSplit/>
          <w:tblHeader/>
        </w:trPr>
        <w:tc>
          <w:tcPr>
            <w:tcW w:w="492" w:type="pct"/>
            <w:tcBorders>
              <w:top w:val="nil"/>
            </w:tcBorders>
            <w:shd w:val="clear" w:color="auto" w:fill="DEEAF6" w:themeFill="accent1" w:themeFillTint="33"/>
            <w:vAlign w:val="bottom"/>
            <w:hideMark/>
          </w:tcPr>
          <w:p w14:paraId="1A4A06D9" w14:textId="56583175" w:rsidR="00696B45" w:rsidRPr="00025E23" w:rsidRDefault="00FB7533" w:rsidP="00C51449">
            <w:pPr>
              <w:pStyle w:val="TableText"/>
              <w:jc w:val="right"/>
              <w:rPr>
                <w:b/>
                <w:lang w:eastAsia="en-AU"/>
              </w:rPr>
            </w:pPr>
            <w:r w:rsidRPr="00025E23">
              <w:rPr>
                <w:b/>
                <w:lang w:eastAsia="en-AU"/>
              </w:rPr>
              <w:t>June</w:t>
            </w:r>
            <w:r w:rsidR="00696B45" w:rsidRPr="00025E23">
              <w:rPr>
                <w:b/>
                <w:lang w:eastAsia="en-AU"/>
              </w:rPr>
              <w:t xml:space="preserve"> 2016</w:t>
            </w:r>
          </w:p>
        </w:tc>
        <w:tc>
          <w:tcPr>
            <w:tcW w:w="512" w:type="pct"/>
            <w:tcBorders>
              <w:top w:val="nil"/>
            </w:tcBorders>
            <w:shd w:val="clear" w:color="auto" w:fill="DEEAF6" w:themeFill="accent1" w:themeFillTint="33"/>
            <w:vAlign w:val="bottom"/>
            <w:hideMark/>
          </w:tcPr>
          <w:p w14:paraId="24F58481" w14:textId="080B3732" w:rsidR="00696B45" w:rsidRPr="00025E23" w:rsidRDefault="00C63F81" w:rsidP="00C51449">
            <w:pPr>
              <w:pStyle w:val="TableText"/>
              <w:jc w:val="right"/>
              <w:rPr>
                <w:b/>
                <w:lang w:eastAsia="en-AU"/>
              </w:rPr>
            </w:pPr>
            <w:r w:rsidRPr="00025E23">
              <w:rPr>
                <w:b/>
                <w:lang w:eastAsia="en-AU"/>
              </w:rPr>
              <w:t>June quarter</w:t>
            </w:r>
          </w:p>
        </w:tc>
        <w:tc>
          <w:tcPr>
            <w:tcW w:w="489" w:type="pct"/>
            <w:tcBorders>
              <w:top w:val="nil"/>
            </w:tcBorders>
            <w:shd w:val="clear" w:color="auto" w:fill="DEEAF6" w:themeFill="accent1" w:themeFillTint="33"/>
            <w:vAlign w:val="bottom"/>
            <w:hideMark/>
          </w:tcPr>
          <w:p w14:paraId="79E92240" w14:textId="77777777" w:rsidR="00696B45" w:rsidRPr="00025E23" w:rsidRDefault="00696B45"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7FD3E5D6" w14:textId="77777777" w:rsidR="00696B45" w:rsidRPr="00025E23" w:rsidRDefault="00696B45"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7F2534DB" w14:textId="77777777" w:rsidR="00696B45" w:rsidRPr="00025E23" w:rsidRDefault="00696B45"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5169A7F9" w14:textId="77777777" w:rsidR="00696B45" w:rsidRPr="00025E23" w:rsidRDefault="00696B45" w:rsidP="00C51449">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5D5DE362" w14:textId="77777777" w:rsidR="00696B45" w:rsidRPr="00025E23" w:rsidRDefault="00696B45" w:rsidP="00C51449">
            <w:pPr>
              <w:pStyle w:val="TableText"/>
              <w:jc w:val="right"/>
              <w:rPr>
                <w:b/>
                <w:lang w:eastAsia="en-AU"/>
              </w:rPr>
            </w:pPr>
            <w:r w:rsidRPr="00025E23">
              <w:rPr>
                <w:b/>
                <w:lang w:eastAsia="en-AU"/>
              </w:rPr>
              <w:t>Mean</w:t>
            </w:r>
          </w:p>
        </w:tc>
        <w:tc>
          <w:tcPr>
            <w:tcW w:w="420" w:type="pct"/>
            <w:tcBorders>
              <w:top w:val="nil"/>
            </w:tcBorders>
            <w:shd w:val="clear" w:color="auto" w:fill="DEEAF6" w:themeFill="accent1" w:themeFillTint="33"/>
            <w:vAlign w:val="bottom"/>
            <w:hideMark/>
          </w:tcPr>
          <w:p w14:paraId="75E8FDF7" w14:textId="77777777" w:rsidR="00696B45" w:rsidRPr="00025E23" w:rsidRDefault="00696B45" w:rsidP="00C51449">
            <w:pPr>
              <w:pStyle w:val="TableText"/>
              <w:jc w:val="right"/>
              <w:rPr>
                <w:b/>
                <w:lang w:eastAsia="en-AU"/>
              </w:rPr>
            </w:pPr>
            <w:r w:rsidRPr="00025E23">
              <w:rPr>
                <w:b/>
                <w:lang w:eastAsia="en-AU"/>
              </w:rPr>
              <w:t>Mode</w:t>
            </w:r>
          </w:p>
        </w:tc>
        <w:tc>
          <w:tcPr>
            <w:tcW w:w="466" w:type="pct"/>
            <w:vMerge/>
            <w:tcBorders>
              <w:top w:val="nil"/>
            </w:tcBorders>
            <w:shd w:val="clear" w:color="auto" w:fill="DEEAF6" w:themeFill="accent1" w:themeFillTint="33"/>
            <w:vAlign w:val="bottom"/>
            <w:hideMark/>
          </w:tcPr>
          <w:p w14:paraId="0663E4FF" w14:textId="77777777" w:rsidR="00696B45" w:rsidRPr="00025E23" w:rsidRDefault="00696B45" w:rsidP="00C51449">
            <w:pPr>
              <w:pStyle w:val="TableText"/>
              <w:jc w:val="right"/>
              <w:rPr>
                <w:b/>
                <w:lang w:eastAsia="en-AU"/>
              </w:rPr>
            </w:pPr>
          </w:p>
        </w:tc>
        <w:tc>
          <w:tcPr>
            <w:tcW w:w="554" w:type="pct"/>
            <w:vMerge/>
            <w:tcBorders>
              <w:top w:val="nil"/>
            </w:tcBorders>
            <w:shd w:val="clear" w:color="auto" w:fill="DEEAF6" w:themeFill="accent1" w:themeFillTint="33"/>
            <w:vAlign w:val="bottom"/>
            <w:hideMark/>
          </w:tcPr>
          <w:p w14:paraId="4154AC48" w14:textId="77777777" w:rsidR="00696B45" w:rsidRPr="00025E23" w:rsidRDefault="00696B45" w:rsidP="00C51449">
            <w:pPr>
              <w:pStyle w:val="TableText"/>
              <w:jc w:val="right"/>
              <w:rPr>
                <w:b/>
                <w:lang w:eastAsia="en-AU"/>
              </w:rPr>
            </w:pPr>
          </w:p>
        </w:tc>
        <w:tc>
          <w:tcPr>
            <w:tcW w:w="440" w:type="pct"/>
            <w:vMerge/>
            <w:tcBorders>
              <w:top w:val="nil"/>
            </w:tcBorders>
            <w:shd w:val="clear" w:color="auto" w:fill="DEEAF6" w:themeFill="accent1" w:themeFillTint="33"/>
            <w:vAlign w:val="bottom"/>
          </w:tcPr>
          <w:p w14:paraId="68620EFC" w14:textId="77777777" w:rsidR="00696B45" w:rsidRPr="00025E23" w:rsidRDefault="00696B45" w:rsidP="00C51449">
            <w:pPr>
              <w:pStyle w:val="TableText"/>
              <w:jc w:val="right"/>
              <w:rPr>
                <w:b/>
                <w:lang w:eastAsia="en-AU"/>
              </w:rPr>
            </w:pPr>
          </w:p>
        </w:tc>
      </w:tr>
      <w:tr w:rsidR="007315EE" w:rsidRPr="00025E23" w14:paraId="70AE670F" w14:textId="77777777" w:rsidTr="00F51AE2">
        <w:trPr>
          <w:cantSplit/>
        </w:trPr>
        <w:tc>
          <w:tcPr>
            <w:tcW w:w="492" w:type="pct"/>
            <w:shd w:val="clear" w:color="auto" w:fill="auto"/>
            <w:noWrap/>
            <w:vAlign w:val="bottom"/>
          </w:tcPr>
          <w:p w14:paraId="4E5009E8" w14:textId="080C35CF" w:rsidR="007315EE" w:rsidRPr="00025E23" w:rsidRDefault="00CA5861" w:rsidP="00C51449">
            <w:pPr>
              <w:pStyle w:val="TableText"/>
              <w:jc w:val="right"/>
              <w:rPr>
                <w:lang w:eastAsia="en-AU"/>
              </w:rPr>
            </w:pPr>
            <w:r w:rsidRPr="00025E23">
              <w:t>–</w:t>
            </w:r>
          </w:p>
        </w:tc>
        <w:tc>
          <w:tcPr>
            <w:tcW w:w="512" w:type="pct"/>
            <w:shd w:val="clear" w:color="auto" w:fill="auto"/>
            <w:noWrap/>
            <w:vAlign w:val="bottom"/>
          </w:tcPr>
          <w:p w14:paraId="6F98F58D" w14:textId="69A5E164" w:rsidR="007315EE" w:rsidRPr="00025E23" w:rsidRDefault="00942FF8" w:rsidP="00C51449">
            <w:pPr>
              <w:pStyle w:val="TableText"/>
              <w:jc w:val="right"/>
            </w:pPr>
            <w:r w:rsidRPr="00025E23">
              <w:t>1 998</w:t>
            </w:r>
          </w:p>
        </w:tc>
        <w:tc>
          <w:tcPr>
            <w:tcW w:w="489" w:type="pct"/>
            <w:shd w:val="clear" w:color="auto" w:fill="auto"/>
            <w:noWrap/>
            <w:vAlign w:val="bottom"/>
          </w:tcPr>
          <w:p w14:paraId="5A110E1E" w14:textId="31598ECB" w:rsidR="007315EE" w:rsidRPr="00025E23" w:rsidRDefault="00942FF8" w:rsidP="00C51449">
            <w:pPr>
              <w:pStyle w:val="TableText"/>
              <w:jc w:val="right"/>
            </w:pPr>
            <w:r w:rsidRPr="00025E23">
              <w:t>1 936</w:t>
            </w:r>
          </w:p>
        </w:tc>
        <w:tc>
          <w:tcPr>
            <w:tcW w:w="407" w:type="pct"/>
            <w:shd w:val="clear" w:color="auto" w:fill="auto"/>
            <w:noWrap/>
            <w:vAlign w:val="bottom"/>
          </w:tcPr>
          <w:p w14:paraId="5B578451" w14:textId="1AAFD840" w:rsidR="007315EE" w:rsidRPr="00025E23" w:rsidRDefault="00942FF8" w:rsidP="00C51449">
            <w:pPr>
              <w:pStyle w:val="TableText"/>
              <w:jc w:val="right"/>
            </w:pPr>
            <w:r w:rsidRPr="00025E23">
              <w:t>1 886</w:t>
            </w:r>
          </w:p>
        </w:tc>
        <w:tc>
          <w:tcPr>
            <w:tcW w:w="407" w:type="pct"/>
            <w:shd w:val="clear" w:color="auto" w:fill="auto"/>
            <w:noWrap/>
            <w:vAlign w:val="bottom"/>
          </w:tcPr>
          <w:p w14:paraId="477BF516" w14:textId="618102D2" w:rsidR="007315EE" w:rsidRPr="00025E23" w:rsidRDefault="00942FF8" w:rsidP="00C51449">
            <w:pPr>
              <w:pStyle w:val="TableText"/>
              <w:jc w:val="right"/>
            </w:pPr>
            <w:r w:rsidRPr="00025E23">
              <w:t>2 000</w:t>
            </w:r>
          </w:p>
        </w:tc>
        <w:tc>
          <w:tcPr>
            <w:tcW w:w="407" w:type="pct"/>
            <w:shd w:val="clear" w:color="auto" w:fill="auto"/>
            <w:noWrap/>
            <w:vAlign w:val="bottom"/>
          </w:tcPr>
          <w:p w14:paraId="797628C7" w14:textId="03EC6779" w:rsidR="007315EE" w:rsidRPr="00025E23" w:rsidRDefault="00942FF8" w:rsidP="00C51449">
            <w:pPr>
              <w:pStyle w:val="TableText"/>
              <w:jc w:val="right"/>
            </w:pPr>
            <w:r w:rsidRPr="00025E23">
              <w:t>1 950</w:t>
            </w:r>
          </w:p>
        </w:tc>
        <w:tc>
          <w:tcPr>
            <w:tcW w:w="407" w:type="pct"/>
            <w:shd w:val="clear" w:color="auto" w:fill="auto"/>
            <w:noWrap/>
            <w:vAlign w:val="bottom"/>
          </w:tcPr>
          <w:p w14:paraId="450747B0" w14:textId="79BF818B" w:rsidR="007315EE" w:rsidRPr="00025E23" w:rsidRDefault="00942FF8" w:rsidP="00C51449">
            <w:pPr>
              <w:pStyle w:val="TableText"/>
              <w:jc w:val="right"/>
            </w:pPr>
            <w:r w:rsidRPr="00025E23">
              <w:t>1 936</w:t>
            </w:r>
          </w:p>
        </w:tc>
        <w:tc>
          <w:tcPr>
            <w:tcW w:w="420" w:type="pct"/>
            <w:shd w:val="clear" w:color="auto" w:fill="auto"/>
            <w:noWrap/>
            <w:vAlign w:val="bottom"/>
          </w:tcPr>
          <w:p w14:paraId="43560C45" w14:textId="5A26F816" w:rsidR="007315EE" w:rsidRPr="00025E23" w:rsidRDefault="00942FF8" w:rsidP="00C51449">
            <w:pPr>
              <w:pStyle w:val="TableText"/>
              <w:jc w:val="right"/>
            </w:pPr>
            <w:r w:rsidRPr="00025E23">
              <w:t>2 000</w:t>
            </w:r>
          </w:p>
        </w:tc>
        <w:tc>
          <w:tcPr>
            <w:tcW w:w="466" w:type="pct"/>
            <w:shd w:val="clear" w:color="auto" w:fill="auto"/>
            <w:noWrap/>
            <w:vAlign w:val="bottom"/>
          </w:tcPr>
          <w:p w14:paraId="57218B08" w14:textId="506C2DF7" w:rsidR="007315EE" w:rsidRPr="00025E23" w:rsidRDefault="00942FF8" w:rsidP="00C51449">
            <w:pPr>
              <w:pStyle w:val="TableText"/>
              <w:jc w:val="right"/>
            </w:pPr>
            <w:r w:rsidRPr="00025E23">
              <w:t>4 248</w:t>
            </w:r>
          </w:p>
        </w:tc>
        <w:tc>
          <w:tcPr>
            <w:tcW w:w="554" w:type="pct"/>
            <w:shd w:val="clear" w:color="auto" w:fill="auto"/>
            <w:noWrap/>
            <w:vAlign w:val="bottom"/>
          </w:tcPr>
          <w:p w14:paraId="3CDF9530" w14:textId="3573E0A8" w:rsidR="007315EE" w:rsidRPr="00025E23" w:rsidRDefault="007315EE" w:rsidP="00C51449">
            <w:pPr>
              <w:pStyle w:val="TableText"/>
              <w:jc w:val="right"/>
            </w:pPr>
            <w:r w:rsidRPr="00025E23">
              <w:t>4</w:t>
            </w:r>
          </w:p>
        </w:tc>
        <w:tc>
          <w:tcPr>
            <w:tcW w:w="440" w:type="pct"/>
            <w:vAlign w:val="bottom"/>
          </w:tcPr>
          <w:p w14:paraId="686B1FC3" w14:textId="626282DF" w:rsidR="007315EE" w:rsidRPr="00025E23" w:rsidRDefault="00EE4F83" w:rsidP="00C51449">
            <w:pPr>
              <w:pStyle w:val="TableText"/>
              <w:jc w:val="right"/>
              <w:rPr>
                <w:lang w:eastAsia="en-AU"/>
              </w:rPr>
            </w:pPr>
            <w:r w:rsidRPr="00025E23">
              <w:t>No listing</w:t>
            </w:r>
          </w:p>
        </w:tc>
      </w:tr>
    </w:tbl>
    <w:p w14:paraId="46993F46" w14:textId="29729257" w:rsidR="00E62CA2" w:rsidRPr="00025E23" w:rsidRDefault="00E62CA2" w:rsidP="00B36449">
      <w:pPr>
        <w:pStyle w:val="Caption"/>
      </w:pPr>
      <w:r w:rsidRPr="00025E23">
        <w:t xml:space="preserve">Figure </w:t>
      </w:r>
      <w:r w:rsidR="008E0610">
        <w:fldChar w:fldCharType="begin"/>
      </w:r>
      <w:r w:rsidR="008E0610">
        <w:instrText xml:space="preserve"> SEQ Figure \* ARABIC </w:instrText>
      </w:r>
      <w:r w:rsidR="008E0610">
        <w:fldChar w:fldCharType="separate"/>
      </w:r>
      <w:r w:rsidR="000774BD">
        <w:rPr>
          <w:noProof/>
        </w:rPr>
        <w:t>37</w:t>
      </w:r>
      <w:r w:rsidR="008E0610">
        <w:rPr>
          <w:noProof/>
        </w:rPr>
        <w:fldChar w:fldCharType="end"/>
      </w:r>
      <w:r w:rsidRPr="00025E23">
        <w:t>: Entitlement market price range</w:t>
      </w:r>
      <w:r w:rsidR="00830FBA" w:rsidRPr="00025E23">
        <w:t>, Namoi, general security</w:t>
      </w:r>
      <w:r w:rsidR="00F20593">
        <w:t>,</w:t>
      </w:r>
      <w:r w:rsidR="00F20593" w:rsidRPr="00F20593">
        <w:t xml:space="preserve"> </w:t>
      </w:r>
      <w:r w:rsidR="00F20593" w:rsidRPr="00025E23">
        <w:t>by volume</w:t>
      </w:r>
      <w:r w:rsidR="00F20593">
        <w:t>,</w:t>
      </w:r>
      <w:r w:rsidR="00F20593" w:rsidRPr="00025E23">
        <w:t xml:space="preserve"> June quarter 2016</w:t>
      </w:r>
    </w:p>
    <w:p w14:paraId="001D46DC" w14:textId="7E2C582B" w:rsidR="00E62CA2" w:rsidRPr="00025E23" w:rsidRDefault="007713BF" w:rsidP="002A1DD7">
      <w:r>
        <w:rPr>
          <w:noProof/>
          <w:lang w:eastAsia="en-AU"/>
        </w:rPr>
        <w:drawing>
          <wp:inline distT="0" distB="0" distL="0" distR="0" wp14:anchorId="00979C9D" wp14:editId="60433180">
            <wp:extent cx="5693434" cy="1886698"/>
            <wp:effectExtent l="0" t="0" r="2540" b="0"/>
            <wp:docPr id="50" name="Picture 50" descr="Chart shows the number of trades and the total volume of water traded in five price ranges. Out of 4 trades, the two largest involved a total of about 4,200 megalitres sold for between $1,970 and $2,00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05721" cy="1890770"/>
                    </a:xfrm>
                    <a:prstGeom prst="rect">
                      <a:avLst/>
                    </a:prstGeom>
                    <a:noFill/>
                  </pic:spPr>
                </pic:pic>
              </a:graphicData>
            </a:graphic>
          </wp:inline>
        </w:drawing>
      </w:r>
    </w:p>
    <w:p w14:paraId="6074DD26" w14:textId="006BB444" w:rsidR="004E6F63" w:rsidRPr="00025E23" w:rsidRDefault="004E6F63" w:rsidP="004E6F63">
      <w:pPr>
        <w:pStyle w:val="Table-FigureNote"/>
      </w:pPr>
      <w:r w:rsidRPr="00025E23">
        <w:t xml:space="preserve">Data sources: </w:t>
      </w:r>
      <w:hyperlink r:id="rId124" w:history="1">
        <w:r w:rsidRPr="00025E23">
          <w:rPr>
            <w:rStyle w:val="Hyperlink"/>
          </w:rPr>
          <w:t>NSW Water Register</w:t>
        </w:r>
      </w:hyperlink>
      <w:r w:rsidRPr="00025E23">
        <w:t xml:space="preserve">, </w:t>
      </w:r>
      <w:hyperlink r:id="rId125" w:history="1">
        <w:proofErr w:type="spellStart"/>
        <w:r w:rsidRPr="00025E23">
          <w:rPr>
            <w:rStyle w:val="Hyperlink"/>
          </w:rPr>
          <w:t>Waterfind</w:t>
        </w:r>
        <w:proofErr w:type="spellEnd"/>
      </w:hyperlink>
      <w:r w:rsidR="00A762AB">
        <w:t>.</w:t>
      </w:r>
    </w:p>
    <w:p w14:paraId="397AC110" w14:textId="7FBF0091" w:rsidR="00EE00DE" w:rsidRPr="00025E23" w:rsidRDefault="00EE00DE" w:rsidP="00B577ED">
      <w:pPr>
        <w:pStyle w:val="Heading3"/>
      </w:pPr>
      <w:bookmarkStart w:id="101" w:name="_Toc449006583"/>
      <w:bookmarkStart w:id="102" w:name="_Toc459796150"/>
      <w:r w:rsidRPr="00025E23">
        <w:lastRenderedPageBreak/>
        <w:t xml:space="preserve">Gwydir: </w:t>
      </w:r>
      <w:r w:rsidR="009D1F12" w:rsidRPr="00025E23">
        <w:t xml:space="preserve">general </w:t>
      </w:r>
      <w:r w:rsidR="00942FF8" w:rsidRPr="00025E23">
        <w:t>security</w:t>
      </w:r>
      <w:bookmarkEnd w:id="101"/>
      <w:bookmarkEnd w:id="102"/>
    </w:p>
    <w:p w14:paraId="354D5011" w14:textId="2004D78E" w:rsidR="00EE00DE" w:rsidRPr="00025E23" w:rsidRDefault="00EE00DE" w:rsidP="00B36449">
      <w:pPr>
        <w:pStyle w:val="Caption"/>
      </w:pPr>
      <w:bookmarkStart w:id="103" w:name="_Toc426386668"/>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38</w:t>
      </w:r>
      <w:r w:rsidR="00CB07FD" w:rsidRPr="00025E23">
        <w:fldChar w:fldCharType="end"/>
      </w:r>
      <w:r w:rsidRPr="00025E23">
        <w:t xml:space="preserve"> Entitlement market prices and volumes</w:t>
      </w:r>
      <w:bookmarkEnd w:id="103"/>
      <w:r w:rsidR="001577C9" w:rsidRPr="00025E23">
        <w:t>, Gwydir</w:t>
      </w:r>
      <w:r w:rsidR="00F20593">
        <w:t xml:space="preserve">, </w:t>
      </w:r>
      <w:r w:rsidR="001577C9" w:rsidRPr="00025E23">
        <w:t>general security</w:t>
      </w:r>
      <w:r w:rsidR="00F20593" w:rsidRPr="00025E23">
        <w:t xml:space="preserve">, </w:t>
      </w:r>
      <w:r w:rsidR="00F20593">
        <w:t>September 2009 to June 2016</w:t>
      </w:r>
    </w:p>
    <w:p w14:paraId="72055A10" w14:textId="5C1E656D" w:rsidR="00EE00DE" w:rsidRPr="00025E23" w:rsidRDefault="007713BF" w:rsidP="002A1DD7">
      <w:r>
        <w:rPr>
          <w:noProof/>
          <w:lang w:eastAsia="en-AU"/>
        </w:rPr>
        <w:drawing>
          <wp:inline distT="0" distB="0" distL="0" distR="0" wp14:anchorId="1E409F70" wp14:editId="0CCEE77A">
            <wp:extent cx="5762445" cy="2576781"/>
            <wp:effectExtent l="0" t="0" r="0" b="0"/>
            <wp:docPr id="51" name="Picture 51" descr="Chart has one series showing the total volume of water entitlements traded in each quarter and another showing the volume weighted average price per megalitre for each quarter. Total volume fluctuated markedly over the period, from a high of around 18,500 megalitres in June 2013 to zero megalitres in some other quarters. In the June 2016 quarter, 972 megalitres was traded. Trade prices in quarters when water was traded ranged from about $2,050 to $2,60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5158" cy="2577994"/>
                    </a:xfrm>
                    <a:prstGeom prst="rect">
                      <a:avLst/>
                    </a:prstGeom>
                    <a:noFill/>
                  </pic:spPr>
                </pic:pic>
              </a:graphicData>
            </a:graphic>
          </wp:inline>
        </w:drawing>
      </w:r>
    </w:p>
    <w:p w14:paraId="58A2E0DF" w14:textId="15E7E112" w:rsidR="00EE00DE" w:rsidRPr="00025E23" w:rsidRDefault="00EE00DE" w:rsidP="00B36449">
      <w:pPr>
        <w:pStyle w:val="Caption"/>
      </w:pPr>
      <w:bookmarkStart w:id="104" w:name="_Toc426386609"/>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21</w:t>
      </w:r>
      <w:r w:rsidR="00CB07FD" w:rsidRPr="00025E23">
        <w:fldChar w:fldCharType="end"/>
      </w:r>
      <w:r w:rsidRPr="00025E23">
        <w:t xml:space="preserve"> Entitlement market prices and volumes</w:t>
      </w:r>
      <w:bookmarkEnd w:id="104"/>
      <w:r w:rsidR="001F7B43" w:rsidRPr="00025E23">
        <w:t>, Gwydir, 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0"/>
        <w:gridCol w:w="1022"/>
        <w:gridCol w:w="977"/>
        <w:gridCol w:w="812"/>
        <w:gridCol w:w="812"/>
        <w:gridCol w:w="807"/>
        <w:gridCol w:w="807"/>
        <w:gridCol w:w="811"/>
        <w:gridCol w:w="9"/>
        <w:gridCol w:w="906"/>
        <w:gridCol w:w="9"/>
        <w:gridCol w:w="1100"/>
        <w:gridCol w:w="869"/>
      </w:tblGrid>
      <w:tr w:rsidR="00F51AE2" w:rsidRPr="00025E23" w14:paraId="41779AC8"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7B99ADEA"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8" w:type="pct"/>
            <w:gridSpan w:val="6"/>
            <w:tcBorders>
              <w:bottom w:val="nil"/>
            </w:tcBorders>
            <w:shd w:val="clear" w:color="auto" w:fill="DEEAF6" w:themeFill="accent1" w:themeFillTint="33"/>
            <w:noWrap/>
            <w:vAlign w:val="bottom"/>
            <w:hideMark/>
          </w:tcPr>
          <w:p w14:paraId="51B1E138" w14:textId="10F3EF38" w:rsidR="00F51AE2" w:rsidRPr="00025E23" w:rsidRDefault="00F51AE2" w:rsidP="00C51449">
            <w:pPr>
              <w:pStyle w:val="TableText"/>
              <w:jc w:val="center"/>
              <w:rPr>
                <w:b/>
                <w:lang w:eastAsia="en-AU"/>
              </w:rPr>
            </w:pPr>
            <w:r w:rsidRPr="00025E23">
              <w:rPr>
                <w:b/>
                <w:lang w:eastAsia="en-AU"/>
              </w:rPr>
              <w:t>June quarter ($/ML)</w:t>
            </w:r>
          </w:p>
        </w:tc>
        <w:tc>
          <w:tcPr>
            <w:tcW w:w="464" w:type="pct"/>
            <w:gridSpan w:val="2"/>
            <w:vMerge w:val="restart"/>
            <w:tcBorders>
              <w:bottom w:val="nil"/>
            </w:tcBorders>
            <w:shd w:val="clear" w:color="auto" w:fill="DEEAF6" w:themeFill="accent1" w:themeFillTint="33"/>
            <w:vAlign w:val="bottom"/>
            <w:hideMark/>
          </w:tcPr>
          <w:p w14:paraId="3019FAE2" w14:textId="4E9D64E7" w:rsidR="00F51AE2" w:rsidRPr="00025E23" w:rsidRDefault="00F51AE2" w:rsidP="00C51449">
            <w:pPr>
              <w:pStyle w:val="TableText"/>
              <w:jc w:val="right"/>
              <w:rPr>
                <w:b/>
                <w:lang w:eastAsia="en-AU"/>
              </w:rPr>
            </w:pPr>
            <w:r w:rsidRPr="00025E23">
              <w:rPr>
                <w:b/>
                <w:lang w:eastAsia="en-AU"/>
              </w:rPr>
              <w:t>June quarter volume (ML)</w:t>
            </w:r>
          </w:p>
        </w:tc>
        <w:tc>
          <w:tcPr>
            <w:tcW w:w="556" w:type="pct"/>
            <w:vMerge w:val="restart"/>
            <w:tcBorders>
              <w:bottom w:val="nil"/>
            </w:tcBorders>
            <w:shd w:val="clear" w:color="auto" w:fill="DEEAF6" w:themeFill="accent1" w:themeFillTint="33"/>
            <w:vAlign w:val="bottom"/>
            <w:hideMark/>
          </w:tcPr>
          <w:p w14:paraId="6FBA8C43" w14:textId="0ADE1185"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62A3D036" w14:textId="76448564"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696B45" w:rsidRPr="00025E23" w14:paraId="59E74CCE" w14:textId="77777777" w:rsidTr="00F51AE2">
        <w:trPr>
          <w:cantSplit/>
          <w:tblHeader/>
        </w:trPr>
        <w:tc>
          <w:tcPr>
            <w:tcW w:w="491" w:type="pct"/>
            <w:tcBorders>
              <w:top w:val="nil"/>
            </w:tcBorders>
            <w:shd w:val="clear" w:color="auto" w:fill="DEEAF6" w:themeFill="accent1" w:themeFillTint="33"/>
            <w:vAlign w:val="bottom"/>
            <w:hideMark/>
          </w:tcPr>
          <w:p w14:paraId="2479CB77" w14:textId="106E37F7" w:rsidR="00696B45" w:rsidRPr="00025E23" w:rsidRDefault="00FB7533" w:rsidP="00C51449">
            <w:pPr>
              <w:pStyle w:val="TableText"/>
              <w:jc w:val="right"/>
              <w:rPr>
                <w:b/>
                <w:lang w:eastAsia="en-AU"/>
              </w:rPr>
            </w:pPr>
            <w:r w:rsidRPr="00025E23">
              <w:rPr>
                <w:b/>
                <w:lang w:eastAsia="en-AU"/>
              </w:rPr>
              <w:t>June</w:t>
            </w:r>
            <w:r w:rsidR="00696B45" w:rsidRPr="00025E23">
              <w:rPr>
                <w:b/>
                <w:lang w:eastAsia="en-AU"/>
              </w:rPr>
              <w:t xml:space="preserve"> 2016</w:t>
            </w:r>
          </w:p>
        </w:tc>
        <w:tc>
          <w:tcPr>
            <w:tcW w:w="512" w:type="pct"/>
            <w:tcBorders>
              <w:top w:val="nil"/>
            </w:tcBorders>
            <w:shd w:val="clear" w:color="auto" w:fill="DEEAF6" w:themeFill="accent1" w:themeFillTint="33"/>
            <w:vAlign w:val="bottom"/>
            <w:hideMark/>
          </w:tcPr>
          <w:p w14:paraId="6F7F61C7" w14:textId="5DC27F2A" w:rsidR="00696B45" w:rsidRPr="00025E23" w:rsidRDefault="00C63F81" w:rsidP="00C51449">
            <w:pPr>
              <w:pStyle w:val="TableText"/>
              <w:jc w:val="right"/>
              <w:rPr>
                <w:b/>
                <w:lang w:eastAsia="en-AU"/>
              </w:rPr>
            </w:pPr>
            <w:r w:rsidRPr="00025E23">
              <w:rPr>
                <w:b/>
                <w:lang w:eastAsia="en-AU"/>
              </w:rPr>
              <w:t>June quarter</w:t>
            </w:r>
          </w:p>
        </w:tc>
        <w:tc>
          <w:tcPr>
            <w:tcW w:w="490" w:type="pct"/>
            <w:tcBorders>
              <w:top w:val="nil"/>
            </w:tcBorders>
            <w:shd w:val="clear" w:color="auto" w:fill="DEEAF6" w:themeFill="accent1" w:themeFillTint="33"/>
            <w:vAlign w:val="bottom"/>
            <w:hideMark/>
          </w:tcPr>
          <w:p w14:paraId="04D70F6D" w14:textId="77777777" w:rsidR="00696B45" w:rsidRPr="00025E23" w:rsidRDefault="00696B45" w:rsidP="00C51449">
            <w:pPr>
              <w:pStyle w:val="TableText"/>
              <w:jc w:val="right"/>
              <w:rPr>
                <w:b/>
                <w:lang w:eastAsia="en-AU"/>
              </w:rPr>
            </w:pPr>
            <w:r w:rsidRPr="00025E23">
              <w:rPr>
                <w:b/>
                <w:lang w:eastAsia="en-AU"/>
              </w:rPr>
              <w:t xml:space="preserve">YTD </w:t>
            </w:r>
          </w:p>
        </w:tc>
        <w:tc>
          <w:tcPr>
            <w:tcW w:w="408" w:type="pct"/>
            <w:tcBorders>
              <w:top w:val="nil"/>
            </w:tcBorders>
            <w:shd w:val="clear" w:color="auto" w:fill="DEEAF6" w:themeFill="accent1" w:themeFillTint="33"/>
            <w:vAlign w:val="bottom"/>
            <w:hideMark/>
          </w:tcPr>
          <w:p w14:paraId="49776D16" w14:textId="77777777" w:rsidR="00696B45" w:rsidRPr="00025E23" w:rsidRDefault="00696B45" w:rsidP="00C51449">
            <w:pPr>
              <w:pStyle w:val="TableText"/>
              <w:jc w:val="right"/>
              <w:rPr>
                <w:b/>
                <w:lang w:eastAsia="en-AU"/>
              </w:rPr>
            </w:pPr>
            <w:r w:rsidRPr="00025E23">
              <w:rPr>
                <w:b/>
                <w:lang w:eastAsia="en-AU"/>
              </w:rPr>
              <w:t>25th percentile</w:t>
            </w:r>
          </w:p>
        </w:tc>
        <w:tc>
          <w:tcPr>
            <w:tcW w:w="408" w:type="pct"/>
            <w:tcBorders>
              <w:top w:val="nil"/>
            </w:tcBorders>
            <w:shd w:val="clear" w:color="auto" w:fill="DEEAF6" w:themeFill="accent1" w:themeFillTint="33"/>
            <w:vAlign w:val="bottom"/>
            <w:hideMark/>
          </w:tcPr>
          <w:p w14:paraId="05A0D071" w14:textId="77777777" w:rsidR="00696B45" w:rsidRPr="00025E23" w:rsidRDefault="00696B45" w:rsidP="00C51449">
            <w:pPr>
              <w:pStyle w:val="TableText"/>
              <w:jc w:val="right"/>
              <w:rPr>
                <w:b/>
                <w:lang w:eastAsia="en-AU"/>
              </w:rPr>
            </w:pPr>
            <w:r w:rsidRPr="00025E23">
              <w:rPr>
                <w:b/>
                <w:lang w:eastAsia="en-AU"/>
              </w:rPr>
              <w:t>75th percentile</w:t>
            </w:r>
          </w:p>
        </w:tc>
        <w:tc>
          <w:tcPr>
            <w:tcW w:w="408" w:type="pct"/>
            <w:tcBorders>
              <w:top w:val="nil"/>
            </w:tcBorders>
            <w:shd w:val="clear" w:color="auto" w:fill="DEEAF6" w:themeFill="accent1" w:themeFillTint="33"/>
            <w:vAlign w:val="bottom"/>
            <w:hideMark/>
          </w:tcPr>
          <w:p w14:paraId="056944AA" w14:textId="77777777" w:rsidR="00696B45" w:rsidRPr="00025E23" w:rsidRDefault="00696B45" w:rsidP="00C51449">
            <w:pPr>
              <w:pStyle w:val="TableText"/>
              <w:jc w:val="right"/>
              <w:rPr>
                <w:b/>
                <w:lang w:eastAsia="en-AU"/>
              </w:rPr>
            </w:pPr>
            <w:r w:rsidRPr="00025E23">
              <w:rPr>
                <w:b/>
                <w:lang w:eastAsia="en-AU"/>
              </w:rPr>
              <w:t>Median</w:t>
            </w:r>
          </w:p>
        </w:tc>
        <w:tc>
          <w:tcPr>
            <w:tcW w:w="408" w:type="pct"/>
            <w:tcBorders>
              <w:top w:val="nil"/>
            </w:tcBorders>
            <w:shd w:val="clear" w:color="auto" w:fill="DEEAF6" w:themeFill="accent1" w:themeFillTint="33"/>
            <w:vAlign w:val="bottom"/>
            <w:hideMark/>
          </w:tcPr>
          <w:p w14:paraId="327BD76B" w14:textId="77777777" w:rsidR="00696B45" w:rsidRPr="00025E23" w:rsidRDefault="00696B45" w:rsidP="00C51449">
            <w:pPr>
              <w:pStyle w:val="TableText"/>
              <w:jc w:val="right"/>
              <w:rPr>
                <w:b/>
                <w:lang w:eastAsia="en-AU"/>
              </w:rPr>
            </w:pPr>
            <w:r w:rsidRPr="00025E23">
              <w:rPr>
                <w:b/>
                <w:lang w:eastAsia="en-AU"/>
              </w:rPr>
              <w:t>Mean</w:t>
            </w:r>
          </w:p>
        </w:tc>
        <w:tc>
          <w:tcPr>
            <w:tcW w:w="416" w:type="pct"/>
            <w:gridSpan w:val="2"/>
            <w:tcBorders>
              <w:top w:val="nil"/>
            </w:tcBorders>
            <w:shd w:val="clear" w:color="auto" w:fill="DEEAF6" w:themeFill="accent1" w:themeFillTint="33"/>
            <w:vAlign w:val="bottom"/>
            <w:hideMark/>
          </w:tcPr>
          <w:p w14:paraId="5403FD69" w14:textId="77777777" w:rsidR="00696B45" w:rsidRPr="00025E23" w:rsidRDefault="00696B45" w:rsidP="00C51449">
            <w:pPr>
              <w:pStyle w:val="TableText"/>
              <w:jc w:val="right"/>
              <w:rPr>
                <w:b/>
                <w:lang w:eastAsia="en-AU"/>
              </w:rPr>
            </w:pPr>
            <w:r w:rsidRPr="00025E23">
              <w:rPr>
                <w:b/>
                <w:lang w:eastAsia="en-AU"/>
              </w:rPr>
              <w:t>Mode</w:t>
            </w:r>
          </w:p>
        </w:tc>
        <w:tc>
          <w:tcPr>
            <w:tcW w:w="464" w:type="pct"/>
            <w:gridSpan w:val="2"/>
            <w:vMerge/>
            <w:tcBorders>
              <w:top w:val="nil"/>
            </w:tcBorders>
            <w:shd w:val="clear" w:color="auto" w:fill="DEEAF6" w:themeFill="accent1" w:themeFillTint="33"/>
            <w:vAlign w:val="bottom"/>
            <w:hideMark/>
          </w:tcPr>
          <w:p w14:paraId="381D814F" w14:textId="77777777" w:rsidR="00696B45" w:rsidRPr="00025E23" w:rsidRDefault="00696B45" w:rsidP="00C51449">
            <w:pPr>
              <w:pStyle w:val="TableText"/>
              <w:jc w:val="right"/>
              <w:rPr>
                <w:b/>
                <w:lang w:eastAsia="en-AU"/>
              </w:rPr>
            </w:pPr>
          </w:p>
        </w:tc>
        <w:tc>
          <w:tcPr>
            <w:tcW w:w="556" w:type="pct"/>
            <w:vMerge/>
            <w:tcBorders>
              <w:top w:val="nil"/>
            </w:tcBorders>
            <w:shd w:val="clear" w:color="auto" w:fill="DEEAF6" w:themeFill="accent1" w:themeFillTint="33"/>
            <w:vAlign w:val="bottom"/>
            <w:hideMark/>
          </w:tcPr>
          <w:p w14:paraId="5EF67735" w14:textId="77777777" w:rsidR="00696B45" w:rsidRPr="00025E23" w:rsidRDefault="00696B45" w:rsidP="00C51449">
            <w:pPr>
              <w:pStyle w:val="TableText"/>
              <w:jc w:val="right"/>
              <w:rPr>
                <w:b/>
                <w:lang w:eastAsia="en-AU"/>
              </w:rPr>
            </w:pPr>
          </w:p>
        </w:tc>
        <w:tc>
          <w:tcPr>
            <w:tcW w:w="440" w:type="pct"/>
            <w:vMerge/>
            <w:tcBorders>
              <w:top w:val="nil"/>
            </w:tcBorders>
            <w:shd w:val="clear" w:color="auto" w:fill="DEEAF6" w:themeFill="accent1" w:themeFillTint="33"/>
            <w:vAlign w:val="bottom"/>
          </w:tcPr>
          <w:p w14:paraId="30481F58" w14:textId="77777777" w:rsidR="00696B45" w:rsidRPr="00025E23" w:rsidRDefault="00696B45" w:rsidP="00C51449">
            <w:pPr>
              <w:pStyle w:val="TableText"/>
              <w:jc w:val="right"/>
              <w:rPr>
                <w:b/>
                <w:lang w:eastAsia="en-AU"/>
              </w:rPr>
            </w:pPr>
          </w:p>
        </w:tc>
      </w:tr>
      <w:tr w:rsidR="007315EE" w:rsidRPr="00025E23" w14:paraId="12693A79" w14:textId="77777777" w:rsidTr="00F51AE2">
        <w:trPr>
          <w:cantSplit/>
        </w:trPr>
        <w:tc>
          <w:tcPr>
            <w:tcW w:w="491" w:type="pct"/>
            <w:shd w:val="clear" w:color="auto" w:fill="auto"/>
            <w:noWrap/>
            <w:vAlign w:val="bottom"/>
          </w:tcPr>
          <w:p w14:paraId="197A72E0" w14:textId="57BE8BA1" w:rsidR="007315EE" w:rsidRPr="00025E23" w:rsidRDefault="00CA5861" w:rsidP="00C51449">
            <w:pPr>
              <w:pStyle w:val="TableText"/>
              <w:jc w:val="right"/>
              <w:rPr>
                <w:lang w:eastAsia="en-AU"/>
              </w:rPr>
            </w:pPr>
            <w:r w:rsidRPr="00025E23">
              <w:rPr>
                <w:lang w:eastAsia="en-AU"/>
              </w:rPr>
              <w:t>–</w:t>
            </w:r>
          </w:p>
        </w:tc>
        <w:tc>
          <w:tcPr>
            <w:tcW w:w="512" w:type="pct"/>
            <w:shd w:val="clear" w:color="auto" w:fill="auto"/>
            <w:noWrap/>
            <w:vAlign w:val="bottom"/>
          </w:tcPr>
          <w:p w14:paraId="0995AE68" w14:textId="34918AEC" w:rsidR="007315EE" w:rsidRPr="00025E23" w:rsidRDefault="00942FF8" w:rsidP="00C51449">
            <w:pPr>
              <w:pStyle w:val="TableText"/>
              <w:jc w:val="right"/>
            </w:pPr>
            <w:r w:rsidRPr="00025E23">
              <w:t>2 226</w:t>
            </w:r>
          </w:p>
        </w:tc>
        <w:tc>
          <w:tcPr>
            <w:tcW w:w="490" w:type="pct"/>
            <w:shd w:val="clear" w:color="auto" w:fill="auto"/>
            <w:noWrap/>
            <w:vAlign w:val="bottom"/>
            <w:hideMark/>
          </w:tcPr>
          <w:p w14:paraId="4E5073A4" w14:textId="654947C5" w:rsidR="007315EE" w:rsidRPr="00025E23" w:rsidRDefault="00942FF8" w:rsidP="00C51449">
            <w:pPr>
              <w:pStyle w:val="TableText"/>
              <w:jc w:val="right"/>
            </w:pPr>
            <w:r w:rsidRPr="00025E23">
              <w:t>2 222</w:t>
            </w:r>
          </w:p>
        </w:tc>
        <w:tc>
          <w:tcPr>
            <w:tcW w:w="408" w:type="pct"/>
            <w:shd w:val="clear" w:color="auto" w:fill="auto"/>
            <w:noWrap/>
            <w:vAlign w:val="bottom"/>
          </w:tcPr>
          <w:p w14:paraId="7F714CB1" w14:textId="40E89F53" w:rsidR="007315EE" w:rsidRPr="00025E23" w:rsidRDefault="00942FF8" w:rsidP="00C51449">
            <w:pPr>
              <w:pStyle w:val="TableText"/>
              <w:jc w:val="right"/>
            </w:pPr>
            <w:r w:rsidRPr="00025E23">
              <w:t>2 226</w:t>
            </w:r>
          </w:p>
        </w:tc>
        <w:tc>
          <w:tcPr>
            <w:tcW w:w="408" w:type="pct"/>
            <w:shd w:val="clear" w:color="auto" w:fill="auto"/>
            <w:noWrap/>
            <w:vAlign w:val="bottom"/>
          </w:tcPr>
          <w:p w14:paraId="389814A4" w14:textId="26F90E66" w:rsidR="007315EE" w:rsidRPr="00025E23" w:rsidRDefault="00942FF8" w:rsidP="00C51449">
            <w:pPr>
              <w:pStyle w:val="TableText"/>
              <w:jc w:val="right"/>
            </w:pPr>
            <w:r w:rsidRPr="00025E23">
              <w:t>2 226</w:t>
            </w:r>
          </w:p>
        </w:tc>
        <w:tc>
          <w:tcPr>
            <w:tcW w:w="408" w:type="pct"/>
            <w:shd w:val="clear" w:color="auto" w:fill="auto"/>
            <w:noWrap/>
            <w:vAlign w:val="bottom"/>
          </w:tcPr>
          <w:p w14:paraId="3D5CB89C" w14:textId="429193CC" w:rsidR="007315EE" w:rsidRPr="00025E23" w:rsidRDefault="00942FF8" w:rsidP="00C51449">
            <w:pPr>
              <w:pStyle w:val="TableText"/>
              <w:jc w:val="right"/>
            </w:pPr>
            <w:r w:rsidRPr="00025E23">
              <w:t>2 226</w:t>
            </w:r>
          </w:p>
        </w:tc>
        <w:tc>
          <w:tcPr>
            <w:tcW w:w="408" w:type="pct"/>
            <w:shd w:val="clear" w:color="auto" w:fill="auto"/>
            <w:noWrap/>
            <w:vAlign w:val="bottom"/>
          </w:tcPr>
          <w:p w14:paraId="29231B21" w14:textId="5A77F057" w:rsidR="007315EE" w:rsidRPr="00025E23" w:rsidRDefault="00942FF8" w:rsidP="00C51449">
            <w:pPr>
              <w:pStyle w:val="TableText"/>
              <w:jc w:val="right"/>
            </w:pPr>
            <w:r w:rsidRPr="00025E23">
              <w:t>2 226</w:t>
            </w:r>
          </w:p>
        </w:tc>
        <w:tc>
          <w:tcPr>
            <w:tcW w:w="410" w:type="pct"/>
            <w:shd w:val="clear" w:color="auto" w:fill="auto"/>
            <w:noWrap/>
            <w:vAlign w:val="bottom"/>
          </w:tcPr>
          <w:p w14:paraId="42D48E64" w14:textId="3D5F6059" w:rsidR="007315EE" w:rsidRPr="00025E23" w:rsidRDefault="00CA5861" w:rsidP="00C51449">
            <w:pPr>
              <w:pStyle w:val="TableText"/>
              <w:jc w:val="right"/>
            </w:pPr>
            <w:r w:rsidRPr="00025E23">
              <w:t>–</w:t>
            </w:r>
            <w:r w:rsidR="007315EE" w:rsidRPr="00025E23">
              <w:t> </w:t>
            </w:r>
          </w:p>
        </w:tc>
        <w:tc>
          <w:tcPr>
            <w:tcW w:w="464" w:type="pct"/>
            <w:gridSpan w:val="2"/>
            <w:shd w:val="clear" w:color="auto" w:fill="auto"/>
            <w:noWrap/>
            <w:vAlign w:val="bottom"/>
          </w:tcPr>
          <w:p w14:paraId="6F675E27" w14:textId="18A46A4B" w:rsidR="007315EE" w:rsidRPr="00025E23" w:rsidRDefault="007315EE" w:rsidP="00C51449">
            <w:pPr>
              <w:pStyle w:val="TableText"/>
              <w:jc w:val="right"/>
            </w:pPr>
            <w:r w:rsidRPr="00025E23">
              <w:t>972</w:t>
            </w:r>
          </w:p>
        </w:tc>
        <w:tc>
          <w:tcPr>
            <w:tcW w:w="562" w:type="pct"/>
            <w:gridSpan w:val="2"/>
            <w:shd w:val="clear" w:color="auto" w:fill="auto"/>
            <w:noWrap/>
            <w:vAlign w:val="bottom"/>
          </w:tcPr>
          <w:p w14:paraId="6B93F779" w14:textId="55210EDB" w:rsidR="007315EE" w:rsidRPr="00025E23" w:rsidRDefault="007315EE" w:rsidP="00C51449">
            <w:pPr>
              <w:pStyle w:val="TableText"/>
              <w:jc w:val="right"/>
            </w:pPr>
            <w:r w:rsidRPr="00025E23">
              <w:t>1</w:t>
            </w:r>
          </w:p>
        </w:tc>
        <w:tc>
          <w:tcPr>
            <w:tcW w:w="440" w:type="pct"/>
            <w:vAlign w:val="bottom"/>
          </w:tcPr>
          <w:p w14:paraId="2689E029" w14:textId="555CC9B4" w:rsidR="007315EE" w:rsidRPr="00025E23" w:rsidRDefault="00EE4F83" w:rsidP="00C51449">
            <w:pPr>
              <w:pStyle w:val="TableText"/>
              <w:jc w:val="right"/>
              <w:rPr>
                <w:lang w:eastAsia="en-AU"/>
              </w:rPr>
            </w:pPr>
            <w:r w:rsidRPr="00025E23">
              <w:t>No listing</w:t>
            </w:r>
          </w:p>
        </w:tc>
      </w:tr>
    </w:tbl>
    <w:p w14:paraId="53B09C95" w14:textId="54EE3A06" w:rsidR="007315EE" w:rsidRPr="00025E23" w:rsidRDefault="007315EE" w:rsidP="00B36449">
      <w:pPr>
        <w:pStyle w:val="Caption"/>
      </w:pPr>
      <w:r w:rsidRPr="00025E23">
        <w:t xml:space="preserve">Figure </w:t>
      </w:r>
      <w:r w:rsidR="008E0610">
        <w:fldChar w:fldCharType="begin"/>
      </w:r>
      <w:r w:rsidR="008E0610">
        <w:instrText xml:space="preserve"> SEQ Figure \* ARABIC </w:instrText>
      </w:r>
      <w:r w:rsidR="008E0610">
        <w:fldChar w:fldCharType="separate"/>
      </w:r>
      <w:r w:rsidR="000774BD">
        <w:rPr>
          <w:noProof/>
        </w:rPr>
        <w:t>39</w:t>
      </w:r>
      <w:r w:rsidR="008E0610">
        <w:rPr>
          <w:noProof/>
        </w:rPr>
        <w:fldChar w:fldCharType="end"/>
      </w:r>
      <w:r w:rsidRPr="00025E23">
        <w:t xml:space="preserve"> Entitlement market price range</w:t>
      </w:r>
      <w:r w:rsidR="00830FBA" w:rsidRPr="00025E23">
        <w:t>, Gwydir, general security</w:t>
      </w:r>
      <w:r w:rsidR="00F20593">
        <w:t>,</w:t>
      </w:r>
      <w:r w:rsidR="00F20593" w:rsidRPr="00F20593">
        <w:t xml:space="preserve"> </w:t>
      </w:r>
      <w:r w:rsidR="00F20593" w:rsidRPr="00025E23">
        <w:t>by volume</w:t>
      </w:r>
      <w:r w:rsidR="00F20593">
        <w:t>,</w:t>
      </w:r>
      <w:r w:rsidR="00F20593" w:rsidRPr="00025E23">
        <w:t xml:space="preserve"> June quarter 2016</w:t>
      </w:r>
    </w:p>
    <w:p w14:paraId="631FBD5E" w14:textId="7F564AE4" w:rsidR="007315EE" w:rsidRPr="00025E23" w:rsidRDefault="007713BF" w:rsidP="002A1DD7">
      <w:r>
        <w:rPr>
          <w:noProof/>
          <w:lang w:eastAsia="en-AU"/>
        </w:rPr>
        <w:drawing>
          <wp:inline distT="0" distB="0" distL="0" distR="0" wp14:anchorId="0DBFA6D2" wp14:editId="7892DCFA">
            <wp:extent cx="5848710" cy="1938153"/>
            <wp:effectExtent l="0" t="0" r="0" b="5080"/>
            <wp:docPr id="54" name="Picture 54" descr="Chart shows the number of trades and the total volume of water traded in five price ranges. There was 1 trade during the period, involving 972 megalitres sold for $2,226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99794" cy="1955081"/>
                    </a:xfrm>
                    <a:prstGeom prst="rect">
                      <a:avLst/>
                    </a:prstGeom>
                    <a:noFill/>
                  </pic:spPr>
                </pic:pic>
              </a:graphicData>
            </a:graphic>
          </wp:inline>
        </w:drawing>
      </w:r>
    </w:p>
    <w:p w14:paraId="7E54E367" w14:textId="7AE7D2F2" w:rsidR="004E6F63" w:rsidRPr="00025E23" w:rsidRDefault="004E6F63" w:rsidP="004E6F63">
      <w:pPr>
        <w:pStyle w:val="Table-FigureNote"/>
      </w:pPr>
      <w:r w:rsidRPr="00025E23">
        <w:t xml:space="preserve">Data sources: </w:t>
      </w:r>
      <w:hyperlink r:id="rId128" w:history="1">
        <w:r w:rsidRPr="00025E23">
          <w:rPr>
            <w:rStyle w:val="Hyperlink"/>
          </w:rPr>
          <w:t>NSW Water Register</w:t>
        </w:r>
      </w:hyperlink>
      <w:r w:rsidRPr="00025E23">
        <w:t xml:space="preserve">, </w:t>
      </w:r>
      <w:hyperlink r:id="rId129" w:history="1">
        <w:proofErr w:type="spellStart"/>
        <w:r w:rsidRPr="00025E23">
          <w:rPr>
            <w:rStyle w:val="Hyperlink"/>
          </w:rPr>
          <w:t>Waterfind</w:t>
        </w:r>
        <w:proofErr w:type="spellEnd"/>
      </w:hyperlink>
      <w:r w:rsidR="00A762AB">
        <w:t>.</w:t>
      </w:r>
    </w:p>
    <w:p w14:paraId="5AE11B96" w14:textId="7E9423A4" w:rsidR="00D60D1E" w:rsidRPr="00025E23" w:rsidRDefault="00E0550F" w:rsidP="00B577ED">
      <w:pPr>
        <w:pStyle w:val="Heading3"/>
      </w:pPr>
      <w:bookmarkStart w:id="105" w:name="_Toc449006584"/>
      <w:bookmarkStart w:id="106" w:name="_Toc459796151"/>
      <w:r w:rsidRPr="00025E23">
        <w:lastRenderedPageBreak/>
        <w:t>N</w:t>
      </w:r>
      <w:r>
        <w:t>ew South Wales</w:t>
      </w:r>
      <w:r w:rsidRPr="00025E23">
        <w:t xml:space="preserve"> </w:t>
      </w:r>
      <w:r w:rsidR="00D60D1E" w:rsidRPr="00025E23">
        <w:t xml:space="preserve">Border Rivers: </w:t>
      </w:r>
      <w:r w:rsidR="009D1F12" w:rsidRPr="00025E23">
        <w:t xml:space="preserve">general </w:t>
      </w:r>
      <w:r w:rsidR="00942FF8" w:rsidRPr="00025E23">
        <w:t>security</w:t>
      </w:r>
      <w:bookmarkEnd w:id="105"/>
      <w:bookmarkEnd w:id="106"/>
    </w:p>
    <w:p w14:paraId="08EC3A56" w14:textId="5742B5FE" w:rsidR="00D60D1E" w:rsidRPr="00025E23" w:rsidRDefault="00D60D1E" w:rsidP="00B36449">
      <w:pPr>
        <w:pStyle w:val="Caption"/>
      </w:pPr>
      <w:bookmarkStart w:id="107" w:name="_Toc426386662"/>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40</w:t>
      </w:r>
      <w:r w:rsidR="00CB07FD" w:rsidRPr="00025E23">
        <w:fldChar w:fldCharType="end"/>
      </w:r>
      <w:r w:rsidRPr="00025E23">
        <w:t xml:space="preserve"> Entitlement market prices and volumes</w:t>
      </w:r>
      <w:bookmarkEnd w:id="107"/>
      <w:r w:rsidR="001577C9" w:rsidRPr="00025E23">
        <w:t>, NSW Border Rivers</w:t>
      </w:r>
      <w:r w:rsidR="00F20593">
        <w:t xml:space="preserve">, </w:t>
      </w:r>
      <w:r w:rsidR="001577C9" w:rsidRPr="00025E23">
        <w:t>general security</w:t>
      </w:r>
      <w:r w:rsidR="00F20593" w:rsidRPr="00025E23">
        <w:t xml:space="preserve">, </w:t>
      </w:r>
      <w:r w:rsidR="00F20593">
        <w:t>September 2009 to June 2016</w:t>
      </w:r>
    </w:p>
    <w:p w14:paraId="19F7913B" w14:textId="4515D9C6" w:rsidR="00FA175A" w:rsidRPr="00025E23" w:rsidRDefault="00627CAF" w:rsidP="002A1DD7">
      <w:r>
        <w:rPr>
          <w:noProof/>
          <w:lang w:eastAsia="en-AU"/>
        </w:rPr>
        <w:drawing>
          <wp:inline distT="0" distB="0" distL="0" distR="0" wp14:anchorId="78C1BDF6" wp14:editId="353462B9">
            <wp:extent cx="5883823" cy="2631057"/>
            <wp:effectExtent l="0" t="0" r="3175" b="0"/>
            <wp:docPr id="55" name="Picture 55" descr="Chart has one series showing the total volume of water entitlements traded in each quarter and another showing the volume weighted average price per megalitre for each quarter. Total volume fluctuated markedly over the period, from a high of around 7,100 megalitres in December 2013 to zero megalitres in some other quarters. In the June 2016 quarter, 1,092 megalitres was traded. Trade prices in quarters when water was traded ranged from about $1,900 to $3,500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86908" cy="2632436"/>
                    </a:xfrm>
                    <a:prstGeom prst="rect">
                      <a:avLst/>
                    </a:prstGeom>
                    <a:noFill/>
                  </pic:spPr>
                </pic:pic>
              </a:graphicData>
            </a:graphic>
          </wp:inline>
        </w:drawing>
      </w:r>
    </w:p>
    <w:p w14:paraId="0DF78283" w14:textId="7F997838" w:rsidR="00D60D1E" w:rsidRPr="00025E23" w:rsidRDefault="00D60D1E" w:rsidP="00B36449">
      <w:pPr>
        <w:pStyle w:val="Caption"/>
      </w:pPr>
      <w:bookmarkStart w:id="108" w:name="_Toc426386603"/>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22</w:t>
      </w:r>
      <w:r w:rsidR="00CB07FD" w:rsidRPr="00025E23">
        <w:fldChar w:fldCharType="end"/>
      </w:r>
      <w:r w:rsidRPr="00025E23">
        <w:t xml:space="preserve"> Entitlement market prices and volumes</w:t>
      </w:r>
      <w:bookmarkEnd w:id="108"/>
      <w:r w:rsidR="001F7B43" w:rsidRPr="00025E23">
        <w:t>, NSW Border Rivers, 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0"/>
        <w:gridCol w:w="1022"/>
        <w:gridCol w:w="977"/>
        <w:gridCol w:w="812"/>
        <w:gridCol w:w="812"/>
        <w:gridCol w:w="803"/>
        <w:gridCol w:w="803"/>
        <w:gridCol w:w="827"/>
        <w:gridCol w:w="927"/>
        <w:gridCol w:w="1091"/>
        <w:gridCol w:w="867"/>
      </w:tblGrid>
      <w:tr w:rsidR="00F51AE2" w:rsidRPr="00025E23" w14:paraId="6DA89055"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6B56A072"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7" w:type="pct"/>
            <w:gridSpan w:val="5"/>
            <w:tcBorders>
              <w:bottom w:val="nil"/>
            </w:tcBorders>
            <w:shd w:val="clear" w:color="auto" w:fill="DEEAF6" w:themeFill="accent1" w:themeFillTint="33"/>
            <w:noWrap/>
            <w:vAlign w:val="bottom"/>
            <w:hideMark/>
          </w:tcPr>
          <w:p w14:paraId="755632D7" w14:textId="3E943D69" w:rsidR="00F51AE2" w:rsidRPr="00025E23" w:rsidRDefault="00F51AE2" w:rsidP="00C51449">
            <w:pPr>
              <w:pStyle w:val="TableText"/>
              <w:jc w:val="center"/>
              <w:rPr>
                <w:b/>
                <w:lang w:eastAsia="en-AU"/>
              </w:rPr>
            </w:pPr>
            <w:r w:rsidRPr="00025E23">
              <w:rPr>
                <w:b/>
                <w:lang w:eastAsia="en-AU"/>
              </w:rPr>
              <w:t>June quarter ($/ML)</w:t>
            </w:r>
          </w:p>
        </w:tc>
        <w:tc>
          <w:tcPr>
            <w:tcW w:w="469" w:type="pct"/>
            <w:vMerge w:val="restart"/>
            <w:tcBorders>
              <w:bottom w:val="nil"/>
            </w:tcBorders>
            <w:shd w:val="clear" w:color="auto" w:fill="DEEAF6" w:themeFill="accent1" w:themeFillTint="33"/>
            <w:vAlign w:val="bottom"/>
            <w:hideMark/>
          </w:tcPr>
          <w:p w14:paraId="06E96502" w14:textId="484AE4CA" w:rsidR="00F51AE2" w:rsidRPr="00025E23" w:rsidRDefault="00F51AE2" w:rsidP="00C51449">
            <w:pPr>
              <w:pStyle w:val="TableText"/>
              <w:jc w:val="right"/>
              <w:rPr>
                <w:b/>
                <w:lang w:eastAsia="en-AU"/>
              </w:rPr>
            </w:pPr>
            <w:r w:rsidRPr="00025E23">
              <w:rPr>
                <w:b/>
                <w:lang w:eastAsia="en-AU"/>
              </w:rPr>
              <w:t>June quarter volume (ML)</w:t>
            </w:r>
          </w:p>
        </w:tc>
        <w:tc>
          <w:tcPr>
            <w:tcW w:w="552" w:type="pct"/>
            <w:vMerge w:val="restart"/>
            <w:tcBorders>
              <w:bottom w:val="nil"/>
            </w:tcBorders>
            <w:shd w:val="clear" w:color="auto" w:fill="DEEAF6" w:themeFill="accent1" w:themeFillTint="33"/>
            <w:vAlign w:val="bottom"/>
            <w:hideMark/>
          </w:tcPr>
          <w:p w14:paraId="42D4BDCA" w14:textId="6988E4BF"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7681D3D5" w14:textId="2AF6CFB7"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696B45" w:rsidRPr="00025E23" w14:paraId="6F113EA1" w14:textId="77777777" w:rsidTr="00F51AE2">
        <w:trPr>
          <w:cantSplit/>
          <w:tblHeader/>
        </w:trPr>
        <w:tc>
          <w:tcPr>
            <w:tcW w:w="491" w:type="pct"/>
            <w:tcBorders>
              <w:top w:val="nil"/>
            </w:tcBorders>
            <w:shd w:val="clear" w:color="auto" w:fill="DEEAF6" w:themeFill="accent1" w:themeFillTint="33"/>
            <w:vAlign w:val="bottom"/>
            <w:hideMark/>
          </w:tcPr>
          <w:p w14:paraId="76B5F3C1" w14:textId="6F65A5C4" w:rsidR="00696B45" w:rsidRPr="00025E23" w:rsidRDefault="00FB7533" w:rsidP="00C51449">
            <w:pPr>
              <w:pStyle w:val="TableText"/>
              <w:jc w:val="right"/>
              <w:rPr>
                <w:b/>
                <w:lang w:eastAsia="en-AU"/>
              </w:rPr>
            </w:pPr>
            <w:r w:rsidRPr="00025E23">
              <w:rPr>
                <w:b/>
                <w:lang w:eastAsia="en-AU"/>
              </w:rPr>
              <w:t>June</w:t>
            </w:r>
            <w:r w:rsidR="00696B45" w:rsidRPr="00025E23">
              <w:rPr>
                <w:b/>
                <w:lang w:eastAsia="en-AU"/>
              </w:rPr>
              <w:t xml:space="preserve"> 2016</w:t>
            </w:r>
          </w:p>
        </w:tc>
        <w:tc>
          <w:tcPr>
            <w:tcW w:w="512" w:type="pct"/>
            <w:tcBorders>
              <w:top w:val="nil"/>
            </w:tcBorders>
            <w:shd w:val="clear" w:color="auto" w:fill="DEEAF6" w:themeFill="accent1" w:themeFillTint="33"/>
            <w:vAlign w:val="bottom"/>
            <w:hideMark/>
          </w:tcPr>
          <w:p w14:paraId="3D551C17" w14:textId="33C03CF8" w:rsidR="00696B45" w:rsidRPr="00025E23" w:rsidRDefault="00C63F81" w:rsidP="00C51449">
            <w:pPr>
              <w:pStyle w:val="TableText"/>
              <w:jc w:val="right"/>
              <w:rPr>
                <w:b/>
                <w:lang w:eastAsia="en-AU"/>
              </w:rPr>
            </w:pPr>
            <w:r w:rsidRPr="00025E23">
              <w:rPr>
                <w:b/>
                <w:lang w:eastAsia="en-AU"/>
              </w:rPr>
              <w:t>June quarter</w:t>
            </w:r>
          </w:p>
        </w:tc>
        <w:tc>
          <w:tcPr>
            <w:tcW w:w="490" w:type="pct"/>
            <w:tcBorders>
              <w:top w:val="nil"/>
            </w:tcBorders>
            <w:shd w:val="clear" w:color="auto" w:fill="DEEAF6" w:themeFill="accent1" w:themeFillTint="33"/>
            <w:vAlign w:val="bottom"/>
            <w:hideMark/>
          </w:tcPr>
          <w:p w14:paraId="05236444" w14:textId="77777777" w:rsidR="00696B45" w:rsidRPr="00025E23" w:rsidRDefault="00696B45"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39CA4A3D" w14:textId="77777777" w:rsidR="00696B45" w:rsidRPr="00025E23" w:rsidRDefault="00696B45"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208ECF38" w14:textId="77777777" w:rsidR="00696B45" w:rsidRPr="00025E23" w:rsidRDefault="00696B45"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21B04EA5" w14:textId="77777777" w:rsidR="00696B45" w:rsidRPr="00025E23" w:rsidRDefault="00696B45" w:rsidP="00C51449">
            <w:pPr>
              <w:pStyle w:val="TableText"/>
              <w:jc w:val="right"/>
              <w:rPr>
                <w:b/>
                <w:lang w:eastAsia="en-AU"/>
              </w:rPr>
            </w:pPr>
            <w:r w:rsidRPr="00025E23">
              <w:rPr>
                <w:b/>
                <w:lang w:eastAsia="en-AU"/>
              </w:rPr>
              <w:t>Median</w:t>
            </w:r>
          </w:p>
        </w:tc>
        <w:tc>
          <w:tcPr>
            <w:tcW w:w="407" w:type="pct"/>
            <w:tcBorders>
              <w:top w:val="nil"/>
            </w:tcBorders>
            <w:shd w:val="clear" w:color="auto" w:fill="DEEAF6" w:themeFill="accent1" w:themeFillTint="33"/>
            <w:vAlign w:val="bottom"/>
            <w:hideMark/>
          </w:tcPr>
          <w:p w14:paraId="03C5C55F" w14:textId="77777777" w:rsidR="00696B45" w:rsidRPr="00025E23" w:rsidRDefault="00696B45" w:rsidP="00C51449">
            <w:pPr>
              <w:pStyle w:val="TableText"/>
              <w:jc w:val="right"/>
              <w:rPr>
                <w:b/>
                <w:lang w:eastAsia="en-AU"/>
              </w:rPr>
            </w:pPr>
            <w:r w:rsidRPr="00025E23">
              <w:rPr>
                <w:b/>
                <w:lang w:eastAsia="en-AU"/>
              </w:rPr>
              <w:t>Mean</w:t>
            </w:r>
          </w:p>
        </w:tc>
        <w:tc>
          <w:tcPr>
            <w:tcW w:w="419" w:type="pct"/>
            <w:tcBorders>
              <w:top w:val="nil"/>
            </w:tcBorders>
            <w:shd w:val="clear" w:color="auto" w:fill="DEEAF6" w:themeFill="accent1" w:themeFillTint="33"/>
            <w:vAlign w:val="bottom"/>
            <w:hideMark/>
          </w:tcPr>
          <w:p w14:paraId="55316E2E" w14:textId="77777777" w:rsidR="00696B45" w:rsidRPr="00025E23" w:rsidRDefault="00696B45" w:rsidP="00C51449">
            <w:pPr>
              <w:pStyle w:val="TableText"/>
              <w:jc w:val="right"/>
              <w:rPr>
                <w:b/>
                <w:lang w:eastAsia="en-AU"/>
              </w:rPr>
            </w:pPr>
            <w:r w:rsidRPr="00025E23">
              <w:rPr>
                <w:b/>
                <w:lang w:eastAsia="en-AU"/>
              </w:rPr>
              <w:t>Mode</w:t>
            </w:r>
          </w:p>
        </w:tc>
        <w:tc>
          <w:tcPr>
            <w:tcW w:w="469" w:type="pct"/>
            <w:vMerge/>
            <w:tcBorders>
              <w:top w:val="nil"/>
            </w:tcBorders>
            <w:shd w:val="clear" w:color="auto" w:fill="DEEAF6" w:themeFill="accent1" w:themeFillTint="33"/>
            <w:vAlign w:val="bottom"/>
            <w:hideMark/>
          </w:tcPr>
          <w:p w14:paraId="645CBC0A" w14:textId="77777777" w:rsidR="00696B45" w:rsidRPr="00025E23" w:rsidRDefault="00696B45" w:rsidP="00C51449">
            <w:pPr>
              <w:pStyle w:val="TableText"/>
              <w:jc w:val="right"/>
              <w:rPr>
                <w:b/>
                <w:lang w:eastAsia="en-AU"/>
              </w:rPr>
            </w:pPr>
          </w:p>
        </w:tc>
        <w:tc>
          <w:tcPr>
            <w:tcW w:w="552" w:type="pct"/>
            <w:vMerge/>
            <w:tcBorders>
              <w:top w:val="nil"/>
            </w:tcBorders>
            <w:shd w:val="clear" w:color="auto" w:fill="DEEAF6" w:themeFill="accent1" w:themeFillTint="33"/>
            <w:vAlign w:val="bottom"/>
            <w:hideMark/>
          </w:tcPr>
          <w:p w14:paraId="54A6C9F6" w14:textId="77777777" w:rsidR="00696B45" w:rsidRPr="00025E23" w:rsidRDefault="00696B45" w:rsidP="00C51449">
            <w:pPr>
              <w:pStyle w:val="TableText"/>
              <w:jc w:val="right"/>
              <w:rPr>
                <w:b/>
                <w:lang w:eastAsia="en-AU"/>
              </w:rPr>
            </w:pPr>
          </w:p>
        </w:tc>
        <w:tc>
          <w:tcPr>
            <w:tcW w:w="440" w:type="pct"/>
            <w:vMerge/>
            <w:tcBorders>
              <w:top w:val="nil"/>
            </w:tcBorders>
            <w:shd w:val="clear" w:color="auto" w:fill="DEEAF6" w:themeFill="accent1" w:themeFillTint="33"/>
            <w:vAlign w:val="bottom"/>
          </w:tcPr>
          <w:p w14:paraId="1D9EC5A6" w14:textId="77777777" w:rsidR="00696B45" w:rsidRPr="00025E23" w:rsidRDefault="00696B45" w:rsidP="00C51449">
            <w:pPr>
              <w:pStyle w:val="TableText"/>
              <w:jc w:val="right"/>
              <w:rPr>
                <w:b/>
                <w:lang w:eastAsia="en-AU"/>
              </w:rPr>
            </w:pPr>
          </w:p>
        </w:tc>
      </w:tr>
      <w:tr w:rsidR="004A56DC" w:rsidRPr="00025E23" w14:paraId="5D016641" w14:textId="77777777" w:rsidTr="00F51AE2">
        <w:trPr>
          <w:cantSplit/>
        </w:trPr>
        <w:tc>
          <w:tcPr>
            <w:tcW w:w="491" w:type="pct"/>
            <w:shd w:val="clear" w:color="auto" w:fill="auto"/>
            <w:noWrap/>
            <w:vAlign w:val="bottom"/>
          </w:tcPr>
          <w:p w14:paraId="039C91B7" w14:textId="5906BB69" w:rsidR="004A56DC" w:rsidRPr="00025E23" w:rsidRDefault="00942FF8" w:rsidP="00C51449">
            <w:pPr>
              <w:pStyle w:val="TableText"/>
              <w:jc w:val="right"/>
              <w:rPr>
                <w:lang w:eastAsia="en-AU"/>
              </w:rPr>
            </w:pPr>
            <w:r w:rsidRPr="00025E23">
              <w:t>2 119</w:t>
            </w:r>
          </w:p>
        </w:tc>
        <w:tc>
          <w:tcPr>
            <w:tcW w:w="512" w:type="pct"/>
            <w:shd w:val="clear" w:color="auto" w:fill="auto"/>
            <w:noWrap/>
            <w:vAlign w:val="bottom"/>
          </w:tcPr>
          <w:p w14:paraId="288ECA43" w14:textId="6949B010" w:rsidR="004A56DC" w:rsidRPr="00025E23" w:rsidRDefault="00942FF8" w:rsidP="00C51449">
            <w:pPr>
              <w:pStyle w:val="TableText"/>
              <w:jc w:val="right"/>
            </w:pPr>
            <w:r w:rsidRPr="00025E23">
              <w:t>2 326</w:t>
            </w:r>
          </w:p>
        </w:tc>
        <w:tc>
          <w:tcPr>
            <w:tcW w:w="490" w:type="pct"/>
            <w:shd w:val="clear" w:color="auto" w:fill="auto"/>
            <w:noWrap/>
            <w:vAlign w:val="bottom"/>
            <w:hideMark/>
          </w:tcPr>
          <w:p w14:paraId="08F22956" w14:textId="2F761A30" w:rsidR="004A56DC" w:rsidRPr="00025E23" w:rsidRDefault="00942FF8" w:rsidP="00C51449">
            <w:pPr>
              <w:pStyle w:val="TableText"/>
              <w:jc w:val="right"/>
            </w:pPr>
            <w:r w:rsidRPr="00025E23">
              <w:t>2 105</w:t>
            </w:r>
          </w:p>
        </w:tc>
        <w:tc>
          <w:tcPr>
            <w:tcW w:w="407" w:type="pct"/>
            <w:shd w:val="clear" w:color="auto" w:fill="auto"/>
            <w:noWrap/>
            <w:vAlign w:val="bottom"/>
          </w:tcPr>
          <w:p w14:paraId="4D28762C" w14:textId="14F5184E" w:rsidR="004A56DC" w:rsidRPr="00025E23" w:rsidRDefault="00942FF8" w:rsidP="00C51449">
            <w:pPr>
              <w:pStyle w:val="TableText"/>
              <w:jc w:val="right"/>
            </w:pPr>
            <w:r w:rsidRPr="00025E23">
              <w:t>2 998</w:t>
            </w:r>
          </w:p>
        </w:tc>
        <w:tc>
          <w:tcPr>
            <w:tcW w:w="407" w:type="pct"/>
            <w:shd w:val="clear" w:color="auto" w:fill="auto"/>
            <w:noWrap/>
            <w:vAlign w:val="bottom"/>
          </w:tcPr>
          <w:p w14:paraId="244A5D16" w14:textId="1F3C657B" w:rsidR="004A56DC" w:rsidRPr="00025E23" w:rsidRDefault="00942FF8" w:rsidP="00C51449">
            <w:pPr>
              <w:pStyle w:val="TableText"/>
              <w:jc w:val="right"/>
            </w:pPr>
            <w:r w:rsidRPr="00025E23">
              <w:t>4 000</w:t>
            </w:r>
          </w:p>
        </w:tc>
        <w:tc>
          <w:tcPr>
            <w:tcW w:w="407" w:type="pct"/>
            <w:shd w:val="clear" w:color="auto" w:fill="auto"/>
            <w:noWrap/>
            <w:vAlign w:val="bottom"/>
          </w:tcPr>
          <w:p w14:paraId="53E1EC6F" w14:textId="23214CFD" w:rsidR="004A56DC" w:rsidRPr="00025E23" w:rsidRDefault="00942FF8" w:rsidP="00C51449">
            <w:pPr>
              <w:pStyle w:val="TableText"/>
              <w:jc w:val="right"/>
            </w:pPr>
            <w:r w:rsidRPr="00025E23">
              <w:t>4 000</w:t>
            </w:r>
          </w:p>
        </w:tc>
        <w:tc>
          <w:tcPr>
            <w:tcW w:w="407" w:type="pct"/>
            <w:shd w:val="clear" w:color="auto" w:fill="auto"/>
            <w:noWrap/>
            <w:vAlign w:val="bottom"/>
          </w:tcPr>
          <w:p w14:paraId="1D383731" w14:textId="2973BBD9" w:rsidR="004A56DC" w:rsidRPr="00025E23" w:rsidRDefault="00942FF8" w:rsidP="00C51449">
            <w:pPr>
              <w:pStyle w:val="TableText"/>
              <w:jc w:val="right"/>
            </w:pPr>
            <w:r w:rsidRPr="00025E23">
              <w:t>3 332</w:t>
            </w:r>
          </w:p>
        </w:tc>
        <w:tc>
          <w:tcPr>
            <w:tcW w:w="419" w:type="pct"/>
            <w:shd w:val="clear" w:color="auto" w:fill="auto"/>
            <w:noWrap/>
            <w:vAlign w:val="bottom"/>
          </w:tcPr>
          <w:p w14:paraId="10AA169D" w14:textId="6C128A18" w:rsidR="004A56DC" w:rsidRPr="00025E23" w:rsidRDefault="00942FF8" w:rsidP="00C51449">
            <w:pPr>
              <w:pStyle w:val="TableText"/>
              <w:jc w:val="right"/>
            </w:pPr>
            <w:r w:rsidRPr="00025E23">
              <w:t>4 000</w:t>
            </w:r>
          </w:p>
        </w:tc>
        <w:tc>
          <w:tcPr>
            <w:tcW w:w="469" w:type="pct"/>
            <w:shd w:val="clear" w:color="auto" w:fill="auto"/>
            <w:noWrap/>
            <w:vAlign w:val="bottom"/>
          </w:tcPr>
          <w:p w14:paraId="68324745" w14:textId="39C144F2" w:rsidR="004A56DC" w:rsidRPr="00025E23" w:rsidRDefault="00942FF8" w:rsidP="00C51449">
            <w:pPr>
              <w:pStyle w:val="TableText"/>
              <w:jc w:val="right"/>
            </w:pPr>
            <w:r w:rsidRPr="00025E23">
              <w:t>1 092</w:t>
            </w:r>
          </w:p>
        </w:tc>
        <w:tc>
          <w:tcPr>
            <w:tcW w:w="552" w:type="pct"/>
            <w:shd w:val="clear" w:color="auto" w:fill="auto"/>
            <w:noWrap/>
            <w:vAlign w:val="bottom"/>
          </w:tcPr>
          <w:p w14:paraId="6BE511C8" w14:textId="53A2D8BB" w:rsidR="004A56DC" w:rsidRPr="00025E23" w:rsidRDefault="004A56DC" w:rsidP="00C51449">
            <w:pPr>
              <w:pStyle w:val="TableText"/>
              <w:jc w:val="right"/>
            </w:pPr>
            <w:r w:rsidRPr="00025E23">
              <w:t>3</w:t>
            </w:r>
          </w:p>
        </w:tc>
        <w:tc>
          <w:tcPr>
            <w:tcW w:w="440" w:type="pct"/>
            <w:vAlign w:val="bottom"/>
          </w:tcPr>
          <w:p w14:paraId="4DE81F30" w14:textId="62097F7B" w:rsidR="004A56DC" w:rsidRPr="00025E23" w:rsidRDefault="00EE4F83" w:rsidP="00C51449">
            <w:pPr>
              <w:pStyle w:val="TableText"/>
              <w:jc w:val="right"/>
              <w:rPr>
                <w:lang w:eastAsia="en-AU"/>
              </w:rPr>
            </w:pPr>
            <w:r w:rsidRPr="00025E23">
              <w:t>No listing</w:t>
            </w:r>
          </w:p>
        </w:tc>
      </w:tr>
    </w:tbl>
    <w:p w14:paraId="74A2CAA1" w14:textId="501093FD" w:rsidR="008B6FB2" w:rsidRPr="00025E23" w:rsidRDefault="008B6FB2" w:rsidP="00B36449">
      <w:pPr>
        <w:pStyle w:val="Caption"/>
      </w:pPr>
      <w:r w:rsidRPr="00025E23">
        <w:t xml:space="preserve">Figure </w:t>
      </w:r>
      <w:r w:rsidR="00CB07FD" w:rsidRPr="00025E23">
        <w:fldChar w:fldCharType="begin"/>
      </w:r>
      <w:r w:rsidR="007B266E" w:rsidRPr="00025E23">
        <w:instrText xml:space="preserve"> SEQ Figure \* ARABIC </w:instrText>
      </w:r>
      <w:r w:rsidR="00CB07FD" w:rsidRPr="00025E23">
        <w:fldChar w:fldCharType="separate"/>
      </w:r>
      <w:r w:rsidR="000774BD">
        <w:rPr>
          <w:noProof/>
        </w:rPr>
        <w:t>41</w:t>
      </w:r>
      <w:r w:rsidR="00CB07FD" w:rsidRPr="00025E23">
        <w:fldChar w:fldCharType="end"/>
      </w:r>
      <w:r w:rsidRPr="00025E23">
        <w:t xml:space="preserve"> Entitlement market price range</w:t>
      </w:r>
      <w:r w:rsidR="00830FBA" w:rsidRPr="00025E23">
        <w:t>, NSW Border Rivers, general security</w:t>
      </w:r>
      <w:r w:rsidR="00F20593">
        <w:t>,</w:t>
      </w:r>
      <w:r w:rsidR="00F20593" w:rsidRPr="00F20593">
        <w:t xml:space="preserve"> </w:t>
      </w:r>
      <w:r w:rsidR="00F20593" w:rsidRPr="00025E23">
        <w:t>by volume</w:t>
      </w:r>
      <w:r w:rsidR="00F20593">
        <w:t>,</w:t>
      </w:r>
      <w:r w:rsidR="00F20593" w:rsidRPr="00025E23">
        <w:t xml:space="preserve"> June quarter 2016</w:t>
      </w:r>
    </w:p>
    <w:p w14:paraId="24447BE0" w14:textId="1879808D" w:rsidR="008B6FB2" w:rsidRPr="00025E23" w:rsidRDefault="00627CAF" w:rsidP="002A1DD7">
      <w:r>
        <w:rPr>
          <w:noProof/>
          <w:lang w:eastAsia="en-AU"/>
        </w:rPr>
        <w:drawing>
          <wp:inline distT="0" distB="0" distL="0" distR="0" wp14:anchorId="35BCC67E" wp14:editId="35BC2F72">
            <wp:extent cx="5883215" cy="1949587"/>
            <wp:effectExtent l="0" t="0" r="3810" b="0"/>
            <wp:docPr id="56" name="Picture 56" descr="Chart shows the number of trades and the total volume of water traded in five price ranges. There were 3 trades during the period. The largest involved just over 900 megalitres sold for between $1,996 and $2,396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89905" cy="1951804"/>
                    </a:xfrm>
                    <a:prstGeom prst="rect">
                      <a:avLst/>
                    </a:prstGeom>
                    <a:noFill/>
                  </pic:spPr>
                </pic:pic>
              </a:graphicData>
            </a:graphic>
          </wp:inline>
        </w:drawing>
      </w:r>
    </w:p>
    <w:p w14:paraId="19A4D624" w14:textId="1C79908D" w:rsidR="004E6F63" w:rsidRPr="00025E23" w:rsidRDefault="004E6F63" w:rsidP="004E6F63">
      <w:pPr>
        <w:pStyle w:val="Table-FigureNote"/>
      </w:pPr>
      <w:r w:rsidRPr="00025E23">
        <w:t xml:space="preserve">Data sources: </w:t>
      </w:r>
      <w:hyperlink r:id="rId132" w:history="1">
        <w:r w:rsidRPr="00025E23">
          <w:rPr>
            <w:rStyle w:val="Hyperlink"/>
          </w:rPr>
          <w:t>NSW Water Register</w:t>
        </w:r>
      </w:hyperlink>
      <w:r w:rsidRPr="00025E23">
        <w:t xml:space="preserve">, </w:t>
      </w:r>
      <w:hyperlink r:id="rId133" w:history="1">
        <w:proofErr w:type="spellStart"/>
        <w:r w:rsidRPr="00025E23">
          <w:rPr>
            <w:rStyle w:val="Hyperlink"/>
          </w:rPr>
          <w:t>Waterfind</w:t>
        </w:r>
        <w:proofErr w:type="spellEnd"/>
      </w:hyperlink>
      <w:r w:rsidR="00A762AB">
        <w:t>.</w:t>
      </w:r>
    </w:p>
    <w:p w14:paraId="2643FA2A" w14:textId="0C580A0B" w:rsidR="00D60D1E" w:rsidRPr="00025E23" w:rsidRDefault="00D60D1E" w:rsidP="00B577ED">
      <w:pPr>
        <w:pStyle w:val="Heading3"/>
      </w:pPr>
      <w:bookmarkStart w:id="109" w:name="_Toc449006585"/>
      <w:bookmarkStart w:id="110" w:name="_Toc459796152"/>
      <w:r w:rsidRPr="00025E23">
        <w:lastRenderedPageBreak/>
        <w:t>Barwon</w:t>
      </w:r>
      <w:r w:rsidR="00964624" w:rsidRPr="00025E23">
        <w:t>–</w:t>
      </w:r>
      <w:r w:rsidRPr="00025E23">
        <w:t xml:space="preserve">Darling: </w:t>
      </w:r>
      <w:r w:rsidR="009D1F12" w:rsidRPr="00025E23">
        <w:t>unregulated</w:t>
      </w:r>
      <w:bookmarkEnd w:id="109"/>
      <w:bookmarkEnd w:id="110"/>
    </w:p>
    <w:p w14:paraId="18E0EDE2" w14:textId="02F2D1C2" w:rsidR="00D60D1E" w:rsidRPr="00025E23" w:rsidRDefault="00D60D1E" w:rsidP="00B36449">
      <w:pPr>
        <w:pStyle w:val="Caption"/>
      </w:pPr>
      <w:bookmarkStart w:id="111" w:name="_Toc426386664"/>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42</w:t>
      </w:r>
      <w:r w:rsidR="00CB07FD" w:rsidRPr="00025E23">
        <w:fldChar w:fldCharType="end"/>
      </w:r>
      <w:r w:rsidRPr="00025E23">
        <w:t xml:space="preserve"> Entitlement market prices and volumes</w:t>
      </w:r>
      <w:bookmarkEnd w:id="111"/>
      <w:r w:rsidR="001577C9" w:rsidRPr="00025E23">
        <w:t>, Barwon–Darling</w:t>
      </w:r>
      <w:r w:rsidR="00F20593">
        <w:t xml:space="preserve">, </w:t>
      </w:r>
      <w:r w:rsidR="001577C9" w:rsidRPr="00025E23">
        <w:t>unregulated</w:t>
      </w:r>
      <w:r w:rsidR="00F20593" w:rsidRPr="00025E23">
        <w:t xml:space="preserve">, </w:t>
      </w:r>
      <w:r w:rsidR="00F20593">
        <w:t>September 2009 to June 2016</w:t>
      </w:r>
    </w:p>
    <w:p w14:paraId="0812BBAA" w14:textId="374579B6" w:rsidR="005E28B2" w:rsidRPr="00025E23" w:rsidRDefault="00FB5393" w:rsidP="00B84A41">
      <w:r>
        <w:rPr>
          <w:noProof/>
          <w:lang w:eastAsia="en-AU"/>
        </w:rPr>
        <w:drawing>
          <wp:inline distT="0" distB="0" distL="0" distR="0" wp14:anchorId="7B654565" wp14:editId="0F74F2E5">
            <wp:extent cx="5825951" cy="2605178"/>
            <wp:effectExtent l="0" t="0" r="3810" b="5080"/>
            <wp:docPr id="60" name="Picture 60" descr="Chart has one series showing the total volume of water entitlements traded in each quarter and another showing the volume weighted average price per megalitre for each quarter. Total volume fluctuated markedly over the period, from a high of around 6,500 megalitres in December 2015 to a low of zero megalitres in March of that year. In the June 2016 quarter, 394 megalitres was traded. Trade prices in quarters when water was traded ranged from about $800 to $1,190 per megalitre. In the June 2016 quarter, the price was $1,123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26393" cy="2605375"/>
                    </a:xfrm>
                    <a:prstGeom prst="rect">
                      <a:avLst/>
                    </a:prstGeom>
                    <a:noFill/>
                  </pic:spPr>
                </pic:pic>
              </a:graphicData>
            </a:graphic>
          </wp:inline>
        </w:drawing>
      </w:r>
    </w:p>
    <w:p w14:paraId="538E0E26" w14:textId="24E48C74" w:rsidR="00D60D1E" w:rsidRPr="00025E23" w:rsidRDefault="00D60D1E" w:rsidP="00B36449">
      <w:pPr>
        <w:pStyle w:val="Caption"/>
      </w:pPr>
      <w:bookmarkStart w:id="112" w:name="_Toc426386605"/>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23</w:t>
      </w:r>
      <w:r w:rsidR="00CB07FD" w:rsidRPr="00025E23">
        <w:fldChar w:fldCharType="end"/>
      </w:r>
      <w:r w:rsidRPr="00025E23">
        <w:t xml:space="preserve"> Entitlement market prices and volumes</w:t>
      </w:r>
      <w:bookmarkEnd w:id="112"/>
      <w:r w:rsidR="001F7B43" w:rsidRPr="00025E23">
        <w:t>, Barwon–Darling, unregulated</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0"/>
        <w:gridCol w:w="1022"/>
        <w:gridCol w:w="977"/>
        <w:gridCol w:w="812"/>
        <w:gridCol w:w="812"/>
        <w:gridCol w:w="803"/>
        <w:gridCol w:w="805"/>
        <w:gridCol w:w="821"/>
        <w:gridCol w:w="925"/>
        <w:gridCol w:w="1097"/>
        <w:gridCol w:w="867"/>
      </w:tblGrid>
      <w:tr w:rsidR="00F51AE2" w:rsidRPr="00025E23" w14:paraId="2DE59569"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0BC19EBA"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5" w:type="pct"/>
            <w:gridSpan w:val="5"/>
            <w:tcBorders>
              <w:bottom w:val="nil"/>
            </w:tcBorders>
            <w:shd w:val="clear" w:color="auto" w:fill="DEEAF6" w:themeFill="accent1" w:themeFillTint="33"/>
            <w:noWrap/>
            <w:vAlign w:val="bottom"/>
            <w:hideMark/>
          </w:tcPr>
          <w:p w14:paraId="1DF2EDA9" w14:textId="3759FFEA" w:rsidR="00F51AE2" w:rsidRPr="00025E23" w:rsidRDefault="00F51AE2" w:rsidP="00C51449">
            <w:pPr>
              <w:pStyle w:val="TableText"/>
              <w:jc w:val="center"/>
              <w:rPr>
                <w:b/>
                <w:lang w:eastAsia="en-AU"/>
              </w:rPr>
            </w:pPr>
            <w:r w:rsidRPr="00025E23">
              <w:rPr>
                <w:b/>
                <w:lang w:eastAsia="en-AU"/>
              </w:rPr>
              <w:t>June quarter ($/ML)</w:t>
            </w:r>
          </w:p>
        </w:tc>
        <w:tc>
          <w:tcPr>
            <w:tcW w:w="468" w:type="pct"/>
            <w:vMerge w:val="restart"/>
            <w:tcBorders>
              <w:bottom w:val="nil"/>
            </w:tcBorders>
            <w:shd w:val="clear" w:color="auto" w:fill="DEEAF6" w:themeFill="accent1" w:themeFillTint="33"/>
            <w:vAlign w:val="bottom"/>
            <w:hideMark/>
          </w:tcPr>
          <w:p w14:paraId="0B9426B1" w14:textId="418B0081" w:rsidR="00F51AE2" w:rsidRPr="00025E23" w:rsidRDefault="00F51AE2" w:rsidP="00C51449">
            <w:pPr>
              <w:pStyle w:val="TableText"/>
              <w:jc w:val="right"/>
              <w:rPr>
                <w:b/>
                <w:lang w:eastAsia="en-AU"/>
              </w:rPr>
            </w:pPr>
            <w:r w:rsidRPr="00025E23">
              <w:rPr>
                <w:b/>
                <w:lang w:eastAsia="en-AU"/>
              </w:rPr>
              <w:t>June quarter volume (ML)</w:t>
            </w:r>
          </w:p>
        </w:tc>
        <w:tc>
          <w:tcPr>
            <w:tcW w:w="555" w:type="pct"/>
            <w:vMerge w:val="restart"/>
            <w:tcBorders>
              <w:bottom w:val="nil"/>
            </w:tcBorders>
            <w:shd w:val="clear" w:color="auto" w:fill="DEEAF6" w:themeFill="accent1" w:themeFillTint="33"/>
            <w:vAlign w:val="bottom"/>
            <w:hideMark/>
          </w:tcPr>
          <w:p w14:paraId="4D9D13EA" w14:textId="2FE93B03"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1E11DA04" w14:textId="3CC1C236"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696B45" w:rsidRPr="00025E23" w14:paraId="2B7577F1" w14:textId="77777777" w:rsidTr="00F51AE2">
        <w:trPr>
          <w:cantSplit/>
          <w:tblHeader/>
        </w:trPr>
        <w:tc>
          <w:tcPr>
            <w:tcW w:w="491" w:type="pct"/>
            <w:tcBorders>
              <w:top w:val="nil"/>
            </w:tcBorders>
            <w:shd w:val="clear" w:color="auto" w:fill="DEEAF6" w:themeFill="accent1" w:themeFillTint="33"/>
            <w:vAlign w:val="bottom"/>
            <w:hideMark/>
          </w:tcPr>
          <w:p w14:paraId="5BA19B55" w14:textId="29954265" w:rsidR="00696B45" w:rsidRPr="00025E23" w:rsidRDefault="00FB7533" w:rsidP="00C51449">
            <w:pPr>
              <w:pStyle w:val="TableText"/>
              <w:jc w:val="right"/>
              <w:rPr>
                <w:b/>
                <w:lang w:eastAsia="en-AU"/>
              </w:rPr>
            </w:pPr>
            <w:r w:rsidRPr="00025E23">
              <w:rPr>
                <w:b/>
                <w:lang w:eastAsia="en-AU"/>
              </w:rPr>
              <w:t>June</w:t>
            </w:r>
            <w:r w:rsidR="00696B45" w:rsidRPr="00025E23">
              <w:rPr>
                <w:b/>
                <w:lang w:eastAsia="en-AU"/>
              </w:rPr>
              <w:t xml:space="preserve"> 2016</w:t>
            </w:r>
          </w:p>
        </w:tc>
        <w:tc>
          <w:tcPr>
            <w:tcW w:w="512" w:type="pct"/>
            <w:tcBorders>
              <w:top w:val="nil"/>
            </w:tcBorders>
            <w:shd w:val="clear" w:color="auto" w:fill="DEEAF6" w:themeFill="accent1" w:themeFillTint="33"/>
            <w:vAlign w:val="bottom"/>
            <w:hideMark/>
          </w:tcPr>
          <w:p w14:paraId="61D102F0" w14:textId="41FDF40C" w:rsidR="00696B45" w:rsidRPr="00025E23" w:rsidRDefault="00C63F81" w:rsidP="00C51449">
            <w:pPr>
              <w:pStyle w:val="TableText"/>
              <w:jc w:val="right"/>
              <w:rPr>
                <w:b/>
                <w:lang w:eastAsia="en-AU"/>
              </w:rPr>
            </w:pPr>
            <w:r w:rsidRPr="00025E23">
              <w:rPr>
                <w:b/>
                <w:lang w:eastAsia="en-AU"/>
              </w:rPr>
              <w:t>June quarter</w:t>
            </w:r>
          </w:p>
        </w:tc>
        <w:tc>
          <w:tcPr>
            <w:tcW w:w="490" w:type="pct"/>
            <w:tcBorders>
              <w:top w:val="nil"/>
            </w:tcBorders>
            <w:shd w:val="clear" w:color="auto" w:fill="DEEAF6" w:themeFill="accent1" w:themeFillTint="33"/>
            <w:vAlign w:val="bottom"/>
            <w:hideMark/>
          </w:tcPr>
          <w:p w14:paraId="2A6AA315" w14:textId="77777777" w:rsidR="00696B45" w:rsidRPr="00025E23" w:rsidRDefault="00696B45"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57FF13B3" w14:textId="77777777" w:rsidR="00696B45" w:rsidRPr="00025E23" w:rsidRDefault="00696B45"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6FA3A745" w14:textId="77777777" w:rsidR="00696B45" w:rsidRPr="00025E23" w:rsidRDefault="00696B45"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7454FBD2" w14:textId="77777777" w:rsidR="00696B45" w:rsidRPr="00025E23" w:rsidRDefault="00696B45" w:rsidP="00C51449">
            <w:pPr>
              <w:pStyle w:val="TableText"/>
              <w:jc w:val="right"/>
              <w:rPr>
                <w:b/>
                <w:lang w:eastAsia="en-AU"/>
              </w:rPr>
            </w:pPr>
            <w:r w:rsidRPr="00025E23">
              <w:rPr>
                <w:b/>
                <w:lang w:eastAsia="en-AU"/>
              </w:rPr>
              <w:t>Median</w:t>
            </w:r>
          </w:p>
        </w:tc>
        <w:tc>
          <w:tcPr>
            <w:tcW w:w="408" w:type="pct"/>
            <w:tcBorders>
              <w:top w:val="nil"/>
            </w:tcBorders>
            <w:shd w:val="clear" w:color="auto" w:fill="DEEAF6" w:themeFill="accent1" w:themeFillTint="33"/>
            <w:vAlign w:val="bottom"/>
            <w:hideMark/>
          </w:tcPr>
          <w:p w14:paraId="7B4DADEF" w14:textId="77777777" w:rsidR="00696B45" w:rsidRPr="00025E23" w:rsidRDefault="00696B45" w:rsidP="00C51449">
            <w:pPr>
              <w:pStyle w:val="TableText"/>
              <w:jc w:val="right"/>
              <w:rPr>
                <w:b/>
                <w:lang w:eastAsia="en-AU"/>
              </w:rPr>
            </w:pPr>
            <w:r w:rsidRPr="00025E23">
              <w:rPr>
                <w:b/>
                <w:lang w:eastAsia="en-AU"/>
              </w:rPr>
              <w:t>Mean</w:t>
            </w:r>
          </w:p>
        </w:tc>
        <w:tc>
          <w:tcPr>
            <w:tcW w:w="416" w:type="pct"/>
            <w:tcBorders>
              <w:top w:val="nil"/>
            </w:tcBorders>
            <w:shd w:val="clear" w:color="auto" w:fill="DEEAF6" w:themeFill="accent1" w:themeFillTint="33"/>
            <w:vAlign w:val="bottom"/>
            <w:hideMark/>
          </w:tcPr>
          <w:p w14:paraId="6E169365" w14:textId="77777777" w:rsidR="00696B45" w:rsidRPr="00025E23" w:rsidRDefault="00696B45" w:rsidP="00C51449">
            <w:pPr>
              <w:pStyle w:val="TableText"/>
              <w:jc w:val="right"/>
              <w:rPr>
                <w:b/>
                <w:lang w:eastAsia="en-AU"/>
              </w:rPr>
            </w:pPr>
            <w:r w:rsidRPr="00025E23">
              <w:rPr>
                <w:b/>
                <w:lang w:eastAsia="en-AU"/>
              </w:rPr>
              <w:t>Mode</w:t>
            </w:r>
          </w:p>
        </w:tc>
        <w:tc>
          <w:tcPr>
            <w:tcW w:w="468" w:type="pct"/>
            <w:vMerge/>
            <w:tcBorders>
              <w:top w:val="nil"/>
            </w:tcBorders>
            <w:shd w:val="clear" w:color="auto" w:fill="DEEAF6" w:themeFill="accent1" w:themeFillTint="33"/>
            <w:vAlign w:val="bottom"/>
            <w:hideMark/>
          </w:tcPr>
          <w:p w14:paraId="73218758" w14:textId="77777777" w:rsidR="00696B45" w:rsidRPr="00025E23" w:rsidRDefault="00696B45" w:rsidP="00C51449">
            <w:pPr>
              <w:pStyle w:val="TableText"/>
              <w:jc w:val="right"/>
              <w:rPr>
                <w:b/>
                <w:lang w:eastAsia="en-AU"/>
              </w:rPr>
            </w:pPr>
          </w:p>
        </w:tc>
        <w:tc>
          <w:tcPr>
            <w:tcW w:w="555" w:type="pct"/>
            <w:vMerge/>
            <w:tcBorders>
              <w:top w:val="nil"/>
            </w:tcBorders>
            <w:shd w:val="clear" w:color="auto" w:fill="DEEAF6" w:themeFill="accent1" w:themeFillTint="33"/>
            <w:vAlign w:val="bottom"/>
            <w:hideMark/>
          </w:tcPr>
          <w:p w14:paraId="68522C55" w14:textId="77777777" w:rsidR="00696B45" w:rsidRPr="00025E23" w:rsidRDefault="00696B45" w:rsidP="00C51449">
            <w:pPr>
              <w:pStyle w:val="TableText"/>
              <w:jc w:val="right"/>
              <w:rPr>
                <w:b/>
                <w:lang w:eastAsia="en-AU"/>
              </w:rPr>
            </w:pPr>
          </w:p>
        </w:tc>
        <w:tc>
          <w:tcPr>
            <w:tcW w:w="440" w:type="pct"/>
            <w:vMerge/>
            <w:tcBorders>
              <w:top w:val="nil"/>
            </w:tcBorders>
            <w:shd w:val="clear" w:color="auto" w:fill="DEEAF6" w:themeFill="accent1" w:themeFillTint="33"/>
            <w:vAlign w:val="bottom"/>
          </w:tcPr>
          <w:p w14:paraId="337BB257" w14:textId="77777777" w:rsidR="00696B45" w:rsidRPr="00025E23" w:rsidRDefault="00696B45" w:rsidP="00C51449">
            <w:pPr>
              <w:pStyle w:val="TableText"/>
              <w:jc w:val="right"/>
              <w:rPr>
                <w:b/>
                <w:lang w:eastAsia="en-AU"/>
              </w:rPr>
            </w:pPr>
          </w:p>
        </w:tc>
      </w:tr>
      <w:tr w:rsidR="004A56DC" w:rsidRPr="00025E23" w14:paraId="55D05FF7" w14:textId="77777777" w:rsidTr="00F51AE2">
        <w:trPr>
          <w:cantSplit/>
        </w:trPr>
        <w:tc>
          <w:tcPr>
            <w:tcW w:w="491" w:type="pct"/>
            <w:shd w:val="clear" w:color="auto" w:fill="auto"/>
            <w:noWrap/>
            <w:vAlign w:val="bottom"/>
            <w:hideMark/>
          </w:tcPr>
          <w:p w14:paraId="54872534" w14:textId="10AA1776" w:rsidR="004A56DC" w:rsidRPr="00025E23" w:rsidRDefault="00CA5861" w:rsidP="00C51449">
            <w:pPr>
              <w:pStyle w:val="TableText"/>
              <w:jc w:val="right"/>
              <w:rPr>
                <w:lang w:eastAsia="en-AU"/>
              </w:rPr>
            </w:pPr>
            <w:r w:rsidRPr="00025E23">
              <w:t>–</w:t>
            </w:r>
          </w:p>
        </w:tc>
        <w:tc>
          <w:tcPr>
            <w:tcW w:w="512" w:type="pct"/>
            <w:shd w:val="clear" w:color="auto" w:fill="auto"/>
            <w:noWrap/>
            <w:vAlign w:val="bottom"/>
            <w:hideMark/>
          </w:tcPr>
          <w:p w14:paraId="5FAB0EC2" w14:textId="4D0F0CED" w:rsidR="004A56DC" w:rsidRPr="00025E23" w:rsidRDefault="00942FF8" w:rsidP="00C51449">
            <w:pPr>
              <w:pStyle w:val="TableText"/>
              <w:jc w:val="right"/>
            </w:pPr>
            <w:r w:rsidRPr="00025E23">
              <w:t>1 123</w:t>
            </w:r>
          </w:p>
        </w:tc>
        <w:tc>
          <w:tcPr>
            <w:tcW w:w="490" w:type="pct"/>
            <w:shd w:val="clear" w:color="auto" w:fill="auto"/>
            <w:noWrap/>
            <w:vAlign w:val="bottom"/>
            <w:hideMark/>
          </w:tcPr>
          <w:p w14:paraId="406224A2" w14:textId="44050781" w:rsidR="004A56DC" w:rsidRPr="00025E23" w:rsidRDefault="004A56DC" w:rsidP="00C51449">
            <w:pPr>
              <w:pStyle w:val="TableText"/>
              <w:jc w:val="right"/>
            </w:pPr>
            <w:r w:rsidRPr="00025E23">
              <w:t>966</w:t>
            </w:r>
          </w:p>
        </w:tc>
        <w:tc>
          <w:tcPr>
            <w:tcW w:w="407" w:type="pct"/>
            <w:shd w:val="clear" w:color="auto" w:fill="auto"/>
            <w:noWrap/>
            <w:vAlign w:val="bottom"/>
          </w:tcPr>
          <w:p w14:paraId="102433DF" w14:textId="03302FD1" w:rsidR="004A56DC" w:rsidRPr="00025E23" w:rsidRDefault="00942FF8" w:rsidP="00C51449">
            <w:pPr>
              <w:pStyle w:val="TableText"/>
              <w:jc w:val="right"/>
            </w:pPr>
            <w:r w:rsidRPr="00025E23">
              <w:t>1 138</w:t>
            </w:r>
          </w:p>
        </w:tc>
        <w:tc>
          <w:tcPr>
            <w:tcW w:w="407" w:type="pct"/>
            <w:shd w:val="clear" w:color="auto" w:fill="auto"/>
            <w:noWrap/>
            <w:vAlign w:val="bottom"/>
          </w:tcPr>
          <w:p w14:paraId="57E69D65" w14:textId="4A2D8800" w:rsidR="004A56DC" w:rsidRPr="00025E23" w:rsidRDefault="00942FF8" w:rsidP="00C51449">
            <w:pPr>
              <w:pStyle w:val="TableText"/>
              <w:jc w:val="right"/>
            </w:pPr>
            <w:r w:rsidRPr="00025E23">
              <w:t>1 246</w:t>
            </w:r>
          </w:p>
        </w:tc>
        <w:tc>
          <w:tcPr>
            <w:tcW w:w="407" w:type="pct"/>
            <w:shd w:val="clear" w:color="auto" w:fill="auto"/>
            <w:noWrap/>
            <w:vAlign w:val="bottom"/>
          </w:tcPr>
          <w:p w14:paraId="45310C0D" w14:textId="655169D7" w:rsidR="004A56DC" w:rsidRPr="00025E23" w:rsidRDefault="00942FF8" w:rsidP="00C51449">
            <w:pPr>
              <w:pStyle w:val="TableText"/>
              <w:jc w:val="right"/>
            </w:pPr>
            <w:r w:rsidRPr="00025E23">
              <w:t>1 192</w:t>
            </w:r>
          </w:p>
        </w:tc>
        <w:tc>
          <w:tcPr>
            <w:tcW w:w="408" w:type="pct"/>
            <w:shd w:val="clear" w:color="auto" w:fill="auto"/>
            <w:noWrap/>
            <w:vAlign w:val="bottom"/>
          </w:tcPr>
          <w:p w14:paraId="05A818D5" w14:textId="6353DF0B" w:rsidR="004A56DC" w:rsidRPr="00025E23" w:rsidRDefault="00942FF8" w:rsidP="00C51449">
            <w:pPr>
              <w:pStyle w:val="TableText"/>
              <w:jc w:val="right"/>
            </w:pPr>
            <w:r w:rsidRPr="00025E23">
              <w:t>1 192</w:t>
            </w:r>
          </w:p>
        </w:tc>
        <w:tc>
          <w:tcPr>
            <w:tcW w:w="416" w:type="pct"/>
            <w:shd w:val="clear" w:color="auto" w:fill="auto"/>
            <w:noWrap/>
            <w:vAlign w:val="bottom"/>
          </w:tcPr>
          <w:p w14:paraId="1CCD4925" w14:textId="4A253FE8" w:rsidR="004A56DC" w:rsidRPr="00025E23" w:rsidRDefault="004A56DC" w:rsidP="00C51449">
            <w:pPr>
              <w:pStyle w:val="TableText"/>
              <w:jc w:val="right"/>
            </w:pPr>
            <w:r w:rsidRPr="00025E23">
              <w:t> </w:t>
            </w:r>
            <w:r w:rsidR="00CA5861" w:rsidRPr="00025E23">
              <w:t>–</w:t>
            </w:r>
          </w:p>
        </w:tc>
        <w:tc>
          <w:tcPr>
            <w:tcW w:w="468" w:type="pct"/>
            <w:shd w:val="clear" w:color="auto" w:fill="auto"/>
            <w:noWrap/>
            <w:vAlign w:val="bottom"/>
            <w:hideMark/>
          </w:tcPr>
          <w:p w14:paraId="0A7BD8E7" w14:textId="5ADB7D11" w:rsidR="004A56DC" w:rsidRPr="00025E23" w:rsidRDefault="004A56DC" w:rsidP="00C51449">
            <w:pPr>
              <w:pStyle w:val="TableText"/>
              <w:jc w:val="right"/>
            </w:pPr>
            <w:r w:rsidRPr="00025E23">
              <w:t>394</w:t>
            </w:r>
          </w:p>
        </w:tc>
        <w:tc>
          <w:tcPr>
            <w:tcW w:w="555" w:type="pct"/>
            <w:shd w:val="clear" w:color="auto" w:fill="auto"/>
            <w:noWrap/>
            <w:vAlign w:val="bottom"/>
            <w:hideMark/>
          </w:tcPr>
          <w:p w14:paraId="4C3CBBD5" w14:textId="5FB4E39D" w:rsidR="004A56DC" w:rsidRPr="00025E23" w:rsidRDefault="004A56DC" w:rsidP="00C51449">
            <w:pPr>
              <w:pStyle w:val="TableText"/>
              <w:jc w:val="right"/>
            </w:pPr>
            <w:r w:rsidRPr="00025E23">
              <w:t>2</w:t>
            </w:r>
          </w:p>
        </w:tc>
        <w:tc>
          <w:tcPr>
            <w:tcW w:w="440" w:type="pct"/>
            <w:vAlign w:val="bottom"/>
          </w:tcPr>
          <w:p w14:paraId="50FEB0C5" w14:textId="57BC0178" w:rsidR="004A56DC" w:rsidRPr="00025E23" w:rsidRDefault="00EE4F83" w:rsidP="00C51449">
            <w:pPr>
              <w:pStyle w:val="TableText"/>
              <w:jc w:val="right"/>
              <w:rPr>
                <w:lang w:eastAsia="en-AU"/>
              </w:rPr>
            </w:pPr>
            <w:r w:rsidRPr="00025E23">
              <w:t>No listing</w:t>
            </w:r>
          </w:p>
        </w:tc>
      </w:tr>
    </w:tbl>
    <w:p w14:paraId="5EBDDDF8" w14:textId="4AB26975" w:rsidR="004A56DC" w:rsidRPr="00025E23" w:rsidRDefault="004A56DC" w:rsidP="00B36449">
      <w:pPr>
        <w:pStyle w:val="Caption"/>
      </w:pPr>
      <w:r w:rsidRPr="00025E23">
        <w:t xml:space="preserve">Figure </w:t>
      </w:r>
      <w:r w:rsidR="008E0610">
        <w:fldChar w:fldCharType="begin"/>
      </w:r>
      <w:r w:rsidR="008E0610">
        <w:instrText xml:space="preserve"> SEQ Figure \* ARABIC </w:instrText>
      </w:r>
      <w:r w:rsidR="008E0610">
        <w:fldChar w:fldCharType="separate"/>
      </w:r>
      <w:r w:rsidR="000774BD">
        <w:rPr>
          <w:noProof/>
        </w:rPr>
        <w:t>43</w:t>
      </w:r>
      <w:r w:rsidR="008E0610">
        <w:rPr>
          <w:noProof/>
        </w:rPr>
        <w:fldChar w:fldCharType="end"/>
      </w:r>
      <w:r w:rsidRPr="00025E23">
        <w:t xml:space="preserve"> Entitlement market price range</w:t>
      </w:r>
      <w:r w:rsidR="00830FBA" w:rsidRPr="00025E23">
        <w:t>, Barwon–Darling, unregulated</w:t>
      </w:r>
      <w:r w:rsidR="00F20593">
        <w:t>,</w:t>
      </w:r>
      <w:r w:rsidR="00F20593" w:rsidRPr="00F20593">
        <w:t xml:space="preserve"> </w:t>
      </w:r>
      <w:r w:rsidR="00F20593" w:rsidRPr="00025E23">
        <w:t>by volume</w:t>
      </w:r>
      <w:r w:rsidR="00F20593">
        <w:t>,</w:t>
      </w:r>
      <w:r w:rsidR="00F20593" w:rsidRPr="00025E23">
        <w:t xml:space="preserve"> June quarter 2016</w:t>
      </w:r>
    </w:p>
    <w:p w14:paraId="427D5F4D" w14:textId="0852B17D" w:rsidR="004A56DC" w:rsidRPr="00025E23" w:rsidRDefault="00FB5393" w:rsidP="002A1DD7">
      <w:r>
        <w:rPr>
          <w:noProof/>
          <w:lang w:eastAsia="en-AU"/>
        </w:rPr>
        <w:drawing>
          <wp:inline distT="0" distB="0" distL="0" distR="0" wp14:anchorId="2FE9368F" wp14:editId="149703CD">
            <wp:extent cx="5700939" cy="1889185"/>
            <wp:effectExtent l="0" t="0" r="0" b="0"/>
            <wp:docPr id="61" name="Picture 61" descr="Chart shows the number of trades and the total volume of water traded in five price ranges. There were 2 trades during the period, the largest of which involved just over 320 megalitres sold for between $1,084 and $1,127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05552" cy="1890714"/>
                    </a:xfrm>
                    <a:prstGeom prst="rect">
                      <a:avLst/>
                    </a:prstGeom>
                    <a:noFill/>
                  </pic:spPr>
                </pic:pic>
              </a:graphicData>
            </a:graphic>
          </wp:inline>
        </w:drawing>
      </w:r>
    </w:p>
    <w:p w14:paraId="63B7CFF5" w14:textId="06865A62" w:rsidR="004E6F63" w:rsidRPr="00025E23" w:rsidRDefault="004E6F63" w:rsidP="004E6F63">
      <w:pPr>
        <w:pStyle w:val="Table-FigureNote"/>
      </w:pPr>
      <w:r w:rsidRPr="00025E23">
        <w:t xml:space="preserve">Data sources: </w:t>
      </w:r>
      <w:hyperlink r:id="rId136" w:history="1">
        <w:r w:rsidRPr="00025E23">
          <w:rPr>
            <w:rStyle w:val="Hyperlink"/>
          </w:rPr>
          <w:t>NSW Water Register</w:t>
        </w:r>
      </w:hyperlink>
      <w:r w:rsidRPr="00025E23">
        <w:t xml:space="preserve">, </w:t>
      </w:r>
      <w:hyperlink r:id="rId137" w:history="1">
        <w:proofErr w:type="spellStart"/>
        <w:r w:rsidRPr="00025E23">
          <w:rPr>
            <w:rStyle w:val="Hyperlink"/>
          </w:rPr>
          <w:t>Waterfind</w:t>
        </w:r>
        <w:proofErr w:type="spellEnd"/>
      </w:hyperlink>
      <w:r w:rsidR="00A762AB">
        <w:t>.</w:t>
      </w:r>
    </w:p>
    <w:p w14:paraId="1931E73B" w14:textId="6FD23CF1" w:rsidR="00D60D1E" w:rsidRPr="00025E23" w:rsidRDefault="00D60D1E" w:rsidP="00B577ED">
      <w:pPr>
        <w:pStyle w:val="Heading3"/>
      </w:pPr>
      <w:bookmarkStart w:id="113" w:name="_Toc449006586"/>
      <w:bookmarkStart w:id="114" w:name="_Toc459796153"/>
      <w:r w:rsidRPr="00025E23">
        <w:lastRenderedPageBreak/>
        <w:t xml:space="preserve">Lachlan: General </w:t>
      </w:r>
      <w:r w:rsidR="009D1F12" w:rsidRPr="00025E23">
        <w:t>security</w:t>
      </w:r>
      <w:bookmarkEnd w:id="113"/>
      <w:bookmarkEnd w:id="114"/>
    </w:p>
    <w:p w14:paraId="2A807A8E" w14:textId="1C516CAF" w:rsidR="00D60D1E" w:rsidRPr="00025E23" w:rsidRDefault="00D60D1E" w:rsidP="00B36449">
      <w:pPr>
        <w:pStyle w:val="Caption"/>
      </w:pPr>
      <w:bookmarkStart w:id="115" w:name="_Toc426386672"/>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44</w:t>
      </w:r>
      <w:r w:rsidR="00CB07FD" w:rsidRPr="00025E23">
        <w:fldChar w:fldCharType="end"/>
      </w:r>
      <w:r w:rsidRPr="00025E23">
        <w:t xml:space="preserve"> Entitlement market prices and volumes</w:t>
      </w:r>
      <w:bookmarkEnd w:id="115"/>
      <w:r w:rsidR="001577C9" w:rsidRPr="00025E23">
        <w:t>, Lachlan</w:t>
      </w:r>
      <w:r w:rsidR="00F20593">
        <w:t xml:space="preserve">, </w:t>
      </w:r>
      <w:r w:rsidR="001577C9" w:rsidRPr="00025E23">
        <w:t>general security</w:t>
      </w:r>
      <w:r w:rsidR="00F20593" w:rsidRPr="00025E23">
        <w:t xml:space="preserve">, </w:t>
      </w:r>
      <w:r w:rsidR="00F20593">
        <w:t>September 2009 to June 2016</w:t>
      </w:r>
    </w:p>
    <w:p w14:paraId="1DEA754D" w14:textId="16244FB9" w:rsidR="005E28B2" w:rsidRPr="00025E23" w:rsidRDefault="00C226F3" w:rsidP="00B84A41">
      <w:r>
        <w:rPr>
          <w:noProof/>
          <w:lang w:eastAsia="en-AU"/>
        </w:rPr>
        <w:drawing>
          <wp:inline distT="0" distB="0" distL="0" distR="0" wp14:anchorId="5D6B4978" wp14:editId="00798354">
            <wp:extent cx="5768075" cy="2579298"/>
            <wp:effectExtent l="0" t="0" r="4445" b="0"/>
            <wp:docPr id="99" name="Picture 99" descr="Chart has one series showing the total volume of water entitlements traded in each quarter and another showing the volume weighted average price per megalitre for each quarter. Total volume fluctuated markedly over the period, from a high of around 4,900 megalitres in December 2012 to zero megalitres in December 2010. In the June 2016 quarter, 4,440 megalitres was traded. Trade prices in quarters when water was traded ranged from just over $300 to $700 per megalitre. In the June 2016 quarter, the price was $484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70610" cy="2580431"/>
                    </a:xfrm>
                    <a:prstGeom prst="rect">
                      <a:avLst/>
                    </a:prstGeom>
                    <a:noFill/>
                  </pic:spPr>
                </pic:pic>
              </a:graphicData>
            </a:graphic>
          </wp:inline>
        </w:drawing>
      </w:r>
    </w:p>
    <w:p w14:paraId="6E53FDB8" w14:textId="1368674A" w:rsidR="00D60D1E" w:rsidRPr="00025E23" w:rsidRDefault="00D60D1E" w:rsidP="00B36449">
      <w:pPr>
        <w:pStyle w:val="Caption"/>
      </w:pPr>
      <w:bookmarkStart w:id="116" w:name="_Toc426386613"/>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24</w:t>
      </w:r>
      <w:r w:rsidR="00CB07FD" w:rsidRPr="00025E23">
        <w:fldChar w:fldCharType="end"/>
      </w:r>
      <w:r w:rsidRPr="00025E23">
        <w:t xml:space="preserve"> Entitlement market prices and volumes</w:t>
      </w:r>
      <w:bookmarkEnd w:id="116"/>
      <w:r w:rsidR="001F7B43" w:rsidRPr="00025E23">
        <w:t>, Lachlan, general security</w:t>
      </w:r>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980"/>
        <w:gridCol w:w="1022"/>
        <w:gridCol w:w="977"/>
        <w:gridCol w:w="812"/>
        <w:gridCol w:w="812"/>
        <w:gridCol w:w="803"/>
        <w:gridCol w:w="805"/>
        <w:gridCol w:w="825"/>
        <w:gridCol w:w="923"/>
        <w:gridCol w:w="1095"/>
        <w:gridCol w:w="867"/>
      </w:tblGrid>
      <w:tr w:rsidR="00F51AE2" w:rsidRPr="00025E23" w14:paraId="4B7C7C29" w14:textId="77777777" w:rsidTr="00F51AE2">
        <w:trPr>
          <w:cantSplit/>
          <w:tblHeader/>
        </w:trPr>
        <w:tc>
          <w:tcPr>
            <w:tcW w:w="1493" w:type="pct"/>
            <w:gridSpan w:val="3"/>
            <w:tcBorders>
              <w:bottom w:val="nil"/>
            </w:tcBorders>
            <w:shd w:val="clear" w:color="auto" w:fill="DEEAF6" w:themeFill="accent1" w:themeFillTint="33"/>
            <w:noWrap/>
            <w:vAlign w:val="bottom"/>
            <w:hideMark/>
          </w:tcPr>
          <w:p w14:paraId="273979CD" w14:textId="77777777" w:rsidR="00F51AE2" w:rsidRPr="00025E23" w:rsidRDefault="00F51AE2" w:rsidP="00C51449">
            <w:pPr>
              <w:pStyle w:val="TableText"/>
              <w:jc w:val="center"/>
              <w:rPr>
                <w:b/>
                <w:lang w:eastAsia="en-AU"/>
              </w:rPr>
            </w:pPr>
            <w:r w:rsidRPr="00025E23">
              <w:rPr>
                <w:b/>
                <w:lang w:eastAsia="en-AU"/>
              </w:rPr>
              <w:t>Volume weighted average price ($/ML)</w:t>
            </w:r>
          </w:p>
        </w:tc>
        <w:tc>
          <w:tcPr>
            <w:tcW w:w="2047" w:type="pct"/>
            <w:gridSpan w:val="5"/>
            <w:tcBorders>
              <w:bottom w:val="nil"/>
            </w:tcBorders>
            <w:shd w:val="clear" w:color="auto" w:fill="DEEAF6" w:themeFill="accent1" w:themeFillTint="33"/>
            <w:noWrap/>
            <w:vAlign w:val="bottom"/>
            <w:hideMark/>
          </w:tcPr>
          <w:p w14:paraId="63026DFC" w14:textId="74B32249" w:rsidR="00F51AE2" w:rsidRPr="00025E23" w:rsidRDefault="00F51AE2" w:rsidP="00C51449">
            <w:pPr>
              <w:pStyle w:val="TableText"/>
              <w:jc w:val="center"/>
              <w:rPr>
                <w:b/>
                <w:lang w:eastAsia="en-AU"/>
              </w:rPr>
            </w:pPr>
            <w:r w:rsidRPr="00025E23">
              <w:rPr>
                <w:b/>
                <w:lang w:eastAsia="en-AU"/>
              </w:rPr>
              <w:t>June quarter ($/ML)</w:t>
            </w:r>
          </w:p>
        </w:tc>
        <w:tc>
          <w:tcPr>
            <w:tcW w:w="467" w:type="pct"/>
            <w:vMerge w:val="restart"/>
            <w:tcBorders>
              <w:bottom w:val="nil"/>
            </w:tcBorders>
            <w:shd w:val="clear" w:color="auto" w:fill="DEEAF6" w:themeFill="accent1" w:themeFillTint="33"/>
            <w:vAlign w:val="bottom"/>
            <w:hideMark/>
          </w:tcPr>
          <w:p w14:paraId="6F424572" w14:textId="3B9716DB" w:rsidR="00F51AE2" w:rsidRPr="00025E23" w:rsidRDefault="00F51AE2" w:rsidP="00C51449">
            <w:pPr>
              <w:pStyle w:val="TableText"/>
              <w:jc w:val="right"/>
              <w:rPr>
                <w:b/>
                <w:lang w:eastAsia="en-AU"/>
              </w:rPr>
            </w:pPr>
            <w:r w:rsidRPr="00025E23">
              <w:rPr>
                <w:b/>
                <w:lang w:eastAsia="en-AU"/>
              </w:rPr>
              <w:t>June quarter volume (ML)</w:t>
            </w:r>
          </w:p>
        </w:tc>
        <w:tc>
          <w:tcPr>
            <w:tcW w:w="554" w:type="pct"/>
            <w:vMerge w:val="restart"/>
            <w:tcBorders>
              <w:bottom w:val="nil"/>
            </w:tcBorders>
            <w:shd w:val="clear" w:color="auto" w:fill="DEEAF6" w:themeFill="accent1" w:themeFillTint="33"/>
            <w:vAlign w:val="bottom"/>
            <w:hideMark/>
          </w:tcPr>
          <w:p w14:paraId="5C6F0BA4" w14:textId="6EC0F5D3" w:rsidR="00F51AE2" w:rsidRPr="00025E23" w:rsidRDefault="00F51AE2" w:rsidP="00C51449">
            <w:pPr>
              <w:pStyle w:val="TableText"/>
              <w:jc w:val="right"/>
              <w:rPr>
                <w:b/>
                <w:lang w:eastAsia="en-AU"/>
              </w:rPr>
            </w:pPr>
            <w:r w:rsidRPr="00025E23">
              <w:rPr>
                <w:b/>
                <w:lang w:eastAsia="en-AU"/>
              </w:rPr>
              <w:t>June</w:t>
            </w:r>
            <w:r>
              <w:rPr>
                <w:b/>
                <w:lang w:eastAsia="en-AU"/>
              </w:rPr>
              <w:t xml:space="preserve"> q</w:t>
            </w:r>
            <w:r w:rsidRPr="00025E23">
              <w:rPr>
                <w:b/>
                <w:lang w:eastAsia="en-AU"/>
              </w:rPr>
              <w:t>uarter no.</w:t>
            </w:r>
            <w:r>
              <w:rPr>
                <w:b/>
                <w:lang w:eastAsia="en-AU"/>
              </w:rPr>
              <w:t xml:space="preserve"> </w:t>
            </w:r>
            <w:r w:rsidRPr="00025E23">
              <w:rPr>
                <w:b/>
                <w:lang w:eastAsia="en-AU"/>
              </w:rPr>
              <w:t>of trades</w:t>
            </w:r>
          </w:p>
        </w:tc>
        <w:tc>
          <w:tcPr>
            <w:tcW w:w="440" w:type="pct"/>
            <w:vMerge w:val="restart"/>
            <w:tcBorders>
              <w:bottom w:val="nil"/>
            </w:tcBorders>
            <w:shd w:val="clear" w:color="auto" w:fill="DEEAF6" w:themeFill="accent1" w:themeFillTint="33"/>
            <w:vAlign w:val="bottom"/>
          </w:tcPr>
          <w:p w14:paraId="2B1E7BB4" w14:textId="4C52C7AC" w:rsidR="00F51AE2" w:rsidRPr="00025E23" w:rsidRDefault="00F51AE2" w:rsidP="00C51449">
            <w:pPr>
              <w:pStyle w:val="TableText"/>
              <w:jc w:val="right"/>
              <w:rPr>
                <w:b/>
                <w:lang w:eastAsia="en-AU"/>
              </w:rPr>
            </w:pPr>
            <w:r w:rsidRPr="00025E23">
              <w:rPr>
                <w:b/>
                <w:lang w:eastAsia="en-AU"/>
              </w:rPr>
              <w:t>Broker</w:t>
            </w:r>
            <w:r>
              <w:rPr>
                <w:b/>
                <w:lang w:eastAsia="en-AU"/>
              </w:rPr>
              <w:t xml:space="preserve"> </w:t>
            </w:r>
            <w:r w:rsidRPr="00025E23">
              <w:rPr>
                <w:b/>
                <w:lang w:eastAsia="en-AU"/>
              </w:rPr>
              <w:t>buy/sell</w:t>
            </w:r>
            <w:r>
              <w:rPr>
                <w:b/>
                <w:lang w:eastAsia="en-AU"/>
              </w:rPr>
              <w:t xml:space="preserve"> </w:t>
            </w:r>
            <w:r w:rsidRPr="00025E23">
              <w:rPr>
                <w:b/>
                <w:lang w:eastAsia="en-AU"/>
              </w:rPr>
              <w:t>range ($/ML</w:t>
            </w:r>
            <w:r w:rsidRPr="00025E23">
              <w:rPr>
                <w:b/>
              </w:rPr>
              <w:t>)</w:t>
            </w:r>
          </w:p>
        </w:tc>
      </w:tr>
      <w:tr w:rsidR="008538A9" w:rsidRPr="00025E23" w14:paraId="39A3BA83" w14:textId="77777777" w:rsidTr="00F51AE2">
        <w:trPr>
          <w:cantSplit/>
          <w:tblHeader/>
        </w:trPr>
        <w:tc>
          <w:tcPr>
            <w:tcW w:w="491" w:type="pct"/>
            <w:tcBorders>
              <w:top w:val="nil"/>
            </w:tcBorders>
            <w:shd w:val="clear" w:color="auto" w:fill="DEEAF6" w:themeFill="accent1" w:themeFillTint="33"/>
            <w:vAlign w:val="bottom"/>
            <w:hideMark/>
          </w:tcPr>
          <w:p w14:paraId="01B40D96" w14:textId="5E20EFA3" w:rsidR="00696B45" w:rsidRPr="00025E23" w:rsidRDefault="00FB7533" w:rsidP="00C51449">
            <w:pPr>
              <w:pStyle w:val="TableText"/>
              <w:jc w:val="right"/>
              <w:rPr>
                <w:b/>
                <w:lang w:eastAsia="en-AU"/>
              </w:rPr>
            </w:pPr>
            <w:r w:rsidRPr="00025E23">
              <w:rPr>
                <w:b/>
                <w:lang w:eastAsia="en-AU"/>
              </w:rPr>
              <w:t>June</w:t>
            </w:r>
            <w:r w:rsidR="00696B45" w:rsidRPr="00025E23">
              <w:rPr>
                <w:b/>
                <w:lang w:eastAsia="en-AU"/>
              </w:rPr>
              <w:t xml:space="preserve"> 2016</w:t>
            </w:r>
          </w:p>
        </w:tc>
        <w:tc>
          <w:tcPr>
            <w:tcW w:w="512" w:type="pct"/>
            <w:tcBorders>
              <w:top w:val="nil"/>
            </w:tcBorders>
            <w:shd w:val="clear" w:color="auto" w:fill="DEEAF6" w:themeFill="accent1" w:themeFillTint="33"/>
            <w:vAlign w:val="bottom"/>
            <w:hideMark/>
          </w:tcPr>
          <w:p w14:paraId="7379DB0D" w14:textId="1E5E27F6" w:rsidR="00696B45" w:rsidRPr="00025E23" w:rsidRDefault="00C63F81" w:rsidP="00C51449">
            <w:pPr>
              <w:pStyle w:val="TableText"/>
              <w:jc w:val="right"/>
              <w:rPr>
                <w:b/>
                <w:lang w:eastAsia="en-AU"/>
              </w:rPr>
            </w:pPr>
            <w:r w:rsidRPr="00025E23">
              <w:rPr>
                <w:b/>
                <w:lang w:eastAsia="en-AU"/>
              </w:rPr>
              <w:t>June quarter</w:t>
            </w:r>
          </w:p>
        </w:tc>
        <w:tc>
          <w:tcPr>
            <w:tcW w:w="490" w:type="pct"/>
            <w:tcBorders>
              <w:top w:val="nil"/>
            </w:tcBorders>
            <w:shd w:val="clear" w:color="auto" w:fill="DEEAF6" w:themeFill="accent1" w:themeFillTint="33"/>
            <w:vAlign w:val="bottom"/>
            <w:hideMark/>
          </w:tcPr>
          <w:p w14:paraId="24D57E55" w14:textId="77777777" w:rsidR="00696B45" w:rsidRPr="00025E23" w:rsidRDefault="00696B45" w:rsidP="00C51449">
            <w:pPr>
              <w:pStyle w:val="TableText"/>
              <w:jc w:val="right"/>
              <w:rPr>
                <w:b/>
                <w:lang w:eastAsia="en-AU"/>
              </w:rPr>
            </w:pPr>
            <w:r w:rsidRPr="00025E23">
              <w:rPr>
                <w:b/>
                <w:lang w:eastAsia="en-AU"/>
              </w:rPr>
              <w:t xml:space="preserve">YTD </w:t>
            </w:r>
          </w:p>
        </w:tc>
        <w:tc>
          <w:tcPr>
            <w:tcW w:w="407" w:type="pct"/>
            <w:tcBorders>
              <w:top w:val="nil"/>
            </w:tcBorders>
            <w:shd w:val="clear" w:color="auto" w:fill="DEEAF6" w:themeFill="accent1" w:themeFillTint="33"/>
            <w:vAlign w:val="bottom"/>
            <w:hideMark/>
          </w:tcPr>
          <w:p w14:paraId="2D5C4FFB" w14:textId="77777777" w:rsidR="00696B45" w:rsidRPr="00025E23" w:rsidRDefault="00696B45" w:rsidP="00C51449">
            <w:pPr>
              <w:pStyle w:val="TableText"/>
              <w:jc w:val="right"/>
              <w:rPr>
                <w:b/>
                <w:lang w:eastAsia="en-AU"/>
              </w:rPr>
            </w:pPr>
            <w:r w:rsidRPr="00025E23">
              <w:rPr>
                <w:b/>
                <w:lang w:eastAsia="en-AU"/>
              </w:rPr>
              <w:t>25th percentile</w:t>
            </w:r>
          </w:p>
        </w:tc>
        <w:tc>
          <w:tcPr>
            <w:tcW w:w="407" w:type="pct"/>
            <w:tcBorders>
              <w:top w:val="nil"/>
            </w:tcBorders>
            <w:shd w:val="clear" w:color="auto" w:fill="DEEAF6" w:themeFill="accent1" w:themeFillTint="33"/>
            <w:vAlign w:val="bottom"/>
            <w:hideMark/>
          </w:tcPr>
          <w:p w14:paraId="49752680" w14:textId="77777777" w:rsidR="00696B45" w:rsidRPr="00025E23" w:rsidRDefault="00696B45" w:rsidP="00C51449">
            <w:pPr>
              <w:pStyle w:val="TableText"/>
              <w:jc w:val="right"/>
              <w:rPr>
                <w:b/>
                <w:lang w:eastAsia="en-AU"/>
              </w:rPr>
            </w:pPr>
            <w:r w:rsidRPr="00025E23">
              <w:rPr>
                <w:b/>
                <w:lang w:eastAsia="en-AU"/>
              </w:rPr>
              <w:t>75th percentile</w:t>
            </w:r>
          </w:p>
        </w:tc>
        <w:tc>
          <w:tcPr>
            <w:tcW w:w="407" w:type="pct"/>
            <w:tcBorders>
              <w:top w:val="nil"/>
            </w:tcBorders>
            <w:shd w:val="clear" w:color="auto" w:fill="DEEAF6" w:themeFill="accent1" w:themeFillTint="33"/>
            <w:vAlign w:val="bottom"/>
            <w:hideMark/>
          </w:tcPr>
          <w:p w14:paraId="2E52DFEE" w14:textId="77777777" w:rsidR="00696B45" w:rsidRPr="00025E23" w:rsidRDefault="00696B45" w:rsidP="00C51449">
            <w:pPr>
              <w:pStyle w:val="TableText"/>
              <w:jc w:val="right"/>
              <w:rPr>
                <w:b/>
                <w:lang w:eastAsia="en-AU"/>
              </w:rPr>
            </w:pPr>
            <w:r w:rsidRPr="00025E23">
              <w:rPr>
                <w:b/>
                <w:lang w:eastAsia="en-AU"/>
              </w:rPr>
              <w:t>Median</w:t>
            </w:r>
          </w:p>
        </w:tc>
        <w:tc>
          <w:tcPr>
            <w:tcW w:w="408" w:type="pct"/>
            <w:tcBorders>
              <w:top w:val="nil"/>
            </w:tcBorders>
            <w:shd w:val="clear" w:color="auto" w:fill="DEEAF6" w:themeFill="accent1" w:themeFillTint="33"/>
            <w:vAlign w:val="bottom"/>
            <w:hideMark/>
          </w:tcPr>
          <w:p w14:paraId="3C6588B9" w14:textId="77777777" w:rsidR="00696B45" w:rsidRPr="00025E23" w:rsidRDefault="00696B45" w:rsidP="00C51449">
            <w:pPr>
              <w:pStyle w:val="TableText"/>
              <w:jc w:val="right"/>
              <w:rPr>
                <w:b/>
                <w:lang w:eastAsia="en-AU"/>
              </w:rPr>
            </w:pPr>
            <w:r w:rsidRPr="00025E23">
              <w:rPr>
                <w:b/>
                <w:lang w:eastAsia="en-AU"/>
              </w:rPr>
              <w:t>Mean</w:t>
            </w:r>
          </w:p>
        </w:tc>
        <w:tc>
          <w:tcPr>
            <w:tcW w:w="418" w:type="pct"/>
            <w:tcBorders>
              <w:top w:val="nil"/>
            </w:tcBorders>
            <w:shd w:val="clear" w:color="auto" w:fill="DEEAF6" w:themeFill="accent1" w:themeFillTint="33"/>
            <w:vAlign w:val="bottom"/>
            <w:hideMark/>
          </w:tcPr>
          <w:p w14:paraId="1E3B0431" w14:textId="77777777" w:rsidR="00696B45" w:rsidRPr="00025E23" w:rsidRDefault="00696B45" w:rsidP="00C51449">
            <w:pPr>
              <w:pStyle w:val="TableText"/>
              <w:jc w:val="right"/>
              <w:rPr>
                <w:b/>
                <w:lang w:eastAsia="en-AU"/>
              </w:rPr>
            </w:pPr>
            <w:r w:rsidRPr="00025E23">
              <w:rPr>
                <w:b/>
                <w:lang w:eastAsia="en-AU"/>
              </w:rPr>
              <w:t>Mode</w:t>
            </w:r>
          </w:p>
        </w:tc>
        <w:tc>
          <w:tcPr>
            <w:tcW w:w="467" w:type="pct"/>
            <w:vMerge/>
            <w:tcBorders>
              <w:top w:val="nil"/>
            </w:tcBorders>
            <w:shd w:val="clear" w:color="auto" w:fill="DEEAF6" w:themeFill="accent1" w:themeFillTint="33"/>
            <w:vAlign w:val="bottom"/>
            <w:hideMark/>
          </w:tcPr>
          <w:p w14:paraId="591C7D41" w14:textId="77777777" w:rsidR="00696B45" w:rsidRPr="00025E23" w:rsidRDefault="00696B45" w:rsidP="00C51449">
            <w:pPr>
              <w:pStyle w:val="TableText"/>
              <w:jc w:val="right"/>
              <w:rPr>
                <w:b/>
                <w:lang w:eastAsia="en-AU"/>
              </w:rPr>
            </w:pPr>
          </w:p>
        </w:tc>
        <w:tc>
          <w:tcPr>
            <w:tcW w:w="554" w:type="pct"/>
            <w:vMerge/>
            <w:tcBorders>
              <w:top w:val="nil"/>
            </w:tcBorders>
            <w:shd w:val="clear" w:color="auto" w:fill="DEEAF6" w:themeFill="accent1" w:themeFillTint="33"/>
            <w:vAlign w:val="bottom"/>
            <w:hideMark/>
          </w:tcPr>
          <w:p w14:paraId="34FDFBF5" w14:textId="77777777" w:rsidR="00696B45" w:rsidRPr="00025E23" w:rsidRDefault="00696B45" w:rsidP="00C51449">
            <w:pPr>
              <w:pStyle w:val="TableText"/>
              <w:jc w:val="right"/>
              <w:rPr>
                <w:b/>
                <w:lang w:eastAsia="en-AU"/>
              </w:rPr>
            </w:pPr>
          </w:p>
        </w:tc>
        <w:tc>
          <w:tcPr>
            <w:tcW w:w="440" w:type="pct"/>
            <w:vMerge/>
            <w:tcBorders>
              <w:top w:val="nil"/>
            </w:tcBorders>
            <w:shd w:val="clear" w:color="auto" w:fill="DEEAF6" w:themeFill="accent1" w:themeFillTint="33"/>
            <w:vAlign w:val="bottom"/>
          </w:tcPr>
          <w:p w14:paraId="0EB7BB93" w14:textId="77777777" w:rsidR="00696B45" w:rsidRPr="00025E23" w:rsidRDefault="00696B45" w:rsidP="00C51449">
            <w:pPr>
              <w:pStyle w:val="TableText"/>
              <w:jc w:val="right"/>
              <w:rPr>
                <w:b/>
                <w:lang w:eastAsia="en-AU"/>
              </w:rPr>
            </w:pPr>
          </w:p>
        </w:tc>
      </w:tr>
      <w:tr w:rsidR="004A56DC" w:rsidRPr="00025E23" w14:paraId="61696955" w14:textId="77777777" w:rsidTr="00F51AE2">
        <w:trPr>
          <w:cantSplit/>
        </w:trPr>
        <w:tc>
          <w:tcPr>
            <w:tcW w:w="491" w:type="pct"/>
            <w:shd w:val="clear" w:color="auto" w:fill="auto"/>
            <w:noWrap/>
            <w:vAlign w:val="bottom"/>
            <w:hideMark/>
          </w:tcPr>
          <w:p w14:paraId="593711B3" w14:textId="056C308C" w:rsidR="004A56DC" w:rsidRPr="00025E23" w:rsidRDefault="004A56DC" w:rsidP="00C51449">
            <w:pPr>
              <w:pStyle w:val="TableText"/>
              <w:jc w:val="right"/>
              <w:rPr>
                <w:lang w:eastAsia="en-AU"/>
              </w:rPr>
            </w:pPr>
            <w:r w:rsidRPr="00025E23">
              <w:t>494</w:t>
            </w:r>
          </w:p>
        </w:tc>
        <w:tc>
          <w:tcPr>
            <w:tcW w:w="512" w:type="pct"/>
            <w:shd w:val="clear" w:color="auto" w:fill="auto"/>
            <w:noWrap/>
            <w:vAlign w:val="bottom"/>
            <w:hideMark/>
          </w:tcPr>
          <w:p w14:paraId="30AEDF43" w14:textId="6799FA44" w:rsidR="004A56DC" w:rsidRPr="00025E23" w:rsidRDefault="004A56DC" w:rsidP="00C51449">
            <w:pPr>
              <w:pStyle w:val="TableText"/>
              <w:jc w:val="right"/>
            </w:pPr>
            <w:r w:rsidRPr="00025E23">
              <w:t>484</w:t>
            </w:r>
          </w:p>
        </w:tc>
        <w:tc>
          <w:tcPr>
            <w:tcW w:w="490" w:type="pct"/>
            <w:shd w:val="clear" w:color="auto" w:fill="auto"/>
            <w:noWrap/>
            <w:vAlign w:val="bottom"/>
            <w:hideMark/>
          </w:tcPr>
          <w:p w14:paraId="3FB7E202" w14:textId="6C0B944B" w:rsidR="004A56DC" w:rsidRPr="00025E23" w:rsidRDefault="004A56DC" w:rsidP="00C51449">
            <w:pPr>
              <w:pStyle w:val="TableText"/>
              <w:jc w:val="right"/>
            </w:pPr>
            <w:r w:rsidRPr="00025E23">
              <w:t>459</w:t>
            </w:r>
          </w:p>
        </w:tc>
        <w:tc>
          <w:tcPr>
            <w:tcW w:w="407" w:type="pct"/>
            <w:shd w:val="clear" w:color="auto" w:fill="auto"/>
            <w:noWrap/>
            <w:vAlign w:val="bottom"/>
            <w:hideMark/>
          </w:tcPr>
          <w:p w14:paraId="0C664A4F" w14:textId="54958127" w:rsidR="004A56DC" w:rsidRPr="00025E23" w:rsidRDefault="004A56DC" w:rsidP="00C51449">
            <w:pPr>
              <w:pStyle w:val="TableText"/>
              <w:jc w:val="right"/>
            </w:pPr>
            <w:r w:rsidRPr="00025E23">
              <w:t>471</w:t>
            </w:r>
          </w:p>
        </w:tc>
        <w:tc>
          <w:tcPr>
            <w:tcW w:w="407" w:type="pct"/>
            <w:shd w:val="clear" w:color="auto" w:fill="auto"/>
            <w:noWrap/>
            <w:vAlign w:val="bottom"/>
            <w:hideMark/>
          </w:tcPr>
          <w:p w14:paraId="4B3D7B89" w14:textId="42589514" w:rsidR="004A56DC" w:rsidRPr="00025E23" w:rsidRDefault="004A56DC" w:rsidP="00C51449">
            <w:pPr>
              <w:pStyle w:val="TableText"/>
              <w:jc w:val="right"/>
            </w:pPr>
            <w:r w:rsidRPr="00025E23">
              <w:t>489</w:t>
            </w:r>
          </w:p>
        </w:tc>
        <w:tc>
          <w:tcPr>
            <w:tcW w:w="407" w:type="pct"/>
            <w:shd w:val="clear" w:color="auto" w:fill="auto"/>
            <w:noWrap/>
            <w:vAlign w:val="bottom"/>
            <w:hideMark/>
          </w:tcPr>
          <w:p w14:paraId="10B91183" w14:textId="6F80330B" w:rsidR="004A56DC" w:rsidRPr="00025E23" w:rsidRDefault="004A56DC" w:rsidP="00C51449">
            <w:pPr>
              <w:pStyle w:val="TableText"/>
              <w:jc w:val="right"/>
            </w:pPr>
            <w:r w:rsidRPr="00025E23">
              <w:t>485</w:t>
            </w:r>
          </w:p>
        </w:tc>
        <w:tc>
          <w:tcPr>
            <w:tcW w:w="408" w:type="pct"/>
            <w:shd w:val="clear" w:color="auto" w:fill="auto"/>
            <w:noWrap/>
            <w:vAlign w:val="bottom"/>
            <w:hideMark/>
          </w:tcPr>
          <w:p w14:paraId="26E180CB" w14:textId="57A50E84" w:rsidR="004A56DC" w:rsidRPr="00025E23" w:rsidRDefault="004A56DC" w:rsidP="00C51449">
            <w:pPr>
              <w:pStyle w:val="TableText"/>
              <w:jc w:val="right"/>
            </w:pPr>
            <w:r w:rsidRPr="00025E23">
              <w:t>479</w:t>
            </w:r>
          </w:p>
        </w:tc>
        <w:tc>
          <w:tcPr>
            <w:tcW w:w="418" w:type="pct"/>
            <w:shd w:val="clear" w:color="auto" w:fill="auto"/>
            <w:noWrap/>
            <w:vAlign w:val="bottom"/>
            <w:hideMark/>
          </w:tcPr>
          <w:p w14:paraId="3416BA0C" w14:textId="6D3B4882" w:rsidR="004A56DC" w:rsidRPr="00025E23" w:rsidRDefault="004A56DC" w:rsidP="00C51449">
            <w:pPr>
              <w:pStyle w:val="TableText"/>
              <w:jc w:val="right"/>
            </w:pPr>
            <w:r w:rsidRPr="00025E23">
              <w:t>485</w:t>
            </w:r>
          </w:p>
        </w:tc>
        <w:tc>
          <w:tcPr>
            <w:tcW w:w="467" w:type="pct"/>
            <w:shd w:val="clear" w:color="auto" w:fill="auto"/>
            <w:noWrap/>
            <w:vAlign w:val="bottom"/>
            <w:hideMark/>
          </w:tcPr>
          <w:p w14:paraId="66EC3114" w14:textId="0BF8F1BE" w:rsidR="004A56DC" w:rsidRPr="00025E23" w:rsidRDefault="00942FF8" w:rsidP="00C51449">
            <w:pPr>
              <w:pStyle w:val="TableText"/>
              <w:jc w:val="right"/>
            </w:pPr>
            <w:r w:rsidRPr="00025E23">
              <w:t>4 440</w:t>
            </w:r>
          </w:p>
        </w:tc>
        <w:tc>
          <w:tcPr>
            <w:tcW w:w="554" w:type="pct"/>
            <w:shd w:val="clear" w:color="auto" w:fill="auto"/>
            <w:noWrap/>
            <w:vAlign w:val="bottom"/>
            <w:hideMark/>
          </w:tcPr>
          <w:p w14:paraId="0E23BA7D" w14:textId="1F900F87" w:rsidR="004A56DC" w:rsidRPr="00025E23" w:rsidRDefault="004A56DC" w:rsidP="00C51449">
            <w:pPr>
              <w:pStyle w:val="TableText"/>
              <w:jc w:val="right"/>
            </w:pPr>
            <w:r w:rsidRPr="00025E23">
              <w:t>8</w:t>
            </w:r>
          </w:p>
        </w:tc>
        <w:tc>
          <w:tcPr>
            <w:tcW w:w="440" w:type="pct"/>
            <w:vAlign w:val="bottom"/>
          </w:tcPr>
          <w:p w14:paraId="0BB6084F" w14:textId="7BAF6B4C" w:rsidR="004A56DC" w:rsidRPr="00025E23" w:rsidRDefault="00EE4F83" w:rsidP="00C51449">
            <w:pPr>
              <w:pStyle w:val="TableText"/>
              <w:jc w:val="right"/>
            </w:pPr>
            <w:r w:rsidRPr="00025E23">
              <w:t>No listing</w:t>
            </w:r>
          </w:p>
        </w:tc>
      </w:tr>
    </w:tbl>
    <w:p w14:paraId="67089C1B" w14:textId="2E0F3835" w:rsidR="00B144FF" w:rsidRPr="00025E23" w:rsidRDefault="00B144FF" w:rsidP="00B36449">
      <w:pPr>
        <w:pStyle w:val="Caption"/>
      </w:pPr>
      <w:r w:rsidRPr="00025E23">
        <w:t xml:space="preserve">Figure </w:t>
      </w:r>
      <w:r w:rsidR="00CB07FD" w:rsidRPr="00025E23">
        <w:fldChar w:fldCharType="begin"/>
      </w:r>
      <w:r w:rsidR="00134558" w:rsidRPr="00025E23">
        <w:instrText xml:space="preserve"> SEQ Figure \* ARABIC </w:instrText>
      </w:r>
      <w:r w:rsidR="00CB07FD" w:rsidRPr="00025E23">
        <w:fldChar w:fldCharType="separate"/>
      </w:r>
      <w:r w:rsidR="000774BD">
        <w:rPr>
          <w:noProof/>
        </w:rPr>
        <w:t>45</w:t>
      </w:r>
      <w:r w:rsidR="00CB07FD" w:rsidRPr="00025E23">
        <w:fldChar w:fldCharType="end"/>
      </w:r>
      <w:r w:rsidRPr="00025E23">
        <w:t xml:space="preserve"> Entitlement market price range</w:t>
      </w:r>
      <w:r w:rsidR="00830FBA" w:rsidRPr="00025E23">
        <w:t>, Lachlan, general security</w:t>
      </w:r>
      <w:r w:rsidR="00F20593">
        <w:t>,</w:t>
      </w:r>
      <w:r w:rsidR="00F20593" w:rsidRPr="00F20593">
        <w:t xml:space="preserve"> </w:t>
      </w:r>
      <w:r w:rsidR="00F20593" w:rsidRPr="00025E23">
        <w:t>by volume</w:t>
      </w:r>
      <w:r w:rsidR="00F20593">
        <w:t>,</w:t>
      </w:r>
      <w:r w:rsidR="00F20593" w:rsidRPr="00025E23">
        <w:t xml:space="preserve"> June quarter 2016</w:t>
      </w:r>
    </w:p>
    <w:p w14:paraId="5059A68D" w14:textId="30073B74" w:rsidR="00B144FF" w:rsidRPr="00025E23" w:rsidRDefault="00C226F3" w:rsidP="002A1DD7">
      <w:r>
        <w:rPr>
          <w:noProof/>
          <w:lang w:eastAsia="en-AU"/>
        </w:rPr>
        <w:drawing>
          <wp:inline distT="0" distB="0" distL="0" distR="0" wp14:anchorId="0FB7F040" wp14:editId="4E4EF22B">
            <wp:extent cx="5702061" cy="1889557"/>
            <wp:effectExtent l="0" t="0" r="0" b="0"/>
            <wp:docPr id="100" name="Picture 100" descr="Chart shows the number of trades and the total volume of water traded in five price ranges. Out of 8 trades, 3 involved a total of just over 1,800 megalitres sold for between $477 and $488 per mega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07906" cy="1891494"/>
                    </a:xfrm>
                    <a:prstGeom prst="rect">
                      <a:avLst/>
                    </a:prstGeom>
                    <a:noFill/>
                  </pic:spPr>
                </pic:pic>
              </a:graphicData>
            </a:graphic>
          </wp:inline>
        </w:drawing>
      </w:r>
    </w:p>
    <w:p w14:paraId="1DB1E2A4" w14:textId="7CDC9854" w:rsidR="004E6F63" w:rsidRPr="00025E23" w:rsidRDefault="004E6F63" w:rsidP="004E6F63">
      <w:pPr>
        <w:pStyle w:val="Table-FigureNote"/>
      </w:pPr>
      <w:r w:rsidRPr="00025E23">
        <w:t xml:space="preserve">Data sources: </w:t>
      </w:r>
      <w:hyperlink r:id="rId140" w:history="1">
        <w:r w:rsidRPr="00025E23">
          <w:rPr>
            <w:rStyle w:val="Hyperlink"/>
          </w:rPr>
          <w:t>NSW Water Register</w:t>
        </w:r>
      </w:hyperlink>
      <w:r w:rsidRPr="00025E23">
        <w:t xml:space="preserve">, </w:t>
      </w:r>
      <w:hyperlink r:id="rId141" w:history="1">
        <w:proofErr w:type="spellStart"/>
        <w:r w:rsidRPr="00025E23">
          <w:rPr>
            <w:rStyle w:val="Hyperlink"/>
          </w:rPr>
          <w:t>Waterfind</w:t>
        </w:r>
        <w:proofErr w:type="spellEnd"/>
      </w:hyperlink>
      <w:r w:rsidR="00A762AB">
        <w:t>.</w:t>
      </w:r>
    </w:p>
    <w:p w14:paraId="1418B92D" w14:textId="77777777" w:rsidR="00594D18" w:rsidRPr="00025E23" w:rsidRDefault="007D58D8" w:rsidP="00B577ED">
      <w:pPr>
        <w:pStyle w:val="Heading3"/>
      </w:pPr>
      <w:bookmarkStart w:id="117" w:name="_Toc449006587"/>
      <w:bookmarkStart w:id="118" w:name="_Toc459796154"/>
      <w:r w:rsidRPr="00025E23">
        <w:lastRenderedPageBreak/>
        <w:t>Queensland</w:t>
      </w:r>
      <w:bookmarkEnd w:id="117"/>
      <w:bookmarkEnd w:id="118"/>
    </w:p>
    <w:p w14:paraId="13849E96" w14:textId="6F9F74E1" w:rsidR="00513A8F" w:rsidRPr="00025E23" w:rsidRDefault="00550190" w:rsidP="001E28AD">
      <w:r w:rsidRPr="00025E23">
        <w:t xml:space="preserve">The markets in </w:t>
      </w:r>
      <w:r w:rsidR="00513A8F" w:rsidRPr="00025E23">
        <w:t xml:space="preserve">Queensland </w:t>
      </w:r>
      <w:r w:rsidRPr="00025E23">
        <w:t>are very</w:t>
      </w:r>
      <w:r w:rsidR="00513A8F" w:rsidRPr="00025E23">
        <w:t xml:space="preserve"> thin</w:t>
      </w:r>
      <w:r w:rsidR="001577C9" w:rsidRPr="00025E23">
        <w:t>. O</w:t>
      </w:r>
      <w:r w:rsidRPr="00025E23">
        <w:t>nly limited trading of entitlements occur</w:t>
      </w:r>
      <w:r w:rsidR="007F660E" w:rsidRPr="00025E23">
        <w:t>s</w:t>
      </w:r>
      <w:r w:rsidR="00513A8F" w:rsidRPr="00025E23">
        <w:t xml:space="preserve">. </w:t>
      </w:r>
    </w:p>
    <w:p w14:paraId="61C48C8C" w14:textId="77777777" w:rsidR="00513A8F" w:rsidRPr="00025E23" w:rsidRDefault="00550190" w:rsidP="001E28AD">
      <w:r w:rsidRPr="00025E23">
        <w:t xml:space="preserve">Queensland does not maintain a publicly available trade register. Information on entitlement trades is provided on an aggregated monthly basis. </w:t>
      </w:r>
    </w:p>
    <w:p w14:paraId="4C50CF92" w14:textId="44FD9DC2" w:rsidR="00594D18" w:rsidRPr="00025E23" w:rsidRDefault="00594D18" w:rsidP="00B36449">
      <w:pPr>
        <w:pStyle w:val="Caption"/>
      </w:pPr>
      <w:bookmarkStart w:id="119" w:name="_Toc426386591"/>
      <w:r w:rsidRPr="00025E23">
        <w:t xml:space="preserve">Table </w:t>
      </w:r>
      <w:r w:rsidR="00CB07FD" w:rsidRPr="00025E23">
        <w:fldChar w:fldCharType="begin"/>
      </w:r>
      <w:r w:rsidR="00134558" w:rsidRPr="00025E23">
        <w:instrText xml:space="preserve"> SEQ Table \* ARABIC </w:instrText>
      </w:r>
      <w:r w:rsidR="00CB07FD" w:rsidRPr="00025E23">
        <w:fldChar w:fldCharType="separate"/>
      </w:r>
      <w:r w:rsidR="000774BD">
        <w:rPr>
          <w:noProof/>
        </w:rPr>
        <w:t>25</w:t>
      </w:r>
      <w:r w:rsidR="00CB07FD" w:rsidRPr="00025E23">
        <w:fldChar w:fldCharType="end"/>
      </w:r>
      <w:r w:rsidRPr="00025E23">
        <w:t xml:space="preserve"> Entitlement market prices and volumes</w:t>
      </w:r>
      <w:bookmarkEnd w:id="119"/>
      <w:r w:rsidR="00A6185B">
        <w:t>, Queensland</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156"/>
        <w:gridCol w:w="1545"/>
        <w:gridCol w:w="1853"/>
        <w:gridCol w:w="1069"/>
        <w:gridCol w:w="1074"/>
        <w:gridCol w:w="1076"/>
        <w:gridCol w:w="1075"/>
        <w:gridCol w:w="1073"/>
      </w:tblGrid>
      <w:tr w:rsidR="008C0AFD" w:rsidRPr="00025E23" w14:paraId="54D03568" w14:textId="77777777" w:rsidTr="00C51449">
        <w:trPr>
          <w:cantSplit/>
        </w:trPr>
        <w:tc>
          <w:tcPr>
            <w:tcW w:w="595" w:type="pct"/>
            <w:vMerge w:val="restart"/>
            <w:tcBorders>
              <w:bottom w:val="nil"/>
            </w:tcBorders>
            <w:shd w:val="clear" w:color="auto" w:fill="DEEAF6" w:themeFill="accent1" w:themeFillTint="33"/>
            <w:vAlign w:val="bottom"/>
            <w:hideMark/>
          </w:tcPr>
          <w:p w14:paraId="5337DF6B" w14:textId="10FCFCF7" w:rsidR="007D58D8" w:rsidRPr="00025E23" w:rsidRDefault="007D58D8" w:rsidP="00C63F81">
            <w:pPr>
              <w:pStyle w:val="TableText"/>
              <w:rPr>
                <w:b/>
                <w:lang w:eastAsia="en-AU"/>
              </w:rPr>
            </w:pPr>
            <w:r w:rsidRPr="00025E23">
              <w:rPr>
                <w:b/>
                <w:lang w:eastAsia="en-AU"/>
              </w:rPr>
              <w:t xml:space="preserve">Resource </w:t>
            </w:r>
            <w:r w:rsidR="004E6F63" w:rsidRPr="00025E23">
              <w:rPr>
                <w:b/>
                <w:lang w:eastAsia="en-AU"/>
              </w:rPr>
              <w:t>operation plan</w:t>
            </w:r>
          </w:p>
        </w:tc>
        <w:tc>
          <w:tcPr>
            <w:tcW w:w="691" w:type="pct"/>
            <w:vMerge w:val="restart"/>
            <w:tcBorders>
              <w:bottom w:val="nil"/>
            </w:tcBorders>
            <w:shd w:val="clear" w:color="auto" w:fill="DEEAF6" w:themeFill="accent1" w:themeFillTint="33"/>
            <w:vAlign w:val="bottom"/>
            <w:hideMark/>
          </w:tcPr>
          <w:p w14:paraId="2182DB5F" w14:textId="76271D21" w:rsidR="007D58D8" w:rsidRPr="00025E23" w:rsidRDefault="007D58D8" w:rsidP="00C63F81">
            <w:pPr>
              <w:pStyle w:val="TableText"/>
              <w:rPr>
                <w:b/>
                <w:lang w:eastAsia="en-AU"/>
              </w:rPr>
            </w:pPr>
            <w:r w:rsidRPr="00025E23">
              <w:rPr>
                <w:b/>
                <w:lang w:eastAsia="en-AU"/>
              </w:rPr>
              <w:t xml:space="preserve">Water </w:t>
            </w:r>
            <w:r w:rsidR="004E6F63" w:rsidRPr="00025E23">
              <w:rPr>
                <w:b/>
                <w:lang w:eastAsia="en-AU"/>
              </w:rPr>
              <w:t>supply scheme / water management area</w:t>
            </w:r>
          </w:p>
        </w:tc>
        <w:tc>
          <w:tcPr>
            <w:tcW w:w="944" w:type="pct"/>
            <w:vMerge w:val="restart"/>
            <w:tcBorders>
              <w:bottom w:val="nil"/>
            </w:tcBorders>
            <w:shd w:val="clear" w:color="auto" w:fill="DEEAF6" w:themeFill="accent1" w:themeFillTint="33"/>
            <w:vAlign w:val="bottom"/>
            <w:hideMark/>
          </w:tcPr>
          <w:p w14:paraId="34269AA3" w14:textId="543DFDA9" w:rsidR="007D58D8" w:rsidRPr="00025E23" w:rsidRDefault="007D58D8" w:rsidP="00C63F81">
            <w:pPr>
              <w:pStyle w:val="TableText"/>
              <w:rPr>
                <w:b/>
                <w:lang w:eastAsia="en-AU"/>
              </w:rPr>
            </w:pPr>
            <w:r w:rsidRPr="00025E23">
              <w:rPr>
                <w:b/>
                <w:lang w:eastAsia="en-AU"/>
              </w:rPr>
              <w:t xml:space="preserve">Type of </w:t>
            </w:r>
            <w:r w:rsidR="004E6F63" w:rsidRPr="00025E23">
              <w:rPr>
                <w:b/>
                <w:lang w:eastAsia="en-AU"/>
              </w:rPr>
              <w:t>entitlement</w:t>
            </w:r>
          </w:p>
        </w:tc>
        <w:tc>
          <w:tcPr>
            <w:tcW w:w="1663" w:type="pct"/>
            <w:gridSpan w:val="3"/>
            <w:tcBorders>
              <w:bottom w:val="nil"/>
            </w:tcBorders>
            <w:shd w:val="clear" w:color="auto" w:fill="DEEAF6" w:themeFill="accent1" w:themeFillTint="33"/>
            <w:noWrap/>
            <w:vAlign w:val="bottom"/>
            <w:hideMark/>
          </w:tcPr>
          <w:p w14:paraId="480731DC" w14:textId="77777777" w:rsidR="007D58D8" w:rsidRPr="00025E23" w:rsidRDefault="007D58D8" w:rsidP="00C51449">
            <w:pPr>
              <w:pStyle w:val="TableText"/>
              <w:jc w:val="center"/>
              <w:rPr>
                <w:b/>
                <w:lang w:eastAsia="en-AU"/>
              </w:rPr>
            </w:pPr>
            <w:r w:rsidRPr="00025E23">
              <w:rPr>
                <w:b/>
                <w:lang w:eastAsia="en-AU"/>
              </w:rPr>
              <w:t>Volume weighted average price ($/ML)</w:t>
            </w:r>
          </w:p>
        </w:tc>
        <w:tc>
          <w:tcPr>
            <w:tcW w:w="554" w:type="pct"/>
            <w:vMerge w:val="restart"/>
            <w:tcBorders>
              <w:bottom w:val="nil"/>
            </w:tcBorders>
            <w:shd w:val="clear" w:color="auto" w:fill="DEEAF6" w:themeFill="accent1" w:themeFillTint="33"/>
            <w:vAlign w:val="bottom"/>
            <w:hideMark/>
          </w:tcPr>
          <w:p w14:paraId="5710AC2C" w14:textId="4C03D69B" w:rsidR="007D58D8" w:rsidRPr="00025E23" w:rsidRDefault="00C63F81" w:rsidP="00C51449">
            <w:pPr>
              <w:pStyle w:val="TableText"/>
              <w:jc w:val="right"/>
              <w:rPr>
                <w:b/>
                <w:lang w:eastAsia="en-AU"/>
              </w:rPr>
            </w:pPr>
            <w:r w:rsidRPr="00025E23">
              <w:rPr>
                <w:b/>
                <w:lang w:eastAsia="en-AU"/>
              </w:rPr>
              <w:t>June quarter</w:t>
            </w:r>
            <w:r w:rsidR="007D58D8" w:rsidRPr="00025E23">
              <w:rPr>
                <w:b/>
                <w:lang w:eastAsia="en-AU"/>
              </w:rPr>
              <w:t xml:space="preserve"> </w:t>
            </w:r>
            <w:r w:rsidR="00A31222" w:rsidRPr="00025E23">
              <w:rPr>
                <w:b/>
                <w:lang w:eastAsia="en-AU"/>
              </w:rPr>
              <w:t>volume</w:t>
            </w:r>
            <w:r w:rsidR="00F0649C" w:rsidRPr="00025E23">
              <w:rPr>
                <w:b/>
                <w:lang w:eastAsia="en-AU"/>
              </w:rPr>
              <w:t xml:space="preserve"> (ML)</w:t>
            </w:r>
          </w:p>
        </w:tc>
        <w:tc>
          <w:tcPr>
            <w:tcW w:w="553" w:type="pct"/>
            <w:vMerge w:val="restart"/>
            <w:tcBorders>
              <w:bottom w:val="nil"/>
            </w:tcBorders>
            <w:shd w:val="clear" w:color="auto" w:fill="DEEAF6" w:themeFill="accent1" w:themeFillTint="33"/>
            <w:vAlign w:val="bottom"/>
            <w:hideMark/>
          </w:tcPr>
          <w:p w14:paraId="35A9F95D" w14:textId="1EC2E6FB" w:rsidR="007D58D8" w:rsidRPr="00025E23" w:rsidRDefault="00C63F81" w:rsidP="00F51AE2">
            <w:pPr>
              <w:pStyle w:val="TableText"/>
              <w:jc w:val="right"/>
              <w:rPr>
                <w:b/>
                <w:lang w:eastAsia="en-AU"/>
              </w:rPr>
            </w:pPr>
            <w:r w:rsidRPr="00025E23">
              <w:rPr>
                <w:b/>
                <w:lang w:eastAsia="en-AU"/>
              </w:rPr>
              <w:t>June quarter</w:t>
            </w:r>
            <w:r w:rsidR="007D58D8" w:rsidRPr="00025E23">
              <w:rPr>
                <w:b/>
                <w:lang w:eastAsia="en-AU"/>
              </w:rPr>
              <w:t xml:space="preserve"> </w:t>
            </w:r>
            <w:r w:rsidR="00A31222" w:rsidRPr="00025E23">
              <w:rPr>
                <w:b/>
                <w:lang w:eastAsia="en-AU"/>
              </w:rPr>
              <w:t>no.</w:t>
            </w:r>
            <w:r w:rsidR="007D58D8" w:rsidRPr="00025E23">
              <w:rPr>
                <w:b/>
                <w:lang w:eastAsia="en-AU"/>
              </w:rPr>
              <w:t xml:space="preserve"> of trades</w:t>
            </w:r>
          </w:p>
        </w:tc>
      </w:tr>
      <w:tr w:rsidR="008C0AFD" w:rsidRPr="00025E23" w14:paraId="4B40AA53" w14:textId="77777777" w:rsidTr="00C51449">
        <w:trPr>
          <w:cantSplit/>
        </w:trPr>
        <w:tc>
          <w:tcPr>
            <w:tcW w:w="595" w:type="pct"/>
            <w:vMerge/>
            <w:tcBorders>
              <w:top w:val="nil"/>
            </w:tcBorders>
            <w:shd w:val="clear" w:color="auto" w:fill="DEEAF6" w:themeFill="accent1" w:themeFillTint="33"/>
            <w:vAlign w:val="bottom"/>
            <w:hideMark/>
          </w:tcPr>
          <w:p w14:paraId="529DC1B4" w14:textId="77777777" w:rsidR="007D58D8" w:rsidRPr="00025E23" w:rsidRDefault="007D58D8" w:rsidP="00C63F81">
            <w:pPr>
              <w:pStyle w:val="TableText"/>
              <w:rPr>
                <w:b/>
                <w:lang w:eastAsia="en-AU"/>
              </w:rPr>
            </w:pPr>
          </w:p>
        </w:tc>
        <w:tc>
          <w:tcPr>
            <w:tcW w:w="691" w:type="pct"/>
            <w:vMerge/>
            <w:tcBorders>
              <w:top w:val="nil"/>
            </w:tcBorders>
            <w:shd w:val="clear" w:color="auto" w:fill="DEEAF6" w:themeFill="accent1" w:themeFillTint="33"/>
            <w:vAlign w:val="bottom"/>
            <w:hideMark/>
          </w:tcPr>
          <w:p w14:paraId="091CF7F3" w14:textId="77777777" w:rsidR="007D58D8" w:rsidRPr="00025E23" w:rsidRDefault="007D58D8" w:rsidP="00C63F81">
            <w:pPr>
              <w:pStyle w:val="TableText"/>
              <w:rPr>
                <w:b/>
                <w:lang w:eastAsia="en-AU"/>
              </w:rPr>
            </w:pPr>
          </w:p>
        </w:tc>
        <w:tc>
          <w:tcPr>
            <w:tcW w:w="944" w:type="pct"/>
            <w:vMerge/>
            <w:tcBorders>
              <w:top w:val="nil"/>
            </w:tcBorders>
            <w:shd w:val="clear" w:color="auto" w:fill="DEEAF6" w:themeFill="accent1" w:themeFillTint="33"/>
            <w:vAlign w:val="bottom"/>
            <w:hideMark/>
          </w:tcPr>
          <w:p w14:paraId="3760EBC9" w14:textId="77777777" w:rsidR="007D58D8" w:rsidRPr="00025E23" w:rsidRDefault="007D58D8" w:rsidP="00C63F81">
            <w:pPr>
              <w:pStyle w:val="TableText"/>
              <w:rPr>
                <w:b/>
                <w:lang w:eastAsia="en-AU"/>
              </w:rPr>
            </w:pPr>
          </w:p>
        </w:tc>
        <w:tc>
          <w:tcPr>
            <w:tcW w:w="554" w:type="pct"/>
            <w:tcBorders>
              <w:top w:val="nil"/>
            </w:tcBorders>
            <w:shd w:val="clear" w:color="auto" w:fill="DEEAF6" w:themeFill="accent1" w:themeFillTint="33"/>
            <w:vAlign w:val="bottom"/>
            <w:hideMark/>
          </w:tcPr>
          <w:p w14:paraId="1C4254F0" w14:textId="30961CFA" w:rsidR="007D58D8" w:rsidRPr="00025E23" w:rsidRDefault="00FB7533" w:rsidP="00C51449">
            <w:pPr>
              <w:pStyle w:val="TableText"/>
              <w:jc w:val="right"/>
              <w:rPr>
                <w:b/>
                <w:lang w:eastAsia="en-AU"/>
              </w:rPr>
            </w:pPr>
            <w:r w:rsidRPr="00025E23">
              <w:rPr>
                <w:b/>
                <w:lang w:eastAsia="en-AU"/>
              </w:rPr>
              <w:t>June</w:t>
            </w:r>
            <w:r w:rsidR="00696B45" w:rsidRPr="00025E23">
              <w:rPr>
                <w:b/>
                <w:lang w:eastAsia="en-AU"/>
              </w:rPr>
              <w:t xml:space="preserve"> 2016</w:t>
            </w:r>
          </w:p>
        </w:tc>
        <w:tc>
          <w:tcPr>
            <w:tcW w:w="554" w:type="pct"/>
            <w:tcBorders>
              <w:top w:val="nil"/>
            </w:tcBorders>
            <w:shd w:val="clear" w:color="auto" w:fill="DEEAF6" w:themeFill="accent1" w:themeFillTint="33"/>
            <w:vAlign w:val="bottom"/>
            <w:hideMark/>
          </w:tcPr>
          <w:p w14:paraId="37C149A3" w14:textId="1FACBBE0" w:rsidR="007D58D8" w:rsidRPr="00025E23" w:rsidRDefault="00C63F81" w:rsidP="00C51449">
            <w:pPr>
              <w:pStyle w:val="TableText"/>
              <w:jc w:val="right"/>
              <w:rPr>
                <w:b/>
                <w:lang w:eastAsia="en-AU"/>
              </w:rPr>
            </w:pPr>
            <w:r w:rsidRPr="00025E23">
              <w:rPr>
                <w:b/>
                <w:lang w:eastAsia="en-AU"/>
              </w:rPr>
              <w:t>June quarter</w:t>
            </w:r>
          </w:p>
        </w:tc>
        <w:tc>
          <w:tcPr>
            <w:tcW w:w="555" w:type="pct"/>
            <w:tcBorders>
              <w:top w:val="nil"/>
            </w:tcBorders>
            <w:shd w:val="clear" w:color="auto" w:fill="DEEAF6" w:themeFill="accent1" w:themeFillTint="33"/>
            <w:vAlign w:val="bottom"/>
            <w:hideMark/>
          </w:tcPr>
          <w:p w14:paraId="0D32D2E0" w14:textId="77777777" w:rsidR="007D58D8" w:rsidRPr="00025E23" w:rsidRDefault="007D58D8" w:rsidP="00C51449">
            <w:pPr>
              <w:pStyle w:val="TableText"/>
              <w:jc w:val="right"/>
              <w:rPr>
                <w:b/>
                <w:lang w:eastAsia="en-AU"/>
              </w:rPr>
            </w:pPr>
            <w:r w:rsidRPr="00025E23">
              <w:rPr>
                <w:b/>
                <w:lang w:eastAsia="en-AU"/>
              </w:rPr>
              <w:t>YTD $/ML</w:t>
            </w:r>
          </w:p>
        </w:tc>
        <w:tc>
          <w:tcPr>
            <w:tcW w:w="554" w:type="pct"/>
            <w:vMerge/>
            <w:tcBorders>
              <w:top w:val="nil"/>
            </w:tcBorders>
            <w:shd w:val="clear" w:color="auto" w:fill="DEEAF6" w:themeFill="accent1" w:themeFillTint="33"/>
            <w:vAlign w:val="bottom"/>
            <w:hideMark/>
          </w:tcPr>
          <w:p w14:paraId="71D09AFD" w14:textId="77777777" w:rsidR="007D58D8" w:rsidRPr="00025E23" w:rsidRDefault="007D58D8" w:rsidP="00C51449">
            <w:pPr>
              <w:pStyle w:val="TableText"/>
              <w:jc w:val="right"/>
              <w:rPr>
                <w:b/>
                <w:lang w:eastAsia="en-AU"/>
              </w:rPr>
            </w:pPr>
          </w:p>
        </w:tc>
        <w:tc>
          <w:tcPr>
            <w:tcW w:w="553" w:type="pct"/>
            <w:vMerge/>
            <w:tcBorders>
              <w:top w:val="nil"/>
            </w:tcBorders>
            <w:shd w:val="clear" w:color="auto" w:fill="DEEAF6" w:themeFill="accent1" w:themeFillTint="33"/>
            <w:vAlign w:val="bottom"/>
            <w:hideMark/>
          </w:tcPr>
          <w:p w14:paraId="6AD6BDEA" w14:textId="77777777" w:rsidR="007D58D8" w:rsidRPr="00025E23" w:rsidRDefault="007D58D8" w:rsidP="00C51449">
            <w:pPr>
              <w:pStyle w:val="TableText"/>
              <w:jc w:val="right"/>
              <w:rPr>
                <w:b/>
                <w:lang w:eastAsia="en-AU"/>
              </w:rPr>
            </w:pPr>
          </w:p>
        </w:tc>
      </w:tr>
      <w:tr w:rsidR="004A56DC" w:rsidRPr="00025E23" w14:paraId="7072E20D" w14:textId="77777777" w:rsidTr="00C51449">
        <w:trPr>
          <w:cantSplit/>
        </w:trPr>
        <w:tc>
          <w:tcPr>
            <w:tcW w:w="595" w:type="pct"/>
            <w:shd w:val="clear" w:color="auto" w:fill="auto"/>
            <w:hideMark/>
          </w:tcPr>
          <w:p w14:paraId="0AD316C9" w14:textId="5353C250" w:rsidR="004A56DC" w:rsidRPr="00025E23" w:rsidRDefault="0093531A" w:rsidP="00C51449">
            <w:pPr>
              <w:pStyle w:val="TableText"/>
              <w:rPr>
                <w:lang w:eastAsia="en-AU"/>
              </w:rPr>
            </w:pPr>
            <w:r w:rsidRPr="00025E23">
              <w:rPr>
                <w:lang w:eastAsia="en-AU"/>
              </w:rPr>
              <w:t>Qld</w:t>
            </w:r>
            <w:r w:rsidR="004A56DC" w:rsidRPr="00025E23">
              <w:rPr>
                <w:lang w:eastAsia="en-AU"/>
              </w:rPr>
              <w:t xml:space="preserve"> Border Rivers</w:t>
            </w:r>
          </w:p>
        </w:tc>
        <w:tc>
          <w:tcPr>
            <w:tcW w:w="691" w:type="pct"/>
            <w:shd w:val="clear" w:color="auto" w:fill="auto"/>
            <w:hideMark/>
          </w:tcPr>
          <w:p w14:paraId="5F1DCE52" w14:textId="77777777" w:rsidR="004A56DC" w:rsidRPr="00025E23" w:rsidRDefault="004A56DC" w:rsidP="00C51449">
            <w:pPr>
              <w:pStyle w:val="TableText"/>
              <w:rPr>
                <w:lang w:eastAsia="en-AU"/>
              </w:rPr>
            </w:pPr>
            <w:r w:rsidRPr="00025E23">
              <w:rPr>
                <w:lang w:eastAsia="en-AU"/>
              </w:rPr>
              <w:t>Border Rivers/ Macintyre Brook</w:t>
            </w:r>
          </w:p>
        </w:tc>
        <w:tc>
          <w:tcPr>
            <w:tcW w:w="944" w:type="pct"/>
            <w:shd w:val="clear" w:color="auto" w:fill="auto"/>
            <w:hideMark/>
          </w:tcPr>
          <w:p w14:paraId="15810D90" w14:textId="77777777" w:rsidR="004A56DC" w:rsidRPr="00025E23" w:rsidRDefault="004A56DC" w:rsidP="00C51449">
            <w:pPr>
              <w:pStyle w:val="TableText"/>
              <w:rPr>
                <w:lang w:eastAsia="en-AU"/>
              </w:rPr>
            </w:pPr>
            <w:r w:rsidRPr="00025E23">
              <w:rPr>
                <w:lang w:eastAsia="en-AU"/>
              </w:rPr>
              <w:t>Supplemented</w:t>
            </w:r>
          </w:p>
        </w:tc>
        <w:tc>
          <w:tcPr>
            <w:tcW w:w="554" w:type="pct"/>
            <w:shd w:val="clear" w:color="auto" w:fill="auto"/>
            <w:noWrap/>
            <w:hideMark/>
          </w:tcPr>
          <w:p w14:paraId="12F204C3" w14:textId="77777777" w:rsidR="004A56DC" w:rsidRPr="00025E23" w:rsidRDefault="004A56DC" w:rsidP="00C51449">
            <w:pPr>
              <w:pStyle w:val="TableText"/>
              <w:jc w:val="right"/>
              <w:rPr>
                <w:lang w:eastAsia="en-AU"/>
              </w:rPr>
            </w:pPr>
            <w:r w:rsidRPr="00025E23">
              <w:rPr>
                <w:lang w:eastAsia="en-AU"/>
              </w:rPr>
              <w:t>No trade</w:t>
            </w:r>
          </w:p>
        </w:tc>
        <w:tc>
          <w:tcPr>
            <w:tcW w:w="554" w:type="pct"/>
            <w:shd w:val="clear" w:color="auto" w:fill="auto"/>
            <w:noWrap/>
            <w:hideMark/>
          </w:tcPr>
          <w:p w14:paraId="69AD7033" w14:textId="5901C308" w:rsidR="004A56DC" w:rsidRPr="00025E23" w:rsidRDefault="004A56DC" w:rsidP="00C51449">
            <w:pPr>
              <w:pStyle w:val="TableText"/>
              <w:jc w:val="right"/>
              <w:rPr>
                <w:b/>
                <w:lang w:eastAsia="en-AU"/>
              </w:rPr>
            </w:pPr>
            <w:r w:rsidRPr="00025E23">
              <w:rPr>
                <w:lang w:eastAsia="en-AU"/>
              </w:rPr>
              <w:t>No trade</w:t>
            </w:r>
          </w:p>
        </w:tc>
        <w:tc>
          <w:tcPr>
            <w:tcW w:w="555" w:type="pct"/>
            <w:shd w:val="clear" w:color="auto" w:fill="auto"/>
            <w:noWrap/>
            <w:hideMark/>
          </w:tcPr>
          <w:p w14:paraId="3DB639AE" w14:textId="77777777" w:rsidR="004A56DC" w:rsidRPr="00025E23" w:rsidRDefault="004A56DC" w:rsidP="00C51449">
            <w:pPr>
              <w:pStyle w:val="TableText"/>
              <w:jc w:val="right"/>
              <w:rPr>
                <w:lang w:eastAsia="en-AU"/>
              </w:rPr>
            </w:pPr>
            <w:r w:rsidRPr="00025E23">
              <w:rPr>
                <w:lang w:eastAsia="en-AU"/>
              </w:rPr>
              <w:t>599</w:t>
            </w:r>
          </w:p>
        </w:tc>
        <w:tc>
          <w:tcPr>
            <w:tcW w:w="554" w:type="pct"/>
            <w:shd w:val="clear" w:color="auto" w:fill="auto"/>
            <w:noWrap/>
            <w:hideMark/>
          </w:tcPr>
          <w:p w14:paraId="12CFAA4C" w14:textId="4F526A87" w:rsidR="004A56DC" w:rsidRPr="00025E23" w:rsidRDefault="004E6F63" w:rsidP="00C51449">
            <w:pPr>
              <w:pStyle w:val="TableText"/>
              <w:jc w:val="right"/>
              <w:rPr>
                <w:lang w:eastAsia="en-AU"/>
              </w:rPr>
            </w:pPr>
            <w:r w:rsidRPr="00025E23">
              <w:rPr>
                <w:lang w:eastAsia="en-AU"/>
              </w:rPr>
              <w:t>–</w:t>
            </w:r>
          </w:p>
        </w:tc>
        <w:tc>
          <w:tcPr>
            <w:tcW w:w="553" w:type="pct"/>
            <w:shd w:val="clear" w:color="auto" w:fill="auto"/>
            <w:noWrap/>
            <w:hideMark/>
          </w:tcPr>
          <w:p w14:paraId="43C4D02B" w14:textId="27CD935D" w:rsidR="004A56DC" w:rsidRPr="00025E23" w:rsidRDefault="004E6F63" w:rsidP="00C51449">
            <w:pPr>
              <w:pStyle w:val="TableText"/>
              <w:jc w:val="right"/>
              <w:rPr>
                <w:lang w:eastAsia="en-AU"/>
              </w:rPr>
            </w:pPr>
            <w:r w:rsidRPr="00025E23">
              <w:rPr>
                <w:lang w:eastAsia="en-AU"/>
              </w:rPr>
              <w:t>–</w:t>
            </w:r>
          </w:p>
        </w:tc>
      </w:tr>
      <w:tr w:rsidR="004A56DC" w:rsidRPr="00025E23" w14:paraId="0FD469C4" w14:textId="77777777" w:rsidTr="00C51449">
        <w:trPr>
          <w:cantSplit/>
        </w:trPr>
        <w:tc>
          <w:tcPr>
            <w:tcW w:w="595" w:type="pct"/>
            <w:shd w:val="clear" w:color="auto" w:fill="auto"/>
            <w:hideMark/>
          </w:tcPr>
          <w:p w14:paraId="0257042A" w14:textId="149B13DB" w:rsidR="004A56DC" w:rsidRPr="00025E23" w:rsidRDefault="0093531A" w:rsidP="00C51449">
            <w:pPr>
              <w:pStyle w:val="TableText"/>
              <w:rPr>
                <w:lang w:eastAsia="en-AU"/>
              </w:rPr>
            </w:pPr>
            <w:r w:rsidRPr="00025E23">
              <w:rPr>
                <w:lang w:eastAsia="en-AU"/>
              </w:rPr>
              <w:t>Qld</w:t>
            </w:r>
            <w:r w:rsidR="004A56DC" w:rsidRPr="00025E23">
              <w:rPr>
                <w:lang w:eastAsia="en-AU"/>
              </w:rPr>
              <w:t xml:space="preserve"> Border Rivers</w:t>
            </w:r>
          </w:p>
        </w:tc>
        <w:tc>
          <w:tcPr>
            <w:tcW w:w="691" w:type="pct"/>
            <w:shd w:val="clear" w:color="auto" w:fill="auto"/>
            <w:hideMark/>
          </w:tcPr>
          <w:p w14:paraId="5F47610D" w14:textId="77777777" w:rsidR="004A56DC" w:rsidRPr="00025E23" w:rsidRDefault="004A56DC" w:rsidP="00C51449">
            <w:pPr>
              <w:pStyle w:val="TableText"/>
              <w:rPr>
                <w:lang w:eastAsia="en-AU"/>
              </w:rPr>
            </w:pPr>
            <w:r w:rsidRPr="00025E23">
              <w:rPr>
                <w:lang w:eastAsia="en-AU"/>
              </w:rPr>
              <w:t>Border Rivers</w:t>
            </w:r>
          </w:p>
        </w:tc>
        <w:tc>
          <w:tcPr>
            <w:tcW w:w="944" w:type="pct"/>
            <w:shd w:val="clear" w:color="auto" w:fill="auto"/>
            <w:noWrap/>
            <w:hideMark/>
          </w:tcPr>
          <w:p w14:paraId="5063067E" w14:textId="77777777" w:rsidR="004A56DC" w:rsidRPr="00025E23" w:rsidRDefault="004A56DC" w:rsidP="00C51449">
            <w:pPr>
              <w:pStyle w:val="TableText"/>
              <w:rPr>
                <w:lang w:eastAsia="en-AU"/>
              </w:rPr>
            </w:pPr>
            <w:proofErr w:type="spellStart"/>
            <w:r w:rsidRPr="00025E23">
              <w:rPr>
                <w:lang w:eastAsia="en-AU"/>
              </w:rPr>
              <w:t>Unsupplemented</w:t>
            </w:r>
            <w:proofErr w:type="spellEnd"/>
          </w:p>
        </w:tc>
        <w:tc>
          <w:tcPr>
            <w:tcW w:w="554" w:type="pct"/>
            <w:shd w:val="clear" w:color="auto" w:fill="auto"/>
            <w:noWrap/>
            <w:hideMark/>
          </w:tcPr>
          <w:p w14:paraId="01FCE74B" w14:textId="77777777" w:rsidR="004A56DC" w:rsidRPr="00025E23" w:rsidRDefault="004A56DC" w:rsidP="00C51449">
            <w:pPr>
              <w:pStyle w:val="TableText"/>
              <w:jc w:val="right"/>
              <w:rPr>
                <w:bCs/>
                <w:lang w:eastAsia="en-AU"/>
              </w:rPr>
            </w:pPr>
            <w:r w:rsidRPr="00025E23">
              <w:rPr>
                <w:lang w:eastAsia="en-AU"/>
              </w:rPr>
              <w:t>No trade</w:t>
            </w:r>
          </w:p>
        </w:tc>
        <w:tc>
          <w:tcPr>
            <w:tcW w:w="554" w:type="pct"/>
            <w:shd w:val="clear" w:color="auto" w:fill="auto"/>
            <w:noWrap/>
            <w:hideMark/>
          </w:tcPr>
          <w:p w14:paraId="5E41E1B7" w14:textId="326BE899" w:rsidR="004A56DC" w:rsidRPr="00025E23" w:rsidRDefault="00942FF8" w:rsidP="00C51449">
            <w:pPr>
              <w:pStyle w:val="TableText"/>
              <w:jc w:val="right"/>
              <w:rPr>
                <w:lang w:eastAsia="en-AU"/>
              </w:rPr>
            </w:pPr>
            <w:r w:rsidRPr="00025E23">
              <w:t>1 523</w:t>
            </w:r>
          </w:p>
        </w:tc>
        <w:tc>
          <w:tcPr>
            <w:tcW w:w="555" w:type="pct"/>
            <w:shd w:val="clear" w:color="auto" w:fill="auto"/>
            <w:noWrap/>
            <w:hideMark/>
          </w:tcPr>
          <w:p w14:paraId="207D0F8A" w14:textId="2825BA43" w:rsidR="004A56DC" w:rsidRPr="00025E23" w:rsidRDefault="00942FF8" w:rsidP="00C51449">
            <w:pPr>
              <w:pStyle w:val="TableText"/>
              <w:jc w:val="right"/>
              <w:rPr>
                <w:lang w:eastAsia="en-AU"/>
              </w:rPr>
            </w:pPr>
            <w:r w:rsidRPr="00025E23">
              <w:t>1 779</w:t>
            </w:r>
          </w:p>
        </w:tc>
        <w:tc>
          <w:tcPr>
            <w:tcW w:w="554" w:type="pct"/>
            <w:shd w:val="clear" w:color="auto" w:fill="auto"/>
            <w:noWrap/>
            <w:hideMark/>
          </w:tcPr>
          <w:p w14:paraId="78C9D461" w14:textId="781BF875" w:rsidR="004A56DC" w:rsidRPr="00025E23" w:rsidRDefault="004A56DC" w:rsidP="00C51449">
            <w:pPr>
              <w:pStyle w:val="TableText"/>
              <w:jc w:val="right"/>
              <w:rPr>
                <w:lang w:eastAsia="en-AU"/>
              </w:rPr>
            </w:pPr>
            <w:r w:rsidRPr="00025E23">
              <w:t>277</w:t>
            </w:r>
          </w:p>
        </w:tc>
        <w:tc>
          <w:tcPr>
            <w:tcW w:w="553" w:type="pct"/>
            <w:shd w:val="clear" w:color="auto" w:fill="auto"/>
            <w:noWrap/>
            <w:hideMark/>
          </w:tcPr>
          <w:p w14:paraId="71E596BB" w14:textId="7A0FAAFA" w:rsidR="004A56DC" w:rsidRPr="00025E23" w:rsidRDefault="004A56DC" w:rsidP="00C51449">
            <w:pPr>
              <w:pStyle w:val="TableText"/>
              <w:jc w:val="right"/>
              <w:rPr>
                <w:lang w:eastAsia="en-AU"/>
              </w:rPr>
            </w:pPr>
            <w:r w:rsidRPr="00025E23">
              <w:t>2</w:t>
            </w:r>
          </w:p>
        </w:tc>
      </w:tr>
      <w:tr w:rsidR="004A56DC" w:rsidRPr="00025E23" w14:paraId="743F4016" w14:textId="77777777" w:rsidTr="00C51449">
        <w:trPr>
          <w:cantSplit/>
        </w:trPr>
        <w:tc>
          <w:tcPr>
            <w:tcW w:w="595" w:type="pct"/>
            <w:shd w:val="clear" w:color="auto" w:fill="auto"/>
            <w:hideMark/>
          </w:tcPr>
          <w:p w14:paraId="62EA31FC" w14:textId="1C556D76" w:rsidR="004A56DC" w:rsidRPr="00025E23" w:rsidRDefault="004A56DC" w:rsidP="00C51449">
            <w:pPr>
              <w:pStyle w:val="TableText"/>
              <w:rPr>
                <w:lang w:eastAsia="en-AU"/>
              </w:rPr>
            </w:pPr>
            <w:r w:rsidRPr="00025E23">
              <w:rPr>
                <w:lang w:eastAsia="en-AU"/>
              </w:rPr>
              <w:t>Condamine</w:t>
            </w:r>
            <w:r w:rsidR="00964624" w:rsidRPr="00025E23">
              <w:rPr>
                <w:lang w:eastAsia="en-AU"/>
              </w:rPr>
              <w:t>–</w:t>
            </w:r>
            <w:r w:rsidRPr="00025E23">
              <w:rPr>
                <w:lang w:eastAsia="en-AU"/>
              </w:rPr>
              <w:t>Balonne</w:t>
            </w:r>
          </w:p>
        </w:tc>
        <w:tc>
          <w:tcPr>
            <w:tcW w:w="691" w:type="pct"/>
            <w:shd w:val="clear" w:color="auto" w:fill="auto"/>
            <w:hideMark/>
          </w:tcPr>
          <w:p w14:paraId="4D8C69B6" w14:textId="14EC1CAE" w:rsidR="004A56DC" w:rsidRPr="00025E23" w:rsidRDefault="004A56DC" w:rsidP="00D7299B">
            <w:pPr>
              <w:pStyle w:val="TableText"/>
              <w:rPr>
                <w:lang w:eastAsia="en-AU"/>
              </w:rPr>
            </w:pPr>
            <w:r w:rsidRPr="00025E23">
              <w:rPr>
                <w:lang w:eastAsia="en-AU"/>
              </w:rPr>
              <w:t>St George / Upper</w:t>
            </w:r>
            <w:r w:rsidR="00C51449">
              <w:rPr>
                <w:rStyle w:val="CommentReference"/>
                <w:rFonts w:ascii="Calibri" w:hAnsi="Calibri"/>
              </w:rPr>
              <w:t> </w:t>
            </w:r>
            <w:r w:rsidRPr="00025E23">
              <w:rPr>
                <w:lang w:eastAsia="en-AU"/>
              </w:rPr>
              <w:t>Condamine</w:t>
            </w:r>
          </w:p>
        </w:tc>
        <w:tc>
          <w:tcPr>
            <w:tcW w:w="944" w:type="pct"/>
            <w:shd w:val="clear" w:color="auto" w:fill="auto"/>
            <w:hideMark/>
          </w:tcPr>
          <w:p w14:paraId="1EC04ACE" w14:textId="77777777" w:rsidR="004A56DC" w:rsidRPr="00025E23" w:rsidRDefault="004A56DC" w:rsidP="00C51449">
            <w:pPr>
              <w:pStyle w:val="TableText"/>
              <w:rPr>
                <w:lang w:eastAsia="en-AU"/>
              </w:rPr>
            </w:pPr>
            <w:r w:rsidRPr="00025E23">
              <w:rPr>
                <w:lang w:eastAsia="en-AU"/>
              </w:rPr>
              <w:t>Supplemented</w:t>
            </w:r>
          </w:p>
        </w:tc>
        <w:tc>
          <w:tcPr>
            <w:tcW w:w="554" w:type="pct"/>
            <w:shd w:val="clear" w:color="auto" w:fill="auto"/>
            <w:noWrap/>
            <w:hideMark/>
          </w:tcPr>
          <w:p w14:paraId="52027296" w14:textId="77777777" w:rsidR="004A56DC" w:rsidRPr="00025E23" w:rsidRDefault="004A56DC" w:rsidP="00C51449">
            <w:pPr>
              <w:pStyle w:val="TableText"/>
              <w:jc w:val="right"/>
              <w:rPr>
                <w:bCs/>
                <w:lang w:eastAsia="en-AU"/>
              </w:rPr>
            </w:pPr>
            <w:r w:rsidRPr="00025E23">
              <w:rPr>
                <w:lang w:eastAsia="en-AU"/>
              </w:rPr>
              <w:t>No trade</w:t>
            </w:r>
          </w:p>
        </w:tc>
        <w:tc>
          <w:tcPr>
            <w:tcW w:w="554" w:type="pct"/>
            <w:shd w:val="clear" w:color="auto" w:fill="auto"/>
            <w:noWrap/>
            <w:hideMark/>
          </w:tcPr>
          <w:p w14:paraId="42F2D5B5" w14:textId="7AAFDCDB" w:rsidR="004A56DC" w:rsidRPr="00025E23" w:rsidRDefault="00942FF8" w:rsidP="00C51449">
            <w:pPr>
              <w:pStyle w:val="TableText"/>
              <w:jc w:val="right"/>
              <w:rPr>
                <w:lang w:eastAsia="en-AU"/>
              </w:rPr>
            </w:pPr>
            <w:r w:rsidRPr="00025E23">
              <w:t>1 180</w:t>
            </w:r>
          </w:p>
        </w:tc>
        <w:tc>
          <w:tcPr>
            <w:tcW w:w="555" w:type="pct"/>
            <w:shd w:val="clear" w:color="auto" w:fill="auto"/>
            <w:noWrap/>
            <w:hideMark/>
          </w:tcPr>
          <w:p w14:paraId="78FD6C33" w14:textId="47119EF0" w:rsidR="004A56DC" w:rsidRPr="00025E23" w:rsidRDefault="00942FF8" w:rsidP="00C51449">
            <w:pPr>
              <w:pStyle w:val="TableText"/>
              <w:jc w:val="right"/>
              <w:rPr>
                <w:lang w:eastAsia="en-AU"/>
              </w:rPr>
            </w:pPr>
            <w:r w:rsidRPr="00025E23">
              <w:t>2 152</w:t>
            </w:r>
          </w:p>
        </w:tc>
        <w:tc>
          <w:tcPr>
            <w:tcW w:w="554" w:type="pct"/>
            <w:shd w:val="clear" w:color="auto" w:fill="auto"/>
            <w:noWrap/>
            <w:hideMark/>
          </w:tcPr>
          <w:p w14:paraId="2D2CCC80" w14:textId="338FFD26" w:rsidR="004A56DC" w:rsidRPr="00025E23" w:rsidRDefault="004A56DC" w:rsidP="00C51449">
            <w:pPr>
              <w:pStyle w:val="TableText"/>
              <w:jc w:val="right"/>
              <w:rPr>
                <w:lang w:eastAsia="en-AU"/>
              </w:rPr>
            </w:pPr>
            <w:r w:rsidRPr="00025E23">
              <w:t>858</w:t>
            </w:r>
          </w:p>
        </w:tc>
        <w:tc>
          <w:tcPr>
            <w:tcW w:w="553" w:type="pct"/>
            <w:shd w:val="clear" w:color="auto" w:fill="auto"/>
            <w:noWrap/>
            <w:hideMark/>
          </w:tcPr>
          <w:p w14:paraId="2AAE1A9A" w14:textId="3A4A1E6E" w:rsidR="004A56DC" w:rsidRPr="00025E23" w:rsidRDefault="004A56DC" w:rsidP="00C51449">
            <w:pPr>
              <w:pStyle w:val="TableText"/>
              <w:jc w:val="right"/>
              <w:rPr>
                <w:lang w:eastAsia="en-AU"/>
              </w:rPr>
            </w:pPr>
            <w:r w:rsidRPr="00025E23">
              <w:t>2</w:t>
            </w:r>
          </w:p>
        </w:tc>
      </w:tr>
      <w:tr w:rsidR="004A56DC" w:rsidRPr="00025E23" w14:paraId="523341A5" w14:textId="77777777" w:rsidTr="00C51449">
        <w:trPr>
          <w:cantSplit/>
        </w:trPr>
        <w:tc>
          <w:tcPr>
            <w:tcW w:w="595" w:type="pct"/>
            <w:shd w:val="clear" w:color="auto" w:fill="auto"/>
            <w:hideMark/>
          </w:tcPr>
          <w:p w14:paraId="398A8A66" w14:textId="1455047D" w:rsidR="004A56DC" w:rsidRPr="00025E23" w:rsidRDefault="004A56DC" w:rsidP="00C51449">
            <w:pPr>
              <w:pStyle w:val="TableText"/>
              <w:rPr>
                <w:lang w:eastAsia="en-AU"/>
              </w:rPr>
            </w:pPr>
            <w:r w:rsidRPr="00025E23">
              <w:rPr>
                <w:lang w:eastAsia="en-AU"/>
              </w:rPr>
              <w:t>Condamine</w:t>
            </w:r>
            <w:r w:rsidR="00964624" w:rsidRPr="00025E23">
              <w:rPr>
                <w:lang w:eastAsia="en-AU"/>
              </w:rPr>
              <w:t>–</w:t>
            </w:r>
            <w:r w:rsidRPr="00025E23">
              <w:rPr>
                <w:lang w:eastAsia="en-AU"/>
              </w:rPr>
              <w:t>Balonne</w:t>
            </w:r>
          </w:p>
        </w:tc>
        <w:tc>
          <w:tcPr>
            <w:tcW w:w="691" w:type="pct"/>
            <w:shd w:val="clear" w:color="auto" w:fill="auto"/>
            <w:hideMark/>
          </w:tcPr>
          <w:p w14:paraId="12EC2F05" w14:textId="1C99E0DE" w:rsidR="004A56DC" w:rsidRPr="00025E23" w:rsidRDefault="004A56DC" w:rsidP="00C51449">
            <w:pPr>
              <w:pStyle w:val="TableText"/>
              <w:rPr>
                <w:lang w:eastAsia="en-AU"/>
              </w:rPr>
            </w:pPr>
            <w:r w:rsidRPr="00025E23">
              <w:rPr>
                <w:lang w:eastAsia="en-AU"/>
              </w:rPr>
              <w:t>Condamine</w:t>
            </w:r>
            <w:r w:rsidR="00964624" w:rsidRPr="00025E23">
              <w:rPr>
                <w:lang w:eastAsia="en-AU"/>
              </w:rPr>
              <w:t>–</w:t>
            </w:r>
            <w:r w:rsidRPr="00025E23">
              <w:rPr>
                <w:lang w:eastAsia="en-AU"/>
              </w:rPr>
              <w:t>Balonne / Lower Balonne / Upper Condamine</w:t>
            </w:r>
          </w:p>
        </w:tc>
        <w:tc>
          <w:tcPr>
            <w:tcW w:w="944" w:type="pct"/>
            <w:shd w:val="clear" w:color="auto" w:fill="auto"/>
            <w:noWrap/>
            <w:hideMark/>
          </w:tcPr>
          <w:p w14:paraId="09D47CA1" w14:textId="77777777" w:rsidR="004A56DC" w:rsidRPr="00025E23" w:rsidRDefault="004A56DC" w:rsidP="00C51449">
            <w:pPr>
              <w:pStyle w:val="TableText"/>
              <w:rPr>
                <w:lang w:eastAsia="en-AU"/>
              </w:rPr>
            </w:pPr>
            <w:proofErr w:type="spellStart"/>
            <w:r w:rsidRPr="00025E23">
              <w:rPr>
                <w:lang w:eastAsia="en-AU"/>
              </w:rPr>
              <w:t>Unsupplemented</w:t>
            </w:r>
            <w:proofErr w:type="spellEnd"/>
          </w:p>
        </w:tc>
        <w:tc>
          <w:tcPr>
            <w:tcW w:w="554" w:type="pct"/>
            <w:shd w:val="clear" w:color="auto" w:fill="auto"/>
            <w:noWrap/>
            <w:hideMark/>
          </w:tcPr>
          <w:p w14:paraId="37BDED9A" w14:textId="77777777" w:rsidR="004A56DC" w:rsidRPr="00025E23" w:rsidRDefault="004A56DC" w:rsidP="00C51449">
            <w:pPr>
              <w:pStyle w:val="TableText"/>
              <w:jc w:val="right"/>
              <w:rPr>
                <w:bCs/>
                <w:lang w:eastAsia="en-AU"/>
              </w:rPr>
            </w:pPr>
            <w:r w:rsidRPr="00025E23">
              <w:rPr>
                <w:lang w:eastAsia="en-AU"/>
              </w:rPr>
              <w:t>No trade</w:t>
            </w:r>
          </w:p>
        </w:tc>
        <w:tc>
          <w:tcPr>
            <w:tcW w:w="554" w:type="pct"/>
            <w:shd w:val="clear" w:color="auto" w:fill="auto"/>
            <w:noWrap/>
            <w:hideMark/>
          </w:tcPr>
          <w:p w14:paraId="0C5100DE" w14:textId="15EB7C96" w:rsidR="004A56DC" w:rsidRPr="00025E23" w:rsidRDefault="00942FF8" w:rsidP="00315DE3">
            <w:pPr>
              <w:pStyle w:val="TableText"/>
              <w:jc w:val="right"/>
              <w:rPr>
                <w:lang w:eastAsia="en-AU"/>
              </w:rPr>
            </w:pPr>
            <w:r w:rsidRPr="00025E23">
              <w:t>1 </w:t>
            </w:r>
            <w:r w:rsidR="00960554">
              <w:t>3</w:t>
            </w:r>
            <w:r w:rsidR="00315DE3">
              <w:t>44</w:t>
            </w:r>
          </w:p>
        </w:tc>
        <w:tc>
          <w:tcPr>
            <w:tcW w:w="555" w:type="pct"/>
            <w:shd w:val="clear" w:color="auto" w:fill="auto"/>
            <w:noWrap/>
            <w:hideMark/>
          </w:tcPr>
          <w:p w14:paraId="1A9B08E9" w14:textId="339A1E25" w:rsidR="004A56DC" w:rsidRPr="00025E23" w:rsidRDefault="00942FF8" w:rsidP="00D1798B">
            <w:pPr>
              <w:pStyle w:val="TableText"/>
              <w:jc w:val="right"/>
              <w:rPr>
                <w:lang w:eastAsia="en-AU"/>
              </w:rPr>
            </w:pPr>
            <w:r w:rsidRPr="00025E23">
              <w:t>1 </w:t>
            </w:r>
            <w:r w:rsidR="00960554">
              <w:t>4</w:t>
            </w:r>
            <w:r w:rsidR="00D1798B">
              <w:t>39</w:t>
            </w:r>
          </w:p>
        </w:tc>
        <w:tc>
          <w:tcPr>
            <w:tcW w:w="554" w:type="pct"/>
            <w:shd w:val="clear" w:color="auto" w:fill="auto"/>
            <w:noWrap/>
            <w:hideMark/>
          </w:tcPr>
          <w:p w14:paraId="48B19854" w14:textId="113C5DE8" w:rsidR="004A56DC" w:rsidRPr="00025E23" w:rsidRDefault="00960554" w:rsidP="00D1798B">
            <w:pPr>
              <w:pStyle w:val="TableText"/>
              <w:jc w:val="right"/>
              <w:rPr>
                <w:lang w:eastAsia="en-AU"/>
              </w:rPr>
            </w:pPr>
            <w:r>
              <w:t>1</w:t>
            </w:r>
            <w:r w:rsidRPr="00025E23">
              <w:t> </w:t>
            </w:r>
            <w:r w:rsidR="00D1798B">
              <w:t>91</w:t>
            </w:r>
            <w:r>
              <w:t>1</w:t>
            </w:r>
          </w:p>
        </w:tc>
        <w:tc>
          <w:tcPr>
            <w:tcW w:w="553" w:type="pct"/>
            <w:shd w:val="clear" w:color="auto" w:fill="auto"/>
            <w:noWrap/>
            <w:hideMark/>
          </w:tcPr>
          <w:p w14:paraId="602DA581" w14:textId="3D766E5E" w:rsidR="004A56DC" w:rsidRPr="00025E23" w:rsidRDefault="00D1798B" w:rsidP="00C51449">
            <w:pPr>
              <w:pStyle w:val="TableText"/>
              <w:jc w:val="right"/>
              <w:rPr>
                <w:lang w:eastAsia="en-AU"/>
              </w:rPr>
            </w:pPr>
            <w:r>
              <w:rPr>
                <w:lang w:eastAsia="en-AU"/>
              </w:rPr>
              <w:t>7</w:t>
            </w:r>
          </w:p>
        </w:tc>
      </w:tr>
      <w:tr w:rsidR="005F3EF1" w:rsidRPr="00025E23" w14:paraId="1FFAC5D6" w14:textId="77777777" w:rsidTr="00C51449">
        <w:trPr>
          <w:cantSplit/>
        </w:trPr>
        <w:tc>
          <w:tcPr>
            <w:tcW w:w="595" w:type="pct"/>
            <w:shd w:val="clear" w:color="auto" w:fill="auto"/>
            <w:hideMark/>
          </w:tcPr>
          <w:p w14:paraId="136A337B" w14:textId="565453A1" w:rsidR="005F3EF1" w:rsidRPr="00025E23" w:rsidRDefault="005F3EF1" w:rsidP="00C51449">
            <w:pPr>
              <w:pStyle w:val="TableText"/>
              <w:rPr>
                <w:lang w:eastAsia="en-AU"/>
              </w:rPr>
            </w:pPr>
            <w:r w:rsidRPr="00025E23">
              <w:rPr>
                <w:lang w:eastAsia="en-AU"/>
              </w:rPr>
              <w:t>Condamine–Balonne</w:t>
            </w:r>
          </w:p>
        </w:tc>
        <w:tc>
          <w:tcPr>
            <w:tcW w:w="691" w:type="pct"/>
            <w:shd w:val="clear" w:color="auto" w:fill="auto"/>
            <w:hideMark/>
          </w:tcPr>
          <w:p w14:paraId="6C45B5AC" w14:textId="4A430BA0" w:rsidR="005F3EF1" w:rsidRPr="00025E23" w:rsidRDefault="00960554" w:rsidP="00C51449">
            <w:pPr>
              <w:pStyle w:val="TableText"/>
              <w:rPr>
                <w:lang w:eastAsia="en-AU"/>
              </w:rPr>
            </w:pPr>
            <w:r>
              <w:t xml:space="preserve">Central </w:t>
            </w:r>
            <w:r w:rsidR="005F3EF1" w:rsidRPr="0030799B">
              <w:t>Condamine Alluvium Groundwater (1, 2, 3 and 4)</w:t>
            </w:r>
          </w:p>
        </w:tc>
        <w:tc>
          <w:tcPr>
            <w:tcW w:w="944" w:type="pct"/>
            <w:shd w:val="clear" w:color="auto" w:fill="auto"/>
            <w:noWrap/>
            <w:hideMark/>
          </w:tcPr>
          <w:p w14:paraId="495765F8" w14:textId="56F50EF2" w:rsidR="005F3EF1" w:rsidRPr="00025E23" w:rsidRDefault="005F3EF1" w:rsidP="00C51449">
            <w:pPr>
              <w:pStyle w:val="TableText"/>
              <w:rPr>
                <w:lang w:eastAsia="en-AU"/>
              </w:rPr>
            </w:pPr>
            <w:r w:rsidRPr="00025E23">
              <w:rPr>
                <w:lang w:eastAsia="en-AU"/>
              </w:rPr>
              <w:t>Alluvium groundwater</w:t>
            </w:r>
          </w:p>
        </w:tc>
        <w:tc>
          <w:tcPr>
            <w:tcW w:w="554" w:type="pct"/>
            <w:shd w:val="clear" w:color="auto" w:fill="auto"/>
            <w:noWrap/>
            <w:hideMark/>
          </w:tcPr>
          <w:p w14:paraId="38EFB6E2" w14:textId="47292822" w:rsidR="005F3EF1" w:rsidRPr="00025E23" w:rsidRDefault="005F3EF1" w:rsidP="00C51449">
            <w:pPr>
              <w:pStyle w:val="TableText"/>
              <w:jc w:val="right"/>
              <w:rPr>
                <w:lang w:eastAsia="en-AU"/>
              </w:rPr>
            </w:pPr>
            <w:r w:rsidRPr="00025E23">
              <w:rPr>
                <w:lang w:eastAsia="en-AU"/>
              </w:rPr>
              <w:t>–</w:t>
            </w:r>
          </w:p>
        </w:tc>
        <w:tc>
          <w:tcPr>
            <w:tcW w:w="554" w:type="pct"/>
            <w:shd w:val="clear" w:color="auto" w:fill="auto"/>
            <w:noWrap/>
            <w:hideMark/>
          </w:tcPr>
          <w:p w14:paraId="5F47C322" w14:textId="10F5868F" w:rsidR="005F3EF1" w:rsidRPr="00025E23" w:rsidRDefault="005F3EF1" w:rsidP="00C51449">
            <w:pPr>
              <w:pStyle w:val="TableText"/>
              <w:jc w:val="right"/>
              <w:rPr>
                <w:lang w:eastAsia="en-AU"/>
              </w:rPr>
            </w:pPr>
            <w:r w:rsidRPr="00025E23">
              <w:rPr>
                <w:lang w:eastAsia="en-AU"/>
              </w:rPr>
              <w:t>–</w:t>
            </w:r>
          </w:p>
        </w:tc>
        <w:tc>
          <w:tcPr>
            <w:tcW w:w="555" w:type="pct"/>
            <w:shd w:val="clear" w:color="auto" w:fill="auto"/>
            <w:noWrap/>
            <w:hideMark/>
          </w:tcPr>
          <w:p w14:paraId="5F15D0AF" w14:textId="3637C623" w:rsidR="005F3EF1" w:rsidRPr="00025E23" w:rsidRDefault="005F3EF1" w:rsidP="00C51449">
            <w:pPr>
              <w:pStyle w:val="TableText"/>
              <w:jc w:val="right"/>
              <w:rPr>
                <w:lang w:eastAsia="en-AU"/>
              </w:rPr>
            </w:pPr>
            <w:r w:rsidRPr="00025E23">
              <w:rPr>
                <w:lang w:eastAsia="en-AU"/>
              </w:rPr>
              <w:t>–</w:t>
            </w:r>
          </w:p>
        </w:tc>
        <w:tc>
          <w:tcPr>
            <w:tcW w:w="554" w:type="pct"/>
            <w:shd w:val="clear" w:color="auto" w:fill="auto"/>
            <w:noWrap/>
            <w:hideMark/>
          </w:tcPr>
          <w:p w14:paraId="62F3A18A" w14:textId="14B8EA4F" w:rsidR="005F3EF1" w:rsidRPr="00025E23" w:rsidRDefault="005F3EF1" w:rsidP="00C51449">
            <w:pPr>
              <w:pStyle w:val="TableText"/>
              <w:jc w:val="right"/>
              <w:rPr>
                <w:lang w:eastAsia="en-AU"/>
              </w:rPr>
            </w:pPr>
            <w:r w:rsidRPr="00025E23">
              <w:rPr>
                <w:lang w:eastAsia="en-AU"/>
              </w:rPr>
              <w:t>–</w:t>
            </w:r>
          </w:p>
        </w:tc>
        <w:tc>
          <w:tcPr>
            <w:tcW w:w="553" w:type="pct"/>
            <w:shd w:val="clear" w:color="auto" w:fill="auto"/>
            <w:noWrap/>
            <w:hideMark/>
          </w:tcPr>
          <w:p w14:paraId="37890E6A" w14:textId="15019804" w:rsidR="005F3EF1" w:rsidRPr="00025E23" w:rsidRDefault="005F3EF1" w:rsidP="00C51449">
            <w:pPr>
              <w:pStyle w:val="TableText"/>
              <w:jc w:val="right"/>
              <w:rPr>
                <w:lang w:eastAsia="en-AU"/>
              </w:rPr>
            </w:pPr>
            <w:r w:rsidRPr="00025E23">
              <w:rPr>
                <w:lang w:eastAsia="en-AU"/>
              </w:rPr>
              <w:t>–</w:t>
            </w:r>
          </w:p>
        </w:tc>
      </w:tr>
      <w:tr w:rsidR="005F3EF1" w:rsidRPr="00025E23" w14:paraId="43AE62E6" w14:textId="77777777" w:rsidTr="00C51449">
        <w:trPr>
          <w:cantSplit/>
        </w:trPr>
        <w:tc>
          <w:tcPr>
            <w:tcW w:w="595" w:type="pct"/>
            <w:shd w:val="clear" w:color="auto" w:fill="auto"/>
            <w:hideMark/>
          </w:tcPr>
          <w:p w14:paraId="5462461D" w14:textId="77777777" w:rsidR="005F3EF1" w:rsidRPr="00025E23" w:rsidRDefault="005F3EF1" w:rsidP="00C51449">
            <w:pPr>
              <w:pStyle w:val="TableText"/>
              <w:rPr>
                <w:lang w:eastAsia="en-AU"/>
              </w:rPr>
            </w:pPr>
            <w:r w:rsidRPr="00025E23">
              <w:rPr>
                <w:lang w:eastAsia="en-AU"/>
              </w:rPr>
              <w:t>Condamine–Balonne</w:t>
            </w:r>
          </w:p>
        </w:tc>
        <w:tc>
          <w:tcPr>
            <w:tcW w:w="691" w:type="pct"/>
            <w:shd w:val="clear" w:color="auto" w:fill="auto"/>
            <w:hideMark/>
          </w:tcPr>
          <w:p w14:paraId="5928AC83" w14:textId="0921C3E8" w:rsidR="005F3EF1" w:rsidRPr="00025E23" w:rsidRDefault="00960554" w:rsidP="00C51449">
            <w:pPr>
              <w:pStyle w:val="TableText"/>
              <w:rPr>
                <w:lang w:eastAsia="en-AU"/>
              </w:rPr>
            </w:pPr>
            <w:r>
              <w:t xml:space="preserve">Upper </w:t>
            </w:r>
            <w:r w:rsidR="005F3EF1" w:rsidRPr="0030799B">
              <w:t>Condamine Alluvium Groundwater (Dalrymple Creek)</w:t>
            </w:r>
          </w:p>
        </w:tc>
        <w:tc>
          <w:tcPr>
            <w:tcW w:w="944" w:type="pct"/>
            <w:shd w:val="clear" w:color="auto" w:fill="auto"/>
            <w:noWrap/>
            <w:hideMark/>
          </w:tcPr>
          <w:p w14:paraId="086EFF9A" w14:textId="124B4238" w:rsidR="005F3EF1" w:rsidRPr="00025E23" w:rsidRDefault="005F3EF1" w:rsidP="00C51449">
            <w:pPr>
              <w:pStyle w:val="TableText"/>
              <w:rPr>
                <w:lang w:eastAsia="en-AU"/>
              </w:rPr>
            </w:pPr>
            <w:r w:rsidRPr="00025E23">
              <w:rPr>
                <w:lang w:eastAsia="en-AU"/>
              </w:rPr>
              <w:t>Alluvium groundwater</w:t>
            </w:r>
          </w:p>
        </w:tc>
        <w:tc>
          <w:tcPr>
            <w:tcW w:w="554" w:type="pct"/>
            <w:shd w:val="clear" w:color="auto" w:fill="auto"/>
            <w:noWrap/>
            <w:hideMark/>
          </w:tcPr>
          <w:p w14:paraId="25505A8A" w14:textId="3486CA76" w:rsidR="005F3EF1" w:rsidRPr="00025E23" w:rsidRDefault="00C51449" w:rsidP="00C51449">
            <w:pPr>
              <w:pStyle w:val="TableText"/>
              <w:jc w:val="right"/>
              <w:rPr>
                <w:lang w:eastAsia="en-AU"/>
              </w:rPr>
            </w:pPr>
            <w:r>
              <w:rPr>
                <w:lang w:eastAsia="en-AU"/>
              </w:rPr>
              <w:t>–</w:t>
            </w:r>
          </w:p>
        </w:tc>
        <w:tc>
          <w:tcPr>
            <w:tcW w:w="554" w:type="pct"/>
            <w:shd w:val="clear" w:color="auto" w:fill="auto"/>
            <w:noWrap/>
            <w:hideMark/>
          </w:tcPr>
          <w:p w14:paraId="16AE1E53" w14:textId="77777777" w:rsidR="005F3EF1" w:rsidRPr="00025E23" w:rsidRDefault="005F3EF1" w:rsidP="00C51449">
            <w:pPr>
              <w:pStyle w:val="TableText"/>
              <w:jc w:val="right"/>
              <w:rPr>
                <w:lang w:eastAsia="en-AU"/>
              </w:rPr>
            </w:pPr>
            <w:r w:rsidRPr="00025E23">
              <w:rPr>
                <w:lang w:eastAsia="en-AU"/>
              </w:rPr>
              <w:t>–</w:t>
            </w:r>
          </w:p>
        </w:tc>
        <w:tc>
          <w:tcPr>
            <w:tcW w:w="555" w:type="pct"/>
            <w:shd w:val="clear" w:color="auto" w:fill="auto"/>
            <w:noWrap/>
            <w:hideMark/>
          </w:tcPr>
          <w:p w14:paraId="30CE26DA" w14:textId="77777777" w:rsidR="005F3EF1" w:rsidRPr="00025E23" w:rsidRDefault="005F3EF1" w:rsidP="00C51449">
            <w:pPr>
              <w:pStyle w:val="TableText"/>
              <w:jc w:val="right"/>
              <w:rPr>
                <w:lang w:eastAsia="en-AU"/>
              </w:rPr>
            </w:pPr>
            <w:r w:rsidRPr="00025E23">
              <w:rPr>
                <w:lang w:eastAsia="en-AU"/>
              </w:rPr>
              <w:t>–</w:t>
            </w:r>
          </w:p>
        </w:tc>
        <w:tc>
          <w:tcPr>
            <w:tcW w:w="554" w:type="pct"/>
            <w:shd w:val="clear" w:color="auto" w:fill="auto"/>
            <w:noWrap/>
            <w:hideMark/>
          </w:tcPr>
          <w:p w14:paraId="6FB544B8" w14:textId="77777777" w:rsidR="005F3EF1" w:rsidRPr="00025E23" w:rsidRDefault="005F3EF1" w:rsidP="00C51449">
            <w:pPr>
              <w:pStyle w:val="TableText"/>
              <w:jc w:val="right"/>
              <w:rPr>
                <w:lang w:eastAsia="en-AU"/>
              </w:rPr>
            </w:pPr>
            <w:r w:rsidRPr="00025E23">
              <w:rPr>
                <w:lang w:eastAsia="en-AU"/>
              </w:rPr>
              <w:t>–</w:t>
            </w:r>
          </w:p>
        </w:tc>
        <w:tc>
          <w:tcPr>
            <w:tcW w:w="553" w:type="pct"/>
            <w:shd w:val="clear" w:color="auto" w:fill="auto"/>
            <w:noWrap/>
            <w:hideMark/>
          </w:tcPr>
          <w:p w14:paraId="181A4AA5" w14:textId="77777777" w:rsidR="005F3EF1" w:rsidRPr="00025E23" w:rsidRDefault="005F3EF1" w:rsidP="00C51449">
            <w:pPr>
              <w:pStyle w:val="TableText"/>
              <w:jc w:val="right"/>
              <w:rPr>
                <w:lang w:eastAsia="en-AU"/>
              </w:rPr>
            </w:pPr>
            <w:r w:rsidRPr="00025E23">
              <w:rPr>
                <w:lang w:eastAsia="en-AU"/>
              </w:rPr>
              <w:t>–</w:t>
            </w:r>
          </w:p>
        </w:tc>
      </w:tr>
      <w:tr w:rsidR="005F3EF1" w:rsidRPr="00025E23" w14:paraId="645C75AE" w14:textId="77777777" w:rsidTr="00C51449">
        <w:trPr>
          <w:cantSplit/>
        </w:trPr>
        <w:tc>
          <w:tcPr>
            <w:tcW w:w="595" w:type="pct"/>
            <w:shd w:val="clear" w:color="auto" w:fill="auto"/>
            <w:hideMark/>
          </w:tcPr>
          <w:p w14:paraId="1414EBEC" w14:textId="77777777" w:rsidR="005F3EF1" w:rsidRPr="00025E23" w:rsidRDefault="005F3EF1" w:rsidP="00C51449">
            <w:pPr>
              <w:pStyle w:val="TableText"/>
              <w:rPr>
                <w:lang w:eastAsia="en-AU"/>
              </w:rPr>
            </w:pPr>
            <w:r w:rsidRPr="00025E23">
              <w:rPr>
                <w:lang w:eastAsia="en-AU"/>
              </w:rPr>
              <w:t>Condamine–Balonne</w:t>
            </w:r>
          </w:p>
        </w:tc>
        <w:tc>
          <w:tcPr>
            <w:tcW w:w="691" w:type="pct"/>
            <w:shd w:val="clear" w:color="auto" w:fill="auto"/>
            <w:hideMark/>
          </w:tcPr>
          <w:p w14:paraId="01AB7276" w14:textId="4F5159AB" w:rsidR="005F3EF1" w:rsidRPr="00025E23" w:rsidRDefault="00960554" w:rsidP="00C51449">
            <w:pPr>
              <w:pStyle w:val="TableText"/>
              <w:rPr>
                <w:lang w:eastAsia="en-AU"/>
              </w:rPr>
            </w:pPr>
            <w:r>
              <w:t xml:space="preserve">Upper </w:t>
            </w:r>
            <w:r w:rsidR="005F3EF1" w:rsidRPr="0030799B">
              <w:t>Condamine Alluvium Groundwater (Oakey Creek)</w:t>
            </w:r>
          </w:p>
        </w:tc>
        <w:tc>
          <w:tcPr>
            <w:tcW w:w="944" w:type="pct"/>
            <w:shd w:val="clear" w:color="auto" w:fill="auto"/>
            <w:noWrap/>
            <w:hideMark/>
          </w:tcPr>
          <w:p w14:paraId="2952D569" w14:textId="6C380BD3" w:rsidR="005F3EF1" w:rsidRPr="00025E23" w:rsidRDefault="005F3EF1" w:rsidP="00C51449">
            <w:pPr>
              <w:pStyle w:val="TableText"/>
              <w:rPr>
                <w:lang w:eastAsia="en-AU"/>
              </w:rPr>
            </w:pPr>
            <w:r w:rsidRPr="00025E23">
              <w:rPr>
                <w:lang w:eastAsia="en-AU"/>
              </w:rPr>
              <w:t>Alluvium groundwater</w:t>
            </w:r>
          </w:p>
        </w:tc>
        <w:tc>
          <w:tcPr>
            <w:tcW w:w="554" w:type="pct"/>
            <w:shd w:val="clear" w:color="auto" w:fill="auto"/>
            <w:noWrap/>
            <w:hideMark/>
          </w:tcPr>
          <w:p w14:paraId="69D1EDFE" w14:textId="77777777" w:rsidR="005F3EF1" w:rsidRPr="00025E23" w:rsidRDefault="005F3EF1" w:rsidP="00C51449">
            <w:pPr>
              <w:pStyle w:val="TableText"/>
              <w:jc w:val="right"/>
              <w:rPr>
                <w:lang w:eastAsia="en-AU"/>
              </w:rPr>
            </w:pPr>
            <w:r w:rsidRPr="00025E23">
              <w:rPr>
                <w:lang w:eastAsia="en-AU"/>
              </w:rPr>
              <w:t>–</w:t>
            </w:r>
          </w:p>
        </w:tc>
        <w:tc>
          <w:tcPr>
            <w:tcW w:w="554" w:type="pct"/>
            <w:shd w:val="clear" w:color="auto" w:fill="auto"/>
            <w:noWrap/>
            <w:hideMark/>
          </w:tcPr>
          <w:p w14:paraId="35A419BE" w14:textId="77777777" w:rsidR="005F3EF1" w:rsidRPr="00025E23" w:rsidRDefault="005F3EF1" w:rsidP="00C51449">
            <w:pPr>
              <w:pStyle w:val="TableText"/>
              <w:jc w:val="right"/>
              <w:rPr>
                <w:lang w:eastAsia="en-AU"/>
              </w:rPr>
            </w:pPr>
            <w:r w:rsidRPr="00025E23">
              <w:rPr>
                <w:lang w:eastAsia="en-AU"/>
              </w:rPr>
              <w:t>–</w:t>
            </w:r>
          </w:p>
        </w:tc>
        <w:tc>
          <w:tcPr>
            <w:tcW w:w="555" w:type="pct"/>
            <w:shd w:val="clear" w:color="auto" w:fill="auto"/>
            <w:noWrap/>
            <w:hideMark/>
          </w:tcPr>
          <w:p w14:paraId="737C5A26" w14:textId="77777777" w:rsidR="005F3EF1" w:rsidRPr="00025E23" w:rsidRDefault="005F3EF1" w:rsidP="00C51449">
            <w:pPr>
              <w:pStyle w:val="TableText"/>
              <w:jc w:val="right"/>
              <w:rPr>
                <w:lang w:eastAsia="en-AU"/>
              </w:rPr>
            </w:pPr>
            <w:r w:rsidRPr="00025E23">
              <w:rPr>
                <w:lang w:eastAsia="en-AU"/>
              </w:rPr>
              <w:t>–</w:t>
            </w:r>
          </w:p>
        </w:tc>
        <w:tc>
          <w:tcPr>
            <w:tcW w:w="554" w:type="pct"/>
            <w:shd w:val="clear" w:color="auto" w:fill="auto"/>
            <w:noWrap/>
            <w:hideMark/>
          </w:tcPr>
          <w:p w14:paraId="049B52A1" w14:textId="77777777" w:rsidR="005F3EF1" w:rsidRPr="00025E23" w:rsidRDefault="005F3EF1" w:rsidP="00C51449">
            <w:pPr>
              <w:pStyle w:val="TableText"/>
              <w:jc w:val="right"/>
              <w:rPr>
                <w:lang w:eastAsia="en-AU"/>
              </w:rPr>
            </w:pPr>
            <w:r w:rsidRPr="00025E23">
              <w:rPr>
                <w:lang w:eastAsia="en-AU"/>
              </w:rPr>
              <w:t>–</w:t>
            </w:r>
          </w:p>
        </w:tc>
        <w:tc>
          <w:tcPr>
            <w:tcW w:w="553" w:type="pct"/>
            <w:shd w:val="clear" w:color="auto" w:fill="auto"/>
            <w:noWrap/>
            <w:hideMark/>
          </w:tcPr>
          <w:p w14:paraId="55BD907A" w14:textId="77777777" w:rsidR="005F3EF1" w:rsidRPr="00025E23" w:rsidRDefault="005F3EF1" w:rsidP="00C51449">
            <w:pPr>
              <w:pStyle w:val="TableText"/>
              <w:jc w:val="right"/>
              <w:rPr>
                <w:lang w:eastAsia="en-AU"/>
              </w:rPr>
            </w:pPr>
            <w:r w:rsidRPr="00025E23">
              <w:rPr>
                <w:lang w:eastAsia="en-AU"/>
              </w:rPr>
              <w:t>–</w:t>
            </w:r>
          </w:p>
        </w:tc>
      </w:tr>
      <w:tr w:rsidR="006E5F89" w:rsidRPr="00025E23" w14:paraId="67D5FF0C" w14:textId="77777777" w:rsidTr="00C51449">
        <w:trPr>
          <w:cantSplit/>
        </w:trPr>
        <w:tc>
          <w:tcPr>
            <w:tcW w:w="595" w:type="pct"/>
            <w:shd w:val="clear" w:color="auto" w:fill="auto"/>
          </w:tcPr>
          <w:p w14:paraId="72846799" w14:textId="79319795" w:rsidR="006E5F89" w:rsidRPr="00025E23" w:rsidRDefault="006E5F89" w:rsidP="00C51449">
            <w:pPr>
              <w:pStyle w:val="TableText"/>
              <w:rPr>
                <w:bCs/>
                <w:lang w:eastAsia="en-AU"/>
              </w:rPr>
            </w:pPr>
            <w:r w:rsidRPr="00025E23">
              <w:t>Condamine</w:t>
            </w:r>
            <w:r w:rsidR="00964624" w:rsidRPr="00025E23">
              <w:t>–</w:t>
            </w:r>
            <w:r w:rsidRPr="00025E23">
              <w:t>Balonne</w:t>
            </w:r>
          </w:p>
        </w:tc>
        <w:tc>
          <w:tcPr>
            <w:tcW w:w="691" w:type="pct"/>
            <w:shd w:val="clear" w:color="auto" w:fill="auto"/>
          </w:tcPr>
          <w:p w14:paraId="5C875603" w14:textId="77777777" w:rsidR="006E5F89" w:rsidRPr="00025E23" w:rsidRDefault="006E5F89" w:rsidP="00C51449">
            <w:pPr>
              <w:pStyle w:val="TableText"/>
              <w:rPr>
                <w:lang w:eastAsia="en-AU"/>
              </w:rPr>
            </w:pPr>
            <w:r w:rsidRPr="00025E23">
              <w:t>Lower Balonne</w:t>
            </w:r>
          </w:p>
        </w:tc>
        <w:tc>
          <w:tcPr>
            <w:tcW w:w="944" w:type="pct"/>
            <w:shd w:val="clear" w:color="auto" w:fill="auto"/>
            <w:noWrap/>
          </w:tcPr>
          <w:p w14:paraId="4EFB8DA0" w14:textId="7E912FED" w:rsidR="006E5F89" w:rsidRPr="00025E23" w:rsidRDefault="006E5F89" w:rsidP="00C51449">
            <w:pPr>
              <w:pStyle w:val="TableText"/>
              <w:rPr>
                <w:lang w:eastAsia="en-AU"/>
              </w:rPr>
            </w:pPr>
            <w:r w:rsidRPr="00025E23">
              <w:t xml:space="preserve">Overland </w:t>
            </w:r>
            <w:r w:rsidR="00234EB2" w:rsidRPr="00025E23">
              <w:t>f</w:t>
            </w:r>
            <w:r w:rsidRPr="00025E23">
              <w:t>low</w:t>
            </w:r>
          </w:p>
        </w:tc>
        <w:tc>
          <w:tcPr>
            <w:tcW w:w="554" w:type="pct"/>
            <w:shd w:val="clear" w:color="auto" w:fill="auto"/>
            <w:noWrap/>
          </w:tcPr>
          <w:p w14:paraId="2375197B" w14:textId="22E8A098" w:rsidR="006E5F89" w:rsidRPr="00025E23" w:rsidRDefault="004E6F63" w:rsidP="00C51449">
            <w:pPr>
              <w:pStyle w:val="TableText"/>
              <w:jc w:val="right"/>
              <w:rPr>
                <w:lang w:eastAsia="en-AU"/>
              </w:rPr>
            </w:pPr>
            <w:r w:rsidRPr="00025E23">
              <w:rPr>
                <w:lang w:eastAsia="en-AU"/>
              </w:rPr>
              <w:t>–</w:t>
            </w:r>
          </w:p>
        </w:tc>
        <w:tc>
          <w:tcPr>
            <w:tcW w:w="554" w:type="pct"/>
            <w:shd w:val="clear" w:color="auto" w:fill="auto"/>
            <w:noWrap/>
          </w:tcPr>
          <w:p w14:paraId="5E5F3BCE" w14:textId="5165A6AF" w:rsidR="006E5F89" w:rsidRPr="00025E23" w:rsidRDefault="004E6F63" w:rsidP="00C51449">
            <w:pPr>
              <w:pStyle w:val="TableText"/>
              <w:jc w:val="right"/>
              <w:rPr>
                <w:lang w:eastAsia="en-AU"/>
              </w:rPr>
            </w:pPr>
            <w:r w:rsidRPr="00025E23">
              <w:rPr>
                <w:lang w:eastAsia="en-AU"/>
              </w:rPr>
              <w:t>–</w:t>
            </w:r>
          </w:p>
        </w:tc>
        <w:tc>
          <w:tcPr>
            <w:tcW w:w="555" w:type="pct"/>
            <w:shd w:val="clear" w:color="auto" w:fill="auto"/>
            <w:noWrap/>
          </w:tcPr>
          <w:p w14:paraId="0686298D" w14:textId="43B85BA5" w:rsidR="006E5F89" w:rsidRPr="00025E23" w:rsidRDefault="004E6F63" w:rsidP="00C51449">
            <w:pPr>
              <w:pStyle w:val="TableText"/>
              <w:jc w:val="right"/>
              <w:rPr>
                <w:lang w:eastAsia="en-AU"/>
              </w:rPr>
            </w:pPr>
            <w:r w:rsidRPr="00025E23">
              <w:rPr>
                <w:lang w:eastAsia="en-AU"/>
              </w:rPr>
              <w:t>–</w:t>
            </w:r>
          </w:p>
        </w:tc>
        <w:tc>
          <w:tcPr>
            <w:tcW w:w="554" w:type="pct"/>
            <w:shd w:val="clear" w:color="auto" w:fill="auto"/>
            <w:noWrap/>
          </w:tcPr>
          <w:p w14:paraId="63F4C649" w14:textId="12A09B24" w:rsidR="006E5F89" w:rsidRPr="00025E23" w:rsidRDefault="004E6F63" w:rsidP="00C51449">
            <w:pPr>
              <w:pStyle w:val="TableText"/>
              <w:jc w:val="right"/>
              <w:rPr>
                <w:lang w:eastAsia="en-AU"/>
              </w:rPr>
            </w:pPr>
            <w:r w:rsidRPr="00025E23">
              <w:rPr>
                <w:lang w:eastAsia="en-AU"/>
              </w:rPr>
              <w:t>–</w:t>
            </w:r>
          </w:p>
        </w:tc>
        <w:tc>
          <w:tcPr>
            <w:tcW w:w="553" w:type="pct"/>
            <w:shd w:val="clear" w:color="auto" w:fill="auto"/>
            <w:noWrap/>
          </w:tcPr>
          <w:p w14:paraId="4067C3F9" w14:textId="366C7185" w:rsidR="006E5F89" w:rsidRPr="00025E23" w:rsidRDefault="004E6F63" w:rsidP="00C51449">
            <w:pPr>
              <w:pStyle w:val="TableText"/>
              <w:jc w:val="right"/>
              <w:rPr>
                <w:lang w:eastAsia="en-AU"/>
              </w:rPr>
            </w:pPr>
            <w:r w:rsidRPr="00025E23">
              <w:rPr>
                <w:lang w:eastAsia="en-AU"/>
              </w:rPr>
              <w:t>–</w:t>
            </w:r>
          </w:p>
        </w:tc>
      </w:tr>
    </w:tbl>
    <w:p w14:paraId="17A6562A" w14:textId="091585A8" w:rsidR="00426980" w:rsidRPr="00025E23" w:rsidRDefault="00594D18" w:rsidP="001E28AD">
      <w:pPr>
        <w:pStyle w:val="Table-FigureNote"/>
      </w:pPr>
      <w:r w:rsidRPr="00025E23">
        <w:t xml:space="preserve">Data </w:t>
      </w:r>
      <w:r w:rsidR="00830FBA" w:rsidRPr="00025E23">
        <w:t>source</w:t>
      </w:r>
      <w:r w:rsidRPr="00025E23">
        <w:t xml:space="preserve">: </w:t>
      </w:r>
      <w:hyperlink r:id="rId142" w:history="1">
        <w:r w:rsidR="009F20DE" w:rsidRPr="00025E23">
          <w:rPr>
            <w:rStyle w:val="Hyperlink"/>
          </w:rPr>
          <w:t xml:space="preserve">Queensland Business and </w:t>
        </w:r>
        <w:r w:rsidR="004E6F63" w:rsidRPr="00025E23">
          <w:rPr>
            <w:rStyle w:val="Hyperlink"/>
          </w:rPr>
          <w:t>Industry Portal</w:t>
        </w:r>
      </w:hyperlink>
      <w:r w:rsidR="00A42F02">
        <w:rPr>
          <w:rStyle w:val="Hyperlink"/>
        </w:rPr>
        <w:t xml:space="preserve"> and</w:t>
      </w:r>
      <w:r w:rsidR="00A42F02" w:rsidRPr="00A42F02">
        <w:t xml:space="preserve"> </w:t>
      </w:r>
      <w:hyperlink r:id="rId143" w:history="1">
        <w:r w:rsidR="00A42F02" w:rsidRPr="00025E23">
          <w:rPr>
            <w:rStyle w:val="Hyperlink"/>
          </w:rPr>
          <w:t>Queensland Government website</w:t>
        </w:r>
      </w:hyperlink>
      <w:r w:rsidR="00A42F02">
        <w:rPr>
          <w:rStyle w:val="Hyperlink"/>
        </w:rPr>
        <w:t>.</w:t>
      </w:r>
    </w:p>
    <w:p w14:paraId="2937B4AD" w14:textId="09630A61" w:rsidR="00BE63B0" w:rsidRPr="00025E23" w:rsidRDefault="00BE63B0" w:rsidP="001E28AD">
      <w:pPr>
        <w:pStyle w:val="Heading2"/>
        <w:numPr>
          <w:ilvl w:val="0"/>
          <w:numId w:val="0"/>
        </w:numPr>
      </w:pPr>
      <w:bookmarkStart w:id="120" w:name="_Toc449006588"/>
      <w:bookmarkStart w:id="121" w:name="_Toc459796155"/>
      <w:r w:rsidRPr="00025E23">
        <w:lastRenderedPageBreak/>
        <w:t>Appendix</w:t>
      </w:r>
      <w:r w:rsidR="001E28AD" w:rsidRPr="00025E23">
        <w:t xml:space="preserve"> A</w:t>
      </w:r>
      <w:r w:rsidRPr="00025E23">
        <w:t xml:space="preserve">: </w:t>
      </w:r>
      <w:r w:rsidR="008749C2" w:rsidRPr="00025E23">
        <w:t>Regions</w:t>
      </w:r>
      <w:r w:rsidRPr="00025E23">
        <w:t xml:space="preserve"> and water sources</w:t>
      </w:r>
      <w:bookmarkEnd w:id="120"/>
      <w:bookmarkEnd w:id="121"/>
    </w:p>
    <w:p w14:paraId="591B212B" w14:textId="4FE1DC57" w:rsidR="00BE63B0" w:rsidRPr="00025E23" w:rsidRDefault="00BE63B0" w:rsidP="00B36449">
      <w:pPr>
        <w:pStyle w:val="Caption"/>
      </w:pPr>
      <w:r w:rsidRPr="00025E23">
        <w:t xml:space="preserve">Table </w:t>
      </w:r>
      <w:r w:rsidR="000D178A" w:rsidRPr="00025E23">
        <w:t>A1</w:t>
      </w:r>
      <w:r w:rsidRPr="00025E23">
        <w:t xml:space="preserve"> Water </w:t>
      </w:r>
      <w:r w:rsidR="009F4F2D" w:rsidRPr="00025E23">
        <w:t>sources (s</w:t>
      </w:r>
      <w:r w:rsidRPr="00025E23">
        <w:t>outhern MDB)</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683"/>
        <w:gridCol w:w="5238"/>
      </w:tblGrid>
      <w:tr w:rsidR="00BE63B0" w:rsidRPr="00025E23" w14:paraId="1942C74A" w14:textId="77777777" w:rsidTr="001E28AD">
        <w:trPr>
          <w:cantSplit/>
          <w:tblHeader/>
        </w:trPr>
        <w:tc>
          <w:tcPr>
            <w:tcW w:w="2360" w:type="pct"/>
            <w:shd w:val="clear" w:color="auto" w:fill="DEEAF6" w:themeFill="accent1" w:themeFillTint="33"/>
          </w:tcPr>
          <w:p w14:paraId="00D4640A" w14:textId="77777777" w:rsidR="00BE63B0" w:rsidRPr="00025E23" w:rsidRDefault="00BE63B0" w:rsidP="001E28AD">
            <w:pPr>
              <w:pStyle w:val="TableText"/>
              <w:rPr>
                <w:b/>
              </w:rPr>
            </w:pPr>
            <w:r w:rsidRPr="00025E23">
              <w:rPr>
                <w:b/>
              </w:rPr>
              <w:t>Region</w:t>
            </w:r>
          </w:p>
        </w:tc>
        <w:tc>
          <w:tcPr>
            <w:tcW w:w="2640" w:type="pct"/>
            <w:shd w:val="clear" w:color="auto" w:fill="DEEAF6" w:themeFill="accent1" w:themeFillTint="33"/>
          </w:tcPr>
          <w:p w14:paraId="6F0E78F2" w14:textId="0EC8BDB8" w:rsidR="00BE63B0" w:rsidRPr="00025E23" w:rsidRDefault="009F4F2D" w:rsidP="001E28AD">
            <w:pPr>
              <w:pStyle w:val="TableText"/>
              <w:rPr>
                <w:b/>
              </w:rPr>
            </w:pPr>
            <w:r w:rsidRPr="00025E23">
              <w:rPr>
                <w:b/>
              </w:rPr>
              <w:t>Water s</w:t>
            </w:r>
            <w:r w:rsidR="00BE63B0" w:rsidRPr="00025E23">
              <w:rPr>
                <w:b/>
              </w:rPr>
              <w:t>ource</w:t>
            </w:r>
          </w:p>
        </w:tc>
      </w:tr>
      <w:tr w:rsidR="00BE63B0" w:rsidRPr="00025E23" w14:paraId="14EFFCDF" w14:textId="77777777" w:rsidTr="001E28AD">
        <w:trPr>
          <w:cantSplit/>
        </w:trPr>
        <w:tc>
          <w:tcPr>
            <w:tcW w:w="2360" w:type="pct"/>
          </w:tcPr>
          <w:p w14:paraId="31E42C23" w14:textId="77777777" w:rsidR="00BE63B0" w:rsidRPr="00025E23" w:rsidRDefault="00BE63B0" w:rsidP="001E28AD">
            <w:pPr>
              <w:pStyle w:val="TableText"/>
            </w:pPr>
            <w:r w:rsidRPr="00025E23">
              <w:t>SA Murray</w:t>
            </w:r>
          </w:p>
        </w:tc>
        <w:tc>
          <w:tcPr>
            <w:tcW w:w="2640" w:type="pct"/>
          </w:tcPr>
          <w:p w14:paraId="197E14C8" w14:textId="77777777" w:rsidR="00BE63B0" w:rsidRPr="00025E23" w:rsidRDefault="00BE63B0" w:rsidP="001E28AD">
            <w:pPr>
              <w:pStyle w:val="TableText"/>
            </w:pPr>
            <w:r w:rsidRPr="00025E23">
              <w:t>River Murray Prescribed Water Course</w:t>
            </w:r>
            <w:r w:rsidR="00D14452" w:rsidRPr="00025E23">
              <w:t xml:space="preserve"> (Class 3a</w:t>
            </w:r>
            <w:r w:rsidR="00F017A4" w:rsidRPr="00025E23">
              <w:t>)</w:t>
            </w:r>
          </w:p>
        </w:tc>
      </w:tr>
      <w:tr w:rsidR="00BE63B0" w:rsidRPr="00025E23" w14:paraId="672ABEBC" w14:textId="77777777" w:rsidTr="001E28AD">
        <w:trPr>
          <w:cantSplit/>
        </w:trPr>
        <w:tc>
          <w:tcPr>
            <w:tcW w:w="2360" w:type="pct"/>
          </w:tcPr>
          <w:p w14:paraId="55C4C409" w14:textId="26CEDFC8" w:rsidR="00BE63B0" w:rsidRPr="00025E23" w:rsidRDefault="00D011D6" w:rsidP="001E28AD">
            <w:pPr>
              <w:pStyle w:val="TableText"/>
            </w:pPr>
            <w:r w:rsidRPr="00025E23">
              <w:t>Vic.</w:t>
            </w:r>
            <w:r w:rsidR="00BE63B0" w:rsidRPr="00025E23">
              <w:t xml:space="preserve"> Murray above Barmah Choke</w:t>
            </w:r>
          </w:p>
        </w:tc>
        <w:tc>
          <w:tcPr>
            <w:tcW w:w="2640" w:type="pct"/>
          </w:tcPr>
          <w:p w14:paraId="78A182FB" w14:textId="19930A22" w:rsidR="00BE63B0" w:rsidRPr="00025E23" w:rsidRDefault="00BE63B0" w:rsidP="001E28AD">
            <w:pPr>
              <w:pStyle w:val="TableText"/>
            </w:pPr>
            <w:r w:rsidRPr="00025E23">
              <w:t xml:space="preserve">6 </w:t>
            </w:r>
            <w:r w:rsidR="00D011D6" w:rsidRPr="00025E23">
              <w:t xml:space="preserve">Vic. </w:t>
            </w:r>
            <w:r w:rsidRPr="00025E23">
              <w:t>Murray Dart to Barmah</w:t>
            </w:r>
          </w:p>
        </w:tc>
      </w:tr>
      <w:tr w:rsidR="00BE63B0" w:rsidRPr="00025E23" w14:paraId="7EC09344" w14:textId="77777777" w:rsidTr="001E28AD">
        <w:trPr>
          <w:cantSplit/>
        </w:trPr>
        <w:tc>
          <w:tcPr>
            <w:tcW w:w="2360" w:type="pct"/>
          </w:tcPr>
          <w:p w14:paraId="6DE40D55" w14:textId="2F159E9E" w:rsidR="00BE63B0" w:rsidRPr="00025E23" w:rsidRDefault="00D011D6" w:rsidP="001E28AD">
            <w:pPr>
              <w:pStyle w:val="TableText"/>
            </w:pPr>
            <w:r w:rsidRPr="00025E23">
              <w:t xml:space="preserve">Vic. </w:t>
            </w:r>
            <w:r w:rsidR="00BE63B0" w:rsidRPr="00025E23">
              <w:t>Murray below Barmah Choke</w:t>
            </w:r>
          </w:p>
        </w:tc>
        <w:tc>
          <w:tcPr>
            <w:tcW w:w="2640" w:type="pct"/>
          </w:tcPr>
          <w:p w14:paraId="60E06A51" w14:textId="31EA5B82" w:rsidR="00BE63B0" w:rsidRPr="00025E23" w:rsidRDefault="00BE63B0" w:rsidP="001E28AD">
            <w:pPr>
              <w:pStyle w:val="TableText"/>
              <w:rPr>
                <w:rFonts w:eastAsiaTheme="minorHAnsi"/>
              </w:rPr>
            </w:pPr>
            <w:r w:rsidRPr="00025E23">
              <w:t xml:space="preserve">7 </w:t>
            </w:r>
            <w:r w:rsidR="00D011D6" w:rsidRPr="00025E23">
              <w:t xml:space="preserve">Vic. </w:t>
            </w:r>
            <w:r w:rsidRPr="00025E23">
              <w:t xml:space="preserve">Murray Barmah to SA </w:t>
            </w:r>
          </w:p>
          <w:p w14:paraId="1C5B89C2" w14:textId="77777777" w:rsidR="00BE63B0" w:rsidRPr="00025E23" w:rsidRDefault="00BE63B0" w:rsidP="001E28AD">
            <w:pPr>
              <w:pStyle w:val="TableText"/>
            </w:pPr>
            <w:r w:rsidRPr="00025E23">
              <w:t>6B Lower Broken Creek</w:t>
            </w:r>
          </w:p>
        </w:tc>
      </w:tr>
      <w:tr w:rsidR="00BE63B0" w:rsidRPr="00025E23" w14:paraId="69231BB6" w14:textId="77777777" w:rsidTr="001E28AD">
        <w:trPr>
          <w:cantSplit/>
        </w:trPr>
        <w:tc>
          <w:tcPr>
            <w:tcW w:w="2360" w:type="pct"/>
          </w:tcPr>
          <w:p w14:paraId="3CDE95F5" w14:textId="77777777" w:rsidR="00BE63B0" w:rsidRPr="00025E23" w:rsidRDefault="00BE63B0" w:rsidP="001E28AD">
            <w:pPr>
              <w:pStyle w:val="TableText"/>
            </w:pPr>
            <w:r w:rsidRPr="00025E23">
              <w:t>Goulburn</w:t>
            </w:r>
          </w:p>
        </w:tc>
        <w:tc>
          <w:tcPr>
            <w:tcW w:w="2640" w:type="pct"/>
          </w:tcPr>
          <w:p w14:paraId="422BB464" w14:textId="77777777" w:rsidR="00BE63B0" w:rsidRPr="00025E23" w:rsidRDefault="00BE63B0" w:rsidP="001E28AD">
            <w:pPr>
              <w:pStyle w:val="TableText"/>
              <w:rPr>
                <w:rFonts w:eastAsiaTheme="minorHAnsi"/>
              </w:rPr>
            </w:pPr>
            <w:r w:rsidRPr="00025E23">
              <w:t xml:space="preserve">1A Greater Goulburn </w:t>
            </w:r>
          </w:p>
          <w:p w14:paraId="21B438BF" w14:textId="77777777" w:rsidR="00BE63B0" w:rsidRPr="00025E23" w:rsidRDefault="00BE63B0" w:rsidP="001E28AD">
            <w:pPr>
              <w:pStyle w:val="TableText"/>
            </w:pPr>
            <w:r w:rsidRPr="00025E23">
              <w:t xml:space="preserve">1B Boort </w:t>
            </w:r>
          </w:p>
          <w:p w14:paraId="19F1B7C1" w14:textId="77777777" w:rsidR="00BE63B0" w:rsidRPr="00025E23" w:rsidRDefault="00BE63B0" w:rsidP="001E28AD">
            <w:pPr>
              <w:pStyle w:val="TableText"/>
            </w:pPr>
            <w:r w:rsidRPr="00025E23">
              <w:t>3 Lower Goulburn</w:t>
            </w:r>
          </w:p>
        </w:tc>
      </w:tr>
      <w:tr w:rsidR="00BE63B0" w:rsidRPr="00025E23" w14:paraId="3F7C7A81" w14:textId="77777777" w:rsidTr="001E28AD">
        <w:trPr>
          <w:cantSplit/>
        </w:trPr>
        <w:tc>
          <w:tcPr>
            <w:tcW w:w="2360" w:type="pct"/>
          </w:tcPr>
          <w:p w14:paraId="02EB0297" w14:textId="77777777" w:rsidR="00BE63B0" w:rsidRPr="00025E23" w:rsidRDefault="00BE63B0" w:rsidP="001E28AD">
            <w:pPr>
              <w:pStyle w:val="TableText"/>
            </w:pPr>
            <w:r w:rsidRPr="00025E23">
              <w:t>Campaspe</w:t>
            </w:r>
          </w:p>
        </w:tc>
        <w:tc>
          <w:tcPr>
            <w:tcW w:w="2640" w:type="pct"/>
          </w:tcPr>
          <w:p w14:paraId="0CCF1CCC" w14:textId="77777777" w:rsidR="00BE63B0" w:rsidRPr="00025E23" w:rsidRDefault="00BE63B0" w:rsidP="001E28AD">
            <w:pPr>
              <w:pStyle w:val="TableText"/>
              <w:rPr>
                <w:rFonts w:eastAsiaTheme="minorHAnsi"/>
              </w:rPr>
            </w:pPr>
            <w:r w:rsidRPr="00025E23">
              <w:t xml:space="preserve">4A Campaspe Eppalock to WWC </w:t>
            </w:r>
          </w:p>
          <w:p w14:paraId="00906B99" w14:textId="77777777" w:rsidR="00BE63B0" w:rsidRPr="00025E23" w:rsidRDefault="00BE63B0" w:rsidP="001E28AD">
            <w:pPr>
              <w:pStyle w:val="TableText"/>
            </w:pPr>
            <w:r w:rsidRPr="00025E23">
              <w:t>4C Lower Campaspe</w:t>
            </w:r>
          </w:p>
        </w:tc>
      </w:tr>
      <w:tr w:rsidR="00BE63B0" w:rsidRPr="00025E23" w14:paraId="286A9E3A" w14:textId="77777777" w:rsidTr="001E28AD">
        <w:trPr>
          <w:cantSplit/>
        </w:trPr>
        <w:tc>
          <w:tcPr>
            <w:tcW w:w="2360" w:type="pct"/>
          </w:tcPr>
          <w:p w14:paraId="25747EB6" w14:textId="77777777" w:rsidR="00BE63B0" w:rsidRPr="00025E23" w:rsidRDefault="00BE63B0" w:rsidP="001E28AD">
            <w:pPr>
              <w:pStyle w:val="TableText"/>
            </w:pPr>
            <w:r w:rsidRPr="00025E23">
              <w:t>Loddon</w:t>
            </w:r>
          </w:p>
        </w:tc>
        <w:tc>
          <w:tcPr>
            <w:tcW w:w="2640" w:type="pct"/>
          </w:tcPr>
          <w:p w14:paraId="012DCDFC" w14:textId="696BBDE4" w:rsidR="00BE63B0" w:rsidRPr="00025E23" w:rsidRDefault="00BE63B0" w:rsidP="001E28AD">
            <w:pPr>
              <w:pStyle w:val="TableText"/>
            </w:pPr>
            <w:r w:rsidRPr="00025E23">
              <w:t>5A Loddon</w:t>
            </w:r>
            <w:r w:rsidR="009D1F12" w:rsidRPr="00025E23">
              <w:t>–</w:t>
            </w:r>
            <w:proofErr w:type="spellStart"/>
            <w:r w:rsidRPr="00025E23">
              <w:t>Coliban</w:t>
            </w:r>
            <w:proofErr w:type="spellEnd"/>
            <w:r w:rsidRPr="00025E23">
              <w:t xml:space="preserve"> Channel to Lower Weir Pool </w:t>
            </w:r>
            <w:r w:rsidR="00752C85" w:rsidRPr="00025E23">
              <w:t xml:space="preserve">(now 5A Loddon </w:t>
            </w:r>
            <w:r w:rsidR="00CA5861" w:rsidRPr="00025E23">
              <w:t>–</w:t>
            </w:r>
            <w:r w:rsidR="00752C85" w:rsidRPr="00025E23">
              <w:t xml:space="preserve"> CC/</w:t>
            </w:r>
            <w:proofErr w:type="spellStart"/>
            <w:r w:rsidR="00752C85" w:rsidRPr="00025E23">
              <w:t>Tull</w:t>
            </w:r>
            <w:proofErr w:type="spellEnd"/>
            <w:r w:rsidR="00752C85" w:rsidRPr="00025E23">
              <w:t xml:space="preserve"> to LWP)</w:t>
            </w:r>
          </w:p>
          <w:p w14:paraId="5543E30F" w14:textId="77777777" w:rsidR="00BE63B0" w:rsidRPr="00025E23" w:rsidRDefault="00BE63B0" w:rsidP="001E28AD">
            <w:pPr>
              <w:pStyle w:val="TableText"/>
            </w:pPr>
            <w:r w:rsidRPr="00025E23">
              <w:t>5B Bullarook</w:t>
            </w:r>
          </w:p>
        </w:tc>
      </w:tr>
      <w:tr w:rsidR="00BE63B0" w:rsidRPr="00025E23" w14:paraId="13816C09" w14:textId="77777777" w:rsidTr="001E28AD">
        <w:trPr>
          <w:cantSplit/>
        </w:trPr>
        <w:tc>
          <w:tcPr>
            <w:tcW w:w="2360" w:type="pct"/>
          </w:tcPr>
          <w:p w14:paraId="1D44EBF7" w14:textId="77777777" w:rsidR="00BE63B0" w:rsidRPr="00025E23" w:rsidRDefault="00BE63B0" w:rsidP="001E28AD">
            <w:pPr>
              <w:pStyle w:val="TableText"/>
            </w:pPr>
            <w:r w:rsidRPr="00025E23">
              <w:t>NSW Murray</w:t>
            </w:r>
          </w:p>
        </w:tc>
        <w:tc>
          <w:tcPr>
            <w:tcW w:w="2640" w:type="pct"/>
          </w:tcPr>
          <w:p w14:paraId="781D34D9" w14:textId="77777777" w:rsidR="00BE63B0" w:rsidRPr="00025E23" w:rsidRDefault="00BE63B0" w:rsidP="001E28AD">
            <w:pPr>
              <w:pStyle w:val="TableText"/>
            </w:pPr>
            <w:r w:rsidRPr="00025E23">
              <w:t>New South Wales Murray Regulated River Water Source</w:t>
            </w:r>
          </w:p>
        </w:tc>
      </w:tr>
      <w:tr w:rsidR="00BE63B0" w:rsidRPr="00025E23" w14:paraId="426142C7" w14:textId="77777777" w:rsidTr="001E28AD">
        <w:trPr>
          <w:cantSplit/>
        </w:trPr>
        <w:tc>
          <w:tcPr>
            <w:tcW w:w="2360" w:type="pct"/>
          </w:tcPr>
          <w:p w14:paraId="671A4AD7" w14:textId="77777777" w:rsidR="00BE63B0" w:rsidRPr="00025E23" w:rsidRDefault="00BE63B0" w:rsidP="001E28AD">
            <w:pPr>
              <w:pStyle w:val="TableText"/>
            </w:pPr>
            <w:r w:rsidRPr="00025E23">
              <w:t>Murrumbidgee</w:t>
            </w:r>
          </w:p>
        </w:tc>
        <w:tc>
          <w:tcPr>
            <w:tcW w:w="2640" w:type="pct"/>
          </w:tcPr>
          <w:p w14:paraId="76B6156F" w14:textId="77777777" w:rsidR="00BE63B0" w:rsidRPr="00025E23" w:rsidRDefault="00BE63B0" w:rsidP="001E28AD">
            <w:pPr>
              <w:pStyle w:val="TableText"/>
            </w:pPr>
            <w:r w:rsidRPr="00025E23">
              <w:t>Murrumbidgee Regulated River Water Source</w:t>
            </w:r>
          </w:p>
        </w:tc>
      </w:tr>
      <w:tr w:rsidR="00BE63B0" w:rsidRPr="00025E23" w14:paraId="68654D19" w14:textId="77777777" w:rsidTr="001E28AD">
        <w:trPr>
          <w:cantSplit/>
        </w:trPr>
        <w:tc>
          <w:tcPr>
            <w:tcW w:w="2360" w:type="pct"/>
          </w:tcPr>
          <w:p w14:paraId="284BA516" w14:textId="77777777" w:rsidR="00BE63B0" w:rsidRPr="00025E23" w:rsidRDefault="00BE63B0" w:rsidP="001E28AD">
            <w:pPr>
              <w:pStyle w:val="TableText"/>
            </w:pPr>
            <w:r w:rsidRPr="00025E23">
              <w:t>Lower Darling</w:t>
            </w:r>
          </w:p>
        </w:tc>
        <w:tc>
          <w:tcPr>
            <w:tcW w:w="2640" w:type="pct"/>
          </w:tcPr>
          <w:p w14:paraId="7908F9D5" w14:textId="77777777" w:rsidR="00BE63B0" w:rsidRPr="00025E23" w:rsidRDefault="00BE63B0" w:rsidP="001E28AD">
            <w:pPr>
              <w:pStyle w:val="TableText"/>
            </w:pPr>
            <w:r w:rsidRPr="00025E23">
              <w:t>Lower Darling Regulated River Water Source</w:t>
            </w:r>
          </w:p>
        </w:tc>
      </w:tr>
    </w:tbl>
    <w:p w14:paraId="1E65B72A" w14:textId="6560C38B" w:rsidR="00BE63B0" w:rsidRPr="00025E23" w:rsidRDefault="00BE63B0" w:rsidP="00B36449">
      <w:pPr>
        <w:pStyle w:val="Caption"/>
      </w:pPr>
      <w:r w:rsidRPr="00025E23">
        <w:t xml:space="preserve">Table </w:t>
      </w:r>
      <w:r w:rsidR="000D178A" w:rsidRPr="00025E23">
        <w:t>A2</w:t>
      </w:r>
      <w:r w:rsidRPr="00025E23">
        <w:t xml:space="preserve"> Water </w:t>
      </w:r>
      <w:r w:rsidR="009F4F2D" w:rsidRPr="00025E23">
        <w:t>sources (n</w:t>
      </w:r>
      <w:r w:rsidRPr="00025E23">
        <w:t>orthern MDB)</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679"/>
        <w:gridCol w:w="5242"/>
      </w:tblGrid>
      <w:tr w:rsidR="00BE63B0" w:rsidRPr="00025E23" w14:paraId="6F2EAEA3" w14:textId="77777777" w:rsidTr="001E28AD">
        <w:trPr>
          <w:cantSplit/>
          <w:tblHeader/>
        </w:trPr>
        <w:tc>
          <w:tcPr>
            <w:tcW w:w="2358" w:type="pct"/>
            <w:shd w:val="clear" w:color="auto" w:fill="DEEAF6" w:themeFill="accent1" w:themeFillTint="33"/>
          </w:tcPr>
          <w:p w14:paraId="3F307BAF" w14:textId="77777777" w:rsidR="00BE63B0" w:rsidRPr="00025E23" w:rsidRDefault="00BE63B0" w:rsidP="009F4F2D">
            <w:pPr>
              <w:pStyle w:val="TableText"/>
              <w:keepNext/>
              <w:rPr>
                <w:b/>
              </w:rPr>
            </w:pPr>
            <w:r w:rsidRPr="00025E23">
              <w:rPr>
                <w:b/>
              </w:rPr>
              <w:t>Region</w:t>
            </w:r>
          </w:p>
        </w:tc>
        <w:tc>
          <w:tcPr>
            <w:tcW w:w="2642" w:type="pct"/>
            <w:shd w:val="clear" w:color="auto" w:fill="DEEAF6" w:themeFill="accent1" w:themeFillTint="33"/>
          </w:tcPr>
          <w:p w14:paraId="4205AF9B" w14:textId="4C3AA508" w:rsidR="00BE63B0" w:rsidRPr="00025E23" w:rsidRDefault="009F4F2D" w:rsidP="009F4F2D">
            <w:pPr>
              <w:pStyle w:val="TableText"/>
              <w:keepNext/>
              <w:rPr>
                <w:b/>
              </w:rPr>
            </w:pPr>
            <w:r w:rsidRPr="00025E23">
              <w:rPr>
                <w:b/>
              </w:rPr>
              <w:t>Water source</w:t>
            </w:r>
          </w:p>
        </w:tc>
      </w:tr>
      <w:tr w:rsidR="00BE63B0" w:rsidRPr="00025E23" w14:paraId="4AD3436F" w14:textId="77777777" w:rsidTr="001E28AD">
        <w:trPr>
          <w:cantSplit/>
        </w:trPr>
        <w:tc>
          <w:tcPr>
            <w:tcW w:w="2358" w:type="pct"/>
          </w:tcPr>
          <w:p w14:paraId="6CEEA18B" w14:textId="77777777" w:rsidR="00BE63B0" w:rsidRPr="00025E23" w:rsidRDefault="00BE63B0" w:rsidP="001E28AD">
            <w:pPr>
              <w:pStyle w:val="TableText"/>
            </w:pPr>
            <w:r w:rsidRPr="00025E23">
              <w:t>Macquarie</w:t>
            </w:r>
          </w:p>
        </w:tc>
        <w:tc>
          <w:tcPr>
            <w:tcW w:w="2642" w:type="pct"/>
          </w:tcPr>
          <w:p w14:paraId="19B834EE" w14:textId="77777777" w:rsidR="00BE63B0" w:rsidRPr="00025E23" w:rsidRDefault="00BE63B0" w:rsidP="001E28AD">
            <w:pPr>
              <w:pStyle w:val="TableText"/>
            </w:pPr>
            <w:r w:rsidRPr="00025E23">
              <w:t>Macquarie and Cudgegong Regulated Rivers Water Source</w:t>
            </w:r>
          </w:p>
        </w:tc>
      </w:tr>
      <w:tr w:rsidR="00BE63B0" w:rsidRPr="00025E23" w14:paraId="70E58703" w14:textId="77777777" w:rsidTr="001E28AD">
        <w:trPr>
          <w:cantSplit/>
        </w:trPr>
        <w:tc>
          <w:tcPr>
            <w:tcW w:w="2358" w:type="pct"/>
          </w:tcPr>
          <w:p w14:paraId="25CEE346" w14:textId="77777777" w:rsidR="00BE63B0" w:rsidRPr="00025E23" w:rsidRDefault="00BE63B0" w:rsidP="001E28AD">
            <w:pPr>
              <w:pStyle w:val="TableText"/>
            </w:pPr>
            <w:r w:rsidRPr="00025E23">
              <w:t>Namoi</w:t>
            </w:r>
          </w:p>
        </w:tc>
        <w:tc>
          <w:tcPr>
            <w:tcW w:w="2642" w:type="pct"/>
          </w:tcPr>
          <w:p w14:paraId="0CF1C821" w14:textId="77777777" w:rsidR="00BE63B0" w:rsidRPr="00025E23" w:rsidRDefault="00BE63B0" w:rsidP="001E28AD">
            <w:pPr>
              <w:pStyle w:val="TableText"/>
            </w:pPr>
            <w:r w:rsidRPr="00025E23">
              <w:t xml:space="preserve">Lower Namoi Regulated River Water Source </w:t>
            </w:r>
          </w:p>
          <w:p w14:paraId="32974958" w14:textId="77777777" w:rsidR="00BE63B0" w:rsidRPr="00025E23" w:rsidRDefault="00BE63B0" w:rsidP="001E28AD">
            <w:pPr>
              <w:pStyle w:val="TableText"/>
            </w:pPr>
            <w:r w:rsidRPr="00025E23">
              <w:t>Upper Namoi Regulated River Water Source</w:t>
            </w:r>
          </w:p>
        </w:tc>
      </w:tr>
      <w:tr w:rsidR="00BE63B0" w:rsidRPr="00025E23" w14:paraId="73DCE84B" w14:textId="77777777" w:rsidTr="001E28AD">
        <w:trPr>
          <w:cantSplit/>
        </w:trPr>
        <w:tc>
          <w:tcPr>
            <w:tcW w:w="2358" w:type="pct"/>
          </w:tcPr>
          <w:p w14:paraId="30797A52" w14:textId="77777777" w:rsidR="00BE63B0" w:rsidRPr="00025E23" w:rsidRDefault="00BE63B0" w:rsidP="001E28AD">
            <w:pPr>
              <w:pStyle w:val="TableText"/>
            </w:pPr>
            <w:r w:rsidRPr="00025E23">
              <w:t>Gwydir</w:t>
            </w:r>
          </w:p>
        </w:tc>
        <w:tc>
          <w:tcPr>
            <w:tcW w:w="2642" w:type="pct"/>
          </w:tcPr>
          <w:p w14:paraId="3F567BEC" w14:textId="77777777" w:rsidR="00BE63B0" w:rsidRPr="00025E23" w:rsidRDefault="00BE63B0" w:rsidP="001E28AD">
            <w:pPr>
              <w:pStyle w:val="TableText"/>
            </w:pPr>
            <w:r w:rsidRPr="00025E23">
              <w:t>Gwydir Regulated River Water Source</w:t>
            </w:r>
          </w:p>
        </w:tc>
      </w:tr>
      <w:tr w:rsidR="00BE63B0" w:rsidRPr="00025E23" w14:paraId="68A7A914" w14:textId="77777777" w:rsidTr="001E28AD">
        <w:trPr>
          <w:cantSplit/>
        </w:trPr>
        <w:tc>
          <w:tcPr>
            <w:tcW w:w="2358" w:type="pct"/>
          </w:tcPr>
          <w:p w14:paraId="7CC88419" w14:textId="77777777" w:rsidR="00BE63B0" w:rsidRPr="00025E23" w:rsidRDefault="00BE63B0" w:rsidP="001E28AD">
            <w:pPr>
              <w:pStyle w:val="TableText"/>
            </w:pPr>
            <w:r w:rsidRPr="00025E23">
              <w:t>NSW Border Rivers</w:t>
            </w:r>
          </w:p>
        </w:tc>
        <w:tc>
          <w:tcPr>
            <w:tcW w:w="2642" w:type="pct"/>
          </w:tcPr>
          <w:p w14:paraId="3380A0DA" w14:textId="77777777" w:rsidR="00BE63B0" w:rsidRPr="00025E23" w:rsidRDefault="00BE63B0" w:rsidP="001E28AD">
            <w:pPr>
              <w:pStyle w:val="TableText"/>
            </w:pPr>
            <w:r w:rsidRPr="00025E23">
              <w:t>Border Rivers Regulated River Water Source</w:t>
            </w:r>
          </w:p>
        </w:tc>
      </w:tr>
      <w:tr w:rsidR="00BE63B0" w:rsidRPr="00025E23" w14:paraId="7EE667B9" w14:textId="77777777" w:rsidTr="001E28AD">
        <w:trPr>
          <w:cantSplit/>
        </w:trPr>
        <w:tc>
          <w:tcPr>
            <w:tcW w:w="2358" w:type="pct"/>
          </w:tcPr>
          <w:p w14:paraId="030E54F6" w14:textId="00D9EF37" w:rsidR="00BE63B0" w:rsidRPr="00025E23" w:rsidRDefault="00BE63B0" w:rsidP="001E28AD">
            <w:pPr>
              <w:pStyle w:val="TableText"/>
            </w:pPr>
            <w:r w:rsidRPr="00025E23">
              <w:t>Barwon</w:t>
            </w:r>
            <w:r w:rsidR="00964624" w:rsidRPr="00025E23">
              <w:t>–</w:t>
            </w:r>
            <w:r w:rsidRPr="00025E23">
              <w:t xml:space="preserve">Darling </w:t>
            </w:r>
          </w:p>
        </w:tc>
        <w:tc>
          <w:tcPr>
            <w:tcW w:w="2642" w:type="pct"/>
          </w:tcPr>
          <w:p w14:paraId="57DE1C09" w14:textId="43BAB326" w:rsidR="00BE63B0" w:rsidRPr="00025E23" w:rsidRDefault="00BE63B0" w:rsidP="001E28AD">
            <w:pPr>
              <w:pStyle w:val="TableText"/>
            </w:pPr>
            <w:r w:rsidRPr="00025E23">
              <w:t>Barwon</w:t>
            </w:r>
            <w:r w:rsidR="00964624" w:rsidRPr="00025E23">
              <w:t>–</w:t>
            </w:r>
            <w:r w:rsidRPr="00025E23">
              <w:t>Darling Unregulated River Water Source</w:t>
            </w:r>
          </w:p>
        </w:tc>
      </w:tr>
      <w:tr w:rsidR="00BE63B0" w:rsidRPr="00025E23" w14:paraId="38C7FAE6" w14:textId="77777777" w:rsidTr="001E28AD">
        <w:trPr>
          <w:cantSplit/>
        </w:trPr>
        <w:tc>
          <w:tcPr>
            <w:tcW w:w="2358" w:type="pct"/>
          </w:tcPr>
          <w:p w14:paraId="68262EF9" w14:textId="77777777" w:rsidR="00BE63B0" w:rsidRPr="00025E23" w:rsidRDefault="00BE63B0" w:rsidP="001E28AD">
            <w:pPr>
              <w:pStyle w:val="TableText"/>
            </w:pPr>
            <w:r w:rsidRPr="00025E23">
              <w:t>Lachlan</w:t>
            </w:r>
          </w:p>
        </w:tc>
        <w:tc>
          <w:tcPr>
            <w:tcW w:w="2642" w:type="pct"/>
          </w:tcPr>
          <w:p w14:paraId="1BE4EF95" w14:textId="77777777" w:rsidR="00BE63B0" w:rsidRPr="00025E23" w:rsidRDefault="00BE63B0" w:rsidP="001E28AD">
            <w:pPr>
              <w:pStyle w:val="TableText"/>
            </w:pPr>
            <w:r w:rsidRPr="00025E23">
              <w:t>Lachlan Regulated River Water Source</w:t>
            </w:r>
          </w:p>
        </w:tc>
      </w:tr>
    </w:tbl>
    <w:p w14:paraId="6AF1263D" w14:textId="77777777" w:rsidR="009128DB" w:rsidRDefault="009128DB" w:rsidP="002A1DD7"/>
    <w:p w14:paraId="03ADD35C" w14:textId="77777777" w:rsidR="004E4DE3" w:rsidRPr="00025E23" w:rsidRDefault="004E4DE3" w:rsidP="002A1DD7">
      <w:pPr>
        <w:sectPr w:rsidR="004E4DE3" w:rsidRPr="00025E23" w:rsidSect="0080320A">
          <w:headerReference w:type="default" r:id="rId144"/>
          <w:footerReference w:type="default" r:id="rId145"/>
          <w:pgSz w:w="11906" w:h="16838" w:code="9"/>
          <w:pgMar w:top="1701" w:right="1134" w:bottom="1701" w:left="851" w:header="680" w:footer="113" w:gutter="0"/>
          <w:pgNumType w:start="1"/>
          <w:cols w:space="708"/>
          <w:docGrid w:linePitch="360"/>
        </w:sectPr>
      </w:pPr>
    </w:p>
    <w:p w14:paraId="4054E673" w14:textId="77777777" w:rsidR="009128DB" w:rsidRPr="00025E23" w:rsidRDefault="009128DB" w:rsidP="004E4DE3">
      <w:pPr>
        <w:pStyle w:val="Heading2"/>
        <w:numPr>
          <w:ilvl w:val="0"/>
          <w:numId w:val="0"/>
        </w:numPr>
      </w:pPr>
      <w:bookmarkStart w:id="122" w:name="_Toc449006589"/>
      <w:bookmarkStart w:id="123" w:name="_Toc459796156"/>
      <w:r w:rsidRPr="00025E23">
        <w:lastRenderedPageBreak/>
        <w:t xml:space="preserve">Appendix </w:t>
      </w:r>
      <w:r w:rsidR="00D011D6" w:rsidRPr="00025E23">
        <w:t>B</w:t>
      </w:r>
      <w:r w:rsidRPr="00025E23">
        <w:t>: Outliers removed</w:t>
      </w:r>
      <w:bookmarkEnd w:id="122"/>
      <w:bookmarkEnd w:id="123"/>
    </w:p>
    <w:p w14:paraId="1419A006" w14:textId="0298E757" w:rsidR="00107BE6" w:rsidRPr="00025E23" w:rsidRDefault="000D178A" w:rsidP="001E28AD">
      <w:r w:rsidRPr="00025E23">
        <w:t xml:space="preserve">Table B1 </w:t>
      </w:r>
      <w:r w:rsidR="002140DC" w:rsidRPr="00025E23">
        <w:t xml:space="preserve">shows outliers removed from the trade data in the </w:t>
      </w:r>
      <w:r w:rsidR="00B74C1E" w:rsidRPr="00025E23">
        <w:t>June</w:t>
      </w:r>
      <w:r w:rsidR="002140DC" w:rsidRPr="00025E23">
        <w:t xml:space="preserve"> 2016 quarter. </w:t>
      </w:r>
    </w:p>
    <w:p w14:paraId="361CBC47" w14:textId="3EEF981F" w:rsidR="006D4EB3" w:rsidRPr="00025E23" w:rsidRDefault="006D4EB3" w:rsidP="00B36449">
      <w:pPr>
        <w:pStyle w:val="Caption"/>
      </w:pPr>
      <w:bookmarkStart w:id="124" w:name="_Ref448837438"/>
      <w:r w:rsidRPr="00025E23">
        <w:t xml:space="preserve">Table </w:t>
      </w:r>
      <w:bookmarkEnd w:id="124"/>
      <w:r w:rsidR="000D178A" w:rsidRPr="00025E23">
        <w:t>B1</w:t>
      </w:r>
      <w:r w:rsidRPr="00025E23">
        <w:t xml:space="preserve"> Outlier removed from trade data </w:t>
      </w:r>
    </w:p>
    <w:tbl>
      <w:tblPr>
        <w:tblW w:w="5000" w:type="pct"/>
        <w:tblLook w:val="04A0" w:firstRow="1" w:lastRow="0" w:firstColumn="1" w:lastColumn="0" w:noHBand="0" w:noVBand="1"/>
      </w:tblPr>
      <w:tblGrid>
        <w:gridCol w:w="1330"/>
        <w:gridCol w:w="2300"/>
        <w:gridCol w:w="1678"/>
        <w:gridCol w:w="1524"/>
        <w:gridCol w:w="1524"/>
        <w:gridCol w:w="1707"/>
      </w:tblGrid>
      <w:tr w:rsidR="00020C97" w:rsidRPr="00025E23" w14:paraId="1CF70071" w14:textId="77777777" w:rsidTr="00E0550F">
        <w:trPr>
          <w:cantSplit/>
          <w:tblHeader/>
        </w:trPr>
        <w:tc>
          <w:tcPr>
            <w:tcW w:w="676" w:type="pct"/>
            <w:tcBorders>
              <w:top w:val="single" w:sz="4" w:space="0" w:color="auto"/>
            </w:tcBorders>
            <w:shd w:val="clear" w:color="auto" w:fill="DEEAF6" w:themeFill="accent1" w:themeFillTint="33"/>
            <w:noWrap/>
            <w:vAlign w:val="bottom"/>
          </w:tcPr>
          <w:p w14:paraId="6E998D05" w14:textId="004978E6" w:rsidR="00020C97" w:rsidRPr="00025E23" w:rsidRDefault="00020C97" w:rsidP="00020C97">
            <w:pPr>
              <w:pStyle w:val="TableText"/>
              <w:rPr>
                <w:b/>
              </w:rPr>
            </w:pPr>
            <w:r w:rsidRPr="00025E23">
              <w:rPr>
                <w:b/>
              </w:rPr>
              <w:t>Date</w:t>
            </w:r>
          </w:p>
        </w:tc>
        <w:tc>
          <w:tcPr>
            <w:tcW w:w="1158" w:type="pct"/>
            <w:tcBorders>
              <w:top w:val="single" w:sz="4" w:space="0" w:color="auto"/>
            </w:tcBorders>
            <w:shd w:val="clear" w:color="auto" w:fill="DEEAF6" w:themeFill="accent1" w:themeFillTint="33"/>
            <w:noWrap/>
            <w:vAlign w:val="bottom"/>
          </w:tcPr>
          <w:p w14:paraId="13C3E22B" w14:textId="779B20F4" w:rsidR="00020C97" w:rsidRPr="00025E23" w:rsidRDefault="00020C97" w:rsidP="00020C97">
            <w:pPr>
              <w:pStyle w:val="TableText"/>
              <w:rPr>
                <w:b/>
              </w:rPr>
            </w:pPr>
            <w:r w:rsidRPr="00025E23">
              <w:rPr>
                <w:b/>
              </w:rPr>
              <w:t>Catchment</w:t>
            </w:r>
          </w:p>
        </w:tc>
        <w:tc>
          <w:tcPr>
            <w:tcW w:w="849" w:type="pct"/>
            <w:tcBorders>
              <w:top w:val="single" w:sz="4" w:space="0" w:color="auto"/>
            </w:tcBorders>
            <w:shd w:val="clear" w:color="auto" w:fill="DEEAF6" w:themeFill="accent1" w:themeFillTint="33"/>
            <w:noWrap/>
            <w:vAlign w:val="bottom"/>
          </w:tcPr>
          <w:p w14:paraId="5CC84E15" w14:textId="154C1A25" w:rsidR="00020C97" w:rsidRPr="00025E23" w:rsidRDefault="00020C97" w:rsidP="00020C97">
            <w:pPr>
              <w:pStyle w:val="TableText"/>
              <w:rPr>
                <w:b/>
              </w:rPr>
            </w:pPr>
            <w:r w:rsidRPr="00025E23">
              <w:rPr>
                <w:b/>
              </w:rPr>
              <w:t>Product name</w:t>
            </w:r>
          </w:p>
        </w:tc>
        <w:tc>
          <w:tcPr>
            <w:tcW w:w="772" w:type="pct"/>
            <w:tcBorders>
              <w:top w:val="single" w:sz="4" w:space="0" w:color="auto"/>
            </w:tcBorders>
            <w:shd w:val="clear" w:color="auto" w:fill="DEEAF6" w:themeFill="accent1" w:themeFillTint="33"/>
            <w:noWrap/>
            <w:vAlign w:val="bottom"/>
          </w:tcPr>
          <w:p w14:paraId="0B6859E4" w14:textId="2393A754" w:rsidR="00020C97" w:rsidRPr="00025E23" w:rsidRDefault="00020C97" w:rsidP="00020C97">
            <w:pPr>
              <w:pStyle w:val="TableText"/>
              <w:jc w:val="right"/>
              <w:rPr>
                <w:b/>
              </w:rPr>
            </w:pPr>
            <w:r w:rsidRPr="00025E23">
              <w:rPr>
                <w:b/>
              </w:rPr>
              <w:t>Volume (ML)</w:t>
            </w:r>
          </w:p>
        </w:tc>
        <w:tc>
          <w:tcPr>
            <w:tcW w:w="772" w:type="pct"/>
            <w:tcBorders>
              <w:top w:val="single" w:sz="4" w:space="0" w:color="auto"/>
            </w:tcBorders>
            <w:shd w:val="clear" w:color="auto" w:fill="DEEAF6" w:themeFill="accent1" w:themeFillTint="33"/>
            <w:noWrap/>
            <w:vAlign w:val="bottom"/>
          </w:tcPr>
          <w:p w14:paraId="3D4D46A3" w14:textId="72870998" w:rsidR="00020C97" w:rsidRPr="00025E23" w:rsidRDefault="00020C97" w:rsidP="00020C97">
            <w:pPr>
              <w:pStyle w:val="TableText"/>
              <w:jc w:val="right"/>
              <w:rPr>
                <w:b/>
              </w:rPr>
            </w:pPr>
            <w:r w:rsidRPr="00025E23">
              <w:rPr>
                <w:b/>
              </w:rPr>
              <w:t>Price ($)</w:t>
            </w:r>
          </w:p>
        </w:tc>
        <w:tc>
          <w:tcPr>
            <w:tcW w:w="772" w:type="pct"/>
            <w:tcBorders>
              <w:top w:val="single" w:sz="4" w:space="0" w:color="auto"/>
            </w:tcBorders>
            <w:shd w:val="clear" w:color="auto" w:fill="DEEAF6" w:themeFill="accent1" w:themeFillTint="33"/>
            <w:noWrap/>
            <w:vAlign w:val="bottom"/>
          </w:tcPr>
          <w:p w14:paraId="589BA7A4" w14:textId="41880262" w:rsidR="00020C97" w:rsidRPr="00025E23" w:rsidRDefault="00020C97" w:rsidP="00020C97">
            <w:pPr>
              <w:pStyle w:val="TableText"/>
              <w:jc w:val="right"/>
              <w:rPr>
                <w:b/>
              </w:rPr>
            </w:pPr>
            <w:r w:rsidRPr="00025E23">
              <w:rPr>
                <w:b/>
              </w:rPr>
              <w:t>Price per ML ($/ML)</w:t>
            </w:r>
          </w:p>
        </w:tc>
      </w:tr>
      <w:tr w:rsidR="00020C97" w:rsidRPr="00025E23" w14:paraId="67DA89F8" w14:textId="515B4E8C" w:rsidTr="004E4DE3">
        <w:trPr>
          <w:cantSplit/>
        </w:trPr>
        <w:tc>
          <w:tcPr>
            <w:tcW w:w="676" w:type="pct"/>
            <w:tcBorders>
              <w:top w:val="single" w:sz="4" w:space="0" w:color="auto"/>
            </w:tcBorders>
            <w:shd w:val="clear" w:color="auto" w:fill="auto"/>
            <w:noWrap/>
            <w:vAlign w:val="bottom"/>
            <w:hideMark/>
          </w:tcPr>
          <w:p w14:paraId="19694722" w14:textId="35A938FA" w:rsidR="00020C97" w:rsidRPr="00025E23" w:rsidRDefault="00020C97" w:rsidP="00020C97">
            <w:pPr>
              <w:pStyle w:val="TableText"/>
              <w:rPr>
                <w:lang w:eastAsia="en-AU"/>
              </w:rPr>
            </w:pPr>
            <w:r w:rsidRPr="00025E23">
              <w:t>13/05/2016</w:t>
            </w:r>
          </w:p>
        </w:tc>
        <w:tc>
          <w:tcPr>
            <w:tcW w:w="1158" w:type="pct"/>
            <w:tcBorders>
              <w:top w:val="single" w:sz="4" w:space="0" w:color="auto"/>
            </w:tcBorders>
            <w:shd w:val="clear" w:color="auto" w:fill="auto"/>
            <w:noWrap/>
            <w:vAlign w:val="bottom"/>
            <w:hideMark/>
          </w:tcPr>
          <w:p w14:paraId="76DAA835" w14:textId="794E8FE2" w:rsidR="00020C97" w:rsidRPr="00025E23" w:rsidRDefault="00020C97" w:rsidP="00020C97">
            <w:pPr>
              <w:pStyle w:val="TableText"/>
              <w:rPr>
                <w:lang w:eastAsia="en-AU"/>
              </w:rPr>
            </w:pPr>
            <w:r w:rsidRPr="00025E23">
              <w:t>Broken</w:t>
            </w:r>
          </w:p>
        </w:tc>
        <w:tc>
          <w:tcPr>
            <w:tcW w:w="849" w:type="pct"/>
            <w:tcBorders>
              <w:top w:val="single" w:sz="4" w:space="0" w:color="auto"/>
            </w:tcBorders>
            <w:shd w:val="clear" w:color="auto" w:fill="auto"/>
            <w:noWrap/>
            <w:vAlign w:val="bottom"/>
            <w:hideMark/>
          </w:tcPr>
          <w:p w14:paraId="3D73F6AF" w14:textId="17060062" w:rsidR="00020C97" w:rsidRPr="00025E23" w:rsidRDefault="00020C97" w:rsidP="00020C97">
            <w:pPr>
              <w:pStyle w:val="TableText"/>
              <w:rPr>
                <w:lang w:eastAsia="en-AU"/>
              </w:rPr>
            </w:pPr>
            <w:r w:rsidRPr="00025E23">
              <w:t xml:space="preserve">High </w:t>
            </w:r>
            <w:r w:rsidR="00942FF8" w:rsidRPr="00025E23">
              <w:t>reliability</w:t>
            </w:r>
          </w:p>
        </w:tc>
        <w:tc>
          <w:tcPr>
            <w:tcW w:w="772" w:type="pct"/>
            <w:tcBorders>
              <w:top w:val="single" w:sz="4" w:space="0" w:color="auto"/>
            </w:tcBorders>
            <w:shd w:val="clear" w:color="auto" w:fill="auto"/>
            <w:noWrap/>
            <w:vAlign w:val="center"/>
            <w:hideMark/>
          </w:tcPr>
          <w:p w14:paraId="24CB741D" w14:textId="10C616BB" w:rsidR="00020C97" w:rsidRPr="00025E23" w:rsidRDefault="00020C97" w:rsidP="00020C97">
            <w:pPr>
              <w:pStyle w:val="TableText"/>
              <w:jc w:val="right"/>
              <w:rPr>
                <w:lang w:eastAsia="en-AU"/>
              </w:rPr>
            </w:pPr>
            <w:r w:rsidRPr="00025E23">
              <w:t>150.0</w:t>
            </w:r>
          </w:p>
        </w:tc>
        <w:tc>
          <w:tcPr>
            <w:tcW w:w="772" w:type="pct"/>
            <w:tcBorders>
              <w:top w:val="single" w:sz="4" w:space="0" w:color="auto"/>
            </w:tcBorders>
            <w:shd w:val="clear" w:color="auto" w:fill="auto"/>
            <w:noWrap/>
            <w:vAlign w:val="center"/>
            <w:hideMark/>
          </w:tcPr>
          <w:p w14:paraId="2C323C87" w14:textId="5953BB1B" w:rsidR="00020C97" w:rsidRPr="00025E23" w:rsidRDefault="00020C97" w:rsidP="00020C97">
            <w:pPr>
              <w:pStyle w:val="TableText"/>
              <w:jc w:val="right"/>
              <w:rPr>
                <w:lang w:eastAsia="en-AU"/>
              </w:rPr>
            </w:pPr>
            <w:r w:rsidRPr="00025E23">
              <w:t>$2</w:t>
            </w:r>
          </w:p>
        </w:tc>
        <w:tc>
          <w:tcPr>
            <w:tcW w:w="772" w:type="pct"/>
            <w:tcBorders>
              <w:top w:val="single" w:sz="4" w:space="0" w:color="auto"/>
            </w:tcBorders>
            <w:shd w:val="clear" w:color="auto" w:fill="auto"/>
            <w:noWrap/>
            <w:vAlign w:val="center"/>
            <w:hideMark/>
          </w:tcPr>
          <w:p w14:paraId="1E48BF2B" w14:textId="6E890E24" w:rsidR="00020C97" w:rsidRPr="00025E23" w:rsidRDefault="00020C97" w:rsidP="00020C97">
            <w:pPr>
              <w:pStyle w:val="TableText"/>
              <w:jc w:val="right"/>
              <w:rPr>
                <w:lang w:eastAsia="en-AU"/>
              </w:rPr>
            </w:pPr>
            <w:r w:rsidRPr="00025E23">
              <w:t>$0.01</w:t>
            </w:r>
          </w:p>
        </w:tc>
      </w:tr>
      <w:tr w:rsidR="00020C97" w:rsidRPr="00025E23" w14:paraId="30E4F189" w14:textId="7A158554" w:rsidTr="004E4DE3">
        <w:trPr>
          <w:cantSplit/>
        </w:trPr>
        <w:tc>
          <w:tcPr>
            <w:tcW w:w="676" w:type="pct"/>
            <w:shd w:val="clear" w:color="auto" w:fill="auto"/>
            <w:noWrap/>
            <w:vAlign w:val="bottom"/>
            <w:hideMark/>
          </w:tcPr>
          <w:p w14:paraId="45EBD585" w14:textId="486EBC03" w:rsidR="00020C97" w:rsidRPr="00025E23" w:rsidRDefault="00020C97" w:rsidP="00020C97">
            <w:pPr>
              <w:pStyle w:val="TableText"/>
              <w:rPr>
                <w:lang w:eastAsia="en-AU"/>
              </w:rPr>
            </w:pPr>
            <w:r w:rsidRPr="00025E23">
              <w:t>13/05/2016</w:t>
            </w:r>
          </w:p>
        </w:tc>
        <w:tc>
          <w:tcPr>
            <w:tcW w:w="1158" w:type="pct"/>
            <w:shd w:val="clear" w:color="auto" w:fill="auto"/>
            <w:noWrap/>
            <w:vAlign w:val="bottom"/>
            <w:hideMark/>
          </w:tcPr>
          <w:p w14:paraId="036B34C6" w14:textId="5CE78B04" w:rsidR="00020C97" w:rsidRPr="00025E23" w:rsidRDefault="00020C97" w:rsidP="00020C97">
            <w:pPr>
              <w:pStyle w:val="TableText"/>
              <w:rPr>
                <w:lang w:eastAsia="en-AU"/>
              </w:rPr>
            </w:pPr>
            <w:r w:rsidRPr="00025E23">
              <w:t>Broken</w:t>
            </w:r>
          </w:p>
        </w:tc>
        <w:tc>
          <w:tcPr>
            <w:tcW w:w="849" w:type="pct"/>
            <w:shd w:val="clear" w:color="auto" w:fill="auto"/>
            <w:noWrap/>
            <w:vAlign w:val="bottom"/>
            <w:hideMark/>
          </w:tcPr>
          <w:p w14:paraId="42D44128" w14:textId="0695E600"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63D48255" w14:textId="097F442B" w:rsidR="00020C97" w:rsidRPr="00025E23" w:rsidRDefault="00020C97" w:rsidP="00020C97">
            <w:pPr>
              <w:pStyle w:val="TableText"/>
              <w:jc w:val="right"/>
              <w:rPr>
                <w:lang w:eastAsia="en-AU"/>
              </w:rPr>
            </w:pPr>
            <w:r w:rsidRPr="00025E23">
              <w:t>31.5</w:t>
            </w:r>
          </w:p>
        </w:tc>
        <w:tc>
          <w:tcPr>
            <w:tcW w:w="772" w:type="pct"/>
            <w:shd w:val="clear" w:color="auto" w:fill="auto"/>
            <w:noWrap/>
            <w:vAlign w:val="center"/>
            <w:hideMark/>
          </w:tcPr>
          <w:p w14:paraId="6A98D8CF" w14:textId="6EEB4285" w:rsidR="00020C97" w:rsidRPr="00025E23" w:rsidRDefault="00020C97" w:rsidP="00020C97">
            <w:pPr>
              <w:pStyle w:val="TableText"/>
              <w:jc w:val="right"/>
              <w:rPr>
                <w:lang w:eastAsia="en-AU"/>
              </w:rPr>
            </w:pPr>
            <w:r w:rsidRPr="00025E23">
              <w:t>$1</w:t>
            </w:r>
          </w:p>
        </w:tc>
        <w:tc>
          <w:tcPr>
            <w:tcW w:w="772" w:type="pct"/>
            <w:shd w:val="clear" w:color="auto" w:fill="auto"/>
            <w:noWrap/>
            <w:vAlign w:val="center"/>
            <w:hideMark/>
          </w:tcPr>
          <w:p w14:paraId="04C2668D" w14:textId="59DCB61A" w:rsidR="00020C97" w:rsidRPr="00025E23" w:rsidRDefault="00020C97" w:rsidP="00020C97">
            <w:pPr>
              <w:pStyle w:val="TableText"/>
              <w:jc w:val="right"/>
              <w:rPr>
                <w:lang w:eastAsia="en-AU"/>
              </w:rPr>
            </w:pPr>
            <w:r w:rsidRPr="00025E23">
              <w:t>$0.03</w:t>
            </w:r>
          </w:p>
        </w:tc>
      </w:tr>
      <w:tr w:rsidR="00020C97" w:rsidRPr="00025E23" w14:paraId="114BC1DE" w14:textId="3A60BD7C" w:rsidTr="004E4DE3">
        <w:trPr>
          <w:cantSplit/>
        </w:trPr>
        <w:tc>
          <w:tcPr>
            <w:tcW w:w="676" w:type="pct"/>
            <w:shd w:val="clear" w:color="auto" w:fill="auto"/>
            <w:noWrap/>
            <w:vAlign w:val="bottom"/>
            <w:hideMark/>
          </w:tcPr>
          <w:p w14:paraId="5A12E517" w14:textId="4BF0D54C" w:rsidR="00020C97" w:rsidRPr="00025E23" w:rsidRDefault="00020C97" w:rsidP="00020C97">
            <w:pPr>
              <w:pStyle w:val="TableText"/>
              <w:rPr>
                <w:lang w:eastAsia="en-AU"/>
              </w:rPr>
            </w:pPr>
            <w:r w:rsidRPr="00025E23">
              <w:t>18/04/2016</w:t>
            </w:r>
          </w:p>
        </w:tc>
        <w:tc>
          <w:tcPr>
            <w:tcW w:w="1158" w:type="pct"/>
            <w:shd w:val="clear" w:color="auto" w:fill="auto"/>
            <w:noWrap/>
            <w:vAlign w:val="bottom"/>
            <w:hideMark/>
          </w:tcPr>
          <w:p w14:paraId="21EB98C5" w14:textId="089D0038"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6650893E" w14:textId="43F87E08"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3AADFAE5" w14:textId="2A6DC7D0" w:rsidR="00020C97" w:rsidRPr="00025E23" w:rsidRDefault="00020C97" w:rsidP="00020C97">
            <w:pPr>
              <w:pStyle w:val="TableText"/>
              <w:jc w:val="right"/>
              <w:rPr>
                <w:lang w:eastAsia="en-AU"/>
              </w:rPr>
            </w:pPr>
            <w:r w:rsidRPr="00025E23">
              <w:t>3.6</w:t>
            </w:r>
          </w:p>
        </w:tc>
        <w:tc>
          <w:tcPr>
            <w:tcW w:w="772" w:type="pct"/>
            <w:shd w:val="clear" w:color="auto" w:fill="auto"/>
            <w:noWrap/>
            <w:vAlign w:val="center"/>
            <w:hideMark/>
          </w:tcPr>
          <w:p w14:paraId="3F7F0832" w14:textId="2FDB9799" w:rsidR="00020C97" w:rsidRPr="00025E23" w:rsidRDefault="00020C97" w:rsidP="00020C97">
            <w:pPr>
              <w:pStyle w:val="TableText"/>
              <w:jc w:val="right"/>
              <w:rPr>
                <w:lang w:eastAsia="en-AU"/>
              </w:rPr>
            </w:pPr>
            <w:r w:rsidRPr="00025E23">
              <w:t>$</w:t>
            </w:r>
            <w:r w:rsidR="00942FF8" w:rsidRPr="00025E23">
              <w:t>1 800</w:t>
            </w:r>
          </w:p>
        </w:tc>
        <w:tc>
          <w:tcPr>
            <w:tcW w:w="772" w:type="pct"/>
            <w:shd w:val="clear" w:color="auto" w:fill="auto"/>
            <w:noWrap/>
            <w:vAlign w:val="center"/>
            <w:hideMark/>
          </w:tcPr>
          <w:p w14:paraId="076A3A50" w14:textId="6703A873" w:rsidR="00020C97" w:rsidRPr="00025E23" w:rsidRDefault="00020C97" w:rsidP="00020C97">
            <w:pPr>
              <w:pStyle w:val="TableText"/>
              <w:jc w:val="right"/>
              <w:rPr>
                <w:lang w:eastAsia="en-AU"/>
              </w:rPr>
            </w:pPr>
            <w:r w:rsidRPr="00025E23">
              <w:t>$500.00</w:t>
            </w:r>
          </w:p>
        </w:tc>
      </w:tr>
      <w:tr w:rsidR="00020C97" w:rsidRPr="00025E23" w14:paraId="61A2A46B" w14:textId="652BC878" w:rsidTr="004E4DE3">
        <w:trPr>
          <w:cantSplit/>
        </w:trPr>
        <w:tc>
          <w:tcPr>
            <w:tcW w:w="676" w:type="pct"/>
            <w:shd w:val="clear" w:color="auto" w:fill="auto"/>
            <w:noWrap/>
            <w:vAlign w:val="bottom"/>
            <w:hideMark/>
          </w:tcPr>
          <w:p w14:paraId="22591AF9" w14:textId="6410566C" w:rsidR="00020C97" w:rsidRPr="00025E23" w:rsidRDefault="00020C97" w:rsidP="00020C97">
            <w:pPr>
              <w:pStyle w:val="TableText"/>
              <w:rPr>
                <w:lang w:eastAsia="en-AU"/>
              </w:rPr>
            </w:pPr>
            <w:r w:rsidRPr="00025E23">
              <w:t>26/04/2016</w:t>
            </w:r>
          </w:p>
        </w:tc>
        <w:tc>
          <w:tcPr>
            <w:tcW w:w="1158" w:type="pct"/>
            <w:shd w:val="clear" w:color="auto" w:fill="auto"/>
            <w:noWrap/>
            <w:vAlign w:val="bottom"/>
            <w:hideMark/>
          </w:tcPr>
          <w:p w14:paraId="4F6C7435" w14:textId="423965CB"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0EB30679" w14:textId="5BA54A1E"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050C150B" w14:textId="758503C7" w:rsidR="00020C97" w:rsidRPr="00025E23" w:rsidRDefault="00020C97" w:rsidP="00020C97">
            <w:pPr>
              <w:pStyle w:val="TableText"/>
              <w:jc w:val="right"/>
              <w:rPr>
                <w:lang w:eastAsia="en-AU"/>
              </w:rPr>
            </w:pPr>
            <w:r w:rsidRPr="00025E23">
              <w:t>65.0</w:t>
            </w:r>
          </w:p>
        </w:tc>
        <w:tc>
          <w:tcPr>
            <w:tcW w:w="772" w:type="pct"/>
            <w:shd w:val="clear" w:color="auto" w:fill="auto"/>
            <w:noWrap/>
            <w:vAlign w:val="center"/>
            <w:hideMark/>
          </w:tcPr>
          <w:p w14:paraId="3B900C9B" w14:textId="4197DD7E" w:rsidR="00020C97" w:rsidRPr="00025E23" w:rsidRDefault="00020C97" w:rsidP="00020C97">
            <w:pPr>
              <w:pStyle w:val="TableText"/>
              <w:jc w:val="right"/>
              <w:rPr>
                <w:lang w:eastAsia="en-AU"/>
              </w:rPr>
            </w:pPr>
            <w:r w:rsidRPr="00025E23">
              <w:t>$28</w:t>
            </w:r>
            <w:r w:rsidR="00942FF8" w:rsidRPr="00025E23">
              <w:t>0 000</w:t>
            </w:r>
          </w:p>
        </w:tc>
        <w:tc>
          <w:tcPr>
            <w:tcW w:w="772" w:type="pct"/>
            <w:shd w:val="clear" w:color="auto" w:fill="auto"/>
            <w:noWrap/>
            <w:vAlign w:val="center"/>
            <w:hideMark/>
          </w:tcPr>
          <w:p w14:paraId="20406656" w14:textId="4E6F5257" w:rsidR="00020C97" w:rsidRPr="00025E23" w:rsidRDefault="00020C97" w:rsidP="00020C97">
            <w:pPr>
              <w:pStyle w:val="TableText"/>
              <w:jc w:val="right"/>
              <w:rPr>
                <w:lang w:eastAsia="en-AU"/>
              </w:rPr>
            </w:pPr>
            <w:r w:rsidRPr="00025E23">
              <w:t>$</w:t>
            </w:r>
            <w:r w:rsidR="00942FF8" w:rsidRPr="00025E23">
              <w:t>4 307</w:t>
            </w:r>
            <w:r w:rsidRPr="00025E23">
              <w:t>.69</w:t>
            </w:r>
          </w:p>
        </w:tc>
      </w:tr>
      <w:tr w:rsidR="00020C97" w:rsidRPr="00025E23" w14:paraId="34DDC4CF" w14:textId="0783089F" w:rsidTr="004E4DE3">
        <w:trPr>
          <w:cantSplit/>
        </w:trPr>
        <w:tc>
          <w:tcPr>
            <w:tcW w:w="676" w:type="pct"/>
            <w:shd w:val="clear" w:color="auto" w:fill="auto"/>
            <w:noWrap/>
            <w:vAlign w:val="bottom"/>
            <w:hideMark/>
          </w:tcPr>
          <w:p w14:paraId="378A7909" w14:textId="10E9D70E" w:rsidR="00020C97" w:rsidRPr="00025E23" w:rsidRDefault="00020C97" w:rsidP="00020C97">
            <w:pPr>
              <w:pStyle w:val="TableText"/>
              <w:rPr>
                <w:lang w:eastAsia="en-AU"/>
              </w:rPr>
            </w:pPr>
            <w:r w:rsidRPr="00025E23">
              <w:t>4/05/2016</w:t>
            </w:r>
          </w:p>
        </w:tc>
        <w:tc>
          <w:tcPr>
            <w:tcW w:w="1158" w:type="pct"/>
            <w:shd w:val="clear" w:color="auto" w:fill="auto"/>
            <w:noWrap/>
            <w:vAlign w:val="bottom"/>
            <w:hideMark/>
          </w:tcPr>
          <w:p w14:paraId="565211C7" w14:textId="204D4392"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2580F262" w14:textId="35739BE5"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5EDF7370" w14:textId="6701BFD0" w:rsidR="00020C97" w:rsidRPr="00025E23" w:rsidRDefault="00020C97" w:rsidP="00020C97">
            <w:pPr>
              <w:pStyle w:val="TableText"/>
              <w:jc w:val="right"/>
              <w:rPr>
                <w:lang w:eastAsia="en-AU"/>
              </w:rPr>
            </w:pPr>
            <w:r w:rsidRPr="00025E23">
              <w:t>1.0</w:t>
            </w:r>
          </w:p>
        </w:tc>
        <w:tc>
          <w:tcPr>
            <w:tcW w:w="772" w:type="pct"/>
            <w:shd w:val="clear" w:color="auto" w:fill="auto"/>
            <w:noWrap/>
            <w:vAlign w:val="center"/>
            <w:hideMark/>
          </w:tcPr>
          <w:p w14:paraId="3D5C87B9" w14:textId="6939784C" w:rsidR="00020C97" w:rsidRPr="00025E23" w:rsidRDefault="00020C97" w:rsidP="00020C97">
            <w:pPr>
              <w:pStyle w:val="TableText"/>
              <w:jc w:val="right"/>
              <w:rPr>
                <w:lang w:eastAsia="en-AU"/>
              </w:rPr>
            </w:pPr>
            <w:r w:rsidRPr="00025E23">
              <w:t>$</w:t>
            </w:r>
            <w:r w:rsidR="00942FF8" w:rsidRPr="00025E23">
              <w:t>1 000</w:t>
            </w:r>
          </w:p>
        </w:tc>
        <w:tc>
          <w:tcPr>
            <w:tcW w:w="772" w:type="pct"/>
            <w:shd w:val="clear" w:color="auto" w:fill="auto"/>
            <w:noWrap/>
            <w:vAlign w:val="center"/>
            <w:hideMark/>
          </w:tcPr>
          <w:p w14:paraId="21CF9D99" w14:textId="08D30D77" w:rsidR="00020C97" w:rsidRPr="00025E23" w:rsidRDefault="00020C97" w:rsidP="00020C97">
            <w:pPr>
              <w:pStyle w:val="TableText"/>
              <w:jc w:val="right"/>
              <w:rPr>
                <w:lang w:eastAsia="en-AU"/>
              </w:rPr>
            </w:pPr>
            <w:r w:rsidRPr="00025E23">
              <w:t>$</w:t>
            </w:r>
            <w:r w:rsidR="00942FF8" w:rsidRPr="00025E23">
              <w:t>1 000</w:t>
            </w:r>
            <w:r w:rsidRPr="00025E23">
              <w:t>.00</w:t>
            </w:r>
          </w:p>
        </w:tc>
      </w:tr>
      <w:tr w:rsidR="00020C97" w:rsidRPr="00025E23" w14:paraId="39B4AFD6" w14:textId="00F448E5" w:rsidTr="004E4DE3">
        <w:trPr>
          <w:cantSplit/>
        </w:trPr>
        <w:tc>
          <w:tcPr>
            <w:tcW w:w="676" w:type="pct"/>
            <w:shd w:val="clear" w:color="auto" w:fill="auto"/>
            <w:noWrap/>
            <w:vAlign w:val="bottom"/>
            <w:hideMark/>
          </w:tcPr>
          <w:p w14:paraId="3AD404F4" w14:textId="79C866D2" w:rsidR="00020C97" w:rsidRPr="00025E23" w:rsidRDefault="00020C97" w:rsidP="00020C97">
            <w:pPr>
              <w:pStyle w:val="TableText"/>
              <w:rPr>
                <w:lang w:eastAsia="en-AU"/>
              </w:rPr>
            </w:pPr>
            <w:r w:rsidRPr="00025E23">
              <w:t>30/05/2016</w:t>
            </w:r>
          </w:p>
        </w:tc>
        <w:tc>
          <w:tcPr>
            <w:tcW w:w="1158" w:type="pct"/>
            <w:shd w:val="clear" w:color="auto" w:fill="auto"/>
            <w:noWrap/>
            <w:vAlign w:val="bottom"/>
            <w:hideMark/>
          </w:tcPr>
          <w:p w14:paraId="72CED09D" w14:textId="7FB736DE"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03261E49" w14:textId="6F877071"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686484C0" w14:textId="08C7C61F" w:rsidR="00020C97" w:rsidRPr="00025E23" w:rsidRDefault="00020C97" w:rsidP="00020C97">
            <w:pPr>
              <w:pStyle w:val="TableText"/>
              <w:jc w:val="right"/>
              <w:rPr>
                <w:lang w:eastAsia="en-AU"/>
              </w:rPr>
            </w:pPr>
            <w:r w:rsidRPr="00025E23">
              <w:t>2.0</w:t>
            </w:r>
          </w:p>
        </w:tc>
        <w:tc>
          <w:tcPr>
            <w:tcW w:w="772" w:type="pct"/>
            <w:shd w:val="clear" w:color="auto" w:fill="auto"/>
            <w:noWrap/>
            <w:vAlign w:val="center"/>
            <w:hideMark/>
          </w:tcPr>
          <w:p w14:paraId="7345965C" w14:textId="63FBD924" w:rsidR="00020C97" w:rsidRPr="00025E23" w:rsidRDefault="00020C97" w:rsidP="00020C97">
            <w:pPr>
              <w:pStyle w:val="TableText"/>
              <w:jc w:val="right"/>
              <w:rPr>
                <w:lang w:eastAsia="en-AU"/>
              </w:rPr>
            </w:pPr>
            <w:r w:rsidRPr="00025E23">
              <w:t>$</w:t>
            </w:r>
            <w:r w:rsidR="00942FF8" w:rsidRPr="00025E23">
              <w:t>2 300</w:t>
            </w:r>
          </w:p>
        </w:tc>
        <w:tc>
          <w:tcPr>
            <w:tcW w:w="772" w:type="pct"/>
            <w:shd w:val="clear" w:color="auto" w:fill="auto"/>
            <w:noWrap/>
            <w:vAlign w:val="center"/>
            <w:hideMark/>
          </w:tcPr>
          <w:p w14:paraId="4FA64BBF" w14:textId="27FC29B8" w:rsidR="00020C97" w:rsidRPr="00025E23" w:rsidRDefault="00020C97" w:rsidP="00020C97">
            <w:pPr>
              <w:pStyle w:val="TableText"/>
              <w:jc w:val="right"/>
              <w:rPr>
                <w:lang w:eastAsia="en-AU"/>
              </w:rPr>
            </w:pPr>
            <w:r w:rsidRPr="00025E23">
              <w:t>$</w:t>
            </w:r>
            <w:r w:rsidR="00942FF8" w:rsidRPr="00025E23">
              <w:t>1 150</w:t>
            </w:r>
            <w:r w:rsidRPr="00025E23">
              <w:t>.00</w:t>
            </w:r>
          </w:p>
        </w:tc>
      </w:tr>
      <w:tr w:rsidR="00020C97" w:rsidRPr="00025E23" w14:paraId="6AC188C6" w14:textId="43A571E0" w:rsidTr="004E4DE3">
        <w:trPr>
          <w:cantSplit/>
        </w:trPr>
        <w:tc>
          <w:tcPr>
            <w:tcW w:w="676" w:type="pct"/>
            <w:shd w:val="clear" w:color="auto" w:fill="auto"/>
            <w:noWrap/>
            <w:vAlign w:val="bottom"/>
            <w:hideMark/>
          </w:tcPr>
          <w:p w14:paraId="63CA693A" w14:textId="3F8F6397" w:rsidR="00020C97" w:rsidRPr="00025E23" w:rsidRDefault="00020C97" w:rsidP="00020C97">
            <w:pPr>
              <w:pStyle w:val="TableText"/>
              <w:rPr>
                <w:lang w:eastAsia="en-AU"/>
              </w:rPr>
            </w:pPr>
            <w:r w:rsidRPr="00025E23">
              <w:t>31/05/2016</w:t>
            </w:r>
          </w:p>
        </w:tc>
        <w:tc>
          <w:tcPr>
            <w:tcW w:w="1158" w:type="pct"/>
            <w:shd w:val="clear" w:color="auto" w:fill="auto"/>
            <w:noWrap/>
            <w:vAlign w:val="bottom"/>
            <w:hideMark/>
          </w:tcPr>
          <w:p w14:paraId="6733B0A8" w14:textId="2C83BA40"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450D0E06" w14:textId="026F3548"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20DFD2B9" w14:textId="21C99B1D" w:rsidR="00020C97" w:rsidRPr="00025E23" w:rsidRDefault="00020C97" w:rsidP="00020C97">
            <w:pPr>
              <w:pStyle w:val="TableText"/>
              <w:jc w:val="right"/>
              <w:rPr>
                <w:lang w:eastAsia="en-AU"/>
              </w:rPr>
            </w:pPr>
            <w:r w:rsidRPr="00025E23">
              <w:t>6.0</w:t>
            </w:r>
          </w:p>
        </w:tc>
        <w:tc>
          <w:tcPr>
            <w:tcW w:w="772" w:type="pct"/>
            <w:shd w:val="clear" w:color="auto" w:fill="auto"/>
            <w:noWrap/>
            <w:vAlign w:val="center"/>
            <w:hideMark/>
          </w:tcPr>
          <w:p w14:paraId="45A3D52E" w14:textId="7EF66EC5" w:rsidR="00020C97" w:rsidRPr="00025E23" w:rsidRDefault="00020C97" w:rsidP="00020C97">
            <w:pPr>
              <w:pStyle w:val="TableText"/>
              <w:jc w:val="right"/>
              <w:rPr>
                <w:lang w:eastAsia="en-AU"/>
              </w:rPr>
            </w:pPr>
            <w:r w:rsidRPr="00025E23">
              <w:t>$500</w:t>
            </w:r>
          </w:p>
        </w:tc>
        <w:tc>
          <w:tcPr>
            <w:tcW w:w="772" w:type="pct"/>
            <w:shd w:val="clear" w:color="auto" w:fill="auto"/>
            <w:noWrap/>
            <w:vAlign w:val="center"/>
            <w:hideMark/>
          </w:tcPr>
          <w:p w14:paraId="3936149C" w14:textId="7B93F4B9" w:rsidR="00020C97" w:rsidRPr="00025E23" w:rsidRDefault="00020C97" w:rsidP="00020C97">
            <w:pPr>
              <w:pStyle w:val="TableText"/>
              <w:jc w:val="right"/>
              <w:rPr>
                <w:lang w:eastAsia="en-AU"/>
              </w:rPr>
            </w:pPr>
            <w:r w:rsidRPr="00025E23">
              <w:t>$83.33</w:t>
            </w:r>
          </w:p>
        </w:tc>
      </w:tr>
      <w:tr w:rsidR="00020C97" w:rsidRPr="00025E23" w14:paraId="3D09D5D2" w14:textId="70A21694" w:rsidTr="004E4DE3">
        <w:trPr>
          <w:cantSplit/>
        </w:trPr>
        <w:tc>
          <w:tcPr>
            <w:tcW w:w="676" w:type="pct"/>
            <w:shd w:val="clear" w:color="auto" w:fill="auto"/>
            <w:noWrap/>
            <w:vAlign w:val="bottom"/>
            <w:hideMark/>
          </w:tcPr>
          <w:p w14:paraId="1DA9078C" w14:textId="5B2EB2B5" w:rsidR="00020C97" w:rsidRPr="00025E23" w:rsidRDefault="00020C97" w:rsidP="00020C97">
            <w:pPr>
              <w:pStyle w:val="TableText"/>
              <w:rPr>
                <w:lang w:eastAsia="en-AU"/>
              </w:rPr>
            </w:pPr>
            <w:r w:rsidRPr="00025E23">
              <w:t>6/06/2016</w:t>
            </w:r>
          </w:p>
        </w:tc>
        <w:tc>
          <w:tcPr>
            <w:tcW w:w="1158" w:type="pct"/>
            <w:shd w:val="clear" w:color="auto" w:fill="auto"/>
            <w:noWrap/>
            <w:vAlign w:val="bottom"/>
            <w:hideMark/>
          </w:tcPr>
          <w:p w14:paraId="789343BF" w14:textId="40F2F892"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449AF7F0" w14:textId="7EACF303"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08268E47" w14:textId="4DD14CAE" w:rsidR="00020C97" w:rsidRPr="00025E23" w:rsidRDefault="00020C97" w:rsidP="00020C97">
            <w:pPr>
              <w:pStyle w:val="TableText"/>
              <w:jc w:val="right"/>
              <w:rPr>
                <w:lang w:eastAsia="en-AU"/>
              </w:rPr>
            </w:pPr>
            <w:r w:rsidRPr="00025E23">
              <w:t>3.0</w:t>
            </w:r>
          </w:p>
        </w:tc>
        <w:tc>
          <w:tcPr>
            <w:tcW w:w="772" w:type="pct"/>
            <w:shd w:val="clear" w:color="auto" w:fill="auto"/>
            <w:noWrap/>
            <w:vAlign w:val="center"/>
            <w:hideMark/>
          </w:tcPr>
          <w:p w14:paraId="4A2CF656" w14:textId="248B3C18" w:rsidR="00020C97" w:rsidRPr="00025E23" w:rsidRDefault="00020C97" w:rsidP="00020C97">
            <w:pPr>
              <w:pStyle w:val="TableText"/>
              <w:jc w:val="right"/>
              <w:rPr>
                <w:lang w:eastAsia="en-AU"/>
              </w:rPr>
            </w:pPr>
            <w:r w:rsidRPr="00025E23">
              <w:t>$</w:t>
            </w:r>
            <w:r w:rsidR="00942FF8" w:rsidRPr="00025E23">
              <w:t>4 200</w:t>
            </w:r>
          </w:p>
        </w:tc>
        <w:tc>
          <w:tcPr>
            <w:tcW w:w="772" w:type="pct"/>
            <w:shd w:val="clear" w:color="auto" w:fill="auto"/>
            <w:noWrap/>
            <w:vAlign w:val="center"/>
            <w:hideMark/>
          </w:tcPr>
          <w:p w14:paraId="39F31217" w14:textId="2E12467A" w:rsidR="00020C97" w:rsidRPr="00025E23" w:rsidRDefault="00020C97" w:rsidP="00020C97">
            <w:pPr>
              <w:pStyle w:val="TableText"/>
              <w:jc w:val="right"/>
              <w:rPr>
                <w:lang w:eastAsia="en-AU"/>
              </w:rPr>
            </w:pPr>
            <w:r w:rsidRPr="00025E23">
              <w:t>$</w:t>
            </w:r>
            <w:r w:rsidR="00942FF8" w:rsidRPr="00025E23">
              <w:t>1 400</w:t>
            </w:r>
            <w:r w:rsidRPr="00025E23">
              <w:t>.00</w:t>
            </w:r>
          </w:p>
        </w:tc>
      </w:tr>
      <w:tr w:rsidR="00020C97" w:rsidRPr="00025E23" w14:paraId="0889CCE5" w14:textId="320EE784" w:rsidTr="004E4DE3">
        <w:trPr>
          <w:cantSplit/>
        </w:trPr>
        <w:tc>
          <w:tcPr>
            <w:tcW w:w="676" w:type="pct"/>
            <w:shd w:val="clear" w:color="auto" w:fill="auto"/>
            <w:noWrap/>
            <w:vAlign w:val="bottom"/>
            <w:hideMark/>
          </w:tcPr>
          <w:p w14:paraId="3D5CAE7C" w14:textId="47598864" w:rsidR="00020C97" w:rsidRPr="00025E23" w:rsidRDefault="00020C97" w:rsidP="00020C97">
            <w:pPr>
              <w:pStyle w:val="TableText"/>
              <w:rPr>
                <w:lang w:eastAsia="en-AU"/>
              </w:rPr>
            </w:pPr>
            <w:r w:rsidRPr="00025E23">
              <w:t>16/06/2016</w:t>
            </w:r>
          </w:p>
        </w:tc>
        <w:tc>
          <w:tcPr>
            <w:tcW w:w="1158" w:type="pct"/>
            <w:shd w:val="clear" w:color="auto" w:fill="auto"/>
            <w:noWrap/>
            <w:vAlign w:val="bottom"/>
            <w:hideMark/>
          </w:tcPr>
          <w:p w14:paraId="279E92AE" w14:textId="05F736E8"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096DE991" w14:textId="6066DF2E"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58A616AC" w14:textId="0FC854B5" w:rsidR="00020C97" w:rsidRPr="00025E23" w:rsidRDefault="00020C97" w:rsidP="00020C97">
            <w:pPr>
              <w:pStyle w:val="TableText"/>
              <w:jc w:val="right"/>
              <w:rPr>
                <w:lang w:eastAsia="en-AU"/>
              </w:rPr>
            </w:pPr>
            <w:r w:rsidRPr="00025E23">
              <w:t>180.8</w:t>
            </w:r>
          </w:p>
        </w:tc>
        <w:tc>
          <w:tcPr>
            <w:tcW w:w="772" w:type="pct"/>
            <w:shd w:val="clear" w:color="auto" w:fill="auto"/>
            <w:noWrap/>
            <w:vAlign w:val="center"/>
            <w:hideMark/>
          </w:tcPr>
          <w:p w14:paraId="76C0AAC2" w14:textId="5907BA47" w:rsidR="00020C97" w:rsidRPr="00025E23" w:rsidRDefault="00020C97" w:rsidP="00020C97">
            <w:pPr>
              <w:pStyle w:val="TableText"/>
              <w:jc w:val="right"/>
              <w:rPr>
                <w:lang w:eastAsia="en-AU"/>
              </w:rPr>
            </w:pPr>
            <w:r w:rsidRPr="00025E23">
              <w:t>$2</w:t>
            </w:r>
          </w:p>
        </w:tc>
        <w:tc>
          <w:tcPr>
            <w:tcW w:w="772" w:type="pct"/>
            <w:shd w:val="clear" w:color="auto" w:fill="auto"/>
            <w:noWrap/>
            <w:vAlign w:val="center"/>
            <w:hideMark/>
          </w:tcPr>
          <w:p w14:paraId="5863D25B" w14:textId="4F9BD729" w:rsidR="00020C97" w:rsidRPr="00025E23" w:rsidRDefault="00020C97" w:rsidP="00020C97">
            <w:pPr>
              <w:pStyle w:val="TableText"/>
              <w:jc w:val="right"/>
              <w:rPr>
                <w:lang w:eastAsia="en-AU"/>
              </w:rPr>
            </w:pPr>
            <w:r w:rsidRPr="00025E23">
              <w:t>$0.01</w:t>
            </w:r>
          </w:p>
        </w:tc>
      </w:tr>
      <w:tr w:rsidR="00020C97" w:rsidRPr="00025E23" w14:paraId="4F8A41DD" w14:textId="736C8D76" w:rsidTr="004E4DE3">
        <w:trPr>
          <w:cantSplit/>
        </w:trPr>
        <w:tc>
          <w:tcPr>
            <w:tcW w:w="676" w:type="pct"/>
            <w:shd w:val="clear" w:color="auto" w:fill="auto"/>
            <w:noWrap/>
            <w:vAlign w:val="bottom"/>
            <w:hideMark/>
          </w:tcPr>
          <w:p w14:paraId="29862CE2" w14:textId="2B435955" w:rsidR="00020C97" w:rsidRPr="00025E23" w:rsidRDefault="00020C97" w:rsidP="00020C97">
            <w:pPr>
              <w:pStyle w:val="TableText"/>
              <w:rPr>
                <w:lang w:eastAsia="en-AU"/>
              </w:rPr>
            </w:pPr>
            <w:r w:rsidRPr="00025E23">
              <w:t>16/06/2016</w:t>
            </w:r>
          </w:p>
        </w:tc>
        <w:tc>
          <w:tcPr>
            <w:tcW w:w="1158" w:type="pct"/>
            <w:shd w:val="clear" w:color="auto" w:fill="auto"/>
            <w:noWrap/>
            <w:vAlign w:val="bottom"/>
            <w:hideMark/>
          </w:tcPr>
          <w:p w14:paraId="1B749CB7" w14:textId="0265AC86"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63ACDE50" w14:textId="67BE43CB"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79D987FD" w14:textId="5F67E066" w:rsidR="00020C97" w:rsidRPr="00025E23" w:rsidRDefault="00020C97" w:rsidP="00020C97">
            <w:pPr>
              <w:pStyle w:val="TableText"/>
              <w:jc w:val="right"/>
              <w:rPr>
                <w:lang w:eastAsia="en-AU"/>
              </w:rPr>
            </w:pPr>
            <w:r w:rsidRPr="00025E23">
              <w:t>5.0</w:t>
            </w:r>
          </w:p>
        </w:tc>
        <w:tc>
          <w:tcPr>
            <w:tcW w:w="772" w:type="pct"/>
            <w:shd w:val="clear" w:color="auto" w:fill="auto"/>
            <w:noWrap/>
            <w:vAlign w:val="center"/>
            <w:hideMark/>
          </w:tcPr>
          <w:p w14:paraId="2942E874" w14:textId="1A5F1878" w:rsidR="00020C97" w:rsidRPr="00025E23" w:rsidRDefault="00020C97" w:rsidP="00020C97">
            <w:pPr>
              <w:pStyle w:val="TableText"/>
              <w:jc w:val="right"/>
              <w:rPr>
                <w:lang w:eastAsia="en-AU"/>
              </w:rPr>
            </w:pPr>
            <w:r w:rsidRPr="00025E23">
              <w:t>$</w:t>
            </w:r>
            <w:r w:rsidR="00942FF8" w:rsidRPr="00025E23">
              <w:t>2 500</w:t>
            </w:r>
          </w:p>
        </w:tc>
        <w:tc>
          <w:tcPr>
            <w:tcW w:w="772" w:type="pct"/>
            <w:shd w:val="clear" w:color="auto" w:fill="auto"/>
            <w:noWrap/>
            <w:vAlign w:val="center"/>
            <w:hideMark/>
          </w:tcPr>
          <w:p w14:paraId="06DC6137" w14:textId="3B1843FE" w:rsidR="00020C97" w:rsidRPr="00025E23" w:rsidRDefault="00020C97" w:rsidP="00020C97">
            <w:pPr>
              <w:pStyle w:val="TableText"/>
              <w:jc w:val="right"/>
              <w:rPr>
                <w:lang w:eastAsia="en-AU"/>
              </w:rPr>
            </w:pPr>
            <w:r w:rsidRPr="00025E23">
              <w:t>$500.00</w:t>
            </w:r>
          </w:p>
        </w:tc>
      </w:tr>
      <w:tr w:rsidR="00020C97" w:rsidRPr="00025E23" w14:paraId="4984DEDF" w14:textId="786F0FAC" w:rsidTr="004E4DE3">
        <w:trPr>
          <w:cantSplit/>
        </w:trPr>
        <w:tc>
          <w:tcPr>
            <w:tcW w:w="676" w:type="pct"/>
            <w:shd w:val="clear" w:color="auto" w:fill="auto"/>
            <w:noWrap/>
            <w:vAlign w:val="bottom"/>
            <w:hideMark/>
          </w:tcPr>
          <w:p w14:paraId="060D8EAF" w14:textId="5354314C" w:rsidR="00020C97" w:rsidRPr="00025E23" w:rsidRDefault="00020C97" w:rsidP="00020C97">
            <w:pPr>
              <w:pStyle w:val="TableText"/>
              <w:rPr>
                <w:lang w:eastAsia="en-AU"/>
              </w:rPr>
            </w:pPr>
            <w:r w:rsidRPr="00025E23">
              <w:t>17/06/2016</w:t>
            </w:r>
          </w:p>
        </w:tc>
        <w:tc>
          <w:tcPr>
            <w:tcW w:w="1158" w:type="pct"/>
            <w:shd w:val="clear" w:color="auto" w:fill="auto"/>
            <w:noWrap/>
            <w:vAlign w:val="bottom"/>
            <w:hideMark/>
          </w:tcPr>
          <w:p w14:paraId="5127896B" w14:textId="1A223CB5"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74CFB066" w14:textId="5101007F"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5EAF33C9" w14:textId="5B947A20" w:rsidR="00020C97" w:rsidRPr="00025E23" w:rsidRDefault="00020C97" w:rsidP="00020C97">
            <w:pPr>
              <w:pStyle w:val="TableText"/>
              <w:jc w:val="right"/>
              <w:rPr>
                <w:lang w:eastAsia="en-AU"/>
              </w:rPr>
            </w:pPr>
            <w:r w:rsidRPr="00025E23">
              <w:t>1.0</w:t>
            </w:r>
          </w:p>
        </w:tc>
        <w:tc>
          <w:tcPr>
            <w:tcW w:w="772" w:type="pct"/>
            <w:shd w:val="clear" w:color="auto" w:fill="auto"/>
            <w:noWrap/>
            <w:vAlign w:val="center"/>
            <w:hideMark/>
          </w:tcPr>
          <w:p w14:paraId="0262943E" w14:textId="1A43E690" w:rsidR="00020C97" w:rsidRPr="00025E23" w:rsidRDefault="00020C97" w:rsidP="00020C97">
            <w:pPr>
              <w:pStyle w:val="TableText"/>
              <w:jc w:val="right"/>
              <w:rPr>
                <w:lang w:eastAsia="en-AU"/>
              </w:rPr>
            </w:pPr>
            <w:r w:rsidRPr="00025E23">
              <w:t>$1</w:t>
            </w:r>
          </w:p>
        </w:tc>
        <w:tc>
          <w:tcPr>
            <w:tcW w:w="772" w:type="pct"/>
            <w:shd w:val="clear" w:color="auto" w:fill="auto"/>
            <w:noWrap/>
            <w:vAlign w:val="center"/>
            <w:hideMark/>
          </w:tcPr>
          <w:p w14:paraId="1ADDC96B" w14:textId="6671C19F" w:rsidR="00020C97" w:rsidRPr="00025E23" w:rsidRDefault="00020C97" w:rsidP="00020C97">
            <w:pPr>
              <w:pStyle w:val="TableText"/>
              <w:jc w:val="right"/>
              <w:rPr>
                <w:lang w:eastAsia="en-AU"/>
              </w:rPr>
            </w:pPr>
            <w:r w:rsidRPr="00025E23">
              <w:t>$1.00</w:t>
            </w:r>
          </w:p>
        </w:tc>
      </w:tr>
      <w:tr w:rsidR="00020C97" w:rsidRPr="00025E23" w14:paraId="670113D3" w14:textId="76F291C0" w:rsidTr="004E4DE3">
        <w:trPr>
          <w:cantSplit/>
        </w:trPr>
        <w:tc>
          <w:tcPr>
            <w:tcW w:w="676" w:type="pct"/>
            <w:shd w:val="clear" w:color="auto" w:fill="auto"/>
            <w:noWrap/>
            <w:vAlign w:val="bottom"/>
            <w:hideMark/>
          </w:tcPr>
          <w:p w14:paraId="0966E90E" w14:textId="3058AE6A" w:rsidR="00020C97" w:rsidRPr="00025E23" w:rsidRDefault="00020C97" w:rsidP="00020C97">
            <w:pPr>
              <w:pStyle w:val="TableText"/>
              <w:rPr>
                <w:lang w:eastAsia="en-AU"/>
              </w:rPr>
            </w:pPr>
            <w:r w:rsidRPr="00025E23">
              <w:t>3/05/2016</w:t>
            </w:r>
          </w:p>
        </w:tc>
        <w:tc>
          <w:tcPr>
            <w:tcW w:w="1158" w:type="pct"/>
            <w:shd w:val="clear" w:color="auto" w:fill="auto"/>
            <w:noWrap/>
            <w:vAlign w:val="bottom"/>
            <w:hideMark/>
          </w:tcPr>
          <w:p w14:paraId="4C0781F8" w14:textId="731A7470"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5711F6A9" w14:textId="09DBCFA4"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67309CFD" w14:textId="0A0EE1F0" w:rsidR="00020C97" w:rsidRPr="00025E23" w:rsidRDefault="00020C97" w:rsidP="00020C97">
            <w:pPr>
              <w:pStyle w:val="TableText"/>
              <w:jc w:val="right"/>
              <w:rPr>
                <w:lang w:eastAsia="en-AU"/>
              </w:rPr>
            </w:pPr>
            <w:r w:rsidRPr="00025E23">
              <w:t>5.3</w:t>
            </w:r>
          </w:p>
        </w:tc>
        <w:tc>
          <w:tcPr>
            <w:tcW w:w="772" w:type="pct"/>
            <w:shd w:val="clear" w:color="auto" w:fill="auto"/>
            <w:noWrap/>
            <w:vAlign w:val="center"/>
            <w:hideMark/>
          </w:tcPr>
          <w:p w14:paraId="4F038FD1" w14:textId="792310AA" w:rsidR="00020C97" w:rsidRPr="00025E23" w:rsidRDefault="00020C97" w:rsidP="00020C97">
            <w:pPr>
              <w:pStyle w:val="TableText"/>
              <w:jc w:val="right"/>
              <w:rPr>
                <w:lang w:eastAsia="en-AU"/>
              </w:rPr>
            </w:pPr>
            <w:r w:rsidRPr="00025E23">
              <w:t>$530</w:t>
            </w:r>
          </w:p>
        </w:tc>
        <w:tc>
          <w:tcPr>
            <w:tcW w:w="772" w:type="pct"/>
            <w:shd w:val="clear" w:color="auto" w:fill="auto"/>
            <w:noWrap/>
            <w:vAlign w:val="center"/>
            <w:hideMark/>
          </w:tcPr>
          <w:p w14:paraId="56B13312" w14:textId="1B514CF2" w:rsidR="00020C97" w:rsidRPr="00025E23" w:rsidRDefault="00020C97" w:rsidP="00020C97">
            <w:pPr>
              <w:pStyle w:val="TableText"/>
              <w:jc w:val="right"/>
              <w:rPr>
                <w:lang w:eastAsia="en-AU"/>
              </w:rPr>
            </w:pPr>
            <w:r w:rsidRPr="00025E23">
              <w:t>$100.00</w:t>
            </w:r>
          </w:p>
        </w:tc>
      </w:tr>
      <w:tr w:rsidR="00020C97" w:rsidRPr="00025E23" w14:paraId="24786150" w14:textId="52230EBC" w:rsidTr="004E4DE3">
        <w:trPr>
          <w:cantSplit/>
        </w:trPr>
        <w:tc>
          <w:tcPr>
            <w:tcW w:w="676" w:type="pct"/>
            <w:shd w:val="clear" w:color="auto" w:fill="auto"/>
            <w:noWrap/>
            <w:vAlign w:val="bottom"/>
            <w:hideMark/>
          </w:tcPr>
          <w:p w14:paraId="2F628123" w14:textId="7946C977" w:rsidR="00020C97" w:rsidRPr="00025E23" w:rsidRDefault="00020C97" w:rsidP="00020C97">
            <w:pPr>
              <w:pStyle w:val="TableText"/>
              <w:rPr>
                <w:lang w:eastAsia="en-AU"/>
              </w:rPr>
            </w:pPr>
            <w:r w:rsidRPr="00025E23">
              <w:t>31/05/2016</w:t>
            </w:r>
          </w:p>
        </w:tc>
        <w:tc>
          <w:tcPr>
            <w:tcW w:w="1158" w:type="pct"/>
            <w:shd w:val="clear" w:color="auto" w:fill="auto"/>
            <w:noWrap/>
            <w:vAlign w:val="bottom"/>
            <w:hideMark/>
          </w:tcPr>
          <w:p w14:paraId="7100DC60" w14:textId="503FC4DC"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491345B6" w14:textId="7597E7BF"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03663442" w14:textId="781ABF13" w:rsidR="00020C97" w:rsidRPr="00025E23" w:rsidRDefault="00020C97" w:rsidP="00020C97">
            <w:pPr>
              <w:pStyle w:val="TableText"/>
              <w:jc w:val="right"/>
              <w:rPr>
                <w:lang w:eastAsia="en-AU"/>
              </w:rPr>
            </w:pPr>
            <w:r w:rsidRPr="00025E23">
              <w:t>96.5</w:t>
            </w:r>
          </w:p>
        </w:tc>
        <w:tc>
          <w:tcPr>
            <w:tcW w:w="772" w:type="pct"/>
            <w:shd w:val="clear" w:color="auto" w:fill="auto"/>
            <w:noWrap/>
            <w:vAlign w:val="center"/>
            <w:hideMark/>
          </w:tcPr>
          <w:p w14:paraId="02EF72FD" w14:textId="6956B8E9" w:rsidR="00020C97" w:rsidRPr="00025E23" w:rsidRDefault="00020C97" w:rsidP="00020C97">
            <w:pPr>
              <w:pStyle w:val="TableText"/>
              <w:jc w:val="right"/>
              <w:rPr>
                <w:lang w:eastAsia="en-AU"/>
              </w:rPr>
            </w:pPr>
            <w:r w:rsidRPr="00025E23">
              <w:t>$2</w:t>
            </w:r>
            <w:r w:rsidR="00942FF8" w:rsidRPr="00025E23">
              <w:t>8 950</w:t>
            </w:r>
          </w:p>
        </w:tc>
        <w:tc>
          <w:tcPr>
            <w:tcW w:w="772" w:type="pct"/>
            <w:shd w:val="clear" w:color="auto" w:fill="auto"/>
            <w:noWrap/>
            <w:vAlign w:val="center"/>
            <w:hideMark/>
          </w:tcPr>
          <w:p w14:paraId="371B116D" w14:textId="4C05E018" w:rsidR="00020C97" w:rsidRPr="00025E23" w:rsidRDefault="00020C97" w:rsidP="00020C97">
            <w:pPr>
              <w:pStyle w:val="TableText"/>
              <w:jc w:val="right"/>
              <w:rPr>
                <w:lang w:eastAsia="en-AU"/>
              </w:rPr>
            </w:pPr>
            <w:r w:rsidRPr="00025E23">
              <w:t>$300.00</w:t>
            </w:r>
          </w:p>
        </w:tc>
      </w:tr>
      <w:tr w:rsidR="00020C97" w:rsidRPr="00025E23" w14:paraId="4D33AA03" w14:textId="5FADE86A" w:rsidTr="004E4DE3">
        <w:trPr>
          <w:cantSplit/>
        </w:trPr>
        <w:tc>
          <w:tcPr>
            <w:tcW w:w="676" w:type="pct"/>
            <w:shd w:val="clear" w:color="auto" w:fill="auto"/>
            <w:noWrap/>
            <w:vAlign w:val="bottom"/>
            <w:hideMark/>
          </w:tcPr>
          <w:p w14:paraId="3939F4F5" w14:textId="7A522CCB" w:rsidR="00020C97" w:rsidRPr="00025E23" w:rsidRDefault="00020C97" w:rsidP="00020C97">
            <w:pPr>
              <w:pStyle w:val="TableText"/>
              <w:rPr>
                <w:lang w:eastAsia="en-AU"/>
              </w:rPr>
            </w:pPr>
            <w:r w:rsidRPr="00025E23">
              <w:t>31/05/2016</w:t>
            </w:r>
          </w:p>
        </w:tc>
        <w:tc>
          <w:tcPr>
            <w:tcW w:w="1158" w:type="pct"/>
            <w:shd w:val="clear" w:color="auto" w:fill="auto"/>
            <w:noWrap/>
            <w:vAlign w:val="bottom"/>
            <w:hideMark/>
          </w:tcPr>
          <w:p w14:paraId="7F772BFF" w14:textId="18A58682"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19DFE367" w14:textId="7A5AECA3"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3D23B35F" w14:textId="0F62D53F" w:rsidR="00020C97" w:rsidRPr="00025E23" w:rsidRDefault="00020C97" w:rsidP="00020C97">
            <w:pPr>
              <w:pStyle w:val="TableText"/>
              <w:jc w:val="right"/>
              <w:rPr>
                <w:lang w:eastAsia="en-AU"/>
              </w:rPr>
            </w:pPr>
            <w:r w:rsidRPr="00025E23">
              <w:t>0.5</w:t>
            </w:r>
          </w:p>
        </w:tc>
        <w:tc>
          <w:tcPr>
            <w:tcW w:w="772" w:type="pct"/>
            <w:shd w:val="clear" w:color="auto" w:fill="auto"/>
            <w:noWrap/>
            <w:vAlign w:val="center"/>
            <w:hideMark/>
          </w:tcPr>
          <w:p w14:paraId="1DA50BE5" w14:textId="30866769" w:rsidR="00020C97" w:rsidRPr="00025E23" w:rsidRDefault="00020C97" w:rsidP="00020C97">
            <w:pPr>
              <w:pStyle w:val="TableText"/>
              <w:jc w:val="right"/>
              <w:rPr>
                <w:lang w:eastAsia="en-AU"/>
              </w:rPr>
            </w:pPr>
            <w:r w:rsidRPr="00025E23">
              <w:t>$150</w:t>
            </w:r>
          </w:p>
        </w:tc>
        <w:tc>
          <w:tcPr>
            <w:tcW w:w="772" w:type="pct"/>
            <w:shd w:val="clear" w:color="auto" w:fill="auto"/>
            <w:noWrap/>
            <w:vAlign w:val="center"/>
            <w:hideMark/>
          </w:tcPr>
          <w:p w14:paraId="5FC61580" w14:textId="5BC3BD91" w:rsidR="00020C97" w:rsidRPr="00025E23" w:rsidRDefault="00020C97" w:rsidP="00020C97">
            <w:pPr>
              <w:pStyle w:val="TableText"/>
              <w:jc w:val="right"/>
              <w:rPr>
                <w:lang w:eastAsia="en-AU"/>
              </w:rPr>
            </w:pPr>
            <w:r w:rsidRPr="00025E23">
              <w:t>$300.00</w:t>
            </w:r>
          </w:p>
        </w:tc>
      </w:tr>
      <w:tr w:rsidR="00020C97" w:rsidRPr="00025E23" w14:paraId="0B33652E" w14:textId="5425FD6D" w:rsidTr="004E4DE3">
        <w:trPr>
          <w:cantSplit/>
        </w:trPr>
        <w:tc>
          <w:tcPr>
            <w:tcW w:w="676" w:type="pct"/>
            <w:shd w:val="clear" w:color="auto" w:fill="auto"/>
            <w:noWrap/>
            <w:vAlign w:val="bottom"/>
            <w:hideMark/>
          </w:tcPr>
          <w:p w14:paraId="520E1F1D" w14:textId="73725743" w:rsidR="00020C97" w:rsidRPr="00025E23" w:rsidRDefault="00020C97" w:rsidP="00020C97">
            <w:pPr>
              <w:pStyle w:val="TableText"/>
              <w:rPr>
                <w:lang w:eastAsia="en-AU"/>
              </w:rPr>
            </w:pPr>
            <w:r w:rsidRPr="00025E23">
              <w:t>1/06/2016</w:t>
            </w:r>
          </w:p>
        </w:tc>
        <w:tc>
          <w:tcPr>
            <w:tcW w:w="1158" w:type="pct"/>
            <w:shd w:val="clear" w:color="auto" w:fill="auto"/>
            <w:noWrap/>
            <w:vAlign w:val="bottom"/>
            <w:hideMark/>
          </w:tcPr>
          <w:p w14:paraId="02CC7634" w14:textId="45400F2C"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78DF541F" w14:textId="48440511"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2AAB220D" w14:textId="196E637F" w:rsidR="00020C97" w:rsidRPr="00025E23" w:rsidRDefault="00020C97" w:rsidP="00020C97">
            <w:pPr>
              <w:pStyle w:val="TableText"/>
              <w:jc w:val="right"/>
              <w:rPr>
                <w:lang w:eastAsia="en-AU"/>
              </w:rPr>
            </w:pPr>
            <w:r w:rsidRPr="00025E23">
              <w:t>18.2</w:t>
            </w:r>
          </w:p>
        </w:tc>
        <w:tc>
          <w:tcPr>
            <w:tcW w:w="772" w:type="pct"/>
            <w:shd w:val="clear" w:color="auto" w:fill="auto"/>
            <w:noWrap/>
            <w:vAlign w:val="center"/>
            <w:hideMark/>
          </w:tcPr>
          <w:p w14:paraId="02460FCA" w14:textId="487E82DB" w:rsidR="00020C97" w:rsidRPr="00025E23" w:rsidRDefault="00020C97" w:rsidP="00020C97">
            <w:pPr>
              <w:pStyle w:val="TableText"/>
              <w:jc w:val="right"/>
              <w:rPr>
                <w:lang w:eastAsia="en-AU"/>
              </w:rPr>
            </w:pPr>
            <w:r w:rsidRPr="00025E23">
              <w:t>$1</w:t>
            </w:r>
            <w:r w:rsidR="00942FF8" w:rsidRPr="00025E23">
              <w:t>0 920</w:t>
            </w:r>
          </w:p>
        </w:tc>
        <w:tc>
          <w:tcPr>
            <w:tcW w:w="772" w:type="pct"/>
            <w:shd w:val="clear" w:color="auto" w:fill="auto"/>
            <w:noWrap/>
            <w:vAlign w:val="center"/>
            <w:hideMark/>
          </w:tcPr>
          <w:p w14:paraId="54D85B4C" w14:textId="5DF93B78" w:rsidR="00020C97" w:rsidRPr="00025E23" w:rsidRDefault="00020C97" w:rsidP="00020C97">
            <w:pPr>
              <w:pStyle w:val="TableText"/>
              <w:jc w:val="right"/>
              <w:rPr>
                <w:lang w:eastAsia="en-AU"/>
              </w:rPr>
            </w:pPr>
            <w:r w:rsidRPr="00025E23">
              <w:t>$600.00</w:t>
            </w:r>
          </w:p>
        </w:tc>
      </w:tr>
      <w:tr w:rsidR="00020C97" w:rsidRPr="00025E23" w14:paraId="1DA09816" w14:textId="2B48671C" w:rsidTr="004E4DE3">
        <w:trPr>
          <w:cantSplit/>
        </w:trPr>
        <w:tc>
          <w:tcPr>
            <w:tcW w:w="676" w:type="pct"/>
            <w:shd w:val="clear" w:color="auto" w:fill="auto"/>
            <w:noWrap/>
            <w:vAlign w:val="bottom"/>
            <w:hideMark/>
          </w:tcPr>
          <w:p w14:paraId="4DBD55C6" w14:textId="54B8C5EE" w:rsidR="00020C97" w:rsidRPr="00025E23" w:rsidRDefault="00020C97" w:rsidP="00020C97">
            <w:pPr>
              <w:pStyle w:val="TableText"/>
              <w:rPr>
                <w:lang w:eastAsia="en-AU"/>
              </w:rPr>
            </w:pPr>
            <w:r w:rsidRPr="00025E23">
              <w:t>15/06/2016</w:t>
            </w:r>
          </w:p>
        </w:tc>
        <w:tc>
          <w:tcPr>
            <w:tcW w:w="1158" w:type="pct"/>
            <w:shd w:val="clear" w:color="auto" w:fill="auto"/>
            <w:noWrap/>
            <w:vAlign w:val="bottom"/>
            <w:hideMark/>
          </w:tcPr>
          <w:p w14:paraId="73907261" w14:textId="31E2477C"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0780F132" w14:textId="6B29EBDF"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78B1CBAD" w14:textId="45ED8EA7" w:rsidR="00020C97" w:rsidRPr="00025E23" w:rsidRDefault="00020C97" w:rsidP="00020C97">
            <w:pPr>
              <w:pStyle w:val="TableText"/>
              <w:jc w:val="right"/>
              <w:rPr>
                <w:lang w:eastAsia="en-AU"/>
              </w:rPr>
            </w:pPr>
            <w:r w:rsidRPr="00025E23">
              <w:t>0.5</w:t>
            </w:r>
          </w:p>
        </w:tc>
        <w:tc>
          <w:tcPr>
            <w:tcW w:w="772" w:type="pct"/>
            <w:shd w:val="clear" w:color="auto" w:fill="auto"/>
            <w:noWrap/>
            <w:vAlign w:val="center"/>
            <w:hideMark/>
          </w:tcPr>
          <w:p w14:paraId="57DF94BF" w14:textId="5382BF21" w:rsidR="00020C97" w:rsidRPr="00025E23" w:rsidRDefault="00020C97" w:rsidP="00020C97">
            <w:pPr>
              <w:pStyle w:val="TableText"/>
              <w:jc w:val="right"/>
              <w:rPr>
                <w:lang w:eastAsia="en-AU"/>
              </w:rPr>
            </w:pPr>
            <w:r w:rsidRPr="00025E23">
              <w:t>$175</w:t>
            </w:r>
          </w:p>
        </w:tc>
        <w:tc>
          <w:tcPr>
            <w:tcW w:w="772" w:type="pct"/>
            <w:shd w:val="clear" w:color="auto" w:fill="auto"/>
            <w:noWrap/>
            <w:vAlign w:val="center"/>
            <w:hideMark/>
          </w:tcPr>
          <w:p w14:paraId="375A489E" w14:textId="2FA99E98" w:rsidR="00020C97" w:rsidRPr="00025E23" w:rsidRDefault="00020C97" w:rsidP="00020C97">
            <w:pPr>
              <w:pStyle w:val="TableText"/>
              <w:jc w:val="right"/>
              <w:rPr>
                <w:lang w:eastAsia="en-AU"/>
              </w:rPr>
            </w:pPr>
            <w:r w:rsidRPr="00025E23">
              <w:t>$350.00</w:t>
            </w:r>
          </w:p>
        </w:tc>
      </w:tr>
      <w:tr w:rsidR="00020C97" w:rsidRPr="00025E23" w14:paraId="27C6A72C" w14:textId="3EDC776E" w:rsidTr="004E4DE3">
        <w:trPr>
          <w:cantSplit/>
        </w:trPr>
        <w:tc>
          <w:tcPr>
            <w:tcW w:w="676" w:type="pct"/>
            <w:shd w:val="clear" w:color="auto" w:fill="auto"/>
            <w:noWrap/>
            <w:vAlign w:val="bottom"/>
            <w:hideMark/>
          </w:tcPr>
          <w:p w14:paraId="34F750CB" w14:textId="1BA57C30" w:rsidR="00020C97" w:rsidRPr="00025E23" w:rsidRDefault="00020C97" w:rsidP="00020C97">
            <w:pPr>
              <w:pStyle w:val="TableText"/>
              <w:rPr>
                <w:lang w:eastAsia="en-AU"/>
              </w:rPr>
            </w:pPr>
            <w:r w:rsidRPr="00025E23">
              <w:t>16/06/2016</w:t>
            </w:r>
          </w:p>
        </w:tc>
        <w:tc>
          <w:tcPr>
            <w:tcW w:w="1158" w:type="pct"/>
            <w:shd w:val="clear" w:color="auto" w:fill="auto"/>
            <w:noWrap/>
            <w:vAlign w:val="bottom"/>
            <w:hideMark/>
          </w:tcPr>
          <w:p w14:paraId="0EE35C8F" w14:textId="523368F0"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43628123" w14:textId="458AE7C9"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3500F57B" w14:textId="4E1C7C12" w:rsidR="00020C97" w:rsidRPr="00025E23" w:rsidRDefault="00020C97" w:rsidP="00020C97">
            <w:pPr>
              <w:pStyle w:val="TableText"/>
              <w:jc w:val="right"/>
              <w:rPr>
                <w:lang w:eastAsia="en-AU"/>
              </w:rPr>
            </w:pPr>
            <w:r w:rsidRPr="00025E23">
              <w:t>82.1</w:t>
            </w:r>
          </w:p>
        </w:tc>
        <w:tc>
          <w:tcPr>
            <w:tcW w:w="772" w:type="pct"/>
            <w:shd w:val="clear" w:color="auto" w:fill="auto"/>
            <w:noWrap/>
            <w:vAlign w:val="center"/>
            <w:hideMark/>
          </w:tcPr>
          <w:p w14:paraId="00D63A64" w14:textId="215B116B" w:rsidR="00020C97" w:rsidRPr="00025E23" w:rsidRDefault="00020C97" w:rsidP="00020C97">
            <w:pPr>
              <w:pStyle w:val="TableText"/>
              <w:jc w:val="right"/>
              <w:rPr>
                <w:lang w:eastAsia="en-AU"/>
              </w:rPr>
            </w:pPr>
            <w:r w:rsidRPr="00025E23">
              <w:t>$1</w:t>
            </w:r>
          </w:p>
        </w:tc>
        <w:tc>
          <w:tcPr>
            <w:tcW w:w="772" w:type="pct"/>
            <w:shd w:val="clear" w:color="auto" w:fill="auto"/>
            <w:noWrap/>
            <w:vAlign w:val="center"/>
            <w:hideMark/>
          </w:tcPr>
          <w:p w14:paraId="358AC57A" w14:textId="54742203" w:rsidR="00020C97" w:rsidRPr="00025E23" w:rsidRDefault="00020C97" w:rsidP="00020C97">
            <w:pPr>
              <w:pStyle w:val="TableText"/>
              <w:jc w:val="right"/>
              <w:rPr>
                <w:lang w:eastAsia="en-AU"/>
              </w:rPr>
            </w:pPr>
            <w:r w:rsidRPr="00025E23">
              <w:t>$0.01</w:t>
            </w:r>
          </w:p>
        </w:tc>
      </w:tr>
      <w:tr w:rsidR="00020C97" w:rsidRPr="00025E23" w14:paraId="39A14AB5" w14:textId="355D918E" w:rsidTr="004E4DE3">
        <w:trPr>
          <w:cantSplit/>
        </w:trPr>
        <w:tc>
          <w:tcPr>
            <w:tcW w:w="676" w:type="pct"/>
            <w:shd w:val="clear" w:color="auto" w:fill="auto"/>
            <w:noWrap/>
            <w:vAlign w:val="bottom"/>
            <w:hideMark/>
          </w:tcPr>
          <w:p w14:paraId="0B081DBA" w14:textId="4AE17100" w:rsidR="00020C97" w:rsidRPr="00025E23" w:rsidRDefault="00020C97" w:rsidP="00020C97">
            <w:pPr>
              <w:pStyle w:val="TableText"/>
              <w:rPr>
                <w:lang w:eastAsia="en-AU"/>
              </w:rPr>
            </w:pPr>
            <w:r w:rsidRPr="00025E23">
              <w:t>16/06/2016</w:t>
            </w:r>
          </w:p>
        </w:tc>
        <w:tc>
          <w:tcPr>
            <w:tcW w:w="1158" w:type="pct"/>
            <w:shd w:val="clear" w:color="auto" w:fill="auto"/>
            <w:noWrap/>
            <w:vAlign w:val="bottom"/>
            <w:hideMark/>
          </w:tcPr>
          <w:p w14:paraId="51691AC6" w14:textId="51E3087B"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4834EC3B" w14:textId="5A9E9BCF"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31576628" w14:textId="4D6E8F72" w:rsidR="00020C97" w:rsidRPr="00025E23" w:rsidRDefault="00020C97" w:rsidP="00020C97">
            <w:pPr>
              <w:pStyle w:val="TableText"/>
              <w:jc w:val="right"/>
              <w:rPr>
                <w:lang w:eastAsia="en-AU"/>
              </w:rPr>
            </w:pPr>
            <w:r w:rsidRPr="00025E23">
              <w:t>19.7</w:t>
            </w:r>
          </w:p>
        </w:tc>
        <w:tc>
          <w:tcPr>
            <w:tcW w:w="772" w:type="pct"/>
            <w:shd w:val="clear" w:color="auto" w:fill="auto"/>
            <w:noWrap/>
            <w:vAlign w:val="center"/>
            <w:hideMark/>
          </w:tcPr>
          <w:p w14:paraId="00F6D464" w14:textId="04BD332D" w:rsidR="00020C97" w:rsidRPr="00025E23" w:rsidRDefault="00020C97" w:rsidP="00020C97">
            <w:pPr>
              <w:pStyle w:val="TableText"/>
              <w:jc w:val="right"/>
              <w:rPr>
                <w:lang w:eastAsia="en-AU"/>
              </w:rPr>
            </w:pPr>
            <w:r w:rsidRPr="00025E23">
              <w:t>$250</w:t>
            </w:r>
          </w:p>
        </w:tc>
        <w:tc>
          <w:tcPr>
            <w:tcW w:w="772" w:type="pct"/>
            <w:shd w:val="clear" w:color="auto" w:fill="auto"/>
            <w:noWrap/>
            <w:vAlign w:val="center"/>
            <w:hideMark/>
          </w:tcPr>
          <w:p w14:paraId="183EBB39" w14:textId="4606018B" w:rsidR="00020C97" w:rsidRPr="00025E23" w:rsidRDefault="00020C97" w:rsidP="00020C97">
            <w:pPr>
              <w:pStyle w:val="TableText"/>
              <w:jc w:val="right"/>
              <w:rPr>
                <w:lang w:eastAsia="en-AU"/>
              </w:rPr>
            </w:pPr>
            <w:r w:rsidRPr="00025E23">
              <w:t>$12.69</w:t>
            </w:r>
          </w:p>
        </w:tc>
      </w:tr>
      <w:tr w:rsidR="00020C97" w:rsidRPr="00025E23" w14:paraId="2F069C29" w14:textId="2DA882E8" w:rsidTr="004E4DE3">
        <w:trPr>
          <w:cantSplit/>
        </w:trPr>
        <w:tc>
          <w:tcPr>
            <w:tcW w:w="676" w:type="pct"/>
            <w:shd w:val="clear" w:color="auto" w:fill="auto"/>
            <w:noWrap/>
            <w:vAlign w:val="bottom"/>
            <w:hideMark/>
          </w:tcPr>
          <w:p w14:paraId="7BBBCE4A" w14:textId="5F23D2CE" w:rsidR="00020C97" w:rsidRPr="00025E23" w:rsidRDefault="00020C97" w:rsidP="00020C97">
            <w:pPr>
              <w:pStyle w:val="TableText"/>
              <w:rPr>
                <w:lang w:eastAsia="en-AU"/>
              </w:rPr>
            </w:pPr>
            <w:r w:rsidRPr="00025E23">
              <w:t>29/06/2016</w:t>
            </w:r>
          </w:p>
        </w:tc>
        <w:tc>
          <w:tcPr>
            <w:tcW w:w="1158" w:type="pct"/>
            <w:shd w:val="clear" w:color="auto" w:fill="auto"/>
            <w:noWrap/>
            <w:vAlign w:val="bottom"/>
            <w:hideMark/>
          </w:tcPr>
          <w:p w14:paraId="6EE5EECE" w14:textId="7AC1B190" w:rsidR="00020C97" w:rsidRPr="00025E23" w:rsidRDefault="00020C97" w:rsidP="00020C97">
            <w:pPr>
              <w:pStyle w:val="TableText"/>
              <w:rPr>
                <w:lang w:eastAsia="en-AU"/>
              </w:rPr>
            </w:pPr>
            <w:r w:rsidRPr="00025E23">
              <w:t>Goulburn</w:t>
            </w:r>
          </w:p>
        </w:tc>
        <w:tc>
          <w:tcPr>
            <w:tcW w:w="849" w:type="pct"/>
            <w:shd w:val="clear" w:color="auto" w:fill="auto"/>
            <w:noWrap/>
            <w:vAlign w:val="bottom"/>
            <w:hideMark/>
          </w:tcPr>
          <w:p w14:paraId="060753D8" w14:textId="61260645"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hideMark/>
          </w:tcPr>
          <w:p w14:paraId="62283472" w14:textId="2F652D76" w:rsidR="00020C97" w:rsidRPr="00025E23" w:rsidRDefault="00020C97" w:rsidP="00020C97">
            <w:pPr>
              <w:pStyle w:val="TableText"/>
              <w:jc w:val="right"/>
              <w:rPr>
                <w:lang w:eastAsia="en-AU"/>
              </w:rPr>
            </w:pPr>
            <w:r w:rsidRPr="00025E23">
              <w:t>1.9</w:t>
            </w:r>
          </w:p>
        </w:tc>
        <w:tc>
          <w:tcPr>
            <w:tcW w:w="772" w:type="pct"/>
            <w:shd w:val="clear" w:color="auto" w:fill="auto"/>
            <w:noWrap/>
            <w:vAlign w:val="center"/>
            <w:hideMark/>
          </w:tcPr>
          <w:p w14:paraId="3B70F559" w14:textId="76894BE9" w:rsidR="00020C97" w:rsidRPr="00025E23" w:rsidRDefault="00020C97" w:rsidP="00020C97">
            <w:pPr>
              <w:pStyle w:val="TableText"/>
              <w:jc w:val="right"/>
              <w:rPr>
                <w:lang w:eastAsia="en-AU"/>
              </w:rPr>
            </w:pPr>
            <w:r w:rsidRPr="00025E23">
              <w:t>$190</w:t>
            </w:r>
          </w:p>
        </w:tc>
        <w:tc>
          <w:tcPr>
            <w:tcW w:w="772" w:type="pct"/>
            <w:shd w:val="clear" w:color="auto" w:fill="auto"/>
            <w:noWrap/>
            <w:vAlign w:val="center"/>
            <w:hideMark/>
          </w:tcPr>
          <w:p w14:paraId="77811B70" w14:textId="787F9DFA" w:rsidR="00020C97" w:rsidRPr="00025E23" w:rsidRDefault="00020C97" w:rsidP="00020C97">
            <w:pPr>
              <w:pStyle w:val="TableText"/>
              <w:jc w:val="right"/>
              <w:rPr>
                <w:lang w:eastAsia="en-AU"/>
              </w:rPr>
            </w:pPr>
            <w:r w:rsidRPr="00025E23">
              <w:t>$100.00</w:t>
            </w:r>
          </w:p>
        </w:tc>
      </w:tr>
      <w:tr w:rsidR="00020C97" w:rsidRPr="00025E23" w14:paraId="6E23D000" w14:textId="47C740B9" w:rsidTr="004E4DE3">
        <w:trPr>
          <w:cantSplit/>
        </w:trPr>
        <w:tc>
          <w:tcPr>
            <w:tcW w:w="676" w:type="pct"/>
            <w:shd w:val="clear" w:color="auto" w:fill="auto"/>
            <w:noWrap/>
            <w:vAlign w:val="bottom"/>
            <w:hideMark/>
          </w:tcPr>
          <w:p w14:paraId="2BA1B021" w14:textId="4D093B6C" w:rsidR="00020C97" w:rsidRPr="00025E23" w:rsidRDefault="00020C97" w:rsidP="00020C97">
            <w:pPr>
              <w:pStyle w:val="TableText"/>
              <w:rPr>
                <w:lang w:eastAsia="en-AU"/>
              </w:rPr>
            </w:pPr>
            <w:r w:rsidRPr="00025E23">
              <w:t>3/05/2016</w:t>
            </w:r>
          </w:p>
        </w:tc>
        <w:tc>
          <w:tcPr>
            <w:tcW w:w="1158" w:type="pct"/>
            <w:shd w:val="clear" w:color="auto" w:fill="auto"/>
            <w:noWrap/>
            <w:vAlign w:val="bottom"/>
            <w:hideMark/>
          </w:tcPr>
          <w:p w14:paraId="74EEB6A8" w14:textId="097D75E0" w:rsidR="00020C97" w:rsidRPr="00025E23" w:rsidRDefault="00020C97" w:rsidP="00020C97">
            <w:pPr>
              <w:pStyle w:val="TableText"/>
              <w:rPr>
                <w:lang w:eastAsia="en-AU"/>
              </w:rPr>
            </w:pPr>
            <w:r w:rsidRPr="00025E23">
              <w:t>Gwydir</w:t>
            </w:r>
          </w:p>
        </w:tc>
        <w:tc>
          <w:tcPr>
            <w:tcW w:w="849" w:type="pct"/>
            <w:shd w:val="clear" w:color="auto" w:fill="auto"/>
            <w:noWrap/>
            <w:vAlign w:val="bottom"/>
            <w:hideMark/>
          </w:tcPr>
          <w:p w14:paraId="04E22E9D" w14:textId="7F040F0C"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7422FFF1" w14:textId="03F614AC" w:rsidR="00020C97" w:rsidRPr="00025E23" w:rsidRDefault="00020C97" w:rsidP="00020C97">
            <w:pPr>
              <w:pStyle w:val="TableText"/>
              <w:jc w:val="right"/>
              <w:rPr>
                <w:lang w:eastAsia="en-AU"/>
              </w:rPr>
            </w:pPr>
            <w:r w:rsidRPr="00025E23">
              <w:t>2</w:t>
            </w:r>
            <w:r w:rsidR="00942FF8" w:rsidRPr="00025E23">
              <w:t>7 216</w:t>
            </w:r>
            <w:r w:rsidRPr="00025E23">
              <w:t>.0</w:t>
            </w:r>
          </w:p>
        </w:tc>
        <w:tc>
          <w:tcPr>
            <w:tcW w:w="772" w:type="pct"/>
            <w:shd w:val="clear" w:color="auto" w:fill="auto"/>
            <w:noWrap/>
            <w:vAlign w:val="center"/>
            <w:hideMark/>
          </w:tcPr>
          <w:p w14:paraId="7DC1C89E" w14:textId="0FED638E" w:rsidR="00020C97" w:rsidRPr="00025E23" w:rsidRDefault="00020C97" w:rsidP="00020C97">
            <w:pPr>
              <w:pStyle w:val="TableText"/>
              <w:jc w:val="right"/>
              <w:rPr>
                <w:lang w:eastAsia="en-AU"/>
              </w:rPr>
            </w:pPr>
            <w:r w:rsidRPr="00025E23">
              <w:t>$</w:t>
            </w:r>
            <w:r w:rsidR="00942FF8" w:rsidRPr="00025E23">
              <w:t>2 150</w:t>
            </w:r>
            <w:r w:rsidRPr="00025E23">
              <w:t>,064</w:t>
            </w:r>
          </w:p>
        </w:tc>
        <w:tc>
          <w:tcPr>
            <w:tcW w:w="772" w:type="pct"/>
            <w:shd w:val="clear" w:color="auto" w:fill="auto"/>
            <w:noWrap/>
            <w:vAlign w:val="center"/>
            <w:hideMark/>
          </w:tcPr>
          <w:p w14:paraId="0E3A5036" w14:textId="4EC4B9B5" w:rsidR="00020C97" w:rsidRPr="00025E23" w:rsidRDefault="00020C97" w:rsidP="00020C97">
            <w:pPr>
              <w:pStyle w:val="TableText"/>
              <w:jc w:val="right"/>
              <w:rPr>
                <w:lang w:eastAsia="en-AU"/>
              </w:rPr>
            </w:pPr>
            <w:r w:rsidRPr="00025E23">
              <w:t>$79.00</w:t>
            </w:r>
          </w:p>
        </w:tc>
      </w:tr>
      <w:tr w:rsidR="00020C97" w:rsidRPr="00025E23" w14:paraId="0D274325" w14:textId="364C0E24" w:rsidTr="004E4DE3">
        <w:trPr>
          <w:cantSplit/>
        </w:trPr>
        <w:tc>
          <w:tcPr>
            <w:tcW w:w="676" w:type="pct"/>
            <w:shd w:val="clear" w:color="auto" w:fill="auto"/>
            <w:noWrap/>
            <w:vAlign w:val="bottom"/>
            <w:hideMark/>
          </w:tcPr>
          <w:p w14:paraId="6EEF8C87" w14:textId="14B7CE7A" w:rsidR="00020C97" w:rsidRPr="00025E23" w:rsidRDefault="00020C97" w:rsidP="00020C97">
            <w:pPr>
              <w:pStyle w:val="TableText"/>
              <w:rPr>
                <w:lang w:eastAsia="en-AU"/>
              </w:rPr>
            </w:pPr>
            <w:r w:rsidRPr="00025E23">
              <w:t>3/05/2016</w:t>
            </w:r>
          </w:p>
        </w:tc>
        <w:tc>
          <w:tcPr>
            <w:tcW w:w="1158" w:type="pct"/>
            <w:shd w:val="clear" w:color="auto" w:fill="auto"/>
            <w:noWrap/>
            <w:vAlign w:val="bottom"/>
            <w:hideMark/>
          </w:tcPr>
          <w:p w14:paraId="76EF130C" w14:textId="34ABA840" w:rsidR="00020C97" w:rsidRPr="00025E23" w:rsidRDefault="00020C97" w:rsidP="00020C97">
            <w:pPr>
              <w:pStyle w:val="TableText"/>
              <w:rPr>
                <w:lang w:eastAsia="en-AU"/>
              </w:rPr>
            </w:pPr>
            <w:r w:rsidRPr="00025E23">
              <w:t>Gwydir</w:t>
            </w:r>
          </w:p>
        </w:tc>
        <w:tc>
          <w:tcPr>
            <w:tcW w:w="849" w:type="pct"/>
            <w:shd w:val="clear" w:color="auto" w:fill="auto"/>
            <w:noWrap/>
            <w:vAlign w:val="bottom"/>
            <w:hideMark/>
          </w:tcPr>
          <w:p w14:paraId="4CBAA4E0" w14:textId="09DFA227"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2F540669" w14:textId="0A899156" w:rsidR="00020C97" w:rsidRPr="00025E23" w:rsidRDefault="00020C97" w:rsidP="00020C97">
            <w:pPr>
              <w:pStyle w:val="TableText"/>
              <w:jc w:val="right"/>
              <w:rPr>
                <w:lang w:eastAsia="en-AU"/>
              </w:rPr>
            </w:pPr>
            <w:r w:rsidRPr="00025E23">
              <w:t>2</w:t>
            </w:r>
            <w:r w:rsidR="00942FF8" w:rsidRPr="00025E23">
              <w:t>7 216</w:t>
            </w:r>
            <w:r w:rsidRPr="00025E23">
              <w:t>.0</w:t>
            </w:r>
          </w:p>
        </w:tc>
        <w:tc>
          <w:tcPr>
            <w:tcW w:w="772" w:type="pct"/>
            <w:shd w:val="clear" w:color="auto" w:fill="auto"/>
            <w:noWrap/>
            <w:vAlign w:val="center"/>
            <w:hideMark/>
          </w:tcPr>
          <w:p w14:paraId="4586A63D" w14:textId="342A34BD" w:rsidR="00020C97" w:rsidRPr="00025E23" w:rsidRDefault="00020C97" w:rsidP="00020C97">
            <w:pPr>
              <w:pStyle w:val="TableText"/>
              <w:jc w:val="right"/>
              <w:rPr>
                <w:lang w:eastAsia="en-AU"/>
              </w:rPr>
            </w:pPr>
            <w:r w:rsidRPr="00025E23">
              <w:t>$</w:t>
            </w:r>
            <w:r w:rsidR="00942FF8" w:rsidRPr="00025E23">
              <w:t>6 449</w:t>
            </w:r>
            <w:r w:rsidRPr="00025E23">
              <w:t>,920</w:t>
            </w:r>
          </w:p>
        </w:tc>
        <w:tc>
          <w:tcPr>
            <w:tcW w:w="772" w:type="pct"/>
            <w:shd w:val="clear" w:color="auto" w:fill="auto"/>
            <w:noWrap/>
            <w:vAlign w:val="center"/>
            <w:hideMark/>
          </w:tcPr>
          <w:p w14:paraId="59A43F8F" w14:textId="36026511" w:rsidR="00020C97" w:rsidRPr="00025E23" w:rsidRDefault="00020C97" w:rsidP="00020C97">
            <w:pPr>
              <w:pStyle w:val="TableText"/>
              <w:jc w:val="right"/>
              <w:rPr>
                <w:lang w:eastAsia="en-AU"/>
              </w:rPr>
            </w:pPr>
            <w:r w:rsidRPr="00025E23">
              <w:t>$236.99</w:t>
            </w:r>
          </w:p>
        </w:tc>
      </w:tr>
      <w:tr w:rsidR="00020C97" w:rsidRPr="00025E23" w14:paraId="118DDE31" w14:textId="5FEC2EB9" w:rsidTr="004E4DE3">
        <w:trPr>
          <w:cantSplit/>
        </w:trPr>
        <w:tc>
          <w:tcPr>
            <w:tcW w:w="676" w:type="pct"/>
            <w:shd w:val="clear" w:color="auto" w:fill="auto"/>
            <w:noWrap/>
            <w:vAlign w:val="bottom"/>
            <w:hideMark/>
          </w:tcPr>
          <w:p w14:paraId="36478F06" w14:textId="375D590F" w:rsidR="00020C97" w:rsidRPr="00025E23" w:rsidRDefault="00020C97" w:rsidP="00020C97">
            <w:pPr>
              <w:pStyle w:val="TableText"/>
              <w:rPr>
                <w:lang w:eastAsia="en-AU"/>
              </w:rPr>
            </w:pPr>
            <w:r w:rsidRPr="00025E23">
              <w:t>3/05/2016</w:t>
            </w:r>
          </w:p>
        </w:tc>
        <w:tc>
          <w:tcPr>
            <w:tcW w:w="1158" w:type="pct"/>
            <w:shd w:val="clear" w:color="auto" w:fill="auto"/>
            <w:noWrap/>
            <w:vAlign w:val="bottom"/>
            <w:hideMark/>
          </w:tcPr>
          <w:p w14:paraId="7246B5F0" w14:textId="343C7F7F" w:rsidR="00020C97" w:rsidRPr="00025E23" w:rsidRDefault="00020C97" w:rsidP="00020C97">
            <w:pPr>
              <w:pStyle w:val="TableText"/>
              <w:rPr>
                <w:lang w:eastAsia="en-AU"/>
              </w:rPr>
            </w:pPr>
            <w:r w:rsidRPr="00025E23">
              <w:t>Gwydir</w:t>
            </w:r>
          </w:p>
        </w:tc>
        <w:tc>
          <w:tcPr>
            <w:tcW w:w="849" w:type="pct"/>
            <w:shd w:val="clear" w:color="auto" w:fill="auto"/>
            <w:noWrap/>
            <w:vAlign w:val="bottom"/>
            <w:hideMark/>
          </w:tcPr>
          <w:p w14:paraId="1DBEB372" w14:textId="6AC29BF7"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37F6EE9C" w14:textId="4F11E456" w:rsidR="00020C97" w:rsidRPr="00025E23" w:rsidRDefault="00020C97" w:rsidP="00020C97">
            <w:pPr>
              <w:pStyle w:val="TableText"/>
              <w:jc w:val="right"/>
              <w:rPr>
                <w:lang w:eastAsia="en-AU"/>
              </w:rPr>
            </w:pPr>
            <w:r w:rsidRPr="00025E23">
              <w:t>2</w:t>
            </w:r>
            <w:r w:rsidR="00942FF8" w:rsidRPr="00025E23">
              <w:t>7 216</w:t>
            </w:r>
            <w:r w:rsidRPr="00025E23">
              <w:t>.0</w:t>
            </w:r>
          </w:p>
        </w:tc>
        <w:tc>
          <w:tcPr>
            <w:tcW w:w="772" w:type="pct"/>
            <w:shd w:val="clear" w:color="auto" w:fill="auto"/>
            <w:noWrap/>
            <w:vAlign w:val="center"/>
            <w:hideMark/>
          </w:tcPr>
          <w:p w14:paraId="172CBA7B" w14:textId="4A8299DF" w:rsidR="00020C97" w:rsidRPr="00025E23" w:rsidRDefault="00020C97" w:rsidP="00020C97">
            <w:pPr>
              <w:pStyle w:val="TableText"/>
              <w:jc w:val="right"/>
              <w:rPr>
                <w:lang w:eastAsia="en-AU"/>
              </w:rPr>
            </w:pPr>
            <w:r w:rsidRPr="00025E23">
              <w:t>$</w:t>
            </w:r>
            <w:r w:rsidR="00942FF8" w:rsidRPr="00025E23">
              <w:t>8 599</w:t>
            </w:r>
            <w:r w:rsidRPr="00025E23">
              <w:t>,984</w:t>
            </w:r>
          </w:p>
        </w:tc>
        <w:tc>
          <w:tcPr>
            <w:tcW w:w="772" w:type="pct"/>
            <w:shd w:val="clear" w:color="auto" w:fill="auto"/>
            <w:noWrap/>
            <w:vAlign w:val="center"/>
            <w:hideMark/>
          </w:tcPr>
          <w:p w14:paraId="29FAB210" w14:textId="1E344733" w:rsidR="00020C97" w:rsidRPr="00025E23" w:rsidRDefault="00020C97" w:rsidP="00020C97">
            <w:pPr>
              <w:pStyle w:val="TableText"/>
              <w:jc w:val="right"/>
              <w:rPr>
                <w:lang w:eastAsia="en-AU"/>
              </w:rPr>
            </w:pPr>
            <w:r w:rsidRPr="00025E23">
              <w:t>$315.99</w:t>
            </w:r>
          </w:p>
        </w:tc>
      </w:tr>
      <w:tr w:rsidR="00020C97" w:rsidRPr="00025E23" w14:paraId="285D5BA7" w14:textId="013A698F" w:rsidTr="004E4DE3">
        <w:trPr>
          <w:cantSplit/>
        </w:trPr>
        <w:tc>
          <w:tcPr>
            <w:tcW w:w="676" w:type="pct"/>
            <w:shd w:val="clear" w:color="auto" w:fill="auto"/>
            <w:noWrap/>
            <w:vAlign w:val="bottom"/>
            <w:hideMark/>
          </w:tcPr>
          <w:p w14:paraId="0A91B121" w14:textId="7680A79B" w:rsidR="00020C97" w:rsidRPr="00025E23" w:rsidRDefault="00020C97" w:rsidP="00020C97">
            <w:pPr>
              <w:pStyle w:val="TableText"/>
              <w:rPr>
                <w:lang w:eastAsia="en-AU"/>
              </w:rPr>
            </w:pPr>
            <w:r w:rsidRPr="00025E23">
              <w:t>13/04/2016</w:t>
            </w:r>
          </w:p>
        </w:tc>
        <w:tc>
          <w:tcPr>
            <w:tcW w:w="1158" w:type="pct"/>
            <w:shd w:val="clear" w:color="auto" w:fill="auto"/>
            <w:noWrap/>
            <w:vAlign w:val="bottom"/>
            <w:hideMark/>
          </w:tcPr>
          <w:p w14:paraId="124502BA" w14:textId="1BC0E6EA" w:rsidR="00020C97" w:rsidRPr="00025E23" w:rsidRDefault="00020C97" w:rsidP="00020C97">
            <w:pPr>
              <w:pStyle w:val="TableText"/>
              <w:rPr>
                <w:lang w:eastAsia="en-AU"/>
              </w:rPr>
            </w:pPr>
            <w:r w:rsidRPr="00025E23">
              <w:t>Murrumbidgee</w:t>
            </w:r>
          </w:p>
        </w:tc>
        <w:tc>
          <w:tcPr>
            <w:tcW w:w="849" w:type="pct"/>
            <w:shd w:val="clear" w:color="auto" w:fill="auto"/>
            <w:noWrap/>
            <w:vAlign w:val="bottom"/>
            <w:hideMark/>
          </w:tcPr>
          <w:p w14:paraId="7C8654D6" w14:textId="09E0B0D7"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48718995" w14:textId="26B93526" w:rsidR="00020C97" w:rsidRPr="00025E23" w:rsidRDefault="00020C97" w:rsidP="00020C97">
            <w:pPr>
              <w:pStyle w:val="TableText"/>
              <w:jc w:val="right"/>
              <w:rPr>
                <w:lang w:eastAsia="en-AU"/>
              </w:rPr>
            </w:pPr>
            <w:r w:rsidRPr="00025E23">
              <w:t>300.0</w:t>
            </w:r>
          </w:p>
        </w:tc>
        <w:tc>
          <w:tcPr>
            <w:tcW w:w="772" w:type="pct"/>
            <w:shd w:val="clear" w:color="auto" w:fill="auto"/>
            <w:noWrap/>
            <w:vAlign w:val="center"/>
            <w:hideMark/>
          </w:tcPr>
          <w:p w14:paraId="46B7EC13" w14:textId="731CEE73" w:rsidR="00020C97" w:rsidRPr="00025E23" w:rsidRDefault="00020C97" w:rsidP="00020C97">
            <w:pPr>
              <w:pStyle w:val="TableText"/>
              <w:jc w:val="right"/>
              <w:rPr>
                <w:lang w:eastAsia="en-AU"/>
              </w:rPr>
            </w:pPr>
            <w:r w:rsidRPr="00025E23">
              <w:t>$18</w:t>
            </w:r>
            <w:r w:rsidR="00942FF8" w:rsidRPr="00025E23">
              <w:t>0 000</w:t>
            </w:r>
          </w:p>
        </w:tc>
        <w:tc>
          <w:tcPr>
            <w:tcW w:w="772" w:type="pct"/>
            <w:shd w:val="clear" w:color="auto" w:fill="auto"/>
            <w:noWrap/>
            <w:vAlign w:val="center"/>
            <w:hideMark/>
          </w:tcPr>
          <w:p w14:paraId="18E871AB" w14:textId="22F84731" w:rsidR="00020C97" w:rsidRPr="00025E23" w:rsidRDefault="00020C97" w:rsidP="00020C97">
            <w:pPr>
              <w:pStyle w:val="TableText"/>
              <w:jc w:val="right"/>
              <w:rPr>
                <w:lang w:eastAsia="en-AU"/>
              </w:rPr>
            </w:pPr>
            <w:r w:rsidRPr="00025E23">
              <w:t>$600.00</w:t>
            </w:r>
          </w:p>
        </w:tc>
      </w:tr>
      <w:tr w:rsidR="00020C97" w:rsidRPr="00025E23" w14:paraId="6DDDBC08" w14:textId="73CAD7C6" w:rsidTr="004E4DE3">
        <w:trPr>
          <w:cantSplit/>
        </w:trPr>
        <w:tc>
          <w:tcPr>
            <w:tcW w:w="676" w:type="pct"/>
            <w:shd w:val="clear" w:color="auto" w:fill="auto"/>
            <w:noWrap/>
            <w:vAlign w:val="bottom"/>
            <w:hideMark/>
          </w:tcPr>
          <w:p w14:paraId="2091E7CB" w14:textId="745F44ED" w:rsidR="00020C97" w:rsidRPr="00025E23" w:rsidRDefault="00020C97" w:rsidP="00020C97">
            <w:pPr>
              <w:pStyle w:val="TableText"/>
              <w:rPr>
                <w:lang w:eastAsia="en-AU"/>
              </w:rPr>
            </w:pPr>
            <w:r w:rsidRPr="00025E23">
              <w:t>30/05/2016</w:t>
            </w:r>
          </w:p>
        </w:tc>
        <w:tc>
          <w:tcPr>
            <w:tcW w:w="1158" w:type="pct"/>
            <w:shd w:val="clear" w:color="auto" w:fill="auto"/>
            <w:noWrap/>
            <w:vAlign w:val="bottom"/>
            <w:hideMark/>
          </w:tcPr>
          <w:p w14:paraId="18760D39" w14:textId="621BE1F9" w:rsidR="00020C97" w:rsidRPr="00025E23" w:rsidRDefault="00020C97" w:rsidP="00020C97">
            <w:pPr>
              <w:pStyle w:val="TableText"/>
              <w:rPr>
                <w:lang w:eastAsia="en-AU"/>
              </w:rPr>
            </w:pPr>
            <w:r w:rsidRPr="00025E23">
              <w:t>Murrumbidgee</w:t>
            </w:r>
          </w:p>
        </w:tc>
        <w:tc>
          <w:tcPr>
            <w:tcW w:w="849" w:type="pct"/>
            <w:shd w:val="clear" w:color="auto" w:fill="auto"/>
            <w:noWrap/>
            <w:vAlign w:val="bottom"/>
            <w:hideMark/>
          </w:tcPr>
          <w:p w14:paraId="03E5F936" w14:textId="19B0894B"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28963442" w14:textId="3968EDA0" w:rsidR="00020C97" w:rsidRPr="00025E23" w:rsidRDefault="00020C97" w:rsidP="00020C97">
            <w:pPr>
              <w:pStyle w:val="TableText"/>
              <w:jc w:val="right"/>
              <w:rPr>
                <w:lang w:eastAsia="en-AU"/>
              </w:rPr>
            </w:pPr>
            <w:r w:rsidRPr="00025E23">
              <w:t>0.0</w:t>
            </w:r>
          </w:p>
        </w:tc>
        <w:tc>
          <w:tcPr>
            <w:tcW w:w="772" w:type="pct"/>
            <w:shd w:val="clear" w:color="auto" w:fill="auto"/>
            <w:noWrap/>
            <w:vAlign w:val="center"/>
            <w:hideMark/>
          </w:tcPr>
          <w:p w14:paraId="255F7ED3" w14:textId="49F24BEA" w:rsidR="00020C97" w:rsidRPr="00025E23" w:rsidRDefault="00020C97" w:rsidP="00020C97">
            <w:pPr>
              <w:pStyle w:val="TableText"/>
              <w:jc w:val="right"/>
              <w:rPr>
                <w:lang w:eastAsia="en-AU"/>
              </w:rPr>
            </w:pPr>
            <w:r w:rsidRPr="00025E23">
              <w:t>$0</w:t>
            </w:r>
          </w:p>
        </w:tc>
        <w:tc>
          <w:tcPr>
            <w:tcW w:w="772" w:type="pct"/>
            <w:shd w:val="clear" w:color="auto" w:fill="auto"/>
            <w:noWrap/>
            <w:vAlign w:val="center"/>
            <w:hideMark/>
          </w:tcPr>
          <w:p w14:paraId="5B913CFE" w14:textId="7DFB9ADB" w:rsidR="00020C97" w:rsidRPr="00025E23" w:rsidRDefault="00020C97" w:rsidP="00020C97">
            <w:pPr>
              <w:pStyle w:val="TableText"/>
              <w:jc w:val="right"/>
              <w:rPr>
                <w:lang w:eastAsia="en-AU"/>
              </w:rPr>
            </w:pPr>
            <w:r w:rsidRPr="00025E23">
              <w:t>$1.00</w:t>
            </w:r>
          </w:p>
        </w:tc>
      </w:tr>
      <w:tr w:rsidR="00020C97" w:rsidRPr="00025E23" w14:paraId="74B087FC" w14:textId="6207214F" w:rsidTr="004E4DE3">
        <w:trPr>
          <w:cantSplit/>
        </w:trPr>
        <w:tc>
          <w:tcPr>
            <w:tcW w:w="676" w:type="pct"/>
            <w:shd w:val="clear" w:color="auto" w:fill="auto"/>
            <w:noWrap/>
            <w:vAlign w:val="bottom"/>
            <w:hideMark/>
          </w:tcPr>
          <w:p w14:paraId="6E835DFD" w14:textId="1AF2861B" w:rsidR="00020C97" w:rsidRPr="00025E23" w:rsidRDefault="00020C97" w:rsidP="00020C97">
            <w:pPr>
              <w:pStyle w:val="TableText"/>
              <w:rPr>
                <w:lang w:eastAsia="en-AU"/>
              </w:rPr>
            </w:pPr>
            <w:r w:rsidRPr="00025E23">
              <w:t>13/04/2016</w:t>
            </w:r>
          </w:p>
        </w:tc>
        <w:tc>
          <w:tcPr>
            <w:tcW w:w="1158" w:type="pct"/>
            <w:shd w:val="clear" w:color="auto" w:fill="auto"/>
            <w:noWrap/>
            <w:vAlign w:val="bottom"/>
            <w:hideMark/>
          </w:tcPr>
          <w:p w14:paraId="40B9A015" w14:textId="6ED26F23" w:rsidR="00020C97" w:rsidRPr="00025E23" w:rsidRDefault="00020C97" w:rsidP="00020C97">
            <w:pPr>
              <w:pStyle w:val="TableText"/>
              <w:rPr>
                <w:lang w:eastAsia="en-AU"/>
              </w:rPr>
            </w:pPr>
            <w:r w:rsidRPr="00025E23">
              <w:t>Namoi</w:t>
            </w:r>
          </w:p>
        </w:tc>
        <w:tc>
          <w:tcPr>
            <w:tcW w:w="849" w:type="pct"/>
            <w:shd w:val="clear" w:color="auto" w:fill="auto"/>
            <w:noWrap/>
            <w:vAlign w:val="bottom"/>
            <w:hideMark/>
          </w:tcPr>
          <w:p w14:paraId="2C3F1222" w14:textId="3AB0CF8F"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0AA7674A" w14:textId="59D91786" w:rsidR="00020C97" w:rsidRPr="00025E23" w:rsidRDefault="00020C97" w:rsidP="00020C97">
            <w:pPr>
              <w:pStyle w:val="TableText"/>
              <w:jc w:val="right"/>
              <w:rPr>
                <w:lang w:eastAsia="en-AU"/>
              </w:rPr>
            </w:pPr>
            <w:r w:rsidRPr="00025E23">
              <w:t>128.0</w:t>
            </w:r>
          </w:p>
        </w:tc>
        <w:tc>
          <w:tcPr>
            <w:tcW w:w="772" w:type="pct"/>
            <w:shd w:val="clear" w:color="auto" w:fill="auto"/>
            <w:noWrap/>
            <w:vAlign w:val="center"/>
            <w:hideMark/>
          </w:tcPr>
          <w:p w14:paraId="5332398E" w14:textId="55D60E19" w:rsidR="00020C97" w:rsidRPr="00025E23" w:rsidRDefault="00020C97" w:rsidP="00020C97">
            <w:pPr>
              <w:pStyle w:val="TableText"/>
              <w:jc w:val="right"/>
              <w:rPr>
                <w:lang w:eastAsia="en-AU"/>
              </w:rPr>
            </w:pPr>
            <w:r w:rsidRPr="00025E23">
              <w:t>$600</w:t>
            </w:r>
          </w:p>
        </w:tc>
        <w:tc>
          <w:tcPr>
            <w:tcW w:w="772" w:type="pct"/>
            <w:shd w:val="clear" w:color="auto" w:fill="auto"/>
            <w:noWrap/>
            <w:vAlign w:val="center"/>
            <w:hideMark/>
          </w:tcPr>
          <w:p w14:paraId="48D6D4DA" w14:textId="460BE6F5" w:rsidR="00020C97" w:rsidRPr="00025E23" w:rsidRDefault="00020C97" w:rsidP="00020C97">
            <w:pPr>
              <w:pStyle w:val="TableText"/>
              <w:jc w:val="right"/>
              <w:rPr>
                <w:lang w:eastAsia="en-AU"/>
              </w:rPr>
            </w:pPr>
            <w:r w:rsidRPr="00025E23">
              <w:t>$4.69</w:t>
            </w:r>
          </w:p>
        </w:tc>
      </w:tr>
      <w:tr w:rsidR="00020C97" w:rsidRPr="00025E23" w14:paraId="4159BD39" w14:textId="784BEC00" w:rsidTr="004E4DE3">
        <w:trPr>
          <w:cantSplit/>
        </w:trPr>
        <w:tc>
          <w:tcPr>
            <w:tcW w:w="676" w:type="pct"/>
            <w:shd w:val="clear" w:color="auto" w:fill="auto"/>
            <w:noWrap/>
            <w:vAlign w:val="bottom"/>
            <w:hideMark/>
          </w:tcPr>
          <w:p w14:paraId="335DB1C1" w14:textId="1CAC7203" w:rsidR="00020C97" w:rsidRPr="00025E23" w:rsidRDefault="00020C97" w:rsidP="00020C97">
            <w:pPr>
              <w:pStyle w:val="TableText"/>
              <w:rPr>
                <w:lang w:eastAsia="en-AU"/>
              </w:rPr>
            </w:pPr>
            <w:r w:rsidRPr="00025E23">
              <w:lastRenderedPageBreak/>
              <w:t>19/04/2016</w:t>
            </w:r>
          </w:p>
        </w:tc>
        <w:tc>
          <w:tcPr>
            <w:tcW w:w="1158" w:type="pct"/>
            <w:shd w:val="clear" w:color="auto" w:fill="auto"/>
            <w:noWrap/>
            <w:vAlign w:val="bottom"/>
            <w:hideMark/>
          </w:tcPr>
          <w:p w14:paraId="2C78FF79" w14:textId="51682D36" w:rsidR="00020C97" w:rsidRPr="00025E23" w:rsidRDefault="00020C97" w:rsidP="00020C97">
            <w:pPr>
              <w:pStyle w:val="TableText"/>
              <w:rPr>
                <w:lang w:eastAsia="en-AU"/>
              </w:rPr>
            </w:pPr>
            <w:r w:rsidRPr="00025E23">
              <w:t>Namoi</w:t>
            </w:r>
          </w:p>
        </w:tc>
        <w:tc>
          <w:tcPr>
            <w:tcW w:w="849" w:type="pct"/>
            <w:shd w:val="clear" w:color="auto" w:fill="auto"/>
            <w:noWrap/>
            <w:vAlign w:val="bottom"/>
            <w:hideMark/>
          </w:tcPr>
          <w:p w14:paraId="38ED8DF0" w14:textId="18B7EC9F"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0C6B06E2" w14:textId="26EB129D" w:rsidR="00020C97" w:rsidRPr="00025E23" w:rsidRDefault="00020C97" w:rsidP="00020C97">
            <w:pPr>
              <w:pStyle w:val="TableText"/>
              <w:jc w:val="right"/>
              <w:rPr>
                <w:lang w:eastAsia="en-AU"/>
              </w:rPr>
            </w:pPr>
            <w:r w:rsidRPr="00025E23">
              <w:t>243.0</w:t>
            </w:r>
          </w:p>
        </w:tc>
        <w:tc>
          <w:tcPr>
            <w:tcW w:w="772" w:type="pct"/>
            <w:shd w:val="clear" w:color="auto" w:fill="auto"/>
            <w:noWrap/>
            <w:vAlign w:val="center"/>
            <w:hideMark/>
          </w:tcPr>
          <w:p w14:paraId="00F3C5A7" w14:textId="6435FF6D" w:rsidR="00020C97" w:rsidRPr="00025E23" w:rsidRDefault="00020C97" w:rsidP="00020C97">
            <w:pPr>
              <w:pStyle w:val="TableText"/>
              <w:jc w:val="right"/>
              <w:rPr>
                <w:lang w:eastAsia="en-AU"/>
              </w:rPr>
            </w:pPr>
            <w:r w:rsidRPr="00025E23">
              <w:t>$600</w:t>
            </w:r>
          </w:p>
        </w:tc>
        <w:tc>
          <w:tcPr>
            <w:tcW w:w="772" w:type="pct"/>
            <w:shd w:val="clear" w:color="auto" w:fill="auto"/>
            <w:noWrap/>
            <w:vAlign w:val="center"/>
            <w:hideMark/>
          </w:tcPr>
          <w:p w14:paraId="22F237F7" w14:textId="1B89E89D" w:rsidR="00020C97" w:rsidRPr="00025E23" w:rsidRDefault="00020C97" w:rsidP="00020C97">
            <w:pPr>
              <w:pStyle w:val="TableText"/>
              <w:jc w:val="right"/>
              <w:rPr>
                <w:lang w:eastAsia="en-AU"/>
              </w:rPr>
            </w:pPr>
            <w:r w:rsidRPr="00025E23">
              <w:t>$2.47</w:t>
            </w:r>
          </w:p>
        </w:tc>
      </w:tr>
      <w:tr w:rsidR="00020C97" w:rsidRPr="00025E23" w14:paraId="06EECB9E" w14:textId="6DEE735E" w:rsidTr="004E4DE3">
        <w:trPr>
          <w:cantSplit/>
        </w:trPr>
        <w:tc>
          <w:tcPr>
            <w:tcW w:w="676" w:type="pct"/>
            <w:shd w:val="clear" w:color="auto" w:fill="auto"/>
            <w:noWrap/>
            <w:vAlign w:val="bottom"/>
            <w:hideMark/>
          </w:tcPr>
          <w:p w14:paraId="2ABD056B" w14:textId="4630A46C" w:rsidR="00020C97" w:rsidRPr="00025E23" w:rsidRDefault="00020C97" w:rsidP="00020C97">
            <w:pPr>
              <w:pStyle w:val="TableText"/>
              <w:rPr>
                <w:lang w:eastAsia="en-AU"/>
              </w:rPr>
            </w:pPr>
            <w:r w:rsidRPr="00025E23">
              <w:t>19/04/2016</w:t>
            </w:r>
          </w:p>
        </w:tc>
        <w:tc>
          <w:tcPr>
            <w:tcW w:w="1158" w:type="pct"/>
            <w:shd w:val="clear" w:color="auto" w:fill="auto"/>
            <w:noWrap/>
            <w:vAlign w:val="bottom"/>
            <w:hideMark/>
          </w:tcPr>
          <w:p w14:paraId="3085A39A" w14:textId="741FA0B3" w:rsidR="00020C97" w:rsidRPr="00025E23" w:rsidRDefault="00020C97" w:rsidP="00020C97">
            <w:pPr>
              <w:pStyle w:val="TableText"/>
              <w:rPr>
                <w:lang w:eastAsia="en-AU"/>
              </w:rPr>
            </w:pPr>
            <w:r w:rsidRPr="00025E23">
              <w:t>Namoi</w:t>
            </w:r>
          </w:p>
        </w:tc>
        <w:tc>
          <w:tcPr>
            <w:tcW w:w="849" w:type="pct"/>
            <w:shd w:val="clear" w:color="auto" w:fill="auto"/>
            <w:noWrap/>
            <w:vAlign w:val="bottom"/>
            <w:hideMark/>
          </w:tcPr>
          <w:p w14:paraId="11E21A99" w14:textId="2C1449C9"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2A231648" w14:textId="6059C577" w:rsidR="00020C97" w:rsidRPr="00025E23" w:rsidRDefault="00020C97" w:rsidP="00020C97">
            <w:pPr>
              <w:pStyle w:val="TableText"/>
              <w:jc w:val="right"/>
              <w:rPr>
                <w:lang w:eastAsia="en-AU"/>
              </w:rPr>
            </w:pPr>
            <w:r w:rsidRPr="00025E23">
              <w:t>51.0</w:t>
            </w:r>
          </w:p>
        </w:tc>
        <w:tc>
          <w:tcPr>
            <w:tcW w:w="772" w:type="pct"/>
            <w:shd w:val="clear" w:color="auto" w:fill="auto"/>
            <w:noWrap/>
            <w:vAlign w:val="center"/>
            <w:hideMark/>
          </w:tcPr>
          <w:p w14:paraId="1F1A9290" w14:textId="6F601311" w:rsidR="00020C97" w:rsidRPr="00025E23" w:rsidRDefault="00020C97" w:rsidP="00020C97">
            <w:pPr>
              <w:pStyle w:val="TableText"/>
              <w:jc w:val="right"/>
              <w:rPr>
                <w:lang w:eastAsia="en-AU"/>
              </w:rPr>
            </w:pPr>
            <w:r w:rsidRPr="00025E23">
              <w:t>$600</w:t>
            </w:r>
          </w:p>
        </w:tc>
        <w:tc>
          <w:tcPr>
            <w:tcW w:w="772" w:type="pct"/>
            <w:shd w:val="clear" w:color="auto" w:fill="auto"/>
            <w:noWrap/>
            <w:vAlign w:val="center"/>
            <w:hideMark/>
          </w:tcPr>
          <w:p w14:paraId="59755FF3" w14:textId="473C58D2" w:rsidR="00020C97" w:rsidRPr="00025E23" w:rsidRDefault="00020C97" w:rsidP="00020C97">
            <w:pPr>
              <w:pStyle w:val="TableText"/>
              <w:jc w:val="right"/>
              <w:rPr>
                <w:lang w:eastAsia="en-AU"/>
              </w:rPr>
            </w:pPr>
            <w:r w:rsidRPr="00025E23">
              <w:t>$11.76</w:t>
            </w:r>
          </w:p>
        </w:tc>
      </w:tr>
      <w:tr w:rsidR="00020C97" w:rsidRPr="00025E23" w14:paraId="0FA54C42" w14:textId="1EB6D5A7" w:rsidTr="004E4DE3">
        <w:trPr>
          <w:cantSplit/>
        </w:trPr>
        <w:tc>
          <w:tcPr>
            <w:tcW w:w="676" w:type="pct"/>
            <w:shd w:val="clear" w:color="auto" w:fill="auto"/>
            <w:noWrap/>
            <w:vAlign w:val="bottom"/>
            <w:hideMark/>
          </w:tcPr>
          <w:p w14:paraId="120613D0" w14:textId="25E04BF2" w:rsidR="00020C97" w:rsidRPr="00025E23" w:rsidRDefault="00020C97" w:rsidP="00020C97">
            <w:pPr>
              <w:pStyle w:val="TableText"/>
              <w:rPr>
                <w:lang w:eastAsia="en-AU"/>
              </w:rPr>
            </w:pPr>
            <w:r w:rsidRPr="00025E23">
              <w:t>26/05/2016</w:t>
            </w:r>
          </w:p>
        </w:tc>
        <w:tc>
          <w:tcPr>
            <w:tcW w:w="1158" w:type="pct"/>
            <w:shd w:val="clear" w:color="auto" w:fill="auto"/>
            <w:noWrap/>
            <w:vAlign w:val="bottom"/>
            <w:hideMark/>
          </w:tcPr>
          <w:p w14:paraId="0E32DADF" w14:textId="466120F0" w:rsidR="00020C97" w:rsidRPr="00025E23" w:rsidRDefault="00020C97" w:rsidP="00020C97">
            <w:pPr>
              <w:pStyle w:val="TableText"/>
              <w:rPr>
                <w:lang w:eastAsia="en-AU"/>
              </w:rPr>
            </w:pPr>
            <w:r w:rsidRPr="00025E23">
              <w:t>Namoi</w:t>
            </w:r>
          </w:p>
        </w:tc>
        <w:tc>
          <w:tcPr>
            <w:tcW w:w="849" w:type="pct"/>
            <w:shd w:val="clear" w:color="auto" w:fill="auto"/>
            <w:noWrap/>
            <w:vAlign w:val="bottom"/>
            <w:hideMark/>
          </w:tcPr>
          <w:p w14:paraId="50035B5A" w14:textId="66B71ABD"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2BD46A55" w14:textId="4CDCE8B7" w:rsidR="00020C97" w:rsidRPr="00025E23" w:rsidRDefault="00020C97" w:rsidP="00020C97">
            <w:pPr>
              <w:pStyle w:val="TableText"/>
              <w:jc w:val="right"/>
              <w:rPr>
                <w:lang w:eastAsia="en-AU"/>
              </w:rPr>
            </w:pPr>
            <w:r w:rsidRPr="00025E23">
              <w:t>243.0</w:t>
            </w:r>
          </w:p>
        </w:tc>
        <w:tc>
          <w:tcPr>
            <w:tcW w:w="772" w:type="pct"/>
            <w:shd w:val="clear" w:color="auto" w:fill="auto"/>
            <w:noWrap/>
            <w:vAlign w:val="center"/>
            <w:hideMark/>
          </w:tcPr>
          <w:p w14:paraId="0F00022B" w14:textId="7AE73C52" w:rsidR="00020C97" w:rsidRPr="00025E23" w:rsidRDefault="00020C97" w:rsidP="00020C97">
            <w:pPr>
              <w:pStyle w:val="TableText"/>
              <w:jc w:val="right"/>
              <w:rPr>
                <w:lang w:eastAsia="en-AU"/>
              </w:rPr>
            </w:pPr>
            <w:r w:rsidRPr="00025E23">
              <w:t>$600</w:t>
            </w:r>
          </w:p>
        </w:tc>
        <w:tc>
          <w:tcPr>
            <w:tcW w:w="772" w:type="pct"/>
            <w:shd w:val="clear" w:color="auto" w:fill="auto"/>
            <w:noWrap/>
            <w:vAlign w:val="center"/>
            <w:hideMark/>
          </w:tcPr>
          <w:p w14:paraId="0E5FE372" w14:textId="2F23C23F" w:rsidR="00020C97" w:rsidRPr="00025E23" w:rsidRDefault="00020C97" w:rsidP="00020C97">
            <w:pPr>
              <w:pStyle w:val="TableText"/>
              <w:jc w:val="right"/>
              <w:rPr>
                <w:lang w:eastAsia="en-AU"/>
              </w:rPr>
            </w:pPr>
            <w:r w:rsidRPr="00025E23">
              <w:t>$2.47</w:t>
            </w:r>
          </w:p>
        </w:tc>
      </w:tr>
      <w:tr w:rsidR="00020C97" w:rsidRPr="00025E23" w14:paraId="78531B4A" w14:textId="176492C5" w:rsidTr="004E4DE3">
        <w:trPr>
          <w:cantSplit/>
        </w:trPr>
        <w:tc>
          <w:tcPr>
            <w:tcW w:w="676" w:type="pct"/>
            <w:shd w:val="clear" w:color="auto" w:fill="auto"/>
            <w:noWrap/>
            <w:vAlign w:val="bottom"/>
            <w:hideMark/>
          </w:tcPr>
          <w:p w14:paraId="536B2A29" w14:textId="0DC6A0F0" w:rsidR="00020C97" w:rsidRPr="00025E23" w:rsidRDefault="00020C97" w:rsidP="00020C97">
            <w:pPr>
              <w:pStyle w:val="TableText"/>
              <w:rPr>
                <w:lang w:eastAsia="en-AU"/>
              </w:rPr>
            </w:pPr>
            <w:r w:rsidRPr="00025E23">
              <w:t>26/05/2016</w:t>
            </w:r>
          </w:p>
        </w:tc>
        <w:tc>
          <w:tcPr>
            <w:tcW w:w="1158" w:type="pct"/>
            <w:shd w:val="clear" w:color="auto" w:fill="auto"/>
            <w:noWrap/>
            <w:vAlign w:val="bottom"/>
            <w:hideMark/>
          </w:tcPr>
          <w:p w14:paraId="513D4AD9" w14:textId="12E85D40" w:rsidR="00020C97" w:rsidRPr="00025E23" w:rsidRDefault="00020C97" w:rsidP="00020C97">
            <w:pPr>
              <w:pStyle w:val="TableText"/>
              <w:rPr>
                <w:lang w:eastAsia="en-AU"/>
              </w:rPr>
            </w:pPr>
            <w:r w:rsidRPr="00025E23">
              <w:t>Namoi</w:t>
            </w:r>
          </w:p>
        </w:tc>
        <w:tc>
          <w:tcPr>
            <w:tcW w:w="849" w:type="pct"/>
            <w:shd w:val="clear" w:color="auto" w:fill="auto"/>
            <w:noWrap/>
            <w:vAlign w:val="bottom"/>
            <w:hideMark/>
          </w:tcPr>
          <w:p w14:paraId="376D4C83" w14:textId="53EAD41F"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771D03B8" w14:textId="151B41F7" w:rsidR="00020C97" w:rsidRPr="00025E23" w:rsidRDefault="00020C97" w:rsidP="00020C97">
            <w:pPr>
              <w:pStyle w:val="TableText"/>
              <w:jc w:val="right"/>
              <w:rPr>
                <w:lang w:eastAsia="en-AU"/>
              </w:rPr>
            </w:pPr>
            <w:r w:rsidRPr="00025E23">
              <w:t>128.0</w:t>
            </w:r>
          </w:p>
        </w:tc>
        <w:tc>
          <w:tcPr>
            <w:tcW w:w="772" w:type="pct"/>
            <w:shd w:val="clear" w:color="auto" w:fill="auto"/>
            <w:noWrap/>
            <w:vAlign w:val="center"/>
            <w:hideMark/>
          </w:tcPr>
          <w:p w14:paraId="2F24AAA6" w14:textId="0D582AF0" w:rsidR="00020C97" w:rsidRPr="00025E23" w:rsidRDefault="00020C97" w:rsidP="00020C97">
            <w:pPr>
              <w:pStyle w:val="TableText"/>
              <w:jc w:val="right"/>
              <w:rPr>
                <w:lang w:eastAsia="en-AU"/>
              </w:rPr>
            </w:pPr>
            <w:r w:rsidRPr="00025E23">
              <w:t>$600</w:t>
            </w:r>
          </w:p>
        </w:tc>
        <w:tc>
          <w:tcPr>
            <w:tcW w:w="772" w:type="pct"/>
            <w:shd w:val="clear" w:color="auto" w:fill="auto"/>
            <w:noWrap/>
            <w:vAlign w:val="center"/>
            <w:hideMark/>
          </w:tcPr>
          <w:p w14:paraId="2CB35F13" w14:textId="1E1F925A" w:rsidR="00020C97" w:rsidRPr="00025E23" w:rsidRDefault="00020C97" w:rsidP="00020C97">
            <w:pPr>
              <w:pStyle w:val="TableText"/>
              <w:jc w:val="right"/>
              <w:rPr>
                <w:lang w:eastAsia="en-AU"/>
              </w:rPr>
            </w:pPr>
            <w:r w:rsidRPr="00025E23">
              <w:t>$4.69</w:t>
            </w:r>
          </w:p>
        </w:tc>
      </w:tr>
      <w:tr w:rsidR="00020C97" w:rsidRPr="00025E23" w14:paraId="7B22090A" w14:textId="493A1311" w:rsidTr="004E4DE3">
        <w:trPr>
          <w:cantSplit/>
        </w:trPr>
        <w:tc>
          <w:tcPr>
            <w:tcW w:w="676" w:type="pct"/>
            <w:shd w:val="clear" w:color="auto" w:fill="auto"/>
            <w:noWrap/>
            <w:vAlign w:val="bottom"/>
            <w:hideMark/>
          </w:tcPr>
          <w:p w14:paraId="274AD959" w14:textId="0B62BF14" w:rsidR="00020C97" w:rsidRPr="00025E23" w:rsidRDefault="00020C97" w:rsidP="00020C97">
            <w:pPr>
              <w:pStyle w:val="TableText"/>
              <w:rPr>
                <w:lang w:eastAsia="en-AU"/>
              </w:rPr>
            </w:pPr>
            <w:r w:rsidRPr="00025E23">
              <w:t>26/05/2016</w:t>
            </w:r>
          </w:p>
        </w:tc>
        <w:tc>
          <w:tcPr>
            <w:tcW w:w="1158" w:type="pct"/>
            <w:shd w:val="clear" w:color="auto" w:fill="auto"/>
            <w:noWrap/>
            <w:vAlign w:val="bottom"/>
            <w:hideMark/>
          </w:tcPr>
          <w:p w14:paraId="7D8101B9" w14:textId="0B90BEA4" w:rsidR="00020C97" w:rsidRPr="00025E23" w:rsidRDefault="00020C97" w:rsidP="00020C97">
            <w:pPr>
              <w:pStyle w:val="TableText"/>
              <w:rPr>
                <w:lang w:eastAsia="en-AU"/>
              </w:rPr>
            </w:pPr>
            <w:r w:rsidRPr="00025E23">
              <w:t>Namoi</w:t>
            </w:r>
          </w:p>
        </w:tc>
        <w:tc>
          <w:tcPr>
            <w:tcW w:w="849" w:type="pct"/>
            <w:shd w:val="clear" w:color="auto" w:fill="auto"/>
            <w:noWrap/>
            <w:vAlign w:val="bottom"/>
            <w:hideMark/>
          </w:tcPr>
          <w:p w14:paraId="592C009B" w14:textId="798E9291"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08201174" w14:textId="4B238023" w:rsidR="00020C97" w:rsidRPr="00025E23" w:rsidRDefault="00020C97" w:rsidP="00020C97">
            <w:pPr>
              <w:pStyle w:val="TableText"/>
              <w:jc w:val="right"/>
              <w:rPr>
                <w:lang w:eastAsia="en-AU"/>
              </w:rPr>
            </w:pPr>
            <w:r w:rsidRPr="00025E23">
              <w:t>51.0</w:t>
            </w:r>
          </w:p>
        </w:tc>
        <w:tc>
          <w:tcPr>
            <w:tcW w:w="772" w:type="pct"/>
            <w:shd w:val="clear" w:color="auto" w:fill="auto"/>
            <w:noWrap/>
            <w:vAlign w:val="center"/>
            <w:hideMark/>
          </w:tcPr>
          <w:p w14:paraId="514A4C22" w14:textId="557627D1" w:rsidR="00020C97" w:rsidRPr="00025E23" w:rsidRDefault="00020C97" w:rsidP="00020C97">
            <w:pPr>
              <w:pStyle w:val="TableText"/>
              <w:jc w:val="right"/>
              <w:rPr>
                <w:lang w:eastAsia="en-AU"/>
              </w:rPr>
            </w:pPr>
            <w:r w:rsidRPr="00025E23">
              <w:t>$600</w:t>
            </w:r>
          </w:p>
        </w:tc>
        <w:tc>
          <w:tcPr>
            <w:tcW w:w="772" w:type="pct"/>
            <w:shd w:val="clear" w:color="auto" w:fill="auto"/>
            <w:noWrap/>
            <w:vAlign w:val="center"/>
            <w:hideMark/>
          </w:tcPr>
          <w:p w14:paraId="2A5788A6" w14:textId="76FF052C" w:rsidR="00020C97" w:rsidRPr="00025E23" w:rsidRDefault="00020C97" w:rsidP="00020C97">
            <w:pPr>
              <w:pStyle w:val="TableText"/>
              <w:jc w:val="right"/>
              <w:rPr>
                <w:lang w:eastAsia="en-AU"/>
              </w:rPr>
            </w:pPr>
            <w:r w:rsidRPr="00025E23">
              <w:t>$11.76</w:t>
            </w:r>
          </w:p>
        </w:tc>
      </w:tr>
      <w:tr w:rsidR="00020C97" w:rsidRPr="00025E23" w14:paraId="69F0C4E6" w14:textId="42587BEC" w:rsidTr="004E4DE3">
        <w:trPr>
          <w:cantSplit/>
        </w:trPr>
        <w:tc>
          <w:tcPr>
            <w:tcW w:w="676" w:type="pct"/>
            <w:shd w:val="clear" w:color="auto" w:fill="auto"/>
            <w:noWrap/>
            <w:vAlign w:val="bottom"/>
            <w:hideMark/>
          </w:tcPr>
          <w:p w14:paraId="104539AC" w14:textId="1D32C76E" w:rsidR="00020C97" w:rsidRPr="00025E23" w:rsidRDefault="00020C97" w:rsidP="00020C97">
            <w:pPr>
              <w:pStyle w:val="TableText"/>
              <w:rPr>
                <w:lang w:eastAsia="en-AU"/>
              </w:rPr>
            </w:pPr>
            <w:r w:rsidRPr="00025E23">
              <w:t>11/05/2016</w:t>
            </w:r>
          </w:p>
        </w:tc>
        <w:tc>
          <w:tcPr>
            <w:tcW w:w="1158" w:type="pct"/>
            <w:shd w:val="clear" w:color="auto" w:fill="auto"/>
            <w:noWrap/>
            <w:vAlign w:val="bottom"/>
            <w:hideMark/>
          </w:tcPr>
          <w:p w14:paraId="4AC23A0D" w14:textId="3F2C02A7" w:rsidR="00020C97" w:rsidRPr="00025E23" w:rsidRDefault="00020C97" w:rsidP="00020C97">
            <w:pPr>
              <w:pStyle w:val="TableText"/>
              <w:rPr>
                <w:lang w:eastAsia="en-AU"/>
              </w:rPr>
            </w:pPr>
            <w:r w:rsidRPr="00025E23">
              <w:t>NSW Border Rivers</w:t>
            </w:r>
          </w:p>
        </w:tc>
        <w:tc>
          <w:tcPr>
            <w:tcW w:w="849" w:type="pct"/>
            <w:shd w:val="clear" w:color="auto" w:fill="auto"/>
            <w:noWrap/>
            <w:vAlign w:val="bottom"/>
            <w:hideMark/>
          </w:tcPr>
          <w:p w14:paraId="1839D1E7" w14:textId="3FC3B63E"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7D3641D6" w14:textId="786DB732" w:rsidR="00020C97" w:rsidRPr="00025E23" w:rsidRDefault="00942FF8" w:rsidP="00020C97">
            <w:pPr>
              <w:pStyle w:val="TableText"/>
              <w:jc w:val="right"/>
              <w:rPr>
                <w:lang w:eastAsia="en-AU"/>
              </w:rPr>
            </w:pPr>
            <w:r w:rsidRPr="00025E23">
              <w:t>8 261</w:t>
            </w:r>
            <w:r w:rsidR="00020C97" w:rsidRPr="00025E23">
              <w:t>.0</w:t>
            </w:r>
          </w:p>
        </w:tc>
        <w:tc>
          <w:tcPr>
            <w:tcW w:w="772" w:type="pct"/>
            <w:shd w:val="clear" w:color="auto" w:fill="auto"/>
            <w:noWrap/>
            <w:vAlign w:val="center"/>
            <w:hideMark/>
          </w:tcPr>
          <w:p w14:paraId="2588B46B" w14:textId="664E1E1C" w:rsidR="00020C97" w:rsidRPr="00025E23" w:rsidRDefault="00020C97" w:rsidP="00020C97">
            <w:pPr>
              <w:pStyle w:val="TableText"/>
              <w:jc w:val="right"/>
              <w:rPr>
                <w:lang w:eastAsia="en-AU"/>
              </w:rPr>
            </w:pPr>
            <w:r w:rsidRPr="00025E23">
              <w:t>$</w:t>
            </w:r>
            <w:r w:rsidR="00942FF8" w:rsidRPr="00025E23">
              <w:t>8 261</w:t>
            </w:r>
          </w:p>
        </w:tc>
        <w:tc>
          <w:tcPr>
            <w:tcW w:w="772" w:type="pct"/>
            <w:shd w:val="clear" w:color="auto" w:fill="auto"/>
            <w:noWrap/>
            <w:vAlign w:val="center"/>
            <w:hideMark/>
          </w:tcPr>
          <w:p w14:paraId="087E2226" w14:textId="62F7FA2F" w:rsidR="00020C97" w:rsidRPr="00025E23" w:rsidRDefault="00020C97" w:rsidP="00020C97">
            <w:pPr>
              <w:pStyle w:val="TableText"/>
              <w:jc w:val="right"/>
              <w:rPr>
                <w:lang w:eastAsia="en-AU"/>
              </w:rPr>
            </w:pPr>
            <w:r w:rsidRPr="00025E23">
              <w:t>$1.00</w:t>
            </w:r>
          </w:p>
        </w:tc>
      </w:tr>
      <w:tr w:rsidR="00020C97" w:rsidRPr="00025E23" w14:paraId="5BDB9353" w14:textId="51AE375E" w:rsidTr="004E4DE3">
        <w:trPr>
          <w:cantSplit/>
        </w:trPr>
        <w:tc>
          <w:tcPr>
            <w:tcW w:w="676" w:type="pct"/>
            <w:shd w:val="clear" w:color="auto" w:fill="auto"/>
            <w:noWrap/>
            <w:vAlign w:val="bottom"/>
            <w:hideMark/>
          </w:tcPr>
          <w:p w14:paraId="54BE9521" w14:textId="2F076F01" w:rsidR="00020C97" w:rsidRPr="00025E23" w:rsidRDefault="00020C97" w:rsidP="00020C97">
            <w:pPr>
              <w:pStyle w:val="TableText"/>
              <w:rPr>
                <w:lang w:eastAsia="en-AU"/>
              </w:rPr>
            </w:pPr>
            <w:r w:rsidRPr="00025E23">
              <w:t>8/06/2016</w:t>
            </w:r>
          </w:p>
        </w:tc>
        <w:tc>
          <w:tcPr>
            <w:tcW w:w="1158" w:type="pct"/>
            <w:shd w:val="clear" w:color="auto" w:fill="auto"/>
            <w:noWrap/>
            <w:vAlign w:val="bottom"/>
            <w:hideMark/>
          </w:tcPr>
          <w:p w14:paraId="2E6BEA35" w14:textId="2E5AC5AE" w:rsidR="00020C97" w:rsidRPr="00025E23" w:rsidRDefault="00020C97" w:rsidP="00020C97">
            <w:pPr>
              <w:pStyle w:val="TableText"/>
              <w:rPr>
                <w:lang w:eastAsia="en-AU"/>
              </w:rPr>
            </w:pPr>
            <w:r w:rsidRPr="00025E23">
              <w:t>NSW Border Rivers</w:t>
            </w:r>
          </w:p>
        </w:tc>
        <w:tc>
          <w:tcPr>
            <w:tcW w:w="849" w:type="pct"/>
            <w:shd w:val="clear" w:color="auto" w:fill="auto"/>
            <w:noWrap/>
            <w:vAlign w:val="bottom"/>
            <w:hideMark/>
          </w:tcPr>
          <w:p w14:paraId="7D04B736" w14:textId="146BB11D"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38F58928" w14:textId="022A67ED" w:rsidR="00020C97" w:rsidRPr="00025E23" w:rsidRDefault="00020C97" w:rsidP="00020C97">
            <w:pPr>
              <w:pStyle w:val="TableText"/>
              <w:jc w:val="right"/>
              <w:rPr>
                <w:lang w:eastAsia="en-AU"/>
              </w:rPr>
            </w:pPr>
            <w:r w:rsidRPr="00025E23">
              <w:t>533.0</w:t>
            </w:r>
          </w:p>
        </w:tc>
        <w:tc>
          <w:tcPr>
            <w:tcW w:w="772" w:type="pct"/>
            <w:shd w:val="clear" w:color="auto" w:fill="auto"/>
            <w:noWrap/>
            <w:vAlign w:val="center"/>
            <w:hideMark/>
          </w:tcPr>
          <w:p w14:paraId="3E9B84CB" w14:textId="7E0154C1" w:rsidR="00020C97" w:rsidRPr="00025E23" w:rsidRDefault="00020C97" w:rsidP="00020C97">
            <w:pPr>
              <w:pStyle w:val="TableText"/>
              <w:jc w:val="right"/>
              <w:rPr>
                <w:lang w:eastAsia="en-AU"/>
              </w:rPr>
            </w:pPr>
            <w:r w:rsidRPr="00025E23">
              <w:t>$533</w:t>
            </w:r>
          </w:p>
        </w:tc>
        <w:tc>
          <w:tcPr>
            <w:tcW w:w="772" w:type="pct"/>
            <w:shd w:val="clear" w:color="auto" w:fill="auto"/>
            <w:noWrap/>
            <w:vAlign w:val="center"/>
            <w:hideMark/>
          </w:tcPr>
          <w:p w14:paraId="6F42419A" w14:textId="4853A635" w:rsidR="00020C97" w:rsidRPr="00025E23" w:rsidRDefault="00020C97" w:rsidP="00020C97">
            <w:pPr>
              <w:pStyle w:val="TableText"/>
              <w:jc w:val="right"/>
              <w:rPr>
                <w:lang w:eastAsia="en-AU"/>
              </w:rPr>
            </w:pPr>
            <w:r w:rsidRPr="00025E23">
              <w:t>$1.00</w:t>
            </w:r>
          </w:p>
        </w:tc>
      </w:tr>
      <w:tr w:rsidR="00020C97" w:rsidRPr="00025E23" w14:paraId="20593828" w14:textId="3FDC1AEC" w:rsidTr="004E4DE3">
        <w:trPr>
          <w:cantSplit/>
        </w:trPr>
        <w:tc>
          <w:tcPr>
            <w:tcW w:w="676" w:type="pct"/>
            <w:shd w:val="clear" w:color="auto" w:fill="auto"/>
            <w:noWrap/>
            <w:vAlign w:val="bottom"/>
            <w:hideMark/>
          </w:tcPr>
          <w:p w14:paraId="11AFC407" w14:textId="154F3DD2" w:rsidR="00020C97" w:rsidRPr="00025E23" w:rsidRDefault="00020C97" w:rsidP="00020C97">
            <w:pPr>
              <w:pStyle w:val="TableText"/>
              <w:rPr>
                <w:lang w:eastAsia="en-AU"/>
              </w:rPr>
            </w:pPr>
            <w:r w:rsidRPr="00025E23">
              <w:t>4/05/2016</w:t>
            </w:r>
          </w:p>
        </w:tc>
        <w:tc>
          <w:tcPr>
            <w:tcW w:w="1158" w:type="pct"/>
            <w:shd w:val="clear" w:color="auto" w:fill="auto"/>
            <w:noWrap/>
            <w:vAlign w:val="bottom"/>
            <w:hideMark/>
          </w:tcPr>
          <w:p w14:paraId="1EFFF119" w14:textId="6B5E7F9F" w:rsidR="00020C97" w:rsidRPr="00025E23" w:rsidRDefault="00020C97" w:rsidP="00020C97">
            <w:pPr>
              <w:pStyle w:val="TableText"/>
              <w:rPr>
                <w:lang w:eastAsia="en-AU"/>
              </w:rPr>
            </w:pPr>
            <w:r w:rsidRPr="00025E23">
              <w:t>NSW Murray</w:t>
            </w:r>
          </w:p>
        </w:tc>
        <w:tc>
          <w:tcPr>
            <w:tcW w:w="849" w:type="pct"/>
            <w:shd w:val="clear" w:color="auto" w:fill="auto"/>
            <w:noWrap/>
            <w:vAlign w:val="bottom"/>
            <w:hideMark/>
          </w:tcPr>
          <w:p w14:paraId="5BD11A88" w14:textId="13863FA4"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7FF3B40F" w14:textId="46952C1C" w:rsidR="00020C97" w:rsidRPr="00025E23" w:rsidRDefault="00020C97" w:rsidP="00020C97">
            <w:pPr>
              <w:pStyle w:val="TableText"/>
              <w:jc w:val="right"/>
              <w:rPr>
                <w:lang w:eastAsia="en-AU"/>
              </w:rPr>
            </w:pPr>
            <w:r w:rsidRPr="00025E23">
              <w:t>0.0</w:t>
            </w:r>
          </w:p>
        </w:tc>
        <w:tc>
          <w:tcPr>
            <w:tcW w:w="772" w:type="pct"/>
            <w:shd w:val="clear" w:color="auto" w:fill="auto"/>
            <w:noWrap/>
            <w:vAlign w:val="center"/>
            <w:hideMark/>
          </w:tcPr>
          <w:p w14:paraId="434FAFCA" w14:textId="5A1D9BB0" w:rsidR="00020C97" w:rsidRPr="00025E23" w:rsidRDefault="00020C97" w:rsidP="00020C97">
            <w:pPr>
              <w:pStyle w:val="TableText"/>
              <w:jc w:val="right"/>
              <w:rPr>
                <w:lang w:eastAsia="en-AU"/>
              </w:rPr>
            </w:pPr>
            <w:r w:rsidRPr="00025E23">
              <w:t>$0</w:t>
            </w:r>
          </w:p>
        </w:tc>
        <w:tc>
          <w:tcPr>
            <w:tcW w:w="772" w:type="pct"/>
            <w:shd w:val="clear" w:color="auto" w:fill="auto"/>
            <w:noWrap/>
            <w:vAlign w:val="center"/>
            <w:hideMark/>
          </w:tcPr>
          <w:p w14:paraId="6317BA76" w14:textId="1134166D" w:rsidR="00020C97" w:rsidRPr="00025E23" w:rsidRDefault="00020C97" w:rsidP="00020C97">
            <w:pPr>
              <w:pStyle w:val="TableText"/>
              <w:jc w:val="right"/>
              <w:rPr>
                <w:lang w:eastAsia="en-AU"/>
              </w:rPr>
            </w:pPr>
            <w:r w:rsidRPr="00025E23">
              <w:t>$1.00</w:t>
            </w:r>
          </w:p>
        </w:tc>
      </w:tr>
      <w:tr w:rsidR="00020C97" w:rsidRPr="00025E23" w14:paraId="130DB00A" w14:textId="2DF870E2" w:rsidTr="004E4DE3">
        <w:trPr>
          <w:cantSplit/>
        </w:trPr>
        <w:tc>
          <w:tcPr>
            <w:tcW w:w="676" w:type="pct"/>
            <w:shd w:val="clear" w:color="auto" w:fill="auto"/>
            <w:noWrap/>
            <w:vAlign w:val="bottom"/>
            <w:hideMark/>
          </w:tcPr>
          <w:p w14:paraId="19CC109A" w14:textId="45A9E274" w:rsidR="00020C97" w:rsidRPr="00025E23" w:rsidRDefault="00020C97" w:rsidP="00020C97">
            <w:pPr>
              <w:pStyle w:val="TableText"/>
              <w:rPr>
                <w:lang w:eastAsia="en-AU"/>
              </w:rPr>
            </w:pPr>
            <w:r w:rsidRPr="00025E23">
              <w:t>6/05/2016</w:t>
            </w:r>
          </w:p>
        </w:tc>
        <w:tc>
          <w:tcPr>
            <w:tcW w:w="1158" w:type="pct"/>
            <w:shd w:val="clear" w:color="auto" w:fill="auto"/>
            <w:noWrap/>
            <w:vAlign w:val="bottom"/>
            <w:hideMark/>
          </w:tcPr>
          <w:p w14:paraId="44A5B505" w14:textId="2352E7AE" w:rsidR="00020C97" w:rsidRPr="00025E23" w:rsidRDefault="00020C97" w:rsidP="00020C97">
            <w:pPr>
              <w:pStyle w:val="TableText"/>
              <w:rPr>
                <w:lang w:eastAsia="en-AU"/>
              </w:rPr>
            </w:pPr>
            <w:r w:rsidRPr="00025E23">
              <w:t>NSW Murray</w:t>
            </w:r>
          </w:p>
        </w:tc>
        <w:tc>
          <w:tcPr>
            <w:tcW w:w="849" w:type="pct"/>
            <w:shd w:val="clear" w:color="auto" w:fill="auto"/>
            <w:noWrap/>
            <w:vAlign w:val="bottom"/>
            <w:hideMark/>
          </w:tcPr>
          <w:p w14:paraId="241E48D3" w14:textId="73B7B09E"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38DC8F7C" w14:textId="0A8B8DE5" w:rsidR="00020C97" w:rsidRPr="00025E23" w:rsidRDefault="00020C97" w:rsidP="00020C97">
            <w:pPr>
              <w:pStyle w:val="TableText"/>
              <w:jc w:val="right"/>
              <w:rPr>
                <w:lang w:eastAsia="en-AU"/>
              </w:rPr>
            </w:pPr>
            <w:r w:rsidRPr="00025E23">
              <w:t>9.0</w:t>
            </w:r>
            <w:r w:rsidR="00942FF8" w:rsidRPr="00130855">
              <w:rPr>
                <w:vertAlign w:val="superscript"/>
              </w:rPr>
              <w:t>a</w:t>
            </w:r>
          </w:p>
        </w:tc>
        <w:tc>
          <w:tcPr>
            <w:tcW w:w="772" w:type="pct"/>
            <w:shd w:val="clear" w:color="auto" w:fill="auto"/>
            <w:noWrap/>
            <w:vAlign w:val="center"/>
            <w:hideMark/>
          </w:tcPr>
          <w:p w14:paraId="007950CE" w14:textId="4209C564" w:rsidR="00020C97" w:rsidRPr="00025E23" w:rsidRDefault="00020C97" w:rsidP="00020C97">
            <w:pPr>
              <w:pStyle w:val="TableText"/>
              <w:jc w:val="right"/>
              <w:rPr>
                <w:lang w:eastAsia="en-AU"/>
              </w:rPr>
            </w:pPr>
            <w:r w:rsidRPr="00025E23">
              <w:t>$1</w:t>
            </w:r>
            <w:r w:rsidR="00942FF8" w:rsidRPr="00025E23">
              <w:t>8 000</w:t>
            </w:r>
          </w:p>
        </w:tc>
        <w:tc>
          <w:tcPr>
            <w:tcW w:w="772" w:type="pct"/>
            <w:shd w:val="clear" w:color="auto" w:fill="auto"/>
            <w:noWrap/>
            <w:vAlign w:val="center"/>
            <w:hideMark/>
          </w:tcPr>
          <w:p w14:paraId="491DB09F" w14:textId="37AF0EE4" w:rsidR="00020C97" w:rsidRPr="00025E23" w:rsidRDefault="00020C97" w:rsidP="00020C97">
            <w:pPr>
              <w:pStyle w:val="TableText"/>
              <w:jc w:val="right"/>
              <w:rPr>
                <w:lang w:eastAsia="en-AU"/>
              </w:rPr>
            </w:pPr>
            <w:r w:rsidRPr="00025E23">
              <w:t>$</w:t>
            </w:r>
            <w:r w:rsidR="00942FF8" w:rsidRPr="00025E23">
              <w:t>2 000</w:t>
            </w:r>
            <w:r w:rsidRPr="00025E23">
              <w:t>.00</w:t>
            </w:r>
          </w:p>
        </w:tc>
      </w:tr>
      <w:tr w:rsidR="00020C97" w:rsidRPr="00025E23" w14:paraId="452A83A0" w14:textId="7D415826" w:rsidTr="004E4DE3">
        <w:trPr>
          <w:cantSplit/>
        </w:trPr>
        <w:tc>
          <w:tcPr>
            <w:tcW w:w="676" w:type="pct"/>
            <w:shd w:val="clear" w:color="auto" w:fill="auto"/>
            <w:noWrap/>
            <w:vAlign w:val="bottom"/>
            <w:hideMark/>
          </w:tcPr>
          <w:p w14:paraId="0F271A45" w14:textId="2FB61E24" w:rsidR="00020C97" w:rsidRPr="00025E23" w:rsidRDefault="00020C97" w:rsidP="00020C97">
            <w:pPr>
              <w:pStyle w:val="TableText"/>
              <w:rPr>
                <w:lang w:eastAsia="en-AU"/>
              </w:rPr>
            </w:pPr>
            <w:r w:rsidRPr="00025E23">
              <w:t>24/05/2016</w:t>
            </w:r>
          </w:p>
        </w:tc>
        <w:tc>
          <w:tcPr>
            <w:tcW w:w="1158" w:type="pct"/>
            <w:shd w:val="clear" w:color="auto" w:fill="auto"/>
            <w:noWrap/>
            <w:vAlign w:val="bottom"/>
            <w:hideMark/>
          </w:tcPr>
          <w:p w14:paraId="6A278A1A" w14:textId="3E8ECDDC" w:rsidR="00020C97" w:rsidRPr="00025E23" w:rsidRDefault="00020C97" w:rsidP="00020C97">
            <w:pPr>
              <w:pStyle w:val="TableText"/>
              <w:rPr>
                <w:lang w:eastAsia="en-AU"/>
              </w:rPr>
            </w:pPr>
            <w:r w:rsidRPr="00025E23">
              <w:t>NSW Murray</w:t>
            </w:r>
          </w:p>
        </w:tc>
        <w:tc>
          <w:tcPr>
            <w:tcW w:w="849" w:type="pct"/>
            <w:shd w:val="clear" w:color="auto" w:fill="auto"/>
            <w:noWrap/>
            <w:vAlign w:val="bottom"/>
            <w:hideMark/>
          </w:tcPr>
          <w:p w14:paraId="09E9FAC3" w14:textId="30765851"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7045D338" w14:textId="4FAC57BF" w:rsidR="00020C97" w:rsidRPr="00025E23" w:rsidRDefault="00020C97" w:rsidP="00020C97">
            <w:pPr>
              <w:pStyle w:val="TableText"/>
              <w:jc w:val="right"/>
              <w:rPr>
                <w:lang w:eastAsia="en-AU"/>
              </w:rPr>
            </w:pPr>
            <w:r w:rsidRPr="00025E23">
              <w:t>0.0</w:t>
            </w:r>
          </w:p>
        </w:tc>
        <w:tc>
          <w:tcPr>
            <w:tcW w:w="772" w:type="pct"/>
            <w:shd w:val="clear" w:color="auto" w:fill="auto"/>
            <w:noWrap/>
            <w:vAlign w:val="center"/>
            <w:hideMark/>
          </w:tcPr>
          <w:p w14:paraId="41C4F704" w14:textId="54EFA382" w:rsidR="00020C97" w:rsidRPr="00025E23" w:rsidRDefault="00020C97" w:rsidP="00020C97">
            <w:pPr>
              <w:pStyle w:val="TableText"/>
              <w:jc w:val="right"/>
              <w:rPr>
                <w:lang w:eastAsia="en-AU"/>
              </w:rPr>
            </w:pPr>
            <w:r w:rsidRPr="00025E23">
              <w:t>$0</w:t>
            </w:r>
          </w:p>
        </w:tc>
        <w:tc>
          <w:tcPr>
            <w:tcW w:w="772" w:type="pct"/>
            <w:shd w:val="clear" w:color="auto" w:fill="auto"/>
            <w:noWrap/>
            <w:vAlign w:val="center"/>
            <w:hideMark/>
          </w:tcPr>
          <w:p w14:paraId="3C452F0B" w14:textId="62C33095" w:rsidR="00020C97" w:rsidRPr="00025E23" w:rsidRDefault="00020C97" w:rsidP="00020C97">
            <w:pPr>
              <w:pStyle w:val="TableText"/>
              <w:jc w:val="right"/>
              <w:rPr>
                <w:lang w:eastAsia="en-AU"/>
              </w:rPr>
            </w:pPr>
            <w:r w:rsidRPr="00025E23">
              <w:t>$</w:t>
            </w:r>
            <w:r w:rsidR="00942FF8" w:rsidRPr="00025E23">
              <w:t>3 000</w:t>
            </w:r>
            <w:r w:rsidRPr="00025E23">
              <w:t>.00</w:t>
            </w:r>
          </w:p>
        </w:tc>
      </w:tr>
      <w:tr w:rsidR="00020C97" w:rsidRPr="00025E23" w14:paraId="55502392" w14:textId="77168EA0" w:rsidTr="004E4DE3">
        <w:trPr>
          <w:cantSplit/>
        </w:trPr>
        <w:tc>
          <w:tcPr>
            <w:tcW w:w="676" w:type="pct"/>
            <w:shd w:val="clear" w:color="auto" w:fill="auto"/>
            <w:noWrap/>
            <w:vAlign w:val="bottom"/>
            <w:hideMark/>
          </w:tcPr>
          <w:p w14:paraId="0B0867AC" w14:textId="6DF7ED47" w:rsidR="00020C97" w:rsidRPr="00025E23" w:rsidRDefault="00020C97" w:rsidP="00020C97">
            <w:pPr>
              <w:pStyle w:val="TableText"/>
              <w:rPr>
                <w:lang w:eastAsia="en-AU"/>
              </w:rPr>
            </w:pPr>
            <w:r w:rsidRPr="00025E23">
              <w:t>25/05/2016</w:t>
            </w:r>
          </w:p>
        </w:tc>
        <w:tc>
          <w:tcPr>
            <w:tcW w:w="1158" w:type="pct"/>
            <w:shd w:val="clear" w:color="auto" w:fill="auto"/>
            <w:noWrap/>
            <w:vAlign w:val="bottom"/>
            <w:hideMark/>
          </w:tcPr>
          <w:p w14:paraId="5C7DDD17" w14:textId="077C4DFD" w:rsidR="00020C97" w:rsidRPr="00025E23" w:rsidRDefault="00020C97" w:rsidP="00020C97">
            <w:pPr>
              <w:pStyle w:val="TableText"/>
              <w:rPr>
                <w:lang w:eastAsia="en-AU"/>
              </w:rPr>
            </w:pPr>
            <w:r w:rsidRPr="00025E23">
              <w:t>NSW Murray</w:t>
            </w:r>
          </w:p>
        </w:tc>
        <w:tc>
          <w:tcPr>
            <w:tcW w:w="849" w:type="pct"/>
            <w:shd w:val="clear" w:color="auto" w:fill="auto"/>
            <w:noWrap/>
            <w:vAlign w:val="bottom"/>
            <w:hideMark/>
          </w:tcPr>
          <w:p w14:paraId="6397B09E" w14:textId="3CDE2067"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4D5F8181" w14:textId="60129F3D" w:rsidR="00020C97" w:rsidRPr="00025E23" w:rsidRDefault="00020C97" w:rsidP="00020C97">
            <w:pPr>
              <w:pStyle w:val="TableText"/>
              <w:jc w:val="right"/>
              <w:rPr>
                <w:lang w:eastAsia="en-AU"/>
              </w:rPr>
            </w:pPr>
            <w:r w:rsidRPr="00025E23">
              <w:t>210.0</w:t>
            </w:r>
          </w:p>
        </w:tc>
        <w:tc>
          <w:tcPr>
            <w:tcW w:w="772" w:type="pct"/>
            <w:shd w:val="clear" w:color="auto" w:fill="auto"/>
            <w:noWrap/>
            <w:vAlign w:val="center"/>
            <w:hideMark/>
          </w:tcPr>
          <w:p w14:paraId="63F7FF1D" w14:textId="1D2F5716" w:rsidR="00020C97" w:rsidRPr="00025E23" w:rsidRDefault="00020C97" w:rsidP="00020C97">
            <w:pPr>
              <w:pStyle w:val="TableText"/>
              <w:jc w:val="right"/>
              <w:rPr>
                <w:lang w:eastAsia="en-AU"/>
              </w:rPr>
            </w:pPr>
            <w:r w:rsidRPr="00025E23">
              <w:t>$61</w:t>
            </w:r>
            <w:r w:rsidR="00942FF8" w:rsidRPr="00025E23">
              <w:t>6 741</w:t>
            </w:r>
          </w:p>
        </w:tc>
        <w:tc>
          <w:tcPr>
            <w:tcW w:w="772" w:type="pct"/>
            <w:shd w:val="clear" w:color="auto" w:fill="auto"/>
            <w:noWrap/>
            <w:vAlign w:val="center"/>
            <w:hideMark/>
          </w:tcPr>
          <w:p w14:paraId="3C02DFCA" w14:textId="5A7C1D27" w:rsidR="00020C97" w:rsidRPr="00025E23" w:rsidRDefault="00020C97" w:rsidP="00020C97">
            <w:pPr>
              <w:pStyle w:val="TableText"/>
              <w:jc w:val="right"/>
              <w:rPr>
                <w:lang w:eastAsia="en-AU"/>
              </w:rPr>
            </w:pPr>
            <w:r w:rsidRPr="00025E23">
              <w:t>$</w:t>
            </w:r>
            <w:r w:rsidR="00942FF8" w:rsidRPr="00025E23">
              <w:t>2 936</w:t>
            </w:r>
            <w:r w:rsidRPr="00025E23">
              <w:t>.86</w:t>
            </w:r>
          </w:p>
        </w:tc>
      </w:tr>
      <w:tr w:rsidR="00020C97" w:rsidRPr="00025E23" w14:paraId="1F4D9312" w14:textId="0A6CC384" w:rsidTr="004E4DE3">
        <w:trPr>
          <w:cantSplit/>
        </w:trPr>
        <w:tc>
          <w:tcPr>
            <w:tcW w:w="676" w:type="pct"/>
            <w:shd w:val="clear" w:color="auto" w:fill="auto"/>
            <w:noWrap/>
            <w:vAlign w:val="bottom"/>
            <w:hideMark/>
          </w:tcPr>
          <w:p w14:paraId="7E71740C" w14:textId="29F39081" w:rsidR="00020C97" w:rsidRPr="00025E23" w:rsidRDefault="00020C97" w:rsidP="00020C97">
            <w:pPr>
              <w:pStyle w:val="TableText"/>
              <w:rPr>
                <w:lang w:eastAsia="en-AU"/>
              </w:rPr>
            </w:pPr>
            <w:r w:rsidRPr="00025E23">
              <w:t>7/06/2016</w:t>
            </w:r>
          </w:p>
        </w:tc>
        <w:tc>
          <w:tcPr>
            <w:tcW w:w="1158" w:type="pct"/>
            <w:shd w:val="clear" w:color="auto" w:fill="auto"/>
            <w:noWrap/>
            <w:vAlign w:val="bottom"/>
            <w:hideMark/>
          </w:tcPr>
          <w:p w14:paraId="617DF2A8" w14:textId="46C886F3" w:rsidR="00020C97" w:rsidRPr="00025E23" w:rsidRDefault="00020C97" w:rsidP="00020C97">
            <w:pPr>
              <w:pStyle w:val="TableText"/>
              <w:rPr>
                <w:lang w:eastAsia="en-AU"/>
              </w:rPr>
            </w:pPr>
            <w:r w:rsidRPr="00025E23">
              <w:t>NSW Murray</w:t>
            </w:r>
          </w:p>
        </w:tc>
        <w:tc>
          <w:tcPr>
            <w:tcW w:w="849" w:type="pct"/>
            <w:shd w:val="clear" w:color="auto" w:fill="auto"/>
            <w:noWrap/>
            <w:vAlign w:val="bottom"/>
            <w:hideMark/>
          </w:tcPr>
          <w:p w14:paraId="37D31270" w14:textId="4C745A97"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377732BF" w14:textId="72A0BEB9" w:rsidR="00020C97" w:rsidRPr="00025E23" w:rsidRDefault="00020C97" w:rsidP="00020C97">
            <w:pPr>
              <w:pStyle w:val="TableText"/>
              <w:jc w:val="right"/>
              <w:rPr>
                <w:lang w:eastAsia="en-AU"/>
              </w:rPr>
            </w:pPr>
            <w:r w:rsidRPr="00025E23">
              <w:t>10.0</w:t>
            </w:r>
          </w:p>
        </w:tc>
        <w:tc>
          <w:tcPr>
            <w:tcW w:w="772" w:type="pct"/>
            <w:shd w:val="clear" w:color="auto" w:fill="auto"/>
            <w:noWrap/>
            <w:vAlign w:val="center"/>
            <w:hideMark/>
          </w:tcPr>
          <w:p w14:paraId="72E29DFA" w14:textId="6EA5E142" w:rsidR="00020C97" w:rsidRPr="00025E23" w:rsidRDefault="00020C97" w:rsidP="00020C97">
            <w:pPr>
              <w:pStyle w:val="TableText"/>
              <w:jc w:val="right"/>
              <w:rPr>
                <w:lang w:eastAsia="en-AU"/>
              </w:rPr>
            </w:pPr>
            <w:r w:rsidRPr="00025E23">
              <w:t>$1</w:t>
            </w:r>
          </w:p>
        </w:tc>
        <w:tc>
          <w:tcPr>
            <w:tcW w:w="772" w:type="pct"/>
            <w:shd w:val="clear" w:color="auto" w:fill="auto"/>
            <w:noWrap/>
            <w:vAlign w:val="center"/>
            <w:hideMark/>
          </w:tcPr>
          <w:p w14:paraId="7AD382CB" w14:textId="0AD43EB6" w:rsidR="00020C97" w:rsidRPr="00025E23" w:rsidRDefault="00020C97" w:rsidP="00020C97">
            <w:pPr>
              <w:pStyle w:val="TableText"/>
              <w:jc w:val="right"/>
              <w:rPr>
                <w:lang w:eastAsia="en-AU"/>
              </w:rPr>
            </w:pPr>
            <w:r w:rsidRPr="00025E23">
              <w:t>$0.10</w:t>
            </w:r>
          </w:p>
        </w:tc>
      </w:tr>
      <w:tr w:rsidR="00020C97" w:rsidRPr="00025E23" w14:paraId="4779D18A" w14:textId="4062B950" w:rsidTr="004E4DE3">
        <w:trPr>
          <w:cantSplit/>
        </w:trPr>
        <w:tc>
          <w:tcPr>
            <w:tcW w:w="676" w:type="pct"/>
            <w:shd w:val="clear" w:color="auto" w:fill="auto"/>
            <w:noWrap/>
            <w:vAlign w:val="bottom"/>
            <w:hideMark/>
          </w:tcPr>
          <w:p w14:paraId="7E0FCD9C" w14:textId="6DEAF48D" w:rsidR="00020C97" w:rsidRPr="00025E23" w:rsidRDefault="00020C97" w:rsidP="00020C97">
            <w:pPr>
              <w:pStyle w:val="TableText"/>
              <w:rPr>
                <w:lang w:eastAsia="en-AU"/>
              </w:rPr>
            </w:pPr>
            <w:r w:rsidRPr="00025E23">
              <w:t>27/06/2016</w:t>
            </w:r>
          </w:p>
        </w:tc>
        <w:tc>
          <w:tcPr>
            <w:tcW w:w="1158" w:type="pct"/>
            <w:shd w:val="clear" w:color="auto" w:fill="auto"/>
            <w:noWrap/>
            <w:vAlign w:val="bottom"/>
            <w:hideMark/>
          </w:tcPr>
          <w:p w14:paraId="3F4FE317" w14:textId="15EE0048" w:rsidR="00020C97" w:rsidRPr="00025E23" w:rsidRDefault="00020C97" w:rsidP="00020C97">
            <w:pPr>
              <w:pStyle w:val="TableText"/>
              <w:rPr>
                <w:lang w:eastAsia="en-AU"/>
              </w:rPr>
            </w:pPr>
            <w:r w:rsidRPr="00025E23">
              <w:t>NSW Murray</w:t>
            </w:r>
          </w:p>
        </w:tc>
        <w:tc>
          <w:tcPr>
            <w:tcW w:w="849" w:type="pct"/>
            <w:shd w:val="clear" w:color="auto" w:fill="auto"/>
            <w:noWrap/>
            <w:vAlign w:val="bottom"/>
            <w:hideMark/>
          </w:tcPr>
          <w:p w14:paraId="76C7C849" w14:textId="51F2F7CE"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hideMark/>
          </w:tcPr>
          <w:p w14:paraId="695B9E0A" w14:textId="45E0B723" w:rsidR="00020C97" w:rsidRPr="00025E23" w:rsidRDefault="00020C97" w:rsidP="00020C97">
            <w:pPr>
              <w:pStyle w:val="TableText"/>
              <w:jc w:val="right"/>
              <w:rPr>
                <w:lang w:eastAsia="en-AU"/>
              </w:rPr>
            </w:pPr>
            <w:r w:rsidRPr="00025E23">
              <w:t>25.0</w:t>
            </w:r>
          </w:p>
        </w:tc>
        <w:tc>
          <w:tcPr>
            <w:tcW w:w="772" w:type="pct"/>
            <w:shd w:val="clear" w:color="auto" w:fill="auto"/>
            <w:noWrap/>
            <w:vAlign w:val="center"/>
            <w:hideMark/>
          </w:tcPr>
          <w:p w14:paraId="7ACAD9D8" w14:textId="6C4891D8" w:rsidR="00020C97" w:rsidRPr="00025E23" w:rsidRDefault="00020C97" w:rsidP="00020C97">
            <w:pPr>
              <w:pStyle w:val="TableText"/>
              <w:jc w:val="right"/>
              <w:rPr>
                <w:lang w:eastAsia="en-AU"/>
              </w:rPr>
            </w:pPr>
            <w:r w:rsidRPr="00025E23">
              <w:t>$1</w:t>
            </w:r>
          </w:p>
        </w:tc>
        <w:tc>
          <w:tcPr>
            <w:tcW w:w="772" w:type="pct"/>
            <w:shd w:val="clear" w:color="auto" w:fill="auto"/>
            <w:noWrap/>
            <w:vAlign w:val="center"/>
            <w:hideMark/>
          </w:tcPr>
          <w:p w14:paraId="5314291B" w14:textId="7B4C71DE" w:rsidR="00020C97" w:rsidRPr="00025E23" w:rsidRDefault="00020C97" w:rsidP="00020C97">
            <w:pPr>
              <w:pStyle w:val="TableText"/>
              <w:jc w:val="right"/>
              <w:rPr>
                <w:lang w:eastAsia="en-AU"/>
              </w:rPr>
            </w:pPr>
            <w:r w:rsidRPr="00025E23">
              <w:t>$0.04</w:t>
            </w:r>
          </w:p>
        </w:tc>
      </w:tr>
      <w:tr w:rsidR="00020C97" w:rsidRPr="00025E23" w14:paraId="04453D9E" w14:textId="77777777" w:rsidTr="004E4DE3">
        <w:trPr>
          <w:cantSplit/>
        </w:trPr>
        <w:tc>
          <w:tcPr>
            <w:tcW w:w="676" w:type="pct"/>
            <w:shd w:val="clear" w:color="auto" w:fill="auto"/>
            <w:noWrap/>
            <w:vAlign w:val="bottom"/>
          </w:tcPr>
          <w:p w14:paraId="74550D1B" w14:textId="69B4C13A" w:rsidR="00020C97" w:rsidRPr="00025E23" w:rsidRDefault="00020C97" w:rsidP="00020C97">
            <w:pPr>
              <w:pStyle w:val="TableText"/>
              <w:rPr>
                <w:lang w:eastAsia="en-AU"/>
              </w:rPr>
            </w:pPr>
            <w:r w:rsidRPr="00025E23">
              <w:t>27/06/2016</w:t>
            </w:r>
          </w:p>
        </w:tc>
        <w:tc>
          <w:tcPr>
            <w:tcW w:w="1158" w:type="pct"/>
            <w:shd w:val="clear" w:color="auto" w:fill="auto"/>
            <w:noWrap/>
            <w:vAlign w:val="bottom"/>
          </w:tcPr>
          <w:p w14:paraId="7DE4CD2D" w14:textId="668D8220" w:rsidR="00020C97" w:rsidRPr="00025E23" w:rsidRDefault="00020C97" w:rsidP="00020C97">
            <w:pPr>
              <w:pStyle w:val="TableText"/>
              <w:rPr>
                <w:lang w:eastAsia="en-AU"/>
              </w:rPr>
            </w:pPr>
            <w:r w:rsidRPr="00025E23">
              <w:t>NSW Murray</w:t>
            </w:r>
          </w:p>
        </w:tc>
        <w:tc>
          <w:tcPr>
            <w:tcW w:w="849" w:type="pct"/>
            <w:shd w:val="clear" w:color="auto" w:fill="auto"/>
            <w:noWrap/>
            <w:vAlign w:val="bottom"/>
          </w:tcPr>
          <w:p w14:paraId="4DA027AA" w14:textId="7A3AD136"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tcPr>
          <w:p w14:paraId="141E8964" w14:textId="683DB614" w:rsidR="00020C97" w:rsidRPr="00025E23" w:rsidRDefault="00020C97" w:rsidP="00020C97">
            <w:pPr>
              <w:pStyle w:val="TableText"/>
              <w:jc w:val="right"/>
            </w:pPr>
            <w:r w:rsidRPr="00025E23">
              <w:t>606.0</w:t>
            </w:r>
          </w:p>
        </w:tc>
        <w:tc>
          <w:tcPr>
            <w:tcW w:w="772" w:type="pct"/>
            <w:shd w:val="clear" w:color="auto" w:fill="auto"/>
            <w:noWrap/>
            <w:vAlign w:val="center"/>
          </w:tcPr>
          <w:p w14:paraId="728972A1" w14:textId="286BD3D0" w:rsidR="00020C97" w:rsidRPr="00025E23" w:rsidRDefault="00020C97" w:rsidP="00020C97">
            <w:pPr>
              <w:pStyle w:val="TableText"/>
              <w:jc w:val="right"/>
            </w:pPr>
            <w:r w:rsidRPr="00025E23">
              <w:t>$</w:t>
            </w:r>
            <w:r w:rsidR="00942FF8" w:rsidRPr="00025E23">
              <w:t>5 000</w:t>
            </w:r>
          </w:p>
        </w:tc>
        <w:tc>
          <w:tcPr>
            <w:tcW w:w="772" w:type="pct"/>
            <w:shd w:val="clear" w:color="auto" w:fill="auto"/>
            <w:noWrap/>
            <w:vAlign w:val="center"/>
          </w:tcPr>
          <w:p w14:paraId="1DFF7843" w14:textId="7F0813E1" w:rsidR="00020C97" w:rsidRPr="00025E23" w:rsidRDefault="00020C97" w:rsidP="00020C97">
            <w:pPr>
              <w:pStyle w:val="TableText"/>
              <w:jc w:val="right"/>
            </w:pPr>
            <w:r w:rsidRPr="00025E23">
              <w:t>$8.25</w:t>
            </w:r>
          </w:p>
        </w:tc>
      </w:tr>
      <w:tr w:rsidR="00020C97" w:rsidRPr="00025E23" w14:paraId="2B1A9BB2" w14:textId="77777777" w:rsidTr="004E4DE3">
        <w:trPr>
          <w:cantSplit/>
        </w:trPr>
        <w:tc>
          <w:tcPr>
            <w:tcW w:w="676" w:type="pct"/>
            <w:shd w:val="clear" w:color="auto" w:fill="auto"/>
            <w:noWrap/>
            <w:vAlign w:val="bottom"/>
          </w:tcPr>
          <w:p w14:paraId="6F599111" w14:textId="5665BF96" w:rsidR="00020C97" w:rsidRPr="00025E23" w:rsidRDefault="00020C97" w:rsidP="00020C97">
            <w:pPr>
              <w:pStyle w:val="TableText"/>
              <w:rPr>
                <w:lang w:eastAsia="en-AU"/>
              </w:rPr>
            </w:pPr>
            <w:r w:rsidRPr="00025E23">
              <w:t>28/06/2016</w:t>
            </w:r>
          </w:p>
        </w:tc>
        <w:tc>
          <w:tcPr>
            <w:tcW w:w="1158" w:type="pct"/>
            <w:shd w:val="clear" w:color="auto" w:fill="auto"/>
            <w:noWrap/>
            <w:vAlign w:val="bottom"/>
          </w:tcPr>
          <w:p w14:paraId="5A1F1BA1" w14:textId="5DC5F9C3" w:rsidR="00020C97" w:rsidRPr="00025E23" w:rsidRDefault="00020C97" w:rsidP="00020C97">
            <w:pPr>
              <w:pStyle w:val="TableText"/>
              <w:rPr>
                <w:lang w:eastAsia="en-AU"/>
              </w:rPr>
            </w:pPr>
            <w:r w:rsidRPr="00025E23">
              <w:t>NSW Murray</w:t>
            </w:r>
          </w:p>
        </w:tc>
        <w:tc>
          <w:tcPr>
            <w:tcW w:w="849" w:type="pct"/>
            <w:shd w:val="clear" w:color="auto" w:fill="auto"/>
            <w:noWrap/>
            <w:vAlign w:val="bottom"/>
          </w:tcPr>
          <w:p w14:paraId="7673E366" w14:textId="6772B5C2"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tcPr>
          <w:p w14:paraId="56E7C02E" w14:textId="4852D083" w:rsidR="00020C97" w:rsidRPr="00025E23" w:rsidRDefault="00020C97" w:rsidP="00020C97">
            <w:pPr>
              <w:pStyle w:val="TableText"/>
              <w:jc w:val="right"/>
            </w:pPr>
            <w:r w:rsidRPr="00025E23">
              <w:t>50.0</w:t>
            </w:r>
          </w:p>
        </w:tc>
        <w:tc>
          <w:tcPr>
            <w:tcW w:w="772" w:type="pct"/>
            <w:shd w:val="clear" w:color="auto" w:fill="auto"/>
            <w:noWrap/>
            <w:vAlign w:val="center"/>
          </w:tcPr>
          <w:p w14:paraId="13C495EE" w14:textId="2C15FE3E" w:rsidR="00020C97" w:rsidRPr="00025E23" w:rsidRDefault="00020C97" w:rsidP="00020C97">
            <w:pPr>
              <w:pStyle w:val="TableText"/>
              <w:jc w:val="right"/>
            </w:pPr>
            <w:r w:rsidRPr="00025E23">
              <w:t>$1</w:t>
            </w:r>
          </w:p>
        </w:tc>
        <w:tc>
          <w:tcPr>
            <w:tcW w:w="772" w:type="pct"/>
            <w:shd w:val="clear" w:color="auto" w:fill="auto"/>
            <w:noWrap/>
            <w:vAlign w:val="center"/>
          </w:tcPr>
          <w:p w14:paraId="77B8908B" w14:textId="62C76364" w:rsidR="00020C97" w:rsidRPr="00025E23" w:rsidRDefault="00020C97" w:rsidP="00020C97">
            <w:pPr>
              <w:pStyle w:val="TableText"/>
              <w:jc w:val="right"/>
            </w:pPr>
            <w:r w:rsidRPr="00025E23">
              <w:t>$0.02</w:t>
            </w:r>
          </w:p>
        </w:tc>
      </w:tr>
      <w:tr w:rsidR="00020C97" w:rsidRPr="00025E23" w14:paraId="490A1D97" w14:textId="77777777" w:rsidTr="004E4DE3">
        <w:trPr>
          <w:cantSplit/>
        </w:trPr>
        <w:tc>
          <w:tcPr>
            <w:tcW w:w="676" w:type="pct"/>
            <w:shd w:val="clear" w:color="auto" w:fill="auto"/>
            <w:noWrap/>
            <w:vAlign w:val="bottom"/>
          </w:tcPr>
          <w:p w14:paraId="36D3B5E2" w14:textId="1873BE74" w:rsidR="00020C97" w:rsidRPr="00025E23" w:rsidRDefault="00020C97" w:rsidP="00020C97">
            <w:pPr>
              <w:pStyle w:val="TableText"/>
              <w:rPr>
                <w:lang w:eastAsia="en-AU"/>
              </w:rPr>
            </w:pPr>
            <w:r w:rsidRPr="00025E23">
              <w:t>28/06/2016</w:t>
            </w:r>
          </w:p>
        </w:tc>
        <w:tc>
          <w:tcPr>
            <w:tcW w:w="1158" w:type="pct"/>
            <w:shd w:val="clear" w:color="auto" w:fill="auto"/>
            <w:noWrap/>
            <w:vAlign w:val="bottom"/>
          </w:tcPr>
          <w:p w14:paraId="72F57E1C" w14:textId="0F0B9C83" w:rsidR="00020C97" w:rsidRPr="00025E23" w:rsidRDefault="00020C97" w:rsidP="00020C97">
            <w:pPr>
              <w:pStyle w:val="TableText"/>
              <w:rPr>
                <w:lang w:eastAsia="en-AU"/>
              </w:rPr>
            </w:pPr>
            <w:r w:rsidRPr="00025E23">
              <w:t>NSW Murray</w:t>
            </w:r>
          </w:p>
        </w:tc>
        <w:tc>
          <w:tcPr>
            <w:tcW w:w="849" w:type="pct"/>
            <w:shd w:val="clear" w:color="auto" w:fill="auto"/>
            <w:noWrap/>
            <w:vAlign w:val="bottom"/>
          </w:tcPr>
          <w:p w14:paraId="4EF3DE4C" w14:textId="27BEDA92" w:rsidR="00020C97" w:rsidRPr="00025E23" w:rsidRDefault="00020C97" w:rsidP="00020C97">
            <w:pPr>
              <w:pStyle w:val="TableText"/>
              <w:rPr>
                <w:lang w:eastAsia="en-AU"/>
              </w:rPr>
            </w:pPr>
            <w:r w:rsidRPr="00025E23">
              <w:t xml:space="preserve">General </w:t>
            </w:r>
            <w:r w:rsidR="00942FF8" w:rsidRPr="00025E23">
              <w:t>security</w:t>
            </w:r>
          </w:p>
        </w:tc>
        <w:tc>
          <w:tcPr>
            <w:tcW w:w="772" w:type="pct"/>
            <w:shd w:val="clear" w:color="auto" w:fill="auto"/>
            <w:noWrap/>
            <w:vAlign w:val="center"/>
          </w:tcPr>
          <w:p w14:paraId="7CA3F9A0" w14:textId="3ABC4110" w:rsidR="00020C97" w:rsidRPr="00025E23" w:rsidRDefault="00020C97" w:rsidP="00020C97">
            <w:pPr>
              <w:pStyle w:val="TableText"/>
              <w:jc w:val="right"/>
            </w:pPr>
            <w:r w:rsidRPr="00025E23">
              <w:t>851.6</w:t>
            </w:r>
          </w:p>
        </w:tc>
        <w:tc>
          <w:tcPr>
            <w:tcW w:w="772" w:type="pct"/>
            <w:shd w:val="clear" w:color="auto" w:fill="auto"/>
            <w:noWrap/>
            <w:vAlign w:val="center"/>
          </w:tcPr>
          <w:p w14:paraId="39AC5E2B" w14:textId="5B459FC6" w:rsidR="00020C97" w:rsidRPr="00025E23" w:rsidRDefault="00020C97" w:rsidP="00020C97">
            <w:pPr>
              <w:pStyle w:val="TableText"/>
              <w:jc w:val="right"/>
            </w:pPr>
            <w:r w:rsidRPr="00025E23">
              <w:t>$9</w:t>
            </w:r>
            <w:r w:rsidR="00942FF8" w:rsidRPr="00025E23">
              <w:t>7 934</w:t>
            </w:r>
          </w:p>
        </w:tc>
        <w:tc>
          <w:tcPr>
            <w:tcW w:w="772" w:type="pct"/>
            <w:shd w:val="clear" w:color="auto" w:fill="auto"/>
            <w:noWrap/>
            <w:vAlign w:val="center"/>
          </w:tcPr>
          <w:p w14:paraId="24A578F4" w14:textId="4A9F524F" w:rsidR="00020C97" w:rsidRPr="00025E23" w:rsidRDefault="00020C97" w:rsidP="00020C97">
            <w:pPr>
              <w:pStyle w:val="TableText"/>
              <w:jc w:val="right"/>
            </w:pPr>
            <w:r w:rsidRPr="00025E23">
              <w:t>$115.00</w:t>
            </w:r>
          </w:p>
        </w:tc>
      </w:tr>
      <w:tr w:rsidR="00020C97" w:rsidRPr="00025E23" w14:paraId="426047C6" w14:textId="77777777" w:rsidTr="004E4DE3">
        <w:trPr>
          <w:cantSplit/>
        </w:trPr>
        <w:tc>
          <w:tcPr>
            <w:tcW w:w="676" w:type="pct"/>
            <w:shd w:val="clear" w:color="auto" w:fill="auto"/>
            <w:noWrap/>
            <w:vAlign w:val="bottom"/>
          </w:tcPr>
          <w:p w14:paraId="241DF742" w14:textId="2B5E1D44" w:rsidR="00020C97" w:rsidRPr="00025E23" w:rsidRDefault="00020C97" w:rsidP="00020C97">
            <w:pPr>
              <w:pStyle w:val="TableText"/>
              <w:rPr>
                <w:lang w:eastAsia="en-AU"/>
              </w:rPr>
            </w:pPr>
            <w:r w:rsidRPr="00025E23">
              <w:t>25/05/2016</w:t>
            </w:r>
          </w:p>
        </w:tc>
        <w:tc>
          <w:tcPr>
            <w:tcW w:w="1158" w:type="pct"/>
            <w:shd w:val="clear" w:color="auto" w:fill="auto"/>
            <w:noWrap/>
            <w:vAlign w:val="bottom"/>
          </w:tcPr>
          <w:p w14:paraId="2CA36ACE" w14:textId="4B800BEE" w:rsidR="00020C97" w:rsidRPr="00025E23" w:rsidRDefault="00020C97" w:rsidP="00020C97">
            <w:pPr>
              <w:pStyle w:val="TableText"/>
              <w:rPr>
                <w:lang w:eastAsia="en-AU"/>
              </w:rPr>
            </w:pPr>
            <w:r w:rsidRPr="00025E23">
              <w:t>NSW Murray</w:t>
            </w:r>
          </w:p>
        </w:tc>
        <w:tc>
          <w:tcPr>
            <w:tcW w:w="849" w:type="pct"/>
            <w:shd w:val="clear" w:color="auto" w:fill="auto"/>
            <w:noWrap/>
            <w:vAlign w:val="bottom"/>
          </w:tcPr>
          <w:p w14:paraId="144533C9" w14:textId="5EDD34CC" w:rsidR="00020C97" w:rsidRPr="00025E23" w:rsidRDefault="00020C97" w:rsidP="00020C97">
            <w:pPr>
              <w:pStyle w:val="TableText"/>
              <w:rPr>
                <w:lang w:eastAsia="en-AU"/>
              </w:rPr>
            </w:pPr>
            <w:r w:rsidRPr="00025E23">
              <w:t xml:space="preserve">High </w:t>
            </w:r>
            <w:r w:rsidR="00942FF8" w:rsidRPr="00025E23">
              <w:t>security</w:t>
            </w:r>
          </w:p>
        </w:tc>
        <w:tc>
          <w:tcPr>
            <w:tcW w:w="772" w:type="pct"/>
            <w:shd w:val="clear" w:color="auto" w:fill="auto"/>
            <w:noWrap/>
            <w:vAlign w:val="center"/>
          </w:tcPr>
          <w:p w14:paraId="3DE05C6B" w14:textId="7F7F2CF6" w:rsidR="00020C97" w:rsidRPr="00025E23" w:rsidRDefault="00020C97" w:rsidP="00020C97">
            <w:pPr>
              <w:pStyle w:val="TableText"/>
              <w:jc w:val="right"/>
            </w:pPr>
            <w:r w:rsidRPr="00025E23">
              <w:t>30.0</w:t>
            </w:r>
          </w:p>
        </w:tc>
        <w:tc>
          <w:tcPr>
            <w:tcW w:w="772" w:type="pct"/>
            <w:shd w:val="clear" w:color="auto" w:fill="auto"/>
            <w:noWrap/>
            <w:vAlign w:val="center"/>
          </w:tcPr>
          <w:p w14:paraId="634649C3" w14:textId="4CECC830" w:rsidR="00020C97" w:rsidRPr="00025E23" w:rsidRDefault="00020C97" w:rsidP="00020C97">
            <w:pPr>
              <w:pStyle w:val="TableText"/>
              <w:jc w:val="right"/>
            </w:pPr>
            <w:r w:rsidRPr="00025E23">
              <w:t>$1</w:t>
            </w:r>
          </w:p>
        </w:tc>
        <w:tc>
          <w:tcPr>
            <w:tcW w:w="772" w:type="pct"/>
            <w:shd w:val="clear" w:color="auto" w:fill="auto"/>
            <w:noWrap/>
            <w:vAlign w:val="center"/>
          </w:tcPr>
          <w:p w14:paraId="1A88B654" w14:textId="32C8A5CA" w:rsidR="00020C97" w:rsidRPr="00025E23" w:rsidRDefault="00020C97" w:rsidP="00020C97">
            <w:pPr>
              <w:pStyle w:val="TableText"/>
              <w:jc w:val="right"/>
            </w:pPr>
            <w:r w:rsidRPr="00025E23">
              <w:t>$0.03</w:t>
            </w:r>
          </w:p>
        </w:tc>
      </w:tr>
      <w:tr w:rsidR="00020C97" w:rsidRPr="00025E23" w14:paraId="6BDF24FF" w14:textId="77777777" w:rsidTr="004E4DE3">
        <w:trPr>
          <w:cantSplit/>
        </w:trPr>
        <w:tc>
          <w:tcPr>
            <w:tcW w:w="676" w:type="pct"/>
            <w:shd w:val="clear" w:color="auto" w:fill="auto"/>
            <w:noWrap/>
            <w:vAlign w:val="bottom"/>
          </w:tcPr>
          <w:p w14:paraId="02AE44EF" w14:textId="54958B39" w:rsidR="00020C97" w:rsidRPr="00025E23" w:rsidRDefault="00020C97" w:rsidP="00020C97">
            <w:pPr>
              <w:pStyle w:val="TableText"/>
              <w:rPr>
                <w:lang w:eastAsia="en-AU"/>
              </w:rPr>
            </w:pPr>
            <w:r w:rsidRPr="00025E23">
              <w:t>26/05/2016</w:t>
            </w:r>
          </w:p>
        </w:tc>
        <w:tc>
          <w:tcPr>
            <w:tcW w:w="1158" w:type="pct"/>
            <w:shd w:val="clear" w:color="auto" w:fill="auto"/>
            <w:noWrap/>
            <w:vAlign w:val="bottom"/>
          </w:tcPr>
          <w:p w14:paraId="72973BAB" w14:textId="0A568819" w:rsidR="00020C97" w:rsidRPr="00025E23" w:rsidRDefault="00020C97" w:rsidP="00020C97">
            <w:pPr>
              <w:pStyle w:val="TableText"/>
              <w:rPr>
                <w:lang w:eastAsia="en-AU"/>
              </w:rPr>
            </w:pPr>
            <w:r w:rsidRPr="00025E23">
              <w:t>NSW Murray</w:t>
            </w:r>
          </w:p>
        </w:tc>
        <w:tc>
          <w:tcPr>
            <w:tcW w:w="849" w:type="pct"/>
            <w:shd w:val="clear" w:color="auto" w:fill="auto"/>
            <w:noWrap/>
            <w:vAlign w:val="bottom"/>
          </w:tcPr>
          <w:p w14:paraId="2ED90DD4" w14:textId="075A5BDF" w:rsidR="00020C97" w:rsidRPr="00025E23" w:rsidRDefault="00020C97" w:rsidP="00020C97">
            <w:pPr>
              <w:pStyle w:val="TableText"/>
              <w:rPr>
                <w:lang w:eastAsia="en-AU"/>
              </w:rPr>
            </w:pPr>
            <w:r w:rsidRPr="00025E23">
              <w:t xml:space="preserve">High </w:t>
            </w:r>
            <w:r w:rsidR="00942FF8" w:rsidRPr="00025E23">
              <w:t>security</w:t>
            </w:r>
          </w:p>
        </w:tc>
        <w:tc>
          <w:tcPr>
            <w:tcW w:w="772" w:type="pct"/>
            <w:shd w:val="clear" w:color="auto" w:fill="auto"/>
            <w:noWrap/>
            <w:vAlign w:val="center"/>
          </w:tcPr>
          <w:p w14:paraId="57F44E6A" w14:textId="7D3B464C" w:rsidR="00020C97" w:rsidRPr="00025E23" w:rsidRDefault="00020C97" w:rsidP="00020C97">
            <w:pPr>
              <w:pStyle w:val="TableText"/>
              <w:jc w:val="right"/>
            </w:pPr>
            <w:r w:rsidRPr="00025E23">
              <w:t>12.0</w:t>
            </w:r>
          </w:p>
        </w:tc>
        <w:tc>
          <w:tcPr>
            <w:tcW w:w="772" w:type="pct"/>
            <w:shd w:val="clear" w:color="auto" w:fill="auto"/>
            <w:noWrap/>
            <w:vAlign w:val="center"/>
          </w:tcPr>
          <w:p w14:paraId="52710E86" w14:textId="6604CF7D" w:rsidR="00020C97" w:rsidRPr="00025E23" w:rsidRDefault="00020C97" w:rsidP="00020C97">
            <w:pPr>
              <w:pStyle w:val="TableText"/>
              <w:jc w:val="right"/>
            </w:pPr>
            <w:r w:rsidRPr="00025E23">
              <w:t>$1</w:t>
            </w:r>
          </w:p>
        </w:tc>
        <w:tc>
          <w:tcPr>
            <w:tcW w:w="772" w:type="pct"/>
            <w:shd w:val="clear" w:color="auto" w:fill="auto"/>
            <w:noWrap/>
            <w:vAlign w:val="center"/>
          </w:tcPr>
          <w:p w14:paraId="56471899" w14:textId="6198CE3E" w:rsidR="00020C97" w:rsidRPr="00025E23" w:rsidRDefault="00020C97" w:rsidP="00020C97">
            <w:pPr>
              <w:pStyle w:val="TableText"/>
              <w:jc w:val="right"/>
            </w:pPr>
            <w:r w:rsidRPr="00025E23">
              <w:t>$0.08</w:t>
            </w:r>
          </w:p>
        </w:tc>
      </w:tr>
      <w:tr w:rsidR="00020C97" w:rsidRPr="00025E23" w14:paraId="7F4609B0" w14:textId="77777777" w:rsidTr="004E4DE3">
        <w:trPr>
          <w:cantSplit/>
        </w:trPr>
        <w:tc>
          <w:tcPr>
            <w:tcW w:w="676" w:type="pct"/>
            <w:shd w:val="clear" w:color="auto" w:fill="auto"/>
            <w:noWrap/>
            <w:vAlign w:val="bottom"/>
          </w:tcPr>
          <w:p w14:paraId="6A9B308A" w14:textId="080AFB87" w:rsidR="00020C97" w:rsidRPr="00025E23" w:rsidRDefault="00020C97" w:rsidP="00020C97">
            <w:pPr>
              <w:pStyle w:val="TableText"/>
              <w:rPr>
                <w:lang w:eastAsia="en-AU"/>
              </w:rPr>
            </w:pPr>
            <w:r w:rsidRPr="00025E23">
              <w:t>6/06/2016</w:t>
            </w:r>
          </w:p>
        </w:tc>
        <w:tc>
          <w:tcPr>
            <w:tcW w:w="1158" w:type="pct"/>
            <w:shd w:val="clear" w:color="auto" w:fill="auto"/>
            <w:noWrap/>
            <w:vAlign w:val="bottom"/>
          </w:tcPr>
          <w:p w14:paraId="5EA204B5" w14:textId="34AFEA5E" w:rsidR="00020C97" w:rsidRPr="00025E23" w:rsidRDefault="00020C97" w:rsidP="00020C97">
            <w:pPr>
              <w:pStyle w:val="TableText"/>
              <w:rPr>
                <w:lang w:eastAsia="en-AU"/>
              </w:rPr>
            </w:pPr>
            <w:r w:rsidRPr="00025E23">
              <w:t>NSW Murray</w:t>
            </w:r>
          </w:p>
        </w:tc>
        <w:tc>
          <w:tcPr>
            <w:tcW w:w="849" w:type="pct"/>
            <w:shd w:val="clear" w:color="auto" w:fill="auto"/>
            <w:noWrap/>
            <w:vAlign w:val="bottom"/>
          </w:tcPr>
          <w:p w14:paraId="089B8726" w14:textId="30E86371" w:rsidR="00020C97" w:rsidRPr="00025E23" w:rsidRDefault="00020C97" w:rsidP="00020C97">
            <w:pPr>
              <w:pStyle w:val="TableText"/>
              <w:rPr>
                <w:lang w:eastAsia="en-AU"/>
              </w:rPr>
            </w:pPr>
            <w:r w:rsidRPr="00025E23">
              <w:t xml:space="preserve">High </w:t>
            </w:r>
            <w:r w:rsidR="00942FF8" w:rsidRPr="00025E23">
              <w:t>security</w:t>
            </w:r>
          </w:p>
        </w:tc>
        <w:tc>
          <w:tcPr>
            <w:tcW w:w="772" w:type="pct"/>
            <w:shd w:val="clear" w:color="auto" w:fill="auto"/>
            <w:noWrap/>
            <w:vAlign w:val="center"/>
          </w:tcPr>
          <w:p w14:paraId="519C65CA" w14:textId="60621E60" w:rsidR="00020C97" w:rsidRPr="00025E23" w:rsidRDefault="00020C97" w:rsidP="00020C97">
            <w:pPr>
              <w:pStyle w:val="TableText"/>
              <w:jc w:val="right"/>
            </w:pPr>
            <w:r w:rsidRPr="00025E23">
              <w:t>100.0</w:t>
            </w:r>
          </w:p>
        </w:tc>
        <w:tc>
          <w:tcPr>
            <w:tcW w:w="772" w:type="pct"/>
            <w:shd w:val="clear" w:color="auto" w:fill="auto"/>
            <w:noWrap/>
            <w:vAlign w:val="center"/>
          </w:tcPr>
          <w:p w14:paraId="77F9DDEE" w14:textId="77BC7C79" w:rsidR="00020C97" w:rsidRPr="00025E23" w:rsidRDefault="00020C97" w:rsidP="00020C97">
            <w:pPr>
              <w:pStyle w:val="TableText"/>
              <w:jc w:val="right"/>
            </w:pPr>
            <w:r w:rsidRPr="00025E23">
              <w:t>$27</w:t>
            </w:r>
            <w:r w:rsidR="00942FF8" w:rsidRPr="00025E23">
              <w:t>0 000</w:t>
            </w:r>
          </w:p>
        </w:tc>
        <w:tc>
          <w:tcPr>
            <w:tcW w:w="772" w:type="pct"/>
            <w:shd w:val="clear" w:color="auto" w:fill="auto"/>
            <w:noWrap/>
            <w:vAlign w:val="center"/>
          </w:tcPr>
          <w:p w14:paraId="47C3F4B6" w14:textId="3B6C62B8" w:rsidR="00020C97" w:rsidRPr="00025E23" w:rsidRDefault="00020C97" w:rsidP="00020C97">
            <w:pPr>
              <w:pStyle w:val="TableText"/>
              <w:jc w:val="right"/>
            </w:pPr>
            <w:r w:rsidRPr="00025E23">
              <w:t>$</w:t>
            </w:r>
            <w:r w:rsidR="00942FF8" w:rsidRPr="00025E23">
              <w:t>2 700</w:t>
            </w:r>
            <w:r w:rsidRPr="00025E23">
              <w:t>.00</w:t>
            </w:r>
          </w:p>
        </w:tc>
      </w:tr>
      <w:tr w:rsidR="003D361E" w:rsidRPr="00025E23" w14:paraId="130F11BB" w14:textId="77777777" w:rsidTr="004E4DE3">
        <w:trPr>
          <w:cantSplit/>
        </w:trPr>
        <w:tc>
          <w:tcPr>
            <w:tcW w:w="676" w:type="pct"/>
            <w:shd w:val="clear" w:color="auto" w:fill="auto"/>
            <w:noWrap/>
            <w:vAlign w:val="bottom"/>
          </w:tcPr>
          <w:p w14:paraId="2418EEB2" w14:textId="21C5A030" w:rsidR="003D361E" w:rsidRPr="00025E23" w:rsidRDefault="00C75F13" w:rsidP="00020C97">
            <w:pPr>
              <w:pStyle w:val="TableText"/>
            </w:pPr>
            <w:r>
              <w:t>29/4/2016</w:t>
            </w:r>
          </w:p>
        </w:tc>
        <w:tc>
          <w:tcPr>
            <w:tcW w:w="1158" w:type="pct"/>
            <w:shd w:val="clear" w:color="auto" w:fill="auto"/>
            <w:noWrap/>
            <w:vAlign w:val="bottom"/>
          </w:tcPr>
          <w:p w14:paraId="6B89F6A8" w14:textId="12922C42" w:rsidR="003D361E" w:rsidRPr="00025E23" w:rsidRDefault="003D361E" w:rsidP="00020C97">
            <w:pPr>
              <w:pStyle w:val="TableText"/>
            </w:pPr>
            <w:r>
              <w:t>SA Murray</w:t>
            </w:r>
          </w:p>
        </w:tc>
        <w:tc>
          <w:tcPr>
            <w:tcW w:w="849" w:type="pct"/>
            <w:shd w:val="clear" w:color="auto" w:fill="auto"/>
            <w:noWrap/>
            <w:vAlign w:val="bottom"/>
          </w:tcPr>
          <w:p w14:paraId="26C87CA0" w14:textId="6C249E50" w:rsidR="003D361E" w:rsidRPr="00025E23" w:rsidRDefault="003D361E" w:rsidP="00020C97">
            <w:pPr>
              <w:pStyle w:val="TableText"/>
            </w:pPr>
            <w:r>
              <w:t>Class 3a</w:t>
            </w:r>
          </w:p>
        </w:tc>
        <w:tc>
          <w:tcPr>
            <w:tcW w:w="772" w:type="pct"/>
            <w:shd w:val="clear" w:color="auto" w:fill="auto"/>
            <w:noWrap/>
            <w:vAlign w:val="center"/>
          </w:tcPr>
          <w:p w14:paraId="7461C7AF" w14:textId="35D919A4" w:rsidR="003D361E" w:rsidRPr="00025E23" w:rsidRDefault="00C75F13" w:rsidP="00020C97">
            <w:pPr>
              <w:pStyle w:val="TableText"/>
              <w:jc w:val="right"/>
            </w:pPr>
            <w:r>
              <w:t>5.0</w:t>
            </w:r>
          </w:p>
        </w:tc>
        <w:tc>
          <w:tcPr>
            <w:tcW w:w="772" w:type="pct"/>
            <w:shd w:val="clear" w:color="auto" w:fill="auto"/>
            <w:noWrap/>
            <w:vAlign w:val="center"/>
          </w:tcPr>
          <w:p w14:paraId="6636824D" w14:textId="1CEE8DE8" w:rsidR="003D361E" w:rsidRPr="00C75F13" w:rsidRDefault="00C75F13" w:rsidP="00020C97">
            <w:pPr>
              <w:pStyle w:val="TableText"/>
              <w:jc w:val="right"/>
            </w:pPr>
            <w:r>
              <w:t>$10 000</w:t>
            </w:r>
          </w:p>
        </w:tc>
        <w:tc>
          <w:tcPr>
            <w:tcW w:w="772" w:type="pct"/>
            <w:shd w:val="clear" w:color="auto" w:fill="auto"/>
            <w:noWrap/>
            <w:vAlign w:val="center"/>
          </w:tcPr>
          <w:p w14:paraId="5431BC3B" w14:textId="06C6B57B" w:rsidR="003D361E" w:rsidRPr="00025E23" w:rsidRDefault="00C75F13" w:rsidP="00020C97">
            <w:pPr>
              <w:pStyle w:val="TableText"/>
              <w:jc w:val="right"/>
            </w:pPr>
            <w:r>
              <w:t>$2 000.00</w:t>
            </w:r>
          </w:p>
        </w:tc>
      </w:tr>
      <w:tr w:rsidR="003D361E" w:rsidRPr="00025E23" w14:paraId="6F0AF627" w14:textId="77777777" w:rsidTr="004E4DE3">
        <w:trPr>
          <w:cantSplit/>
        </w:trPr>
        <w:tc>
          <w:tcPr>
            <w:tcW w:w="676" w:type="pct"/>
            <w:shd w:val="clear" w:color="auto" w:fill="auto"/>
            <w:noWrap/>
            <w:vAlign w:val="bottom"/>
          </w:tcPr>
          <w:p w14:paraId="4427F4CC" w14:textId="359F2848" w:rsidR="003D361E" w:rsidRPr="00025E23" w:rsidRDefault="00C75F13" w:rsidP="00020C97">
            <w:pPr>
              <w:pStyle w:val="TableText"/>
            </w:pPr>
            <w:r>
              <w:t>6/5/2016</w:t>
            </w:r>
          </w:p>
        </w:tc>
        <w:tc>
          <w:tcPr>
            <w:tcW w:w="1158" w:type="pct"/>
            <w:shd w:val="clear" w:color="auto" w:fill="auto"/>
            <w:noWrap/>
            <w:vAlign w:val="bottom"/>
          </w:tcPr>
          <w:p w14:paraId="4BE702FC" w14:textId="3787B482" w:rsidR="003D361E" w:rsidRPr="00025E23" w:rsidRDefault="003D361E" w:rsidP="00020C97">
            <w:pPr>
              <w:pStyle w:val="TableText"/>
            </w:pPr>
            <w:r>
              <w:t>SA Murray</w:t>
            </w:r>
          </w:p>
        </w:tc>
        <w:tc>
          <w:tcPr>
            <w:tcW w:w="849" w:type="pct"/>
            <w:shd w:val="clear" w:color="auto" w:fill="auto"/>
            <w:noWrap/>
            <w:vAlign w:val="bottom"/>
          </w:tcPr>
          <w:p w14:paraId="786A6552" w14:textId="53DA6104" w:rsidR="003D361E" w:rsidRPr="00025E23" w:rsidRDefault="003D361E" w:rsidP="00020C97">
            <w:pPr>
              <w:pStyle w:val="TableText"/>
            </w:pPr>
            <w:r>
              <w:t>Class 3a</w:t>
            </w:r>
          </w:p>
        </w:tc>
        <w:tc>
          <w:tcPr>
            <w:tcW w:w="772" w:type="pct"/>
            <w:shd w:val="clear" w:color="auto" w:fill="auto"/>
            <w:noWrap/>
            <w:vAlign w:val="center"/>
          </w:tcPr>
          <w:p w14:paraId="24BDEA96" w14:textId="64B966FE" w:rsidR="003D361E" w:rsidRPr="00025E23" w:rsidRDefault="00C75F13" w:rsidP="00020C97">
            <w:pPr>
              <w:pStyle w:val="TableText"/>
              <w:jc w:val="right"/>
            </w:pPr>
            <w:r>
              <w:t>67.0</w:t>
            </w:r>
          </w:p>
        </w:tc>
        <w:tc>
          <w:tcPr>
            <w:tcW w:w="772" w:type="pct"/>
            <w:shd w:val="clear" w:color="auto" w:fill="auto"/>
            <w:noWrap/>
            <w:vAlign w:val="center"/>
          </w:tcPr>
          <w:p w14:paraId="24DD3045" w14:textId="102CEC01" w:rsidR="003D361E" w:rsidRPr="00025E23" w:rsidRDefault="00C75F13" w:rsidP="00020C97">
            <w:pPr>
              <w:pStyle w:val="TableText"/>
              <w:jc w:val="right"/>
            </w:pPr>
            <w:r>
              <w:t>$114 570</w:t>
            </w:r>
          </w:p>
        </w:tc>
        <w:tc>
          <w:tcPr>
            <w:tcW w:w="772" w:type="pct"/>
            <w:shd w:val="clear" w:color="auto" w:fill="auto"/>
            <w:noWrap/>
            <w:vAlign w:val="center"/>
          </w:tcPr>
          <w:p w14:paraId="54918E3F" w14:textId="26669E4F" w:rsidR="003D361E" w:rsidRPr="00025E23" w:rsidRDefault="00C75F13" w:rsidP="00020C97">
            <w:pPr>
              <w:pStyle w:val="TableText"/>
              <w:jc w:val="right"/>
            </w:pPr>
            <w:r>
              <w:t>$1 710.00</w:t>
            </w:r>
          </w:p>
        </w:tc>
      </w:tr>
      <w:tr w:rsidR="00020C97" w:rsidRPr="00025E23" w14:paraId="4648547B" w14:textId="77777777" w:rsidTr="004E4DE3">
        <w:trPr>
          <w:cantSplit/>
        </w:trPr>
        <w:tc>
          <w:tcPr>
            <w:tcW w:w="676" w:type="pct"/>
            <w:shd w:val="clear" w:color="auto" w:fill="auto"/>
            <w:noWrap/>
            <w:vAlign w:val="bottom"/>
          </w:tcPr>
          <w:p w14:paraId="3CEE9AA6" w14:textId="28601A26" w:rsidR="00020C97" w:rsidRPr="00025E23" w:rsidRDefault="00020C97" w:rsidP="00020C97">
            <w:pPr>
              <w:pStyle w:val="TableText"/>
              <w:rPr>
                <w:lang w:eastAsia="en-AU"/>
              </w:rPr>
            </w:pPr>
            <w:r w:rsidRPr="00025E23">
              <w:t>12/04/2016</w:t>
            </w:r>
          </w:p>
        </w:tc>
        <w:tc>
          <w:tcPr>
            <w:tcW w:w="1158" w:type="pct"/>
            <w:shd w:val="clear" w:color="auto" w:fill="auto"/>
            <w:noWrap/>
            <w:vAlign w:val="bottom"/>
          </w:tcPr>
          <w:p w14:paraId="28AFB9EF" w14:textId="501F532D" w:rsidR="00020C97" w:rsidRPr="00025E23" w:rsidRDefault="00020C97" w:rsidP="00020C97">
            <w:pPr>
              <w:pStyle w:val="TableText"/>
              <w:rPr>
                <w:lang w:eastAsia="en-AU"/>
              </w:rPr>
            </w:pPr>
            <w:r w:rsidRPr="00025E23">
              <w:t>Vic</w:t>
            </w:r>
            <w:r w:rsidR="00B70A44">
              <w:t>.</w:t>
            </w:r>
            <w:r w:rsidRPr="00025E23">
              <w:t xml:space="preserve"> Murray above BC</w:t>
            </w:r>
          </w:p>
        </w:tc>
        <w:tc>
          <w:tcPr>
            <w:tcW w:w="849" w:type="pct"/>
            <w:shd w:val="clear" w:color="auto" w:fill="auto"/>
            <w:noWrap/>
            <w:vAlign w:val="bottom"/>
          </w:tcPr>
          <w:p w14:paraId="787CC150" w14:textId="37C2736B"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tcPr>
          <w:p w14:paraId="651122CE" w14:textId="562EA2DA" w:rsidR="00020C97" w:rsidRPr="00025E23" w:rsidRDefault="00020C97" w:rsidP="00020C97">
            <w:pPr>
              <w:pStyle w:val="TableText"/>
              <w:jc w:val="right"/>
            </w:pPr>
            <w:r w:rsidRPr="00025E23">
              <w:t>1.0</w:t>
            </w:r>
          </w:p>
        </w:tc>
        <w:tc>
          <w:tcPr>
            <w:tcW w:w="772" w:type="pct"/>
            <w:shd w:val="clear" w:color="auto" w:fill="auto"/>
            <w:noWrap/>
            <w:vAlign w:val="center"/>
          </w:tcPr>
          <w:p w14:paraId="5D7125B5" w14:textId="6E1A8AC3" w:rsidR="00020C97" w:rsidRPr="00025E23" w:rsidRDefault="00020C97" w:rsidP="00020C97">
            <w:pPr>
              <w:pStyle w:val="TableText"/>
              <w:jc w:val="right"/>
            </w:pPr>
            <w:r w:rsidRPr="00025E23">
              <w:t>$</w:t>
            </w:r>
            <w:r w:rsidR="00942FF8" w:rsidRPr="00025E23">
              <w:t>1 000</w:t>
            </w:r>
          </w:p>
        </w:tc>
        <w:tc>
          <w:tcPr>
            <w:tcW w:w="772" w:type="pct"/>
            <w:shd w:val="clear" w:color="auto" w:fill="auto"/>
            <w:noWrap/>
            <w:vAlign w:val="center"/>
          </w:tcPr>
          <w:p w14:paraId="58C067AB" w14:textId="637D1589" w:rsidR="00020C97" w:rsidRPr="00025E23" w:rsidRDefault="00020C97" w:rsidP="00020C97">
            <w:pPr>
              <w:pStyle w:val="TableText"/>
              <w:jc w:val="right"/>
            </w:pPr>
            <w:r w:rsidRPr="00025E23">
              <w:t>$</w:t>
            </w:r>
            <w:r w:rsidR="00942FF8" w:rsidRPr="00025E23">
              <w:t>1 000</w:t>
            </w:r>
            <w:r w:rsidRPr="00025E23">
              <w:t>.00</w:t>
            </w:r>
          </w:p>
        </w:tc>
      </w:tr>
      <w:tr w:rsidR="00020C97" w:rsidRPr="00025E23" w14:paraId="507125D5" w14:textId="77777777" w:rsidTr="004E4DE3">
        <w:trPr>
          <w:cantSplit/>
        </w:trPr>
        <w:tc>
          <w:tcPr>
            <w:tcW w:w="676" w:type="pct"/>
            <w:shd w:val="clear" w:color="auto" w:fill="auto"/>
            <w:noWrap/>
            <w:vAlign w:val="bottom"/>
          </w:tcPr>
          <w:p w14:paraId="5FDDD8A9" w14:textId="09D7EED0" w:rsidR="00020C97" w:rsidRPr="00025E23" w:rsidRDefault="00020C97" w:rsidP="00020C97">
            <w:pPr>
              <w:pStyle w:val="TableText"/>
              <w:rPr>
                <w:lang w:eastAsia="en-AU"/>
              </w:rPr>
            </w:pPr>
            <w:r w:rsidRPr="00025E23">
              <w:t>9/05/2016</w:t>
            </w:r>
          </w:p>
        </w:tc>
        <w:tc>
          <w:tcPr>
            <w:tcW w:w="1158" w:type="pct"/>
            <w:shd w:val="clear" w:color="auto" w:fill="auto"/>
            <w:noWrap/>
            <w:vAlign w:val="bottom"/>
          </w:tcPr>
          <w:p w14:paraId="5CCDAD66" w14:textId="24F8F0CE" w:rsidR="00020C97" w:rsidRPr="00025E23" w:rsidRDefault="00020C97" w:rsidP="00020C97">
            <w:pPr>
              <w:pStyle w:val="TableText"/>
              <w:rPr>
                <w:lang w:eastAsia="en-AU"/>
              </w:rPr>
            </w:pPr>
            <w:r w:rsidRPr="00025E23">
              <w:t>Vic</w:t>
            </w:r>
            <w:r w:rsidR="00B70A44">
              <w:t>.</w:t>
            </w:r>
            <w:r w:rsidRPr="00025E23">
              <w:t xml:space="preserve"> Murray above BC</w:t>
            </w:r>
          </w:p>
        </w:tc>
        <w:tc>
          <w:tcPr>
            <w:tcW w:w="849" w:type="pct"/>
            <w:shd w:val="clear" w:color="auto" w:fill="auto"/>
            <w:noWrap/>
            <w:vAlign w:val="bottom"/>
          </w:tcPr>
          <w:p w14:paraId="5982125F" w14:textId="61300383"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tcPr>
          <w:p w14:paraId="6E07AB10" w14:textId="4909EC9A" w:rsidR="00020C97" w:rsidRPr="00025E23" w:rsidRDefault="00020C97" w:rsidP="00020C97">
            <w:pPr>
              <w:pStyle w:val="TableText"/>
              <w:jc w:val="right"/>
            </w:pPr>
            <w:r w:rsidRPr="00025E23">
              <w:t>2.0</w:t>
            </w:r>
          </w:p>
        </w:tc>
        <w:tc>
          <w:tcPr>
            <w:tcW w:w="772" w:type="pct"/>
            <w:shd w:val="clear" w:color="auto" w:fill="auto"/>
            <w:noWrap/>
            <w:vAlign w:val="center"/>
          </w:tcPr>
          <w:p w14:paraId="373A7BE0" w14:textId="0A68565D" w:rsidR="00020C97" w:rsidRPr="00025E23" w:rsidRDefault="00020C97" w:rsidP="00020C97">
            <w:pPr>
              <w:pStyle w:val="TableText"/>
              <w:jc w:val="right"/>
            </w:pPr>
            <w:r w:rsidRPr="00025E23">
              <w:t>$</w:t>
            </w:r>
            <w:r w:rsidR="00942FF8" w:rsidRPr="00025E23">
              <w:t>1 500</w:t>
            </w:r>
          </w:p>
        </w:tc>
        <w:tc>
          <w:tcPr>
            <w:tcW w:w="772" w:type="pct"/>
            <w:shd w:val="clear" w:color="auto" w:fill="auto"/>
            <w:noWrap/>
            <w:vAlign w:val="center"/>
          </w:tcPr>
          <w:p w14:paraId="59AF0BFA" w14:textId="0BC59D32" w:rsidR="00020C97" w:rsidRPr="00025E23" w:rsidRDefault="00020C97" w:rsidP="00020C97">
            <w:pPr>
              <w:pStyle w:val="TableText"/>
              <w:jc w:val="right"/>
            </w:pPr>
            <w:r w:rsidRPr="00025E23">
              <w:t>$750.00</w:t>
            </w:r>
          </w:p>
        </w:tc>
      </w:tr>
      <w:tr w:rsidR="00020C97" w:rsidRPr="00025E23" w14:paraId="24E6111A" w14:textId="77777777" w:rsidTr="004E4DE3">
        <w:trPr>
          <w:cantSplit/>
        </w:trPr>
        <w:tc>
          <w:tcPr>
            <w:tcW w:w="676" w:type="pct"/>
            <w:shd w:val="clear" w:color="auto" w:fill="auto"/>
            <w:noWrap/>
            <w:vAlign w:val="bottom"/>
          </w:tcPr>
          <w:p w14:paraId="1FC53027" w14:textId="3BF14E38" w:rsidR="00020C97" w:rsidRPr="00025E23" w:rsidRDefault="00020C97" w:rsidP="00020C97">
            <w:pPr>
              <w:pStyle w:val="TableText"/>
              <w:rPr>
                <w:lang w:eastAsia="en-AU"/>
              </w:rPr>
            </w:pPr>
            <w:r w:rsidRPr="00025E23">
              <w:t>31/05/2016</w:t>
            </w:r>
          </w:p>
        </w:tc>
        <w:tc>
          <w:tcPr>
            <w:tcW w:w="1158" w:type="pct"/>
            <w:shd w:val="clear" w:color="auto" w:fill="auto"/>
            <w:noWrap/>
            <w:vAlign w:val="bottom"/>
          </w:tcPr>
          <w:p w14:paraId="6AD4FE7D" w14:textId="064F7CD1" w:rsidR="00020C97" w:rsidRPr="00025E23" w:rsidRDefault="00020C97" w:rsidP="00020C97">
            <w:pPr>
              <w:pStyle w:val="TableText"/>
              <w:rPr>
                <w:lang w:eastAsia="en-AU"/>
              </w:rPr>
            </w:pPr>
            <w:r w:rsidRPr="00025E23">
              <w:t>Vic</w:t>
            </w:r>
            <w:r w:rsidR="00B70A44">
              <w:t>.</w:t>
            </w:r>
            <w:r w:rsidRPr="00025E23">
              <w:t xml:space="preserve"> Murray above BC</w:t>
            </w:r>
          </w:p>
        </w:tc>
        <w:tc>
          <w:tcPr>
            <w:tcW w:w="849" w:type="pct"/>
            <w:shd w:val="clear" w:color="auto" w:fill="auto"/>
            <w:noWrap/>
            <w:vAlign w:val="bottom"/>
          </w:tcPr>
          <w:p w14:paraId="0833F5B4" w14:textId="4962719C"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tcPr>
          <w:p w14:paraId="4C65AA45" w14:textId="381468C4" w:rsidR="00020C97" w:rsidRPr="00025E23" w:rsidRDefault="00020C97" w:rsidP="00020C97">
            <w:pPr>
              <w:pStyle w:val="TableText"/>
              <w:jc w:val="right"/>
            </w:pPr>
            <w:r w:rsidRPr="00025E23">
              <w:t>21.0</w:t>
            </w:r>
          </w:p>
        </w:tc>
        <w:tc>
          <w:tcPr>
            <w:tcW w:w="772" w:type="pct"/>
            <w:shd w:val="clear" w:color="auto" w:fill="auto"/>
            <w:noWrap/>
            <w:vAlign w:val="center"/>
          </w:tcPr>
          <w:p w14:paraId="7341F586" w14:textId="53DC27FC" w:rsidR="00020C97" w:rsidRPr="00025E23" w:rsidRDefault="00020C97" w:rsidP="00020C97">
            <w:pPr>
              <w:pStyle w:val="TableText"/>
              <w:jc w:val="right"/>
            </w:pPr>
            <w:r w:rsidRPr="00025E23">
              <w:t>$2</w:t>
            </w:r>
            <w:r w:rsidR="00942FF8" w:rsidRPr="00025E23">
              <w:t>1 000</w:t>
            </w:r>
          </w:p>
        </w:tc>
        <w:tc>
          <w:tcPr>
            <w:tcW w:w="772" w:type="pct"/>
            <w:shd w:val="clear" w:color="auto" w:fill="auto"/>
            <w:noWrap/>
            <w:vAlign w:val="center"/>
          </w:tcPr>
          <w:p w14:paraId="44751B6D" w14:textId="34654CFB" w:rsidR="00020C97" w:rsidRPr="00025E23" w:rsidRDefault="00020C97" w:rsidP="00020C97">
            <w:pPr>
              <w:pStyle w:val="TableText"/>
              <w:jc w:val="right"/>
            </w:pPr>
            <w:r w:rsidRPr="00025E23">
              <w:t>$</w:t>
            </w:r>
            <w:r w:rsidR="00942FF8" w:rsidRPr="00025E23">
              <w:t>1 000</w:t>
            </w:r>
            <w:r w:rsidRPr="00025E23">
              <w:t>.00</w:t>
            </w:r>
          </w:p>
        </w:tc>
      </w:tr>
      <w:tr w:rsidR="00020C97" w:rsidRPr="00025E23" w14:paraId="19525177" w14:textId="77777777" w:rsidTr="004E4DE3">
        <w:trPr>
          <w:cantSplit/>
        </w:trPr>
        <w:tc>
          <w:tcPr>
            <w:tcW w:w="676" w:type="pct"/>
            <w:shd w:val="clear" w:color="auto" w:fill="auto"/>
            <w:noWrap/>
            <w:vAlign w:val="bottom"/>
          </w:tcPr>
          <w:p w14:paraId="292AD1E9" w14:textId="33529E13" w:rsidR="00020C97" w:rsidRPr="00025E23" w:rsidRDefault="00020C97" w:rsidP="00020C97">
            <w:pPr>
              <w:pStyle w:val="TableText"/>
              <w:rPr>
                <w:lang w:eastAsia="en-AU"/>
              </w:rPr>
            </w:pPr>
            <w:r w:rsidRPr="00025E23">
              <w:t>31/05/2016</w:t>
            </w:r>
          </w:p>
        </w:tc>
        <w:tc>
          <w:tcPr>
            <w:tcW w:w="1158" w:type="pct"/>
            <w:shd w:val="clear" w:color="auto" w:fill="auto"/>
            <w:noWrap/>
            <w:vAlign w:val="bottom"/>
          </w:tcPr>
          <w:p w14:paraId="6AC3ABB6" w14:textId="1906B052" w:rsidR="00020C97" w:rsidRPr="00025E23" w:rsidRDefault="00020C97" w:rsidP="00020C97">
            <w:pPr>
              <w:pStyle w:val="TableText"/>
              <w:rPr>
                <w:lang w:eastAsia="en-AU"/>
              </w:rPr>
            </w:pPr>
            <w:r w:rsidRPr="00025E23">
              <w:t>Vic</w:t>
            </w:r>
            <w:r w:rsidR="00130855">
              <w:t>.</w:t>
            </w:r>
            <w:r w:rsidRPr="00025E23">
              <w:t xml:space="preserve"> Murray above BC</w:t>
            </w:r>
          </w:p>
        </w:tc>
        <w:tc>
          <w:tcPr>
            <w:tcW w:w="849" w:type="pct"/>
            <w:shd w:val="clear" w:color="auto" w:fill="auto"/>
            <w:noWrap/>
            <w:vAlign w:val="bottom"/>
          </w:tcPr>
          <w:p w14:paraId="6F9F5DAD" w14:textId="74F3235C"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tcPr>
          <w:p w14:paraId="4FD999A7" w14:textId="18940B5C" w:rsidR="00020C97" w:rsidRPr="00025E23" w:rsidRDefault="00020C97" w:rsidP="00020C97">
            <w:pPr>
              <w:pStyle w:val="TableText"/>
              <w:jc w:val="right"/>
            </w:pPr>
            <w:r w:rsidRPr="00025E23">
              <w:t>17.0</w:t>
            </w:r>
          </w:p>
        </w:tc>
        <w:tc>
          <w:tcPr>
            <w:tcW w:w="772" w:type="pct"/>
            <w:shd w:val="clear" w:color="auto" w:fill="auto"/>
            <w:noWrap/>
            <w:vAlign w:val="center"/>
          </w:tcPr>
          <w:p w14:paraId="69E87368" w14:textId="0F8C6763" w:rsidR="00020C97" w:rsidRPr="00025E23" w:rsidRDefault="00020C97" w:rsidP="00020C97">
            <w:pPr>
              <w:pStyle w:val="TableText"/>
              <w:jc w:val="right"/>
            </w:pPr>
            <w:r w:rsidRPr="00025E23">
              <w:t>$1</w:t>
            </w:r>
            <w:r w:rsidR="00942FF8" w:rsidRPr="00025E23">
              <w:t>7 000</w:t>
            </w:r>
          </w:p>
        </w:tc>
        <w:tc>
          <w:tcPr>
            <w:tcW w:w="772" w:type="pct"/>
            <w:shd w:val="clear" w:color="auto" w:fill="auto"/>
            <w:noWrap/>
            <w:vAlign w:val="center"/>
          </w:tcPr>
          <w:p w14:paraId="15A05186" w14:textId="31F8D4C3" w:rsidR="00020C97" w:rsidRPr="00025E23" w:rsidRDefault="00020C97" w:rsidP="00020C97">
            <w:pPr>
              <w:pStyle w:val="TableText"/>
              <w:jc w:val="right"/>
            </w:pPr>
            <w:r w:rsidRPr="00025E23">
              <w:t>$</w:t>
            </w:r>
            <w:r w:rsidR="00942FF8" w:rsidRPr="00025E23">
              <w:t>1 000</w:t>
            </w:r>
            <w:r w:rsidRPr="00025E23">
              <w:t>.00</w:t>
            </w:r>
          </w:p>
        </w:tc>
      </w:tr>
      <w:tr w:rsidR="00020C97" w:rsidRPr="00025E23" w14:paraId="5F9C7041" w14:textId="77777777" w:rsidTr="004E4DE3">
        <w:trPr>
          <w:cantSplit/>
        </w:trPr>
        <w:tc>
          <w:tcPr>
            <w:tcW w:w="676" w:type="pct"/>
            <w:shd w:val="clear" w:color="auto" w:fill="auto"/>
            <w:noWrap/>
            <w:vAlign w:val="bottom"/>
          </w:tcPr>
          <w:p w14:paraId="060BFD81" w14:textId="03870FAE" w:rsidR="00020C97" w:rsidRPr="00025E23" w:rsidRDefault="00020C97" w:rsidP="00020C97">
            <w:pPr>
              <w:pStyle w:val="TableText"/>
              <w:rPr>
                <w:lang w:eastAsia="en-AU"/>
              </w:rPr>
            </w:pPr>
            <w:r w:rsidRPr="00025E23">
              <w:t>1/06/2016</w:t>
            </w:r>
          </w:p>
        </w:tc>
        <w:tc>
          <w:tcPr>
            <w:tcW w:w="1158" w:type="pct"/>
            <w:shd w:val="clear" w:color="auto" w:fill="auto"/>
            <w:noWrap/>
            <w:vAlign w:val="bottom"/>
          </w:tcPr>
          <w:p w14:paraId="1508E4FB" w14:textId="44A9A71F" w:rsidR="00020C97" w:rsidRPr="00025E23" w:rsidRDefault="00020C97" w:rsidP="00020C97">
            <w:pPr>
              <w:pStyle w:val="TableText"/>
              <w:rPr>
                <w:lang w:eastAsia="en-AU"/>
              </w:rPr>
            </w:pPr>
            <w:r w:rsidRPr="00025E23">
              <w:t>Vic</w:t>
            </w:r>
            <w:r w:rsidR="00130855">
              <w:t>.</w:t>
            </w:r>
            <w:r w:rsidRPr="00025E23">
              <w:t xml:space="preserve"> Murray above BC</w:t>
            </w:r>
          </w:p>
        </w:tc>
        <w:tc>
          <w:tcPr>
            <w:tcW w:w="849" w:type="pct"/>
            <w:shd w:val="clear" w:color="auto" w:fill="auto"/>
            <w:noWrap/>
            <w:vAlign w:val="bottom"/>
          </w:tcPr>
          <w:p w14:paraId="11451D9F" w14:textId="5C682368"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tcPr>
          <w:p w14:paraId="238E053A" w14:textId="08A0294A" w:rsidR="00020C97" w:rsidRPr="00025E23" w:rsidRDefault="00020C97" w:rsidP="00020C97">
            <w:pPr>
              <w:pStyle w:val="TableText"/>
              <w:jc w:val="right"/>
            </w:pPr>
            <w:r w:rsidRPr="00025E23">
              <w:t>2.3</w:t>
            </w:r>
          </w:p>
        </w:tc>
        <w:tc>
          <w:tcPr>
            <w:tcW w:w="772" w:type="pct"/>
            <w:shd w:val="clear" w:color="auto" w:fill="auto"/>
            <w:noWrap/>
            <w:vAlign w:val="center"/>
          </w:tcPr>
          <w:p w14:paraId="1A6B38D8" w14:textId="0F64CA72" w:rsidR="00020C97" w:rsidRPr="00025E23" w:rsidRDefault="00020C97" w:rsidP="00020C97">
            <w:pPr>
              <w:pStyle w:val="TableText"/>
              <w:jc w:val="right"/>
            </w:pPr>
            <w:r w:rsidRPr="00025E23">
              <w:t>$</w:t>
            </w:r>
            <w:r w:rsidR="00942FF8" w:rsidRPr="00025E23">
              <w:t>5 722</w:t>
            </w:r>
          </w:p>
        </w:tc>
        <w:tc>
          <w:tcPr>
            <w:tcW w:w="772" w:type="pct"/>
            <w:shd w:val="clear" w:color="auto" w:fill="auto"/>
            <w:noWrap/>
            <w:vAlign w:val="center"/>
          </w:tcPr>
          <w:p w14:paraId="1E7087D8" w14:textId="07523592" w:rsidR="00020C97" w:rsidRPr="00025E23" w:rsidRDefault="00020C97" w:rsidP="00020C97">
            <w:pPr>
              <w:pStyle w:val="TableText"/>
              <w:jc w:val="right"/>
            </w:pPr>
            <w:r w:rsidRPr="00025E23">
              <w:t>$</w:t>
            </w:r>
            <w:r w:rsidR="00942FF8" w:rsidRPr="00025E23">
              <w:t>2 487</w:t>
            </w:r>
            <w:r w:rsidRPr="00025E23">
              <w:t>.76</w:t>
            </w:r>
          </w:p>
        </w:tc>
      </w:tr>
      <w:tr w:rsidR="00020C97" w:rsidRPr="00025E23" w14:paraId="12A80611" w14:textId="77777777" w:rsidTr="004E4DE3">
        <w:trPr>
          <w:cantSplit/>
        </w:trPr>
        <w:tc>
          <w:tcPr>
            <w:tcW w:w="676" w:type="pct"/>
            <w:shd w:val="clear" w:color="auto" w:fill="auto"/>
            <w:noWrap/>
            <w:vAlign w:val="bottom"/>
          </w:tcPr>
          <w:p w14:paraId="0F8B5E3C" w14:textId="6F713257" w:rsidR="00020C97" w:rsidRPr="00025E23" w:rsidRDefault="00020C97" w:rsidP="00020C97">
            <w:pPr>
              <w:pStyle w:val="TableText"/>
              <w:rPr>
                <w:lang w:eastAsia="en-AU"/>
              </w:rPr>
            </w:pPr>
            <w:r w:rsidRPr="00025E23">
              <w:t>9/06/2016</w:t>
            </w:r>
          </w:p>
        </w:tc>
        <w:tc>
          <w:tcPr>
            <w:tcW w:w="1158" w:type="pct"/>
            <w:shd w:val="clear" w:color="auto" w:fill="auto"/>
            <w:noWrap/>
            <w:vAlign w:val="bottom"/>
          </w:tcPr>
          <w:p w14:paraId="70AAD77F" w14:textId="2BCC6374" w:rsidR="00020C97" w:rsidRPr="00025E23" w:rsidRDefault="00020C97" w:rsidP="00020C97">
            <w:pPr>
              <w:pStyle w:val="TableText"/>
              <w:rPr>
                <w:lang w:eastAsia="en-AU"/>
              </w:rPr>
            </w:pPr>
            <w:r w:rsidRPr="00025E23">
              <w:t>Vic</w:t>
            </w:r>
            <w:r w:rsidR="00130855">
              <w:t>.</w:t>
            </w:r>
            <w:r w:rsidRPr="00025E23">
              <w:t xml:space="preserve"> Murray above BC</w:t>
            </w:r>
          </w:p>
        </w:tc>
        <w:tc>
          <w:tcPr>
            <w:tcW w:w="849" w:type="pct"/>
            <w:shd w:val="clear" w:color="auto" w:fill="auto"/>
            <w:noWrap/>
            <w:vAlign w:val="bottom"/>
          </w:tcPr>
          <w:p w14:paraId="651A09B6" w14:textId="3DB223B6" w:rsidR="00020C97" w:rsidRPr="00025E23" w:rsidRDefault="00020C97" w:rsidP="00020C97">
            <w:pPr>
              <w:pStyle w:val="TableText"/>
              <w:rPr>
                <w:lang w:eastAsia="en-AU"/>
              </w:rPr>
            </w:pPr>
            <w:r w:rsidRPr="00025E23">
              <w:t xml:space="preserve">Low </w:t>
            </w:r>
            <w:r w:rsidR="00942FF8" w:rsidRPr="00025E23">
              <w:t>reliability</w:t>
            </w:r>
          </w:p>
        </w:tc>
        <w:tc>
          <w:tcPr>
            <w:tcW w:w="772" w:type="pct"/>
            <w:shd w:val="clear" w:color="auto" w:fill="auto"/>
            <w:noWrap/>
            <w:vAlign w:val="center"/>
          </w:tcPr>
          <w:p w14:paraId="32F37E95" w14:textId="20F7782E" w:rsidR="00020C97" w:rsidRPr="00025E23" w:rsidRDefault="00020C97" w:rsidP="00020C97">
            <w:pPr>
              <w:pStyle w:val="TableText"/>
              <w:jc w:val="right"/>
            </w:pPr>
            <w:r w:rsidRPr="00025E23">
              <w:t>4.6</w:t>
            </w:r>
          </w:p>
        </w:tc>
        <w:tc>
          <w:tcPr>
            <w:tcW w:w="772" w:type="pct"/>
            <w:shd w:val="clear" w:color="auto" w:fill="auto"/>
            <w:noWrap/>
            <w:vAlign w:val="center"/>
          </w:tcPr>
          <w:p w14:paraId="424BF072" w14:textId="50CA2F49" w:rsidR="00020C97" w:rsidRPr="00025E23" w:rsidRDefault="00020C97" w:rsidP="00020C97">
            <w:pPr>
              <w:pStyle w:val="TableText"/>
              <w:jc w:val="right"/>
            </w:pPr>
            <w:r w:rsidRPr="00025E23">
              <w:t>$1</w:t>
            </w:r>
          </w:p>
        </w:tc>
        <w:tc>
          <w:tcPr>
            <w:tcW w:w="772" w:type="pct"/>
            <w:shd w:val="clear" w:color="auto" w:fill="auto"/>
            <w:noWrap/>
            <w:vAlign w:val="center"/>
          </w:tcPr>
          <w:p w14:paraId="765428D7" w14:textId="7784F4A8" w:rsidR="00020C97" w:rsidRPr="00025E23" w:rsidRDefault="00020C97" w:rsidP="00020C97">
            <w:pPr>
              <w:pStyle w:val="TableText"/>
              <w:jc w:val="right"/>
            </w:pPr>
            <w:r w:rsidRPr="00025E23">
              <w:t>$0.22</w:t>
            </w:r>
          </w:p>
        </w:tc>
      </w:tr>
      <w:tr w:rsidR="00020C97" w:rsidRPr="00025E23" w14:paraId="0ECD1BE2" w14:textId="77777777" w:rsidTr="004E4DE3">
        <w:trPr>
          <w:cantSplit/>
        </w:trPr>
        <w:tc>
          <w:tcPr>
            <w:tcW w:w="676" w:type="pct"/>
            <w:shd w:val="clear" w:color="auto" w:fill="auto"/>
            <w:noWrap/>
            <w:vAlign w:val="bottom"/>
          </w:tcPr>
          <w:p w14:paraId="52FD7990" w14:textId="64A53348" w:rsidR="00020C97" w:rsidRPr="00025E23" w:rsidRDefault="00020C97" w:rsidP="00020C97">
            <w:pPr>
              <w:pStyle w:val="TableText"/>
              <w:rPr>
                <w:lang w:eastAsia="en-AU"/>
              </w:rPr>
            </w:pPr>
            <w:r w:rsidRPr="00025E23">
              <w:t>5/04/2016</w:t>
            </w:r>
          </w:p>
        </w:tc>
        <w:tc>
          <w:tcPr>
            <w:tcW w:w="1158" w:type="pct"/>
            <w:shd w:val="clear" w:color="auto" w:fill="auto"/>
            <w:noWrap/>
            <w:vAlign w:val="bottom"/>
          </w:tcPr>
          <w:p w14:paraId="612D7CC6" w14:textId="128B44C1" w:rsidR="00020C97" w:rsidRPr="00025E23" w:rsidRDefault="00020C97" w:rsidP="00020C97">
            <w:pPr>
              <w:pStyle w:val="TableText"/>
              <w:rPr>
                <w:lang w:eastAsia="en-AU"/>
              </w:rPr>
            </w:pPr>
            <w:r w:rsidRPr="00025E23">
              <w:t>Vic</w:t>
            </w:r>
            <w:r w:rsidR="00130855">
              <w:t>.</w:t>
            </w:r>
            <w:r w:rsidRPr="00025E23">
              <w:t xml:space="preserve"> Murray below BC</w:t>
            </w:r>
          </w:p>
        </w:tc>
        <w:tc>
          <w:tcPr>
            <w:tcW w:w="849" w:type="pct"/>
            <w:shd w:val="clear" w:color="auto" w:fill="auto"/>
            <w:noWrap/>
            <w:vAlign w:val="bottom"/>
          </w:tcPr>
          <w:p w14:paraId="2918B49D" w14:textId="0115CF88"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tcPr>
          <w:p w14:paraId="33D5A81A" w14:textId="2FC1EA2E" w:rsidR="00020C97" w:rsidRPr="00025E23" w:rsidRDefault="00020C97" w:rsidP="00020C97">
            <w:pPr>
              <w:pStyle w:val="TableText"/>
              <w:jc w:val="right"/>
            </w:pPr>
            <w:r w:rsidRPr="00025E23">
              <w:t>220.0</w:t>
            </w:r>
          </w:p>
        </w:tc>
        <w:tc>
          <w:tcPr>
            <w:tcW w:w="772" w:type="pct"/>
            <w:shd w:val="clear" w:color="auto" w:fill="auto"/>
            <w:noWrap/>
            <w:vAlign w:val="center"/>
          </w:tcPr>
          <w:p w14:paraId="269EC8B6" w14:textId="05CFD5AE" w:rsidR="00020C97" w:rsidRPr="00025E23" w:rsidRDefault="00020C97" w:rsidP="00020C97">
            <w:pPr>
              <w:pStyle w:val="TableText"/>
              <w:jc w:val="right"/>
            </w:pPr>
            <w:r w:rsidRPr="00025E23">
              <w:t>$90</w:t>
            </w:r>
            <w:r w:rsidR="00942FF8" w:rsidRPr="00025E23">
              <w:t>0 000</w:t>
            </w:r>
          </w:p>
        </w:tc>
        <w:tc>
          <w:tcPr>
            <w:tcW w:w="772" w:type="pct"/>
            <w:shd w:val="clear" w:color="auto" w:fill="auto"/>
            <w:noWrap/>
            <w:vAlign w:val="center"/>
          </w:tcPr>
          <w:p w14:paraId="3486AABC" w14:textId="31FB7D9E" w:rsidR="00020C97" w:rsidRPr="00025E23" w:rsidRDefault="00020C97" w:rsidP="00020C97">
            <w:pPr>
              <w:pStyle w:val="TableText"/>
              <w:jc w:val="right"/>
            </w:pPr>
            <w:r w:rsidRPr="00025E23">
              <w:t>$</w:t>
            </w:r>
            <w:r w:rsidR="00942FF8" w:rsidRPr="00025E23">
              <w:t>4 090</w:t>
            </w:r>
            <w:r w:rsidRPr="00025E23">
              <w:t>.91</w:t>
            </w:r>
          </w:p>
        </w:tc>
      </w:tr>
      <w:tr w:rsidR="00020C97" w:rsidRPr="00025E23" w14:paraId="32A3F1BA" w14:textId="77777777" w:rsidTr="004E4DE3">
        <w:trPr>
          <w:cantSplit/>
        </w:trPr>
        <w:tc>
          <w:tcPr>
            <w:tcW w:w="676" w:type="pct"/>
            <w:shd w:val="clear" w:color="auto" w:fill="auto"/>
            <w:noWrap/>
            <w:vAlign w:val="bottom"/>
          </w:tcPr>
          <w:p w14:paraId="6DB35C4E" w14:textId="30AD3EC7" w:rsidR="00020C97" w:rsidRPr="00025E23" w:rsidRDefault="00020C97" w:rsidP="00020C97">
            <w:pPr>
              <w:pStyle w:val="TableText"/>
              <w:rPr>
                <w:lang w:eastAsia="en-AU"/>
              </w:rPr>
            </w:pPr>
            <w:r w:rsidRPr="00025E23">
              <w:t>22/04/2016</w:t>
            </w:r>
          </w:p>
        </w:tc>
        <w:tc>
          <w:tcPr>
            <w:tcW w:w="1158" w:type="pct"/>
            <w:shd w:val="clear" w:color="auto" w:fill="auto"/>
            <w:noWrap/>
            <w:vAlign w:val="bottom"/>
          </w:tcPr>
          <w:p w14:paraId="14E906D0" w14:textId="341FCD75" w:rsidR="00020C97" w:rsidRPr="00025E23" w:rsidRDefault="00020C97" w:rsidP="00020C97">
            <w:pPr>
              <w:pStyle w:val="TableText"/>
              <w:rPr>
                <w:lang w:eastAsia="en-AU"/>
              </w:rPr>
            </w:pPr>
            <w:r w:rsidRPr="00025E23">
              <w:t>Vic</w:t>
            </w:r>
            <w:r w:rsidR="00130855">
              <w:t>.</w:t>
            </w:r>
            <w:r w:rsidRPr="00025E23">
              <w:t xml:space="preserve"> Murray below BC</w:t>
            </w:r>
          </w:p>
        </w:tc>
        <w:tc>
          <w:tcPr>
            <w:tcW w:w="849" w:type="pct"/>
            <w:shd w:val="clear" w:color="auto" w:fill="auto"/>
            <w:noWrap/>
            <w:vAlign w:val="bottom"/>
          </w:tcPr>
          <w:p w14:paraId="4AB71162" w14:textId="42BECA8D"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tcPr>
          <w:p w14:paraId="6C22C2CD" w14:textId="2949ADA3" w:rsidR="00020C97" w:rsidRPr="00025E23" w:rsidRDefault="00020C97" w:rsidP="00020C97">
            <w:pPr>
              <w:pStyle w:val="TableText"/>
              <w:jc w:val="right"/>
            </w:pPr>
            <w:r w:rsidRPr="00025E23">
              <w:t>4.1</w:t>
            </w:r>
          </w:p>
        </w:tc>
        <w:tc>
          <w:tcPr>
            <w:tcW w:w="772" w:type="pct"/>
            <w:shd w:val="clear" w:color="auto" w:fill="auto"/>
            <w:noWrap/>
            <w:vAlign w:val="center"/>
          </w:tcPr>
          <w:p w14:paraId="0C982963" w14:textId="3193657D" w:rsidR="00020C97" w:rsidRPr="00025E23" w:rsidRDefault="00020C97" w:rsidP="00020C97">
            <w:pPr>
              <w:pStyle w:val="TableText"/>
              <w:jc w:val="right"/>
            </w:pPr>
            <w:r w:rsidRPr="00025E23">
              <w:t>$</w:t>
            </w:r>
            <w:r w:rsidR="00942FF8" w:rsidRPr="00025E23">
              <w:t>5 740</w:t>
            </w:r>
          </w:p>
        </w:tc>
        <w:tc>
          <w:tcPr>
            <w:tcW w:w="772" w:type="pct"/>
            <w:shd w:val="clear" w:color="auto" w:fill="auto"/>
            <w:noWrap/>
            <w:vAlign w:val="center"/>
          </w:tcPr>
          <w:p w14:paraId="447878A2" w14:textId="07597A68" w:rsidR="00020C97" w:rsidRPr="00025E23" w:rsidRDefault="00020C97" w:rsidP="00020C97">
            <w:pPr>
              <w:pStyle w:val="TableText"/>
              <w:jc w:val="right"/>
            </w:pPr>
            <w:r w:rsidRPr="00025E23">
              <w:t>$</w:t>
            </w:r>
            <w:r w:rsidR="00942FF8" w:rsidRPr="00025E23">
              <w:t>1 400</w:t>
            </w:r>
            <w:r w:rsidRPr="00025E23">
              <w:t>.00</w:t>
            </w:r>
          </w:p>
        </w:tc>
      </w:tr>
      <w:tr w:rsidR="00020C97" w:rsidRPr="00025E23" w14:paraId="2F192BF3" w14:textId="1C47B51D" w:rsidTr="004E4DE3">
        <w:trPr>
          <w:cantSplit/>
        </w:trPr>
        <w:tc>
          <w:tcPr>
            <w:tcW w:w="676" w:type="pct"/>
            <w:shd w:val="clear" w:color="auto" w:fill="auto"/>
            <w:noWrap/>
            <w:vAlign w:val="bottom"/>
            <w:hideMark/>
          </w:tcPr>
          <w:p w14:paraId="27688815" w14:textId="2E67C53A" w:rsidR="00020C97" w:rsidRPr="00025E23" w:rsidRDefault="00020C97" w:rsidP="00020C97">
            <w:pPr>
              <w:pStyle w:val="TableText"/>
              <w:rPr>
                <w:lang w:eastAsia="en-AU"/>
              </w:rPr>
            </w:pPr>
            <w:r w:rsidRPr="00025E23">
              <w:lastRenderedPageBreak/>
              <w:t>12/05/2016</w:t>
            </w:r>
          </w:p>
        </w:tc>
        <w:tc>
          <w:tcPr>
            <w:tcW w:w="1158" w:type="pct"/>
            <w:shd w:val="clear" w:color="auto" w:fill="auto"/>
            <w:noWrap/>
            <w:vAlign w:val="bottom"/>
            <w:hideMark/>
          </w:tcPr>
          <w:p w14:paraId="70394526" w14:textId="06DDC3FF" w:rsidR="00020C97" w:rsidRPr="00025E23" w:rsidRDefault="00020C97" w:rsidP="00020C97">
            <w:pPr>
              <w:pStyle w:val="TableText"/>
              <w:rPr>
                <w:lang w:eastAsia="en-AU"/>
              </w:rPr>
            </w:pPr>
            <w:r w:rsidRPr="00025E23">
              <w:t>Vic</w:t>
            </w:r>
            <w:r w:rsidR="00130855">
              <w:t>.</w:t>
            </w:r>
            <w:r w:rsidRPr="00025E23">
              <w:t xml:space="preserve"> Murray below BC</w:t>
            </w:r>
          </w:p>
        </w:tc>
        <w:tc>
          <w:tcPr>
            <w:tcW w:w="849" w:type="pct"/>
            <w:shd w:val="clear" w:color="auto" w:fill="auto"/>
            <w:noWrap/>
            <w:vAlign w:val="bottom"/>
            <w:hideMark/>
          </w:tcPr>
          <w:p w14:paraId="601EB37F" w14:textId="7CD9C67D"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14D8F02C" w14:textId="3070B915" w:rsidR="00020C97" w:rsidRPr="00025E23" w:rsidRDefault="00020C97" w:rsidP="00020C97">
            <w:pPr>
              <w:pStyle w:val="TableText"/>
              <w:jc w:val="right"/>
              <w:rPr>
                <w:lang w:eastAsia="en-AU"/>
              </w:rPr>
            </w:pPr>
            <w:r w:rsidRPr="00025E23">
              <w:t>10.0</w:t>
            </w:r>
          </w:p>
        </w:tc>
        <w:tc>
          <w:tcPr>
            <w:tcW w:w="772" w:type="pct"/>
            <w:shd w:val="clear" w:color="auto" w:fill="auto"/>
            <w:noWrap/>
            <w:vAlign w:val="center"/>
            <w:hideMark/>
          </w:tcPr>
          <w:p w14:paraId="61828413" w14:textId="232A94F3" w:rsidR="00020C97" w:rsidRPr="00025E23" w:rsidRDefault="00020C97" w:rsidP="00020C97">
            <w:pPr>
              <w:pStyle w:val="TableText"/>
              <w:jc w:val="right"/>
              <w:rPr>
                <w:lang w:eastAsia="en-AU"/>
              </w:rPr>
            </w:pPr>
            <w:r w:rsidRPr="00025E23">
              <w:t>$</w:t>
            </w:r>
            <w:r w:rsidR="00942FF8" w:rsidRPr="00025E23">
              <w:t>3 000</w:t>
            </w:r>
          </w:p>
        </w:tc>
        <w:tc>
          <w:tcPr>
            <w:tcW w:w="772" w:type="pct"/>
            <w:shd w:val="clear" w:color="auto" w:fill="auto"/>
            <w:noWrap/>
            <w:vAlign w:val="center"/>
            <w:hideMark/>
          </w:tcPr>
          <w:p w14:paraId="6711C0AA" w14:textId="0075712C" w:rsidR="00020C97" w:rsidRPr="00025E23" w:rsidRDefault="00020C97" w:rsidP="00020C97">
            <w:pPr>
              <w:pStyle w:val="TableText"/>
              <w:jc w:val="right"/>
              <w:rPr>
                <w:lang w:eastAsia="en-AU"/>
              </w:rPr>
            </w:pPr>
            <w:r w:rsidRPr="00025E23">
              <w:t>$300.00</w:t>
            </w:r>
          </w:p>
        </w:tc>
      </w:tr>
      <w:tr w:rsidR="00020C97" w:rsidRPr="00025E23" w14:paraId="1CFF86E9" w14:textId="2CB4A70F" w:rsidTr="004E4DE3">
        <w:trPr>
          <w:cantSplit/>
        </w:trPr>
        <w:tc>
          <w:tcPr>
            <w:tcW w:w="676" w:type="pct"/>
            <w:shd w:val="clear" w:color="auto" w:fill="auto"/>
            <w:noWrap/>
            <w:vAlign w:val="bottom"/>
            <w:hideMark/>
          </w:tcPr>
          <w:p w14:paraId="73B7DC38" w14:textId="273F26CD" w:rsidR="00020C97" w:rsidRPr="00025E23" w:rsidRDefault="00020C97" w:rsidP="00020C97">
            <w:pPr>
              <w:pStyle w:val="TableText"/>
              <w:rPr>
                <w:lang w:eastAsia="en-AU"/>
              </w:rPr>
            </w:pPr>
            <w:r w:rsidRPr="00025E23">
              <w:t>14/06/2016</w:t>
            </w:r>
          </w:p>
        </w:tc>
        <w:tc>
          <w:tcPr>
            <w:tcW w:w="1158" w:type="pct"/>
            <w:shd w:val="clear" w:color="auto" w:fill="auto"/>
            <w:noWrap/>
            <w:vAlign w:val="bottom"/>
            <w:hideMark/>
          </w:tcPr>
          <w:p w14:paraId="6F885377" w14:textId="31AF2BC1" w:rsidR="00020C97" w:rsidRPr="00025E23" w:rsidRDefault="00020C97" w:rsidP="00020C97">
            <w:pPr>
              <w:pStyle w:val="TableText"/>
              <w:rPr>
                <w:lang w:eastAsia="en-AU"/>
              </w:rPr>
            </w:pPr>
            <w:r w:rsidRPr="00025E23">
              <w:t>Vic</w:t>
            </w:r>
            <w:r w:rsidR="00130855">
              <w:t>.</w:t>
            </w:r>
            <w:r w:rsidRPr="00025E23">
              <w:t xml:space="preserve"> Murray below BC</w:t>
            </w:r>
          </w:p>
        </w:tc>
        <w:tc>
          <w:tcPr>
            <w:tcW w:w="849" w:type="pct"/>
            <w:shd w:val="clear" w:color="auto" w:fill="auto"/>
            <w:noWrap/>
            <w:vAlign w:val="bottom"/>
            <w:hideMark/>
          </w:tcPr>
          <w:p w14:paraId="5BF6F7A3" w14:textId="301F85D2"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2C870859" w14:textId="6F5641AF" w:rsidR="00020C97" w:rsidRPr="00025E23" w:rsidRDefault="00020C97" w:rsidP="00020C97">
            <w:pPr>
              <w:pStyle w:val="TableText"/>
              <w:jc w:val="right"/>
              <w:rPr>
                <w:lang w:eastAsia="en-AU"/>
              </w:rPr>
            </w:pPr>
            <w:r w:rsidRPr="00025E23">
              <w:t>2.0</w:t>
            </w:r>
          </w:p>
        </w:tc>
        <w:tc>
          <w:tcPr>
            <w:tcW w:w="772" w:type="pct"/>
            <w:shd w:val="clear" w:color="auto" w:fill="auto"/>
            <w:noWrap/>
            <w:vAlign w:val="center"/>
            <w:hideMark/>
          </w:tcPr>
          <w:p w14:paraId="535819E5" w14:textId="07A3E56C" w:rsidR="00020C97" w:rsidRPr="00025E23" w:rsidRDefault="00020C97" w:rsidP="00020C97">
            <w:pPr>
              <w:pStyle w:val="TableText"/>
              <w:jc w:val="right"/>
              <w:rPr>
                <w:lang w:eastAsia="en-AU"/>
              </w:rPr>
            </w:pPr>
            <w:r w:rsidRPr="00025E23">
              <w:t>$</w:t>
            </w:r>
            <w:r w:rsidR="00942FF8" w:rsidRPr="00025E23">
              <w:t>2 600</w:t>
            </w:r>
          </w:p>
        </w:tc>
        <w:tc>
          <w:tcPr>
            <w:tcW w:w="772" w:type="pct"/>
            <w:shd w:val="clear" w:color="auto" w:fill="auto"/>
            <w:noWrap/>
            <w:vAlign w:val="center"/>
            <w:hideMark/>
          </w:tcPr>
          <w:p w14:paraId="75E63EAE" w14:textId="4EF897CC" w:rsidR="00020C97" w:rsidRPr="00025E23" w:rsidRDefault="00020C97" w:rsidP="00020C97">
            <w:pPr>
              <w:pStyle w:val="TableText"/>
              <w:jc w:val="right"/>
              <w:rPr>
                <w:lang w:eastAsia="en-AU"/>
              </w:rPr>
            </w:pPr>
            <w:r w:rsidRPr="00025E23">
              <w:t>$</w:t>
            </w:r>
            <w:r w:rsidR="00942FF8" w:rsidRPr="00025E23">
              <w:t>1 300</w:t>
            </w:r>
            <w:r w:rsidRPr="00025E23">
              <w:t>.00</w:t>
            </w:r>
          </w:p>
        </w:tc>
      </w:tr>
      <w:tr w:rsidR="00020C97" w:rsidRPr="00025E23" w14:paraId="616BF14C" w14:textId="3CD41A6E" w:rsidTr="004E4DE3">
        <w:trPr>
          <w:cantSplit/>
        </w:trPr>
        <w:tc>
          <w:tcPr>
            <w:tcW w:w="676" w:type="pct"/>
            <w:shd w:val="clear" w:color="auto" w:fill="auto"/>
            <w:noWrap/>
            <w:vAlign w:val="bottom"/>
            <w:hideMark/>
          </w:tcPr>
          <w:p w14:paraId="11E74920" w14:textId="36C68214" w:rsidR="00020C97" w:rsidRPr="00025E23" w:rsidRDefault="00020C97" w:rsidP="00020C97">
            <w:pPr>
              <w:pStyle w:val="TableText"/>
              <w:rPr>
                <w:lang w:eastAsia="en-AU"/>
              </w:rPr>
            </w:pPr>
            <w:r w:rsidRPr="00025E23">
              <w:t>17/06/2016</w:t>
            </w:r>
          </w:p>
        </w:tc>
        <w:tc>
          <w:tcPr>
            <w:tcW w:w="1158" w:type="pct"/>
            <w:shd w:val="clear" w:color="auto" w:fill="auto"/>
            <w:noWrap/>
            <w:vAlign w:val="bottom"/>
            <w:hideMark/>
          </w:tcPr>
          <w:p w14:paraId="70ED181B" w14:textId="4CD3C5F2" w:rsidR="00020C97" w:rsidRPr="00025E23" w:rsidRDefault="00020C97" w:rsidP="00020C97">
            <w:pPr>
              <w:pStyle w:val="TableText"/>
              <w:rPr>
                <w:lang w:eastAsia="en-AU"/>
              </w:rPr>
            </w:pPr>
            <w:r w:rsidRPr="00025E23">
              <w:t>Vic</w:t>
            </w:r>
            <w:r w:rsidR="00130855">
              <w:t>.</w:t>
            </w:r>
            <w:r w:rsidRPr="00025E23">
              <w:t xml:space="preserve"> Murray below BC</w:t>
            </w:r>
          </w:p>
        </w:tc>
        <w:tc>
          <w:tcPr>
            <w:tcW w:w="849" w:type="pct"/>
            <w:shd w:val="clear" w:color="auto" w:fill="auto"/>
            <w:noWrap/>
            <w:vAlign w:val="bottom"/>
            <w:hideMark/>
          </w:tcPr>
          <w:p w14:paraId="52C2A896" w14:textId="54AA38CB" w:rsidR="00020C97" w:rsidRPr="00025E23" w:rsidRDefault="00020C97" w:rsidP="00020C97">
            <w:pPr>
              <w:pStyle w:val="TableText"/>
              <w:rPr>
                <w:lang w:eastAsia="en-AU"/>
              </w:rPr>
            </w:pPr>
            <w:r w:rsidRPr="00025E23">
              <w:t xml:space="preserve">High </w:t>
            </w:r>
            <w:r w:rsidR="00942FF8" w:rsidRPr="00025E23">
              <w:t>reliability</w:t>
            </w:r>
          </w:p>
        </w:tc>
        <w:tc>
          <w:tcPr>
            <w:tcW w:w="772" w:type="pct"/>
            <w:shd w:val="clear" w:color="auto" w:fill="auto"/>
            <w:noWrap/>
            <w:vAlign w:val="center"/>
            <w:hideMark/>
          </w:tcPr>
          <w:p w14:paraId="10CA682C" w14:textId="39C7174F" w:rsidR="00020C97" w:rsidRPr="00025E23" w:rsidRDefault="00020C97" w:rsidP="00020C97">
            <w:pPr>
              <w:pStyle w:val="TableText"/>
              <w:jc w:val="right"/>
              <w:rPr>
                <w:lang w:eastAsia="en-AU"/>
              </w:rPr>
            </w:pPr>
            <w:r w:rsidRPr="00025E23">
              <w:t>3.0</w:t>
            </w:r>
          </w:p>
        </w:tc>
        <w:tc>
          <w:tcPr>
            <w:tcW w:w="772" w:type="pct"/>
            <w:shd w:val="clear" w:color="auto" w:fill="auto"/>
            <w:noWrap/>
            <w:vAlign w:val="center"/>
            <w:hideMark/>
          </w:tcPr>
          <w:p w14:paraId="400B261E" w14:textId="08B6B76D" w:rsidR="00020C97" w:rsidRPr="00025E23" w:rsidRDefault="00020C97" w:rsidP="00020C97">
            <w:pPr>
              <w:pStyle w:val="TableText"/>
              <w:jc w:val="right"/>
              <w:rPr>
                <w:lang w:eastAsia="en-AU"/>
              </w:rPr>
            </w:pPr>
            <w:r w:rsidRPr="00025E23">
              <w:t>$</w:t>
            </w:r>
            <w:r w:rsidR="00942FF8" w:rsidRPr="00025E23">
              <w:t>3 000</w:t>
            </w:r>
          </w:p>
        </w:tc>
        <w:tc>
          <w:tcPr>
            <w:tcW w:w="772" w:type="pct"/>
            <w:shd w:val="clear" w:color="auto" w:fill="auto"/>
            <w:noWrap/>
            <w:vAlign w:val="center"/>
            <w:hideMark/>
          </w:tcPr>
          <w:p w14:paraId="06C22757" w14:textId="3729C75B" w:rsidR="00020C97" w:rsidRPr="00025E23" w:rsidRDefault="00020C97" w:rsidP="00020C97">
            <w:pPr>
              <w:pStyle w:val="TableText"/>
              <w:jc w:val="right"/>
              <w:rPr>
                <w:lang w:eastAsia="en-AU"/>
              </w:rPr>
            </w:pPr>
            <w:r w:rsidRPr="00025E23">
              <w:t>$</w:t>
            </w:r>
            <w:r w:rsidR="00942FF8" w:rsidRPr="00025E23">
              <w:t>1 000</w:t>
            </w:r>
            <w:r w:rsidRPr="00025E23">
              <w:t>.00</w:t>
            </w:r>
          </w:p>
        </w:tc>
      </w:tr>
      <w:tr w:rsidR="00020C97" w:rsidRPr="00025E23" w14:paraId="1C70C7AC" w14:textId="0E098236" w:rsidTr="004E4DE3">
        <w:trPr>
          <w:cantSplit/>
        </w:trPr>
        <w:tc>
          <w:tcPr>
            <w:tcW w:w="676" w:type="pct"/>
            <w:tcBorders>
              <w:bottom w:val="single" w:sz="4" w:space="0" w:color="auto"/>
            </w:tcBorders>
            <w:shd w:val="clear" w:color="auto" w:fill="auto"/>
            <w:noWrap/>
            <w:vAlign w:val="bottom"/>
            <w:hideMark/>
          </w:tcPr>
          <w:p w14:paraId="0514CF66" w14:textId="55C53CAA" w:rsidR="00020C97" w:rsidRPr="00025E23" w:rsidRDefault="00020C97" w:rsidP="00020C97">
            <w:pPr>
              <w:pStyle w:val="TableText"/>
              <w:rPr>
                <w:lang w:eastAsia="en-AU"/>
              </w:rPr>
            </w:pPr>
            <w:r w:rsidRPr="00025E23">
              <w:t>16/06/2016</w:t>
            </w:r>
          </w:p>
        </w:tc>
        <w:tc>
          <w:tcPr>
            <w:tcW w:w="1158" w:type="pct"/>
            <w:tcBorders>
              <w:bottom w:val="single" w:sz="4" w:space="0" w:color="auto"/>
            </w:tcBorders>
            <w:shd w:val="clear" w:color="auto" w:fill="auto"/>
            <w:noWrap/>
            <w:vAlign w:val="bottom"/>
            <w:hideMark/>
          </w:tcPr>
          <w:p w14:paraId="0A6526EB" w14:textId="7460C9F0" w:rsidR="00020C97" w:rsidRPr="00025E23" w:rsidRDefault="00020C97" w:rsidP="00020C97">
            <w:pPr>
              <w:pStyle w:val="TableText"/>
              <w:rPr>
                <w:lang w:eastAsia="en-AU"/>
              </w:rPr>
            </w:pPr>
            <w:r w:rsidRPr="00025E23">
              <w:t>Vic</w:t>
            </w:r>
            <w:r w:rsidR="00130855">
              <w:t>.</w:t>
            </w:r>
            <w:r w:rsidRPr="00025E23">
              <w:t xml:space="preserve"> Murray below BC</w:t>
            </w:r>
          </w:p>
        </w:tc>
        <w:tc>
          <w:tcPr>
            <w:tcW w:w="849" w:type="pct"/>
            <w:tcBorders>
              <w:bottom w:val="single" w:sz="4" w:space="0" w:color="auto"/>
            </w:tcBorders>
            <w:shd w:val="clear" w:color="auto" w:fill="auto"/>
            <w:noWrap/>
            <w:vAlign w:val="bottom"/>
            <w:hideMark/>
          </w:tcPr>
          <w:p w14:paraId="6592B4F3" w14:textId="171F6FC2" w:rsidR="00020C97" w:rsidRPr="00025E23" w:rsidRDefault="00020C97" w:rsidP="00020C97">
            <w:pPr>
              <w:pStyle w:val="TableText"/>
              <w:rPr>
                <w:lang w:eastAsia="en-AU"/>
              </w:rPr>
            </w:pPr>
            <w:r w:rsidRPr="00025E23">
              <w:t xml:space="preserve">Low </w:t>
            </w:r>
            <w:r w:rsidR="00942FF8" w:rsidRPr="00025E23">
              <w:t>r</w:t>
            </w:r>
            <w:r w:rsidRPr="00025E23">
              <w:t>eliability</w:t>
            </w:r>
          </w:p>
        </w:tc>
        <w:tc>
          <w:tcPr>
            <w:tcW w:w="772" w:type="pct"/>
            <w:tcBorders>
              <w:bottom w:val="single" w:sz="4" w:space="0" w:color="auto"/>
            </w:tcBorders>
            <w:shd w:val="clear" w:color="auto" w:fill="auto"/>
            <w:noWrap/>
            <w:vAlign w:val="center"/>
            <w:hideMark/>
          </w:tcPr>
          <w:p w14:paraId="4834B53B" w14:textId="466E0622" w:rsidR="00020C97" w:rsidRPr="00025E23" w:rsidRDefault="00020C97" w:rsidP="00020C97">
            <w:pPr>
              <w:pStyle w:val="TableText"/>
              <w:jc w:val="right"/>
              <w:rPr>
                <w:lang w:eastAsia="en-AU"/>
              </w:rPr>
            </w:pPr>
            <w:r w:rsidRPr="00025E23">
              <w:t>1.4</w:t>
            </w:r>
          </w:p>
        </w:tc>
        <w:tc>
          <w:tcPr>
            <w:tcW w:w="772" w:type="pct"/>
            <w:tcBorders>
              <w:bottom w:val="single" w:sz="4" w:space="0" w:color="auto"/>
            </w:tcBorders>
            <w:shd w:val="clear" w:color="auto" w:fill="auto"/>
            <w:noWrap/>
            <w:vAlign w:val="center"/>
            <w:hideMark/>
          </w:tcPr>
          <w:p w14:paraId="291961F1" w14:textId="1CAEB9F5" w:rsidR="00020C97" w:rsidRPr="00025E23" w:rsidRDefault="00020C97" w:rsidP="00020C97">
            <w:pPr>
              <w:pStyle w:val="TableText"/>
              <w:jc w:val="right"/>
              <w:rPr>
                <w:lang w:eastAsia="en-AU"/>
              </w:rPr>
            </w:pPr>
            <w:r w:rsidRPr="00025E23">
              <w:t>$7</w:t>
            </w:r>
          </w:p>
        </w:tc>
        <w:tc>
          <w:tcPr>
            <w:tcW w:w="772" w:type="pct"/>
            <w:tcBorders>
              <w:bottom w:val="single" w:sz="4" w:space="0" w:color="auto"/>
            </w:tcBorders>
            <w:shd w:val="clear" w:color="auto" w:fill="auto"/>
            <w:noWrap/>
            <w:vAlign w:val="center"/>
            <w:hideMark/>
          </w:tcPr>
          <w:p w14:paraId="4DCF154B" w14:textId="5D22BCE3" w:rsidR="00020C97" w:rsidRPr="00025E23" w:rsidRDefault="00020C97" w:rsidP="00020C97">
            <w:pPr>
              <w:pStyle w:val="TableText"/>
              <w:jc w:val="right"/>
              <w:rPr>
                <w:lang w:eastAsia="en-AU"/>
              </w:rPr>
            </w:pPr>
            <w:r w:rsidRPr="00025E23">
              <w:t>$5.00</w:t>
            </w:r>
          </w:p>
        </w:tc>
      </w:tr>
    </w:tbl>
    <w:p w14:paraId="4B296B1B" w14:textId="75304759" w:rsidR="00020C97" w:rsidRPr="00025E23" w:rsidRDefault="00020C97" w:rsidP="00020C97">
      <w:pPr>
        <w:pStyle w:val="Table-FigureNote"/>
      </w:pPr>
      <w:r w:rsidRPr="00025E23">
        <w:t xml:space="preserve">BC = </w:t>
      </w:r>
      <w:r w:rsidR="00942FF8" w:rsidRPr="00025E23">
        <w:t>Barmah Choke.</w:t>
      </w:r>
    </w:p>
    <w:p w14:paraId="14D492F3" w14:textId="138BB56E" w:rsidR="00286156" w:rsidRPr="00025E23" w:rsidRDefault="00942FF8" w:rsidP="00E0550F">
      <w:pPr>
        <w:pStyle w:val="Table-FigureNote"/>
        <w:tabs>
          <w:tab w:val="left" w:pos="284"/>
        </w:tabs>
      </w:pPr>
      <w:proofErr w:type="gramStart"/>
      <w:r w:rsidRPr="00025E23">
        <w:t>a</w:t>
      </w:r>
      <w:proofErr w:type="gramEnd"/>
      <w:r w:rsidR="00265C95">
        <w:t xml:space="preserve"> </w:t>
      </w:r>
      <w:r w:rsidR="00323F0D" w:rsidRPr="00025E23">
        <w:t>Trades are within the bounds of two standard deviations for the catchment, but have been excluded.</w:t>
      </w:r>
    </w:p>
    <w:sectPr w:rsidR="00286156" w:rsidRPr="00025E23" w:rsidSect="004E4DE3">
      <w:pgSz w:w="11906" w:h="16838" w:code="9"/>
      <w:pgMar w:top="1701" w:right="1134" w:bottom="1021" w:left="709" w:header="680"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F995E" w14:textId="77777777" w:rsidR="000774BD" w:rsidRDefault="000774BD" w:rsidP="00B84A41">
      <w:r>
        <w:separator/>
      </w:r>
    </w:p>
  </w:endnote>
  <w:endnote w:type="continuationSeparator" w:id="0">
    <w:p w14:paraId="3E715670" w14:textId="77777777" w:rsidR="000774BD" w:rsidRDefault="000774BD" w:rsidP="00B84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7CAF5" w14:textId="21DDA6DA" w:rsidR="000774BD" w:rsidRDefault="000774BD">
    <w:pPr>
      <w:pStyle w:val="Footer"/>
    </w:pPr>
    <w:r>
      <w:rPr>
        <w:noProof/>
        <w:lang w:eastAsia="en-AU"/>
      </w:rPr>
      <w:drawing>
        <wp:inline distT="0" distB="0" distL="0" distR="0" wp14:anchorId="0D2F2948" wp14:editId="2DBC0A23">
          <wp:extent cx="1627505" cy="213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13360"/>
                  </a:xfrm>
                  <a:prstGeom prst="rect">
                    <a:avLst/>
                  </a:prstGeom>
                  <a:noFill/>
                </pic:spPr>
              </pic:pic>
            </a:graphicData>
          </a:graphic>
        </wp:inline>
      </w:drawing>
    </w:r>
  </w:p>
  <w:p w14:paraId="24518814" w14:textId="77777777" w:rsidR="000774BD" w:rsidRDefault="000774BD" w:rsidP="00B84A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93266"/>
      <w:docPartObj>
        <w:docPartGallery w:val="Page Numbers (Bottom of Page)"/>
        <w:docPartUnique/>
      </w:docPartObj>
    </w:sdtPr>
    <w:sdtEndPr>
      <w:rPr>
        <w:noProof/>
      </w:rPr>
    </w:sdtEndPr>
    <w:sdtContent>
      <w:p w14:paraId="78B37C01" w14:textId="77777777" w:rsidR="000774BD" w:rsidRDefault="000774BD">
        <w:pPr>
          <w:pStyle w:val="Footer"/>
        </w:pPr>
        <w:r>
          <w:fldChar w:fldCharType="begin"/>
        </w:r>
        <w:r>
          <w:instrText xml:space="preserve"> PAGE   \* MERGEFORMAT </w:instrText>
        </w:r>
        <w:r>
          <w:fldChar w:fldCharType="separate"/>
        </w:r>
        <w:r w:rsidR="008E0610">
          <w:rPr>
            <w:noProof/>
          </w:rPr>
          <w:t>ii</w:t>
        </w:r>
        <w:r>
          <w:rPr>
            <w:noProof/>
          </w:rPr>
          <w:fldChar w:fldCharType="end"/>
        </w:r>
      </w:p>
    </w:sdtContent>
  </w:sdt>
  <w:p w14:paraId="18A935CA" w14:textId="77777777" w:rsidR="000774BD" w:rsidRDefault="000774BD" w:rsidP="00B84A4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175397"/>
      <w:docPartObj>
        <w:docPartGallery w:val="Page Numbers (Bottom of Page)"/>
        <w:docPartUnique/>
      </w:docPartObj>
    </w:sdtPr>
    <w:sdtEndPr>
      <w:rPr>
        <w:noProof/>
      </w:rPr>
    </w:sdtEndPr>
    <w:sdtContent>
      <w:p w14:paraId="0922AC4B" w14:textId="19AFC6E2" w:rsidR="000774BD" w:rsidRDefault="000774BD">
        <w:pPr>
          <w:pStyle w:val="Footer"/>
        </w:pPr>
        <w:r>
          <w:fldChar w:fldCharType="begin"/>
        </w:r>
        <w:r>
          <w:instrText xml:space="preserve"> PAGE   \* MERGEFORMAT </w:instrText>
        </w:r>
        <w:r>
          <w:fldChar w:fldCharType="separate"/>
        </w:r>
        <w:r w:rsidR="008E0610">
          <w:rPr>
            <w:noProof/>
          </w:rPr>
          <w:t>iii</w:t>
        </w:r>
        <w:r>
          <w:rPr>
            <w:noProof/>
          </w:rPr>
          <w:fldChar w:fldCharType="end"/>
        </w:r>
      </w:p>
    </w:sdtContent>
  </w:sdt>
  <w:p w14:paraId="75221590" w14:textId="77777777" w:rsidR="000774BD" w:rsidRDefault="000774BD" w:rsidP="00B84A4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70898"/>
      <w:docPartObj>
        <w:docPartGallery w:val="Page Numbers (Bottom of Page)"/>
        <w:docPartUnique/>
      </w:docPartObj>
    </w:sdtPr>
    <w:sdtEndPr>
      <w:rPr>
        <w:noProof/>
      </w:rPr>
    </w:sdtEndPr>
    <w:sdtContent>
      <w:p w14:paraId="6D188118" w14:textId="632B0889" w:rsidR="000774BD" w:rsidRDefault="000774BD">
        <w:pPr>
          <w:pStyle w:val="Footer"/>
        </w:pPr>
        <w:r>
          <w:fldChar w:fldCharType="begin"/>
        </w:r>
        <w:r>
          <w:instrText xml:space="preserve"> PAGE   \* MERGEFORMAT </w:instrText>
        </w:r>
        <w:r>
          <w:fldChar w:fldCharType="separate"/>
        </w:r>
        <w:r w:rsidR="008E0610">
          <w:rPr>
            <w:noProof/>
          </w:rPr>
          <w:t>17</w:t>
        </w:r>
        <w:r>
          <w:rPr>
            <w:noProof/>
          </w:rPr>
          <w:fldChar w:fldCharType="end"/>
        </w:r>
      </w:p>
    </w:sdtContent>
  </w:sdt>
  <w:p w14:paraId="048EBE40" w14:textId="77777777" w:rsidR="000774BD" w:rsidRDefault="000774BD" w:rsidP="00B84A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D40A9" w14:textId="77777777" w:rsidR="000774BD" w:rsidRDefault="000774BD" w:rsidP="00B84A41">
      <w:r>
        <w:separator/>
      </w:r>
    </w:p>
  </w:footnote>
  <w:footnote w:type="continuationSeparator" w:id="0">
    <w:p w14:paraId="1A436CAB" w14:textId="77777777" w:rsidR="000774BD" w:rsidRDefault="000774BD" w:rsidP="00B84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646A2" w14:textId="77777777" w:rsidR="000774BD" w:rsidRDefault="000774BD" w:rsidP="00B84A41">
    <w:r>
      <w:rPr>
        <w:noProof/>
        <w:lang w:eastAsia="en-AU"/>
      </w:rPr>
      <w:drawing>
        <wp:anchor distT="0" distB="0" distL="114300" distR="114300" simplePos="0" relativeHeight="251658240" behindDoc="0" locked="0" layoutInCell="1" allowOverlap="1" wp14:anchorId="48C4BCF4" wp14:editId="3E91B009">
          <wp:simplePos x="0" y="0"/>
          <wp:positionH relativeFrom="column">
            <wp:posOffset>3598545</wp:posOffset>
          </wp:positionH>
          <wp:positionV relativeFrom="paragraph">
            <wp:posOffset>349250</wp:posOffset>
          </wp:positionV>
          <wp:extent cx="1628775" cy="209550"/>
          <wp:effectExtent l="0" t="0" r="9525" b="0"/>
          <wp:wrapNone/>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209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D6063" w14:textId="7C44D3EC" w:rsidR="000774BD" w:rsidRPr="004D4C05" w:rsidRDefault="000774BD" w:rsidP="00B84A41">
    <w:r w:rsidRPr="004D4C05">
      <w:t>Water entitlement market prices: Murray–Darling Basin (June quarter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E2C8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1248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1E07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DA74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222E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80BD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985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C4B1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F2626A"/>
    <w:lvl w:ilvl="0">
      <w:start w:val="1"/>
      <w:numFmt w:val="decimal"/>
      <w:lvlText w:val="%1."/>
      <w:lvlJc w:val="left"/>
      <w:pPr>
        <w:tabs>
          <w:tab w:val="num" w:pos="360"/>
        </w:tabs>
        <w:ind w:left="360" w:hanging="360"/>
      </w:pPr>
    </w:lvl>
  </w:abstractNum>
  <w:abstractNum w:abstractNumId="9" w15:restartNumberingAfterBreak="0">
    <w:nsid w:val="01123B7E"/>
    <w:multiLevelType w:val="hybridMultilevel"/>
    <w:tmpl w:val="3EFEE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5A4425"/>
    <w:multiLevelType w:val="multilevel"/>
    <w:tmpl w:val="4D24D6DA"/>
    <w:name w:val="MJA"/>
    <w:lvl w:ilvl="0">
      <w:start w:val="1"/>
      <w:numFmt w:val="decimal"/>
      <w:pStyle w:val="Heading2"/>
      <w:lvlText w:val="%1."/>
      <w:lvlJc w:val="left"/>
      <w:pPr>
        <w:ind w:left="709" w:hanging="709"/>
      </w:pPr>
      <w:rPr>
        <w:rFonts w:hint="default"/>
      </w:rPr>
    </w:lvl>
    <w:lvl w:ilvl="1">
      <w:start w:val="1"/>
      <w:numFmt w:val="decimal"/>
      <w:pStyle w:val="Heading3"/>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2" w15:restartNumberingAfterBreak="0">
    <w:nsid w:val="1C603CDB"/>
    <w:multiLevelType w:val="singleLevel"/>
    <w:tmpl w:val="2118E954"/>
    <w:lvl w:ilvl="0">
      <w:start w:val="1"/>
      <w:numFmt w:val="bullet"/>
      <w:lvlText w:val=""/>
      <w:lvlJc w:val="left"/>
      <w:pPr>
        <w:ind w:left="927" w:hanging="360"/>
      </w:pPr>
      <w:rPr>
        <w:rFonts w:ascii="Symbol" w:hAnsi="Symbol" w:hint="default"/>
        <w:color w:val="447C7A"/>
      </w:rPr>
    </w:lvl>
  </w:abstractNum>
  <w:abstractNum w:abstractNumId="13" w15:restartNumberingAfterBreak="0">
    <w:nsid w:val="22A265FC"/>
    <w:multiLevelType w:val="multilevel"/>
    <w:tmpl w:val="3198ECA8"/>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
      <w:lvlJc w:val="left"/>
      <w:pPr>
        <w:tabs>
          <w:tab w:val="num" w:pos="720"/>
        </w:tabs>
        <w:ind w:left="720" w:hanging="360"/>
      </w:pPr>
      <w:rPr>
        <w:rFonts w:ascii="Arial" w:hAnsi="Arial" w:cs="Times New Roman" w:hint="default"/>
        <w:b w:val="0"/>
        <w:i w:val="0"/>
        <w:sz w:val="22"/>
        <w:szCs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239B20CF"/>
    <w:multiLevelType w:val="hybridMultilevel"/>
    <w:tmpl w:val="AC4ED874"/>
    <w:lvl w:ilvl="0" w:tplc="228828D4">
      <w:start w:val="1"/>
      <w:numFmt w:val="deci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5A4F77"/>
    <w:multiLevelType w:val="hybridMultilevel"/>
    <w:tmpl w:val="8A0EAA6E"/>
    <w:lvl w:ilvl="0" w:tplc="2B4099CA">
      <w:start w:val="1"/>
      <w:numFmt w:val="bullet"/>
      <w:lvlText w:val=""/>
      <w:lvlJc w:val="left"/>
      <w:pPr>
        <w:ind w:left="720" w:hanging="360"/>
      </w:pPr>
      <w:rPr>
        <w:rFonts w:ascii="Symbol" w:hAnsi="Symbol"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4345D1"/>
    <w:multiLevelType w:val="singleLevel"/>
    <w:tmpl w:val="2180AAC0"/>
    <w:lvl w:ilvl="0">
      <w:start w:val="1"/>
      <w:numFmt w:val="bullet"/>
      <w:pStyle w:val="ListBullet"/>
      <w:lvlText w:val=""/>
      <w:lvlJc w:val="left"/>
      <w:pPr>
        <w:ind w:left="360" w:hanging="360"/>
      </w:pPr>
      <w:rPr>
        <w:rFonts w:ascii="Wingdings" w:hAnsi="Wingdings" w:hint="default"/>
        <w:color w:val="0093D0"/>
      </w:rPr>
    </w:lvl>
  </w:abstractNum>
  <w:abstractNum w:abstractNumId="17" w15:restartNumberingAfterBreak="0">
    <w:nsid w:val="46697976"/>
    <w:multiLevelType w:val="multilevel"/>
    <w:tmpl w:val="2CD41E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ED45AAF"/>
    <w:multiLevelType w:val="hybridMultilevel"/>
    <w:tmpl w:val="4C3C19FE"/>
    <w:lvl w:ilvl="0" w:tplc="2118E954">
      <w:start w:val="1"/>
      <w:numFmt w:val="bullet"/>
      <w:lvlText w:val=""/>
      <w:lvlJc w:val="left"/>
      <w:pPr>
        <w:ind w:left="1080" w:hanging="360"/>
      </w:pPr>
      <w:rPr>
        <w:rFonts w:ascii="Symbol" w:hAnsi="Symbol" w:hint="default"/>
        <w:color w:val="447C7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8F91ACC"/>
    <w:multiLevelType w:val="multilevel"/>
    <w:tmpl w:val="0409001D"/>
    <w:styleLink w:val="NEWMJAListStyle"/>
    <w:lvl w:ilvl="0">
      <w:start w:val="1"/>
      <w:numFmt w:val="bullet"/>
      <w:lvlText w:val=""/>
      <w:lvlJc w:val="left"/>
      <w:pPr>
        <w:ind w:left="360" w:hanging="360"/>
      </w:pPr>
      <w:rPr>
        <w:rFonts w:ascii="Calibri" w:hAnsi="Calibri"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rPr>
    </w:lvl>
    <w:lvl w:ilvl="3">
      <w:start w:val="1"/>
      <w:numFmt w:val="bullet"/>
      <w:lvlText w:val=""/>
      <w:lvlJc w:val="left"/>
      <w:pPr>
        <w:ind w:left="1440" w:hanging="360"/>
      </w:pPr>
      <w:rPr>
        <w:rFonts w:ascii="Calibri" w:hAnsi="Calibr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DF24CA5"/>
    <w:multiLevelType w:val="hybridMultilevel"/>
    <w:tmpl w:val="C5EECB84"/>
    <w:lvl w:ilvl="0" w:tplc="198ECFD2">
      <w:start w:val="1"/>
      <w:numFmt w:val="decimal"/>
      <w:pStyle w:val="ListNumber"/>
      <w:lvlText w:val="%1."/>
      <w:lvlJc w:val="left"/>
      <w:pPr>
        <w:ind w:left="328" w:hanging="360"/>
      </w:pPr>
    </w:lvl>
    <w:lvl w:ilvl="1" w:tplc="0C090019">
      <w:start w:val="1"/>
      <w:numFmt w:val="decimal"/>
      <w:lvlText w:val="%2."/>
      <w:lvlJc w:val="left"/>
      <w:pPr>
        <w:tabs>
          <w:tab w:val="num" w:pos="1048"/>
        </w:tabs>
        <w:ind w:left="1048" w:hanging="360"/>
      </w:pPr>
    </w:lvl>
    <w:lvl w:ilvl="2" w:tplc="0C09001B">
      <w:start w:val="1"/>
      <w:numFmt w:val="decimal"/>
      <w:lvlText w:val="%3."/>
      <w:lvlJc w:val="left"/>
      <w:pPr>
        <w:tabs>
          <w:tab w:val="num" w:pos="1768"/>
        </w:tabs>
        <w:ind w:left="1768" w:hanging="360"/>
      </w:pPr>
    </w:lvl>
    <w:lvl w:ilvl="3" w:tplc="0C09000F">
      <w:start w:val="1"/>
      <w:numFmt w:val="decimal"/>
      <w:lvlText w:val="%4."/>
      <w:lvlJc w:val="left"/>
      <w:pPr>
        <w:tabs>
          <w:tab w:val="num" w:pos="2488"/>
        </w:tabs>
        <w:ind w:left="2488" w:hanging="360"/>
      </w:pPr>
    </w:lvl>
    <w:lvl w:ilvl="4" w:tplc="0C090019">
      <w:start w:val="1"/>
      <w:numFmt w:val="decimal"/>
      <w:lvlText w:val="%5."/>
      <w:lvlJc w:val="left"/>
      <w:pPr>
        <w:tabs>
          <w:tab w:val="num" w:pos="3208"/>
        </w:tabs>
        <w:ind w:left="3208" w:hanging="360"/>
      </w:pPr>
    </w:lvl>
    <w:lvl w:ilvl="5" w:tplc="0C09001B">
      <w:start w:val="1"/>
      <w:numFmt w:val="decimal"/>
      <w:lvlText w:val="%6."/>
      <w:lvlJc w:val="left"/>
      <w:pPr>
        <w:tabs>
          <w:tab w:val="num" w:pos="3928"/>
        </w:tabs>
        <w:ind w:left="3928" w:hanging="360"/>
      </w:pPr>
    </w:lvl>
    <w:lvl w:ilvl="6" w:tplc="0C09000F">
      <w:start w:val="1"/>
      <w:numFmt w:val="decimal"/>
      <w:lvlText w:val="%7."/>
      <w:lvlJc w:val="left"/>
      <w:pPr>
        <w:tabs>
          <w:tab w:val="num" w:pos="4648"/>
        </w:tabs>
        <w:ind w:left="4648" w:hanging="360"/>
      </w:pPr>
    </w:lvl>
    <w:lvl w:ilvl="7" w:tplc="0C090019">
      <w:start w:val="1"/>
      <w:numFmt w:val="decimal"/>
      <w:lvlText w:val="%8."/>
      <w:lvlJc w:val="left"/>
      <w:pPr>
        <w:tabs>
          <w:tab w:val="num" w:pos="5368"/>
        </w:tabs>
        <w:ind w:left="5368" w:hanging="360"/>
      </w:pPr>
    </w:lvl>
    <w:lvl w:ilvl="8" w:tplc="0C09001B">
      <w:start w:val="1"/>
      <w:numFmt w:val="decimal"/>
      <w:lvlText w:val="%9."/>
      <w:lvlJc w:val="left"/>
      <w:pPr>
        <w:tabs>
          <w:tab w:val="num" w:pos="6088"/>
        </w:tabs>
        <w:ind w:left="6088" w:hanging="360"/>
      </w:pPr>
    </w:lvl>
  </w:abstractNum>
  <w:abstractNum w:abstractNumId="21" w15:restartNumberingAfterBreak="0">
    <w:nsid w:val="622336B8"/>
    <w:multiLevelType w:val="hybridMultilevel"/>
    <w:tmpl w:val="D20CBEF4"/>
    <w:lvl w:ilvl="0" w:tplc="04090001">
      <w:start w:val="1"/>
      <w:numFmt w:val="bullet"/>
      <w:lvlText w:val=""/>
      <w:lvlJc w:val="left"/>
      <w:pPr>
        <w:ind w:left="1080" w:hanging="360"/>
      </w:pPr>
      <w:rPr>
        <w:rFonts w:ascii="Wingdings" w:hAnsi="Wingdings" w:hint="default"/>
        <w:color w:val="31849B"/>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F3D1E64"/>
    <w:multiLevelType w:val="singleLevel"/>
    <w:tmpl w:val="0809000F"/>
    <w:lvl w:ilvl="0">
      <w:start w:val="1"/>
      <w:numFmt w:val="decimal"/>
      <w:lvlText w:val="%1."/>
      <w:lvlJc w:val="left"/>
      <w:pPr>
        <w:tabs>
          <w:tab w:val="num" w:pos="360"/>
        </w:tabs>
        <w:ind w:left="360" w:hanging="360"/>
      </w:pPr>
    </w:lvl>
  </w:abstractNum>
  <w:num w:numId="1">
    <w:abstractNumId w:val="11"/>
  </w:num>
  <w:num w:numId="2">
    <w:abstractNumId w:val="16"/>
  </w:num>
  <w:num w:numId="3">
    <w:abstractNumId w:val="12"/>
  </w:num>
  <w:num w:numId="4">
    <w:abstractNumId w:val="19"/>
  </w:num>
  <w:num w:numId="5">
    <w:abstractNumId w:val="22"/>
  </w:num>
  <w:num w:numId="6">
    <w:abstractNumId w:val="10"/>
  </w:num>
  <w:num w:numId="7">
    <w:abstractNumId w:val="21"/>
  </w:num>
  <w:num w:numId="8">
    <w:abstractNumId w:val="13"/>
  </w:num>
  <w:num w:numId="9">
    <w:abstractNumId w:val="14"/>
  </w:num>
  <w:num w:numId="10">
    <w:abstractNumId w:val="15"/>
  </w:num>
  <w:num w:numId="11">
    <w:abstractNumId w:val="17"/>
  </w:num>
  <w:num w:numId="12">
    <w:abstractNumId w:val="18"/>
  </w:num>
  <w:num w:numId="13">
    <w:abstractNumId w:val="16"/>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7A1"/>
    <w:rsid w:val="00000DD7"/>
    <w:rsid w:val="00013853"/>
    <w:rsid w:val="00017121"/>
    <w:rsid w:val="00017F75"/>
    <w:rsid w:val="00020C97"/>
    <w:rsid w:val="00020F9D"/>
    <w:rsid w:val="0002405E"/>
    <w:rsid w:val="0002454B"/>
    <w:rsid w:val="00025D88"/>
    <w:rsid w:val="00025E23"/>
    <w:rsid w:val="00033DC2"/>
    <w:rsid w:val="00042726"/>
    <w:rsid w:val="00057A30"/>
    <w:rsid w:val="00060655"/>
    <w:rsid w:val="0006439D"/>
    <w:rsid w:val="0007224B"/>
    <w:rsid w:val="00074B0E"/>
    <w:rsid w:val="000774BD"/>
    <w:rsid w:val="000841D8"/>
    <w:rsid w:val="00084467"/>
    <w:rsid w:val="00084710"/>
    <w:rsid w:val="000849D6"/>
    <w:rsid w:val="000962A3"/>
    <w:rsid w:val="0009727A"/>
    <w:rsid w:val="000A37A8"/>
    <w:rsid w:val="000A438F"/>
    <w:rsid w:val="000A51DC"/>
    <w:rsid w:val="000A56D6"/>
    <w:rsid w:val="000A7A2C"/>
    <w:rsid w:val="000B0AB5"/>
    <w:rsid w:val="000B29FF"/>
    <w:rsid w:val="000B37A1"/>
    <w:rsid w:val="000B3E3D"/>
    <w:rsid w:val="000C21D9"/>
    <w:rsid w:val="000C2671"/>
    <w:rsid w:val="000C3A06"/>
    <w:rsid w:val="000C65EC"/>
    <w:rsid w:val="000D14B8"/>
    <w:rsid w:val="000D178A"/>
    <w:rsid w:val="000D4F20"/>
    <w:rsid w:val="000D5A9A"/>
    <w:rsid w:val="000D739B"/>
    <w:rsid w:val="000F1E5E"/>
    <w:rsid w:val="000F3455"/>
    <w:rsid w:val="000F4733"/>
    <w:rsid w:val="000F75E9"/>
    <w:rsid w:val="000F7C2A"/>
    <w:rsid w:val="000F7C6E"/>
    <w:rsid w:val="001057D5"/>
    <w:rsid w:val="00105F72"/>
    <w:rsid w:val="00107BE6"/>
    <w:rsid w:val="0011014E"/>
    <w:rsid w:val="00115CBA"/>
    <w:rsid w:val="00116B5E"/>
    <w:rsid w:val="00121611"/>
    <w:rsid w:val="00122F73"/>
    <w:rsid w:val="00123818"/>
    <w:rsid w:val="0012706F"/>
    <w:rsid w:val="00130855"/>
    <w:rsid w:val="00132799"/>
    <w:rsid w:val="00134236"/>
    <w:rsid w:val="00134558"/>
    <w:rsid w:val="00136F31"/>
    <w:rsid w:val="0014417A"/>
    <w:rsid w:val="001458AC"/>
    <w:rsid w:val="00146748"/>
    <w:rsid w:val="00147884"/>
    <w:rsid w:val="001577C9"/>
    <w:rsid w:val="001708CB"/>
    <w:rsid w:val="00173FBC"/>
    <w:rsid w:val="00176766"/>
    <w:rsid w:val="00183840"/>
    <w:rsid w:val="00185ED2"/>
    <w:rsid w:val="00191232"/>
    <w:rsid w:val="00191ECB"/>
    <w:rsid w:val="001953FD"/>
    <w:rsid w:val="001961BC"/>
    <w:rsid w:val="001A01D2"/>
    <w:rsid w:val="001A0274"/>
    <w:rsid w:val="001B1DBD"/>
    <w:rsid w:val="001B6714"/>
    <w:rsid w:val="001C087A"/>
    <w:rsid w:val="001D0415"/>
    <w:rsid w:val="001D0501"/>
    <w:rsid w:val="001D46F4"/>
    <w:rsid w:val="001E1768"/>
    <w:rsid w:val="001E23C3"/>
    <w:rsid w:val="001E28AD"/>
    <w:rsid w:val="001E4440"/>
    <w:rsid w:val="001F075E"/>
    <w:rsid w:val="001F7B43"/>
    <w:rsid w:val="0020111B"/>
    <w:rsid w:val="00201143"/>
    <w:rsid w:val="0020571A"/>
    <w:rsid w:val="00206ADB"/>
    <w:rsid w:val="0021118D"/>
    <w:rsid w:val="00211611"/>
    <w:rsid w:val="00212284"/>
    <w:rsid w:val="002140DC"/>
    <w:rsid w:val="00234EB2"/>
    <w:rsid w:val="00235098"/>
    <w:rsid w:val="00265C95"/>
    <w:rsid w:val="00266701"/>
    <w:rsid w:val="00273844"/>
    <w:rsid w:val="00274640"/>
    <w:rsid w:val="0028388B"/>
    <w:rsid w:val="00283DA6"/>
    <w:rsid w:val="00284A6E"/>
    <w:rsid w:val="00286156"/>
    <w:rsid w:val="002957D6"/>
    <w:rsid w:val="002A0452"/>
    <w:rsid w:val="002A123F"/>
    <w:rsid w:val="002A1DD7"/>
    <w:rsid w:val="002A7040"/>
    <w:rsid w:val="002B5D3C"/>
    <w:rsid w:val="002C16D3"/>
    <w:rsid w:val="002C1EC7"/>
    <w:rsid w:val="002C25EC"/>
    <w:rsid w:val="002D50B8"/>
    <w:rsid w:val="002D5187"/>
    <w:rsid w:val="002D536D"/>
    <w:rsid w:val="002D7F6D"/>
    <w:rsid w:val="002E36FD"/>
    <w:rsid w:val="002E374E"/>
    <w:rsid w:val="002E4F2E"/>
    <w:rsid w:val="002E57DB"/>
    <w:rsid w:val="002F16AE"/>
    <w:rsid w:val="002F43E3"/>
    <w:rsid w:val="002F479F"/>
    <w:rsid w:val="002F5EE4"/>
    <w:rsid w:val="003038C1"/>
    <w:rsid w:val="003043A3"/>
    <w:rsid w:val="00305E02"/>
    <w:rsid w:val="00312396"/>
    <w:rsid w:val="003136BA"/>
    <w:rsid w:val="0031471A"/>
    <w:rsid w:val="00315DE3"/>
    <w:rsid w:val="003165F5"/>
    <w:rsid w:val="00316A64"/>
    <w:rsid w:val="00323F0D"/>
    <w:rsid w:val="00325084"/>
    <w:rsid w:val="00330576"/>
    <w:rsid w:val="00331508"/>
    <w:rsid w:val="00335904"/>
    <w:rsid w:val="003556BB"/>
    <w:rsid w:val="00356930"/>
    <w:rsid w:val="00357AFF"/>
    <w:rsid w:val="00360040"/>
    <w:rsid w:val="00373CA6"/>
    <w:rsid w:val="003749C4"/>
    <w:rsid w:val="00382C77"/>
    <w:rsid w:val="00384E6F"/>
    <w:rsid w:val="0039071F"/>
    <w:rsid w:val="003A4303"/>
    <w:rsid w:val="003A6993"/>
    <w:rsid w:val="003A70C0"/>
    <w:rsid w:val="003C2673"/>
    <w:rsid w:val="003C30CD"/>
    <w:rsid w:val="003C4A02"/>
    <w:rsid w:val="003D361E"/>
    <w:rsid w:val="003D5246"/>
    <w:rsid w:val="003D5703"/>
    <w:rsid w:val="003D572C"/>
    <w:rsid w:val="003D5F89"/>
    <w:rsid w:val="003D65A3"/>
    <w:rsid w:val="003D7EF1"/>
    <w:rsid w:val="003E52C8"/>
    <w:rsid w:val="003E7414"/>
    <w:rsid w:val="003F0CB5"/>
    <w:rsid w:val="003F313E"/>
    <w:rsid w:val="003F6327"/>
    <w:rsid w:val="003F64C9"/>
    <w:rsid w:val="00401D07"/>
    <w:rsid w:val="00401ED0"/>
    <w:rsid w:val="00402817"/>
    <w:rsid w:val="0040318C"/>
    <w:rsid w:val="004055D8"/>
    <w:rsid w:val="004063EC"/>
    <w:rsid w:val="00413A04"/>
    <w:rsid w:val="004150FB"/>
    <w:rsid w:val="00426980"/>
    <w:rsid w:val="00437198"/>
    <w:rsid w:val="004377C9"/>
    <w:rsid w:val="00450F22"/>
    <w:rsid w:val="0047194C"/>
    <w:rsid w:val="00471AED"/>
    <w:rsid w:val="00473382"/>
    <w:rsid w:val="004847DC"/>
    <w:rsid w:val="00485070"/>
    <w:rsid w:val="004876E9"/>
    <w:rsid w:val="004A56DC"/>
    <w:rsid w:val="004A7667"/>
    <w:rsid w:val="004B2869"/>
    <w:rsid w:val="004B715A"/>
    <w:rsid w:val="004C0C78"/>
    <w:rsid w:val="004C5617"/>
    <w:rsid w:val="004D3B33"/>
    <w:rsid w:val="004D4C05"/>
    <w:rsid w:val="004D7116"/>
    <w:rsid w:val="004E4DE3"/>
    <w:rsid w:val="004E6A62"/>
    <w:rsid w:val="004E6F63"/>
    <w:rsid w:val="004F010E"/>
    <w:rsid w:val="004F0BC3"/>
    <w:rsid w:val="004F1321"/>
    <w:rsid w:val="00505F1C"/>
    <w:rsid w:val="0051000B"/>
    <w:rsid w:val="005101A8"/>
    <w:rsid w:val="00513A8F"/>
    <w:rsid w:val="00515B9A"/>
    <w:rsid w:val="0051628C"/>
    <w:rsid w:val="00516339"/>
    <w:rsid w:val="00516873"/>
    <w:rsid w:val="00524F95"/>
    <w:rsid w:val="00525682"/>
    <w:rsid w:val="00525B87"/>
    <w:rsid w:val="00532E03"/>
    <w:rsid w:val="005405F5"/>
    <w:rsid w:val="00550190"/>
    <w:rsid w:val="00550CCB"/>
    <w:rsid w:val="00552237"/>
    <w:rsid w:val="00553C88"/>
    <w:rsid w:val="0055742F"/>
    <w:rsid w:val="00560B18"/>
    <w:rsid w:val="00564276"/>
    <w:rsid w:val="00565E82"/>
    <w:rsid w:val="005679C1"/>
    <w:rsid w:val="00570F00"/>
    <w:rsid w:val="00587E57"/>
    <w:rsid w:val="00593A96"/>
    <w:rsid w:val="00594928"/>
    <w:rsid w:val="00594D18"/>
    <w:rsid w:val="005A6002"/>
    <w:rsid w:val="005B5020"/>
    <w:rsid w:val="005B580F"/>
    <w:rsid w:val="005B59E2"/>
    <w:rsid w:val="005B714A"/>
    <w:rsid w:val="005C0A2D"/>
    <w:rsid w:val="005C5BDE"/>
    <w:rsid w:val="005D2D4C"/>
    <w:rsid w:val="005D38E1"/>
    <w:rsid w:val="005D454A"/>
    <w:rsid w:val="005D7DC8"/>
    <w:rsid w:val="005E0316"/>
    <w:rsid w:val="005E28B2"/>
    <w:rsid w:val="005F3EF1"/>
    <w:rsid w:val="00606BA3"/>
    <w:rsid w:val="00612A61"/>
    <w:rsid w:val="00614F7C"/>
    <w:rsid w:val="006238FD"/>
    <w:rsid w:val="00627CAF"/>
    <w:rsid w:val="00627FB0"/>
    <w:rsid w:val="00633F84"/>
    <w:rsid w:val="0063511A"/>
    <w:rsid w:val="00635D93"/>
    <w:rsid w:val="006463B7"/>
    <w:rsid w:val="0065251C"/>
    <w:rsid w:val="00653198"/>
    <w:rsid w:val="006543FE"/>
    <w:rsid w:val="006550D0"/>
    <w:rsid w:val="00657EC9"/>
    <w:rsid w:val="00664454"/>
    <w:rsid w:val="0066758D"/>
    <w:rsid w:val="00673DF5"/>
    <w:rsid w:val="00675B61"/>
    <w:rsid w:val="006764FB"/>
    <w:rsid w:val="00677EE3"/>
    <w:rsid w:val="0068175B"/>
    <w:rsid w:val="00681E35"/>
    <w:rsid w:val="00684D65"/>
    <w:rsid w:val="006871C5"/>
    <w:rsid w:val="0069400A"/>
    <w:rsid w:val="00695C9A"/>
    <w:rsid w:val="00696B45"/>
    <w:rsid w:val="006A03A4"/>
    <w:rsid w:val="006A2068"/>
    <w:rsid w:val="006B0933"/>
    <w:rsid w:val="006B10D4"/>
    <w:rsid w:val="006B5EEB"/>
    <w:rsid w:val="006B756D"/>
    <w:rsid w:val="006C0B89"/>
    <w:rsid w:val="006C5E69"/>
    <w:rsid w:val="006D4EB3"/>
    <w:rsid w:val="006D62E0"/>
    <w:rsid w:val="006E1216"/>
    <w:rsid w:val="006E38BE"/>
    <w:rsid w:val="006E3D5E"/>
    <w:rsid w:val="006E5F89"/>
    <w:rsid w:val="006E681D"/>
    <w:rsid w:val="006F166F"/>
    <w:rsid w:val="006F3EA3"/>
    <w:rsid w:val="006F5751"/>
    <w:rsid w:val="006F5D93"/>
    <w:rsid w:val="00701888"/>
    <w:rsid w:val="0070402C"/>
    <w:rsid w:val="00704A19"/>
    <w:rsid w:val="007101E5"/>
    <w:rsid w:val="00721A91"/>
    <w:rsid w:val="00723017"/>
    <w:rsid w:val="00723ED0"/>
    <w:rsid w:val="00725FD1"/>
    <w:rsid w:val="00726BEF"/>
    <w:rsid w:val="007315EE"/>
    <w:rsid w:val="00731B82"/>
    <w:rsid w:val="007344DE"/>
    <w:rsid w:val="00741B4B"/>
    <w:rsid w:val="00742C9D"/>
    <w:rsid w:val="00744278"/>
    <w:rsid w:val="00752C85"/>
    <w:rsid w:val="00766B47"/>
    <w:rsid w:val="007713BF"/>
    <w:rsid w:val="00775125"/>
    <w:rsid w:val="00780550"/>
    <w:rsid w:val="00780634"/>
    <w:rsid w:val="00782F05"/>
    <w:rsid w:val="007972B0"/>
    <w:rsid w:val="007A60C3"/>
    <w:rsid w:val="007B0074"/>
    <w:rsid w:val="007B1E3A"/>
    <w:rsid w:val="007B266E"/>
    <w:rsid w:val="007B4EE9"/>
    <w:rsid w:val="007B6BA4"/>
    <w:rsid w:val="007C4ABA"/>
    <w:rsid w:val="007D58D8"/>
    <w:rsid w:val="007D79FA"/>
    <w:rsid w:val="007E3BFB"/>
    <w:rsid w:val="007E5267"/>
    <w:rsid w:val="007F37E8"/>
    <w:rsid w:val="007F660E"/>
    <w:rsid w:val="007F675C"/>
    <w:rsid w:val="0080320A"/>
    <w:rsid w:val="008136D8"/>
    <w:rsid w:val="00814AC6"/>
    <w:rsid w:val="0081616D"/>
    <w:rsid w:val="00820D54"/>
    <w:rsid w:val="008245EC"/>
    <w:rsid w:val="00825D6D"/>
    <w:rsid w:val="00830FBA"/>
    <w:rsid w:val="00832A4A"/>
    <w:rsid w:val="00835404"/>
    <w:rsid w:val="0084353D"/>
    <w:rsid w:val="00851162"/>
    <w:rsid w:val="008514E6"/>
    <w:rsid w:val="008538A9"/>
    <w:rsid w:val="00853C22"/>
    <w:rsid w:val="00854171"/>
    <w:rsid w:val="008612CA"/>
    <w:rsid w:val="00863350"/>
    <w:rsid w:val="008644CE"/>
    <w:rsid w:val="00864C7A"/>
    <w:rsid w:val="00866CDA"/>
    <w:rsid w:val="00867075"/>
    <w:rsid w:val="00867556"/>
    <w:rsid w:val="00870410"/>
    <w:rsid w:val="00873D29"/>
    <w:rsid w:val="008749C2"/>
    <w:rsid w:val="008754CC"/>
    <w:rsid w:val="00877FE8"/>
    <w:rsid w:val="00880CD4"/>
    <w:rsid w:val="00884029"/>
    <w:rsid w:val="00884AA5"/>
    <w:rsid w:val="00892764"/>
    <w:rsid w:val="0089365A"/>
    <w:rsid w:val="0089608B"/>
    <w:rsid w:val="008A45E0"/>
    <w:rsid w:val="008A6B70"/>
    <w:rsid w:val="008B615A"/>
    <w:rsid w:val="008B6FB2"/>
    <w:rsid w:val="008C0AFD"/>
    <w:rsid w:val="008C23EF"/>
    <w:rsid w:val="008C48E8"/>
    <w:rsid w:val="008D0B73"/>
    <w:rsid w:val="008D352D"/>
    <w:rsid w:val="008D516A"/>
    <w:rsid w:val="008E038B"/>
    <w:rsid w:val="008E0610"/>
    <w:rsid w:val="008E3316"/>
    <w:rsid w:val="008E44B1"/>
    <w:rsid w:val="008F6960"/>
    <w:rsid w:val="009128DB"/>
    <w:rsid w:val="0091387F"/>
    <w:rsid w:val="009263A0"/>
    <w:rsid w:val="00930C1C"/>
    <w:rsid w:val="00930EED"/>
    <w:rsid w:val="009328BA"/>
    <w:rsid w:val="0093531A"/>
    <w:rsid w:val="00937BD2"/>
    <w:rsid w:val="00942FF8"/>
    <w:rsid w:val="0094718D"/>
    <w:rsid w:val="009535EE"/>
    <w:rsid w:val="00956E6D"/>
    <w:rsid w:val="00960554"/>
    <w:rsid w:val="00961210"/>
    <w:rsid w:val="00964624"/>
    <w:rsid w:val="00966AE9"/>
    <w:rsid w:val="00967A65"/>
    <w:rsid w:val="00972649"/>
    <w:rsid w:val="009733DE"/>
    <w:rsid w:val="00975668"/>
    <w:rsid w:val="00976A2C"/>
    <w:rsid w:val="00982BE3"/>
    <w:rsid w:val="00991147"/>
    <w:rsid w:val="009A348D"/>
    <w:rsid w:val="009B0F4B"/>
    <w:rsid w:val="009B0FDD"/>
    <w:rsid w:val="009C3271"/>
    <w:rsid w:val="009D1F12"/>
    <w:rsid w:val="009D28AB"/>
    <w:rsid w:val="009D3B4F"/>
    <w:rsid w:val="009D4573"/>
    <w:rsid w:val="009D546E"/>
    <w:rsid w:val="009D5A7C"/>
    <w:rsid w:val="009D5F48"/>
    <w:rsid w:val="009D691F"/>
    <w:rsid w:val="009E0EC5"/>
    <w:rsid w:val="009E4936"/>
    <w:rsid w:val="009F20DE"/>
    <w:rsid w:val="009F4F2D"/>
    <w:rsid w:val="00A02F28"/>
    <w:rsid w:val="00A10C49"/>
    <w:rsid w:val="00A1357C"/>
    <w:rsid w:val="00A14141"/>
    <w:rsid w:val="00A20916"/>
    <w:rsid w:val="00A21D30"/>
    <w:rsid w:val="00A22125"/>
    <w:rsid w:val="00A22573"/>
    <w:rsid w:val="00A262ED"/>
    <w:rsid w:val="00A31222"/>
    <w:rsid w:val="00A31988"/>
    <w:rsid w:val="00A34671"/>
    <w:rsid w:val="00A34CFE"/>
    <w:rsid w:val="00A36A36"/>
    <w:rsid w:val="00A36C2D"/>
    <w:rsid w:val="00A36FD5"/>
    <w:rsid w:val="00A42F02"/>
    <w:rsid w:val="00A45B35"/>
    <w:rsid w:val="00A522BF"/>
    <w:rsid w:val="00A528DB"/>
    <w:rsid w:val="00A5348C"/>
    <w:rsid w:val="00A5458F"/>
    <w:rsid w:val="00A60263"/>
    <w:rsid w:val="00A6185B"/>
    <w:rsid w:val="00A6428A"/>
    <w:rsid w:val="00A75436"/>
    <w:rsid w:val="00A75B74"/>
    <w:rsid w:val="00A762AB"/>
    <w:rsid w:val="00A7681C"/>
    <w:rsid w:val="00A8709F"/>
    <w:rsid w:val="00A902CB"/>
    <w:rsid w:val="00A90400"/>
    <w:rsid w:val="00A90AB9"/>
    <w:rsid w:val="00A90DB5"/>
    <w:rsid w:val="00A95AA7"/>
    <w:rsid w:val="00A9712A"/>
    <w:rsid w:val="00A976C9"/>
    <w:rsid w:val="00AB0078"/>
    <w:rsid w:val="00AB3BBA"/>
    <w:rsid w:val="00AB6D9F"/>
    <w:rsid w:val="00AC40C8"/>
    <w:rsid w:val="00AD02F7"/>
    <w:rsid w:val="00AD0D64"/>
    <w:rsid w:val="00AD2C2B"/>
    <w:rsid w:val="00AD3E36"/>
    <w:rsid w:val="00AD7805"/>
    <w:rsid w:val="00AE33C7"/>
    <w:rsid w:val="00AE4887"/>
    <w:rsid w:val="00AE5B57"/>
    <w:rsid w:val="00B0458B"/>
    <w:rsid w:val="00B05314"/>
    <w:rsid w:val="00B144FF"/>
    <w:rsid w:val="00B15547"/>
    <w:rsid w:val="00B16691"/>
    <w:rsid w:val="00B2321C"/>
    <w:rsid w:val="00B23B15"/>
    <w:rsid w:val="00B36449"/>
    <w:rsid w:val="00B42E4B"/>
    <w:rsid w:val="00B4694C"/>
    <w:rsid w:val="00B577ED"/>
    <w:rsid w:val="00B6328F"/>
    <w:rsid w:val="00B67AAB"/>
    <w:rsid w:val="00B70A44"/>
    <w:rsid w:val="00B72D91"/>
    <w:rsid w:val="00B74C1E"/>
    <w:rsid w:val="00B76B7E"/>
    <w:rsid w:val="00B80256"/>
    <w:rsid w:val="00B825BD"/>
    <w:rsid w:val="00B84203"/>
    <w:rsid w:val="00B84A41"/>
    <w:rsid w:val="00B91D77"/>
    <w:rsid w:val="00B95B76"/>
    <w:rsid w:val="00B974E5"/>
    <w:rsid w:val="00BA38E6"/>
    <w:rsid w:val="00BA67F4"/>
    <w:rsid w:val="00BB0B21"/>
    <w:rsid w:val="00BB32F5"/>
    <w:rsid w:val="00BB6B8D"/>
    <w:rsid w:val="00BC1186"/>
    <w:rsid w:val="00BD087B"/>
    <w:rsid w:val="00BD7344"/>
    <w:rsid w:val="00BE3E4E"/>
    <w:rsid w:val="00BE63B0"/>
    <w:rsid w:val="00BE6C3A"/>
    <w:rsid w:val="00BF35EC"/>
    <w:rsid w:val="00BF578C"/>
    <w:rsid w:val="00C002FA"/>
    <w:rsid w:val="00C05D88"/>
    <w:rsid w:val="00C13233"/>
    <w:rsid w:val="00C13832"/>
    <w:rsid w:val="00C17E21"/>
    <w:rsid w:val="00C226F3"/>
    <w:rsid w:val="00C233D1"/>
    <w:rsid w:val="00C34A8E"/>
    <w:rsid w:val="00C34C1A"/>
    <w:rsid w:val="00C36EF5"/>
    <w:rsid w:val="00C4101E"/>
    <w:rsid w:val="00C418FD"/>
    <w:rsid w:val="00C43263"/>
    <w:rsid w:val="00C51449"/>
    <w:rsid w:val="00C51BD0"/>
    <w:rsid w:val="00C53927"/>
    <w:rsid w:val="00C55EDA"/>
    <w:rsid w:val="00C56F0D"/>
    <w:rsid w:val="00C602CC"/>
    <w:rsid w:val="00C638AD"/>
    <w:rsid w:val="00C63A8B"/>
    <w:rsid w:val="00C63F81"/>
    <w:rsid w:val="00C64A09"/>
    <w:rsid w:val="00C67B01"/>
    <w:rsid w:val="00C71C00"/>
    <w:rsid w:val="00C75F13"/>
    <w:rsid w:val="00C77EDE"/>
    <w:rsid w:val="00C82E46"/>
    <w:rsid w:val="00C858F4"/>
    <w:rsid w:val="00C86F2E"/>
    <w:rsid w:val="00C87FA3"/>
    <w:rsid w:val="00C906F4"/>
    <w:rsid w:val="00C919D4"/>
    <w:rsid w:val="00C9272C"/>
    <w:rsid w:val="00C97E12"/>
    <w:rsid w:val="00CA3D19"/>
    <w:rsid w:val="00CA5861"/>
    <w:rsid w:val="00CB07FD"/>
    <w:rsid w:val="00CB6CE6"/>
    <w:rsid w:val="00CC1D32"/>
    <w:rsid w:val="00CC5A4E"/>
    <w:rsid w:val="00CC6DE0"/>
    <w:rsid w:val="00CE43F0"/>
    <w:rsid w:val="00CE440C"/>
    <w:rsid w:val="00CE486C"/>
    <w:rsid w:val="00CF00D6"/>
    <w:rsid w:val="00D011D6"/>
    <w:rsid w:val="00D02776"/>
    <w:rsid w:val="00D0623C"/>
    <w:rsid w:val="00D10754"/>
    <w:rsid w:val="00D14452"/>
    <w:rsid w:val="00D149A6"/>
    <w:rsid w:val="00D1798B"/>
    <w:rsid w:val="00D20B39"/>
    <w:rsid w:val="00D20E36"/>
    <w:rsid w:val="00D2581C"/>
    <w:rsid w:val="00D321AE"/>
    <w:rsid w:val="00D33D1C"/>
    <w:rsid w:val="00D4110B"/>
    <w:rsid w:val="00D4188A"/>
    <w:rsid w:val="00D4565C"/>
    <w:rsid w:val="00D45AE9"/>
    <w:rsid w:val="00D5505D"/>
    <w:rsid w:val="00D56092"/>
    <w:rsid w:val="00D57871"/>
    <w:rsid w:val="00D60D1E"/>
    <w:rsid w:val="00D63C32"/>
    <w:rsid w:val="00D63CED"/>
    <w:rsid w:val="00D64EA6"/>
    <w:rsid w:val="00D66B35"/>
    <w:rsid w:val="00D67F2F"/>
    <w:rsid w:val="00D718C4"/>
    <w:rsid w:val="00D7299B"/>
    <w:rsid w:val="00D855EE"/>
    <w:rsid w:val="00D85E4F"/>
    <w:rsid w:val="00D9199D"/>
    <w:rsid w:val="00D972F8"/>
    <w:rsid w:val="00DA1A70"/>
    <w:rsid w:val="00DA1C63"/>
    <w:rsid w:val="00DA422D"/>
    <w:rsid w:val="00DA430D"/>
    <w:rsid w:val="00DA5F18"/>
    <w:rsid w:val="00DA726E"/>
    <w:rsid w:val="00DA7D24"/>
    <w:rsid w:val="00DB6C23"/>
    <w:rsid w:val="00DC0E89"/>
    <w:rsid w:val="00DC3F94"/>
    <w:rsid w:val="00DC664A"/>
    <w:rsid w:val="00DD2EDB"/>
    <w:rsid w:val="00DD5EC6"/>
    <w:rsid w:val="00DD63C3"/>
    <w:rsid w:val="00DE4F2B"/>
    <w:rsid w:val="00DE67EB"/>
    <w:rsid w:val="00DF7CE6"/>
    <w:rsid w:val="00E00DC7"/>
    <w:rsid w:val="00E02974"/>
    <w:rsid w:val="00E0550F"/>
    <w:rsid w:val="00E05CC6"/>
    <w:rsid w:val="00E11CA8"/>
    <w:rsid w:val="00E21034"/>
    <w:rsid w:val="00E32429"/>
    <w:rsid w:val="00E33230"/>
    <w:rsid w:val="00E33353"/>
    <w:rsid w:val="00E33A05"/>
    <w:rsid w:val="00E37767"/>
    <w:rsid w:val="00E37D29"/>
    <w:rsid w:val="00E454FE"/>
    <w:rsid w:val="00E501C7"/>
    <w:rsid w:val="00E52319"/>
    <w:rsid w:val="00E55263"/>
    <w:rsid w:val="00E55A84"/>
    <w:rsid w:val="00E573CE"/>
    <w:rsid w:val="00E60B4A"/>
    <w:rsid w:val="00E627B4"/>
    <w:rsid w:val="00E62CA2"/>
    <w:rsid w:val="00E67B5E"/>
    <w:rsid w:val="00E73A88"/>
    <w:rsid w:val="00E7610D"/>
    <w:rsid w:val="00E836BC"/>
    <w:rsid w:val="00E861CF"/>
    <w:rsid w:val="00E873CF"/>
    <w:rsid w:val="00E93B26"/>
    <w:rsid w:val="00E95976"/>
    <w:rsid w:val="00E97230"/>
    <w:rsid w:val="00EA05F3"/>
    <w:rsid w:val="00EA394F"/>
    <w:rsid w:val="00EA6801"/>
    <w:rsid w:val="00EA7A9A"/>
    <w:rsid w:val="00EB3271"/>
    <w:rsid w:val="00EB5120"/>
    <w:rsid w:val="00EB706B"/>
    <w:rsid w:val="00EC00B6"/>
    <w:rsid w:val="00EC7473"/>
    <w:rsid w:val="00ED4656"/>
    <w:rsid w:val="00ED5720"/>
    <w:rsid w:val="00EE00DE"/>
    <w:rsid w:val="00EE4F83"/>
    <w:rsid w:val="00EF4B7A"/>
    <w:rsid w:val="00EF5BB8"/>
    <w:rsid w:val="00F017A4"/>
    <w:rsid w:val="00F046D5"/>
    <w:rsid w:val="00F0626D"/>
    <w:rsid w:val="00F0649C"/>
    <w:rsid w:val="00F06C8D"/>
    <w:rsid w:val="00F106E4"/>
    <w:rsid w:val="00F11231"/>
    <w:rsid w:val="00F115B1"/>
    <w:rsid w:val="00F164FF"/>
    <w:rsid w:val="00F16607"/>
    <w:rsid w:val="00F16E21"/>
    <w:rsid w:val="00F17E80"/>
    <w:rsid w:val="00F20593"/>
    <w:rsid w:val="00F227A1"/>
    <w:rsid w:val="00F228DE"/>
    <w:rsid w:val="00F22CB2"/>
    <w:rsid w:val="00F36EB6"/>
    <w:rsid w:val="00F415A7"/>
    <w:rsid w:val="00F4708B"/>
    <w:rsid w:val="00F501FF"/>
    <w:rsid w:val="00F51AE2"/>
    <w:rsid w:val="00F728A1"/>
    <w:rsid w:val="00F75DB0"/>
    <w:rsid w:val="00F80890"/>
    <w:rsid w:val="00F81C82"/>
    <w:rsid w:val="00F86D35"/>
    <w:rsid w:val="00F87712"/>
    <w:rsid w:val="00F9178C"/>
    <w:rsid w:val="00F9293B"/>
    <w:rsid w:val="00F94000"/>
    <w:rsid w:val="00FA175A"/>
    <w:rsid w:val="00FB2383"/>
    <w:rsid w:val="00FB3211"/>
    <w:rsid w:val="00FB380F"/>
    <w:rsid w:val="00FB38F6"/>
    <w:rsid w:val="00FB5393"/>
    <w:rsid w:val="00FB7533"/>
    <w:rsid w:val="00FC0CB3"/>
    <w:rsid w:val="00FC2892"/>
    <w:rsid w:val="00FC4036"/>
    <w:rsid w:val="00FC71DE"/>
    <w:rsid w:val="00FE4800"/>
    <w:rsid w:val="00FF664F"/>
    <w:rsid w:val="00FF76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1F67099"/>
  <w15:docId w15:val="{B5CC86DC-AE70-4CC6-ACD0-BAD27763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84A41"/>
    <w:pPr>
      <w:spacing w:before="120" w:after="120" w:line="280" w:lineRule="atLeast"/>
    </w:pPr>
    <w:rPr>
      <w:rFonts w:eastAsia="Times New Roman"/>
      <w:sz w:val="22"/>
      <w:szCs w:val="22"/>
      <w:lang w:eastAsia="en-US"/>
    </w:rPr>
  </w:style>
  <w:style w:type="paragraph" w:styleId="Heading1">
    <w:name w:val="heading 1"/>
    <w:basedOn w:val="Normal"/>
    <w:next w:val="Normal"/>
    <w:link w:val="Heading1Char"/>
    <w:rsid w:val="003D572C"/>
    <w:pPr>
      <w:outlineLvl w:val="0"/>
    </w:pPr>
    <w:rPr>
      <w:rFonts w:ascii="Corbel" w:hAnsi="Corbel"/>
      <w:sz w:val="40"/>
      <w:szCs w:val="40"/>
    </w:rPr>
  </w:style>
  <w:style w:type="paragraph" w:styleId="Heading2">
    <w:name w:val="heading 2"/>
    <w:basedOn w:val="Normal"/>
    <w:next w:val="Normal"/>
    <w:link w:val="Heading2Char"/>
    <w:rsid w:val="002A1DD7"/>
    <w:pPr>
      <w:pageBreakBefore/>
      <w:numPr>
        <w:numId w:val="1"/>
      </w:numPr>
      <w:pBdr>
        <w:bottom w:val="single" w:sz="18" w:space="1" w:color="0093D0"/>
      </w:pBdr>
      <w:tabs>
        <w:tab w:val="left" w:pos="425"/>
        <w:tab w:val="left" w:pos="709"/>
      </w:tabs>
      <w:spacing w:before="0" w:after="360" w:line="240" w:lineRule="auto"/>
      <w:outlineLvl w:val="1"/>
    </w:pPr>
    <w:rPr>
      <w:rFonts w:ascii="Corbel" w:hAnsi="Corbel"/>
      <w:color w:val="0093D0"/>
      <w:sz w:val="44"/>
    </w:rPr>
  </w:style>
  <w:style w:type="paragraph" w:styleId="Heading3">
    <w:name w:val="heading 3"/>
    <w:basedOn w:val="Normal"/>
    <w:next w:val="Normal"/>
    <w:link w:val="Heading3Char"/>
    <w:rsid w:val="002A1DD7"/>
    <w:pPr>
      <w:keepNext/>
      <w:keepLines/>
      <w:pageBreakBefore/>
      <w:numPr>
        <w:ilvl w:val="1"/>
        <w:numId w:val="1"/>
      </w:numPr>
      <w:pBdr>
        <w:bottom w:val="single" w:sz="12" w:space="1" w:color="0093D0"/>
      </w:pBdr>
      <w:tabs>
        <w:tab w:val="left" w:pos="709"/>
      </w:tabs>
      <w:spacing w:before="360" w:after="240" w:line="240" w:lineRule="auto"/>
      <w:outlineLvl w:val="2"/>
    </w:pPr>
    <w:rPr>
      <w:rFonts w:ascii="Corbel" w:hAnsi="Corbel"/>
      <w:color w:val="0093D0"/>
      <w:sz w:val="32"/>
    </w:rPr>
  </w:style>
  <w:style w:type="paragraph" w:styleId="Heading4">
    <w:name w:val="heading 4"/>
    <w:basedOn w:val="Normal"/>
    <w:next w:val="Normal"/>
    <w:link w:val="Heading4Char"/>
    <w:rsid w:val="00F80890"/>
    <w:pPr>
      <w:keepNext/>
      <w:tabs>
        <w:tab w:val="left" w:pos="397"/>
      </w:tabs>
      <w:spacing w:after="0" w:line="240" w:lineRule="auto"/>
      <w:ind w:left="176"/>
      <w:jc w:val="both"/>
      <w:outlineLvl w:val="3"/>
    </w:pPr>
    <w:rPr>
      <w:rFonts w:ascii="Times New Roman" w:hAnsi="Times New Roman"/>
      <w:i/>
      <w:sz w:val="24"/>
      <w:szCs w:val="20"/>
      <w:lang w:val="en-US"/>
    </w:rPr>
  </w:style>
  <w:style w:type="paragraph" w:styleId="Heading5">
    <w:name w:val="heading 5"/>
    <w:basedOn w:val="Normal"/>
    <w:next w:val="Normal"/>
    <w:link w:val="Heading5Char"/>
    <w:rsid w:val="00F80890"/>
    <w:pPr>
      <w:keepNext/>
      <w:tabs>
        <w:tab w:val="left" w:pos="397"/>
      </w:tabs>
      <w:spacing w:after="0" w:line="240" w:lineRule="auto"/>
      <w:ind w:left="176"/>
      <w:outlineLvl w:val="4"/>
    </w:pPr>
    <w:rPr>
      <w:rFonts w:ascii="Times New Roman" w:hAnsi="Times New Roman"/>
      <w:i/>
      <w:sz w:val="20"/>
      <w:szCs w:val="20"/>
      <w:lang w:val="en-US"/>
    </w:rPr>
  </w:style>
  <w:style w:type="paragraph" w:styleId="Heading6">
    <w:name w:val="heading 6"/>
    <w:basedOn w:val="Normal"/>
    <w:next w:val="Normal"/>
    <w:link w:val="Heading6Char"/>
    <w:rsid w:val="00F80890"/>
    <w:pPr>
      <w:keepNext/>
      <w:tabs>
        <w:tab w:val="left" w:pos="397"/>
      </w:tabs>
      <w:spacing w:line="240" w:lineRule="auto"/>
      <w:ind w:left="176"/>
      <w:outlineLvl w:val="5"/>
    </w:pPr>
    <w:rPr>
      <w:rFonts w:ascii="Times New Roman" w:hAnsi="Times New Roman"/>
      <w:i/>
      <w:sz w:val="24"/>
      <w:szCs w:val="20"/>
      <w:lang w:val="en-US"/>
    </w:rPr>
  </w:style>
  <w:style w:type="paragraph" w:styleId="Heading7">
    <w:name w:val="heading 7"/>
    <w:basedOn w:val="Normal"/>
    <w:next w:val="Normal"/>
    <w:link w:val="Heading7Char"/>
    <w:rsid w:val="00F80890"/>
    <w:pPr>
      <w:keepNext/>
      <w:spacing w:after="0" w:line="240" w:lineRule="auto"/>
      <w:ind w:left="176"/>
      <w:outlineLvl w:val="6"/>
    </w:pPr>
    <w:rPr>
      <w:rFonts w:ascii="Times New Roman" w:hAnsi="Times New Roman"/>
      <w:i/>
      <w:sz w:val="18"/>
      <w:szCs w:val="20"/>
    </w:rPr>
  </w:style>
  <w:style w:type="paragraph" w:styleId="Heading8">
    <w:name w:val="heading 8"/>
    <w:basedOn w:val="Normal"/>
    <w:next w:val="Normal"/>
    <w:link w:val="Heading8Char"/>
    <w:rsid w:val="00F80890"/>
    <w:pPr>
      <w:keepNext/>
      <w:tabs>
        <w:tab w:val="left" w:pos="397"/>
      </w:tabs>
      <w:spacing w:after="0" w:line="240" w:lineRule="auto"/>
      <w:jc w:val="right"/>
      <w:outlineLvl w:val="7"/>
    </w:pPr>
    <w:rPr>
      <w:rFonts w:ascii="Times New Roman" w:hAnsi="Times New Roman"/>
      <w:b/>
      <w:bCs/>
      <w:sz w:val="36"/>
      <w:szCs w:val="20"/>
    </w:rPr>
  </w:style>
  <w:style w:type="paragraph" w:styleId="Heading9">
    <w:name w:val="heading 9"/>
    <w:basedOn w:val="Normal"/>
    <w:next w:val="Normal"/>
    <w:link w:val="Heading9Char"/>
    <w:rsid w:val="00F80890"/>
    <w:pPr>
      <w:keepNext/>
      <w:tabs>
        <w:tab w:val="left" w:pos="397"/>
      </w:tabs>
      <w:spacing w:after="0" w:line="240" w:lineRule="auto"/>
      <w:jc w:val="right"/>
      <w:outlineLvl w:val="8"/>
    </w:pPr>
    <w:rPr>
      <w:rFonts w:ascii="Times New Roman" w:hAnsi="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D4F20"/>
    <w:pPr>
      <w:spacing w:after="0" w:line="240" w:lineRule="auto"/>
    </w:pPr>
    <w:rPr>
      <w:rFonts w:ascii="Tahoma" w:hAnsi="Tahoma" w:cs="Tahoma"/>
      <w:sz w:val="16"/>
      <w:szCs w:val="16"/>
    </w:rPr>
  </w:style>
  <w:style w:type="paragraph" w:styleId="Caption">
    <w:name w:val="caption"/>
    <w:basedOn w:val="Normal"/>
    <w:next w:val="Normal"/>
    <w:uiPriority w:val="35"/>
    <w:unhideWhenUsed/>
    <w:qFormat/>
    <w:rsid w:val="00B36449"/>
    <w:pPr>
      <w:keepNext/>
      <w:spacing w:before="240" w:line="240" w:lineRule="auto"/>
    </w:pPr>
    <w:rPr>
      <w:b/>
      <w:bCs/>
      <w:sz w:val="20"/>
      <w:szCs w:val="18"/>
    </w:rPr>
  </w:style>
  <w:style w:type="paragraph" w:styleId="NoSpacing">
    <w:name w:val="No Spacing"/>
    <w:uiPriority w:val="1"/>
    <w:rsid w:val="00FC4036"/>
    <w:rPr>
      <w:sz w:val="22"/>
      <w:szCs w:val="22"/>
      <w:lang w:eastAsia="en-US"/>
    </w:rPr>
  </w:style>
  <w:style w:type="table" w:styleId="TableGrid">
    <w:name w:val="Table Grid"/>
    <w:basedOn w:val="TableNormal"/>
    <w:uiPriority w:val="59"/>
    <w:rsid w:val="00F80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D572C"/>
    <w:rPr>
      <w:rFonts w:ascii="Corbel" w:eastAsia="Times New Roman" w:hAnsi="Corbel"/>
      <w:sz w:val="40"/>
      <w:szCs w:val="40"/>
      <w:lang w:eastAsia="en-US"/>
    </w:rPr>
  </w:style>
  <w:style w:type="character" w:customStyle="1" w:styleId="Heading2Char">
    <w:name w:val="Heading 2 Char"/>
    <w:basedOn w:val="DefaultParagraphFont"/>
    <w:link w:val="Heading2"/>
    <w:rsid w:val="009D1F12"/>
    <w:rPr>
      <w:rFonts w:ascii="Corbel" w:eastAsia="Times New Roman" w:hAnsi="Corbel"/>
      <w:color w:val="0093D0"/>
      <w:sz w:val="44"/>
      <w:szCs w:val="22"/>
      <w:lang w:eastAsia="en-US"/>
    </w:rPr>
  </w:style>
  <w:style w:type="character" w:customStyle="1" w:styleId="Heading3Char">
    <w:name w:val="Heading 3 Char"/>
    <w:basedOn w:val="DefaultParagraphFont"/>
    <w:link w:val="Heading3"/>
    <w:rsid w:val="009D1F12"/>
    <w:rPr>
      <w:rFonts w:ascii="Corbel" w:eastAsia="Times New Roman" w:hAnsi="Corbel"/>
      <w:color w:val="0093D0"/>
      <w:sz w:val="32"/>
      <w:szCs w:val="22"/>
      <w:lang w:eastAsia="en-US"/>
    </w:rPr>
  </w:style>
  <w:style w:type="character" w:customStyle="1" w:styleId="Heading4Char">
    <w:name w:val="Heading 4 Char"/>
    <w:basedOn w:val="DefaultParagraphFont"/>
    <w:link w:val="Heading4"/>
    <w:rsid w:val="00F80890"/>
    <w:rPr>
      <w:rFonts w:ascii="Times New Roman" w:eastAsia="Times New Roman" w:hAnsi="Times New Roman" w:cs="Times New Roman"/>
      <w:i/>
      <w:sz w:val="24"/>
      <w:szCs w:val="20"/>
      <w:lang w:val="en-US"/>
    </w:rPr>
  </w:style>
  <w:style w:type="character" w:customStyle="1" w:styleId="Heading5Char">
    <w:name w:val="Heading 5 Char"/>
    <w:basedOn w:val="DefaultParagraphFont"/>
    <w:link w:val="Heading5"/>
    <w:rsid w:val="00F8089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rsid w:val="00F80890"/>
    <w:rPr>
      <w:rFonts w:ascii="Times New Roman" w:eastAsia="Times New Roman" w:hAnsi="Times New Roman" w:cs="Times New Roman"/>
      <w:i/>
      <w:sz w:val="24"/>
      <w:szCs w:val="20"/>
      <w:lang w:val="en-US"/>
    </w:rPr>
  </w:style>
  <w:style w:type="character" w:customStyle="1" w:styleId="Heading7Char">
    <w:name w:val="Heading 7 Char"/>
    <w:basedOn w:val="DefaultParagraphFont"/>
    <w:link w:val="Heading7"/>
    <w:rsid w:val="00F80890"/>
    <w:rPr>
      <w:rFonts w:ascii="Times New Roman" w:eastAsia="Times New Roman" w:hAnsi="Times New Roman" w:cs="Times New Roman"/>
      <w:i/>
      <w:sz w:val="18"/>
      <w:szCs w:val="20"/>
    </w:rPr>
  </w:style>
  <w:style w:type="character" w:customStyle="1" w:styleId="Heading8Char">
    <w:name w:val="Heading 8 Char"/>
    <w:basedOn w:val="DefaultParagraphFont"/>
    <w:link w:val="Heading8"/>
    <w:rsid w:val="00F80890"/>
    <w:rPr>
      <w:rFonts w:ascii="Times New Roman" w:eastAsia="Times New Roman" w:hAnsi="Times New Roman" w:cs="Times New Roman"/>
      <w:b/>
      <w:bCs/>
      <w:sz w:val="36"/>
      <w:szCs w:val="20"/>
    </w:rPr>
  </w:style>
  <w:style w:type="character" w:customStyle="1" w:styleId="Heading9Char">
    <w:name w:val="Heading 9 Char"/>
    <w:basedOn w:val="DefaultParagraphFont"/>
    <w:link w:val="Heading9"/>
    <w:rsid w:val="00F80890"/>
    <w:rPr>
      <w:rFonts w:ascii="Times New Roman" w:eastAsia="Times New Roman" w:hAnsi="Times New Roman" w:cs="Times New Roman"/>
      <w:b/>
      <w:bCs/>
      <w:sz w:val="32"/>
      <w:szCs w:val="20"/>
    </w:rPr>
  </w:style>
  <w:style w:type="character" w:styleId="PageNumber">
    <w:name w:val="page number"/>
    <w:basedOn w:val="DefaultParagraphFont"/>
    <w:rsid w:val="00F80890"/>
  </w:style>
  <w:style w:type="paragraph" w:styleId="TOC1">
    <w:name w:val="toc 1"/>
    <w:basedOn w:val="Normal"/>
    <w:next w:val="Normal"/>
    <w:uiPriority w:val="39"/>
    <w:rsid w:val="009C3271"/>
    <w:pPr>
      <w:tabs>
        <w:tab w:val="right" w:leader="dot" w:pos="426"/>
        <w:tab w:val="right" w:leader="dot" w:pos="8222"/>
      </w:tabs>
      <w:spacing w:before="240" w:after="0" w:line="240" w:lineRule="auto"/>
      <w:ind w:left="425" w:hanging="425"/>
      <w:jc w:val="both"/>
    </w:pPr>
    <w:rPr>
      <w:rFonts w:ascii="Corbel" w:hAnsi="Corbel"/>
      <w:b/>
      <w:noProof/>
      <w:sz w:val="20"/>
      <w:szCs w:val="20"/>
    </w:rPr>
  </w:style>
  <w:style w:type="paragraph" w:styleId="TOC2">
    <w:name w:val="toc 2"/>
    <w:basedOn w:val="Normal"/>
    <w:next w:val="Normal"/>
    <w:uiPriority w:val="39"/>
    <w:rsid w:val="009C3271"/>
    <w:pPr>
      <w:tabs>
        <w:tab w:val="left" w:pos="992"/>
        <w:tab w:val="right" w:leader="dot" w:pos="8222"/>
      </w:tabs>
      <w:spacing w:before="60" w:after="0" w:line="240" w:lineRule="auto"/>
      <w:ind w:left="1417" w:hanging="992"/>
    </w:pPr>
    <w:rPr>
      <w:rFonts w:ascii="Corbel" w:hAnsi="Corbel"/>
      <w:noProof/>
      <w:sz w:val="18"/>
      <w:szCs w:val="20"/>
    </w:rPr>
  </w:style>
  <w:style w:type="paragraph" w:styleId="TOC3">
    <w:name w:val="toc 3"/>
    <w:basedOn w:val="Normal"/>
    <w:next w:val="Normal"/>
    <w:uiPriority w:val="39"/>
    <w:rsid w:val="00F80890"/>
    <w:pPr>
      <w:tabs>
        <w:tab w:val="left" w:leader="dot" w:pos="1418"/>
        <w:tab w:val="right" w:leader="dot" w:pos="8222"/>
      </w:tabs>
      <w:spacing w:after="0" w:line="240" w:lineRule="auto"/>
      <w:ind w:left="851"/>
      <w:jc w:val="both"/>
    </w:pPr>
    <w:rPr>
      <w:rFonts w:ascii="Arial" w:hAnsi="Arial"/>
      <w:noProof/>
      <w:sz w:val="18"/>
      <w:szCs w:val="20"/>
    </w:rPr>
  </w:style>
  <w:style w:type="character" w:styleId="FootnoteReference">
    <w:name w:val="footnote reference"/>
    <w:basedOn w:val="DefaultParagraphFont"/>
    <w:uiPriority w:val="99"/>
    <w:rsid w:val="00F80890"/>
    <w:rPr>
      <w:vertAlign w:val="superscript"/>
    </w:rPr>
  </w:style>
  <w:style w:type="paragraph" w:styleId="FootnoteText">
    <w:name w:val="footnote text"/>
    <w:basedOn w:val="Normal"/>
    <w:link w:val="FootnoteTextChar"/>
    <w:uiPriority w:val="99"/>
    <w:rsid w:val="00F80890"/>
    <w:pPr>
      <w:tabs>
        <w:tab w:val="left" w:pos="397"/>
      </w:tabs>
      <w:spacing w:line="240" w:lineRule="auto"/>
      <w:ind w:left="397" w:hanging="397"/>
      <w:jc w:val="both"/>
    </w:pPr>
    <w:rPr>
      <w:rFonts w:ascii="Times New Roman" w:hAnsi="Times New Roman"/>
      <w:sz w:val="18"/>
      <w:szCs w:val="18"/>
    </w:rPr>
  </w:style>
  <w:style w:type="character" w:customStyle="1" w:styleId="FootnoteTextChar">
    <w:name w:val="Footnote Text Char"/>
    <w:basedOn w:val="DefaultParagraphFont"/>
    <w:link w:val="FootnoteText"/>
    <w:uiPriority w:val="99"/>
    <w:rsid w:val="00F80890"/>
    <w:rPr>
      <w:rFonts w:ascii="Times New Roman" w:eastAsia="Times New Roman" w:hAnsi="Times New Roman" w:cs="Times New Roman"/>
      <w:sz w:val="18"/>
      <w:szCs w:val="18"/>
    </w:rPr>
  </w:style>
  <w:style w:type="paragraph" w:styleId="TOC4">
    <w:name w:val="toc 4"/>
    <w:basedOn w:val="Normal"/>
    <w:next w:val="Normal"/>
    <w:autoRedefine/>
    <w:semiHidden/>
    <w:rsid w:val="00F80890"/>
    <w:pPr>
      <w:spacing w:after="0" w:line="240" w:lineRule="auto"/>
      <w:ind w:left="720"/>
      <w:jc w:val="both"/>
    </w:pPr>
    <w:rPr>
      <w:rFonts w:ascii="Times New Roman" w:hAnsi="Times New Roman"/>
      <w:sz w:val="24"/>
      <w:szCs w:val="20"/>
    </w:rPr>
  </w:style>
  <w:style w:type="paragraph" w:styleId="Index1">
    <w:name w:val="index 1"/>
    <w:basedOn w:val="Normal"/>
    <w:next w:val="Normal"/>
    <w:autoRedefine/>
    <w:semiHidden/>
    <w:rsid w:val="00F80890"/>
    <w:pPr>
      <w:spacing w:after="0" w:line="240" w:lineRule="auto"/>
      <w:ind w:left="240" w:hanging="240"/>
      <w:jc w:val="both"/>
    </w:pPr>
    <w:rPr>
      <w:rFonts w:ascii="Times New Roman" w:hAnsi="Times New Roman"/>
      <w:sz w:val="24"/>
      <w:szCs w:val="20"/>
    </w:rPr>
  </w:style>
  <w:style w:type="paragraph" w:styleId="TOC5">
    <w:name w:val="toc 5"/>
    <w:basedOn w:val="Normal"/>
    <w:next w:val="Normal"/>
    <w:autoRedefine/>
    <w:semiHidden/>
    <w:rsid w:val="00F80890"/>
    <w:pPr>
      <w:spacing w:after="0" w:line="240" w:lineRule="auto"/>
      <w:ind w:left="960"/>
      <w:jc w:val="both"/>
    </w:pPr>
    <w:rPr>
      <w:rFonts w:ascii="Times New Roman" w:hAnsi="Times New Roman"/>
      <w:sz w:val="24"/>
      <w:szCs w:val="20"/>
    </w:rPr>
  </w:style>
  <w:style w:type="paragraph" w:styleId="TOC6">
    <w:name w:val="toc 6"/>
    <w:basedOn w:val="Normal"/>
    <w:next w:val="Normal"/>
    <w:autoRedefine/>
    <w:semiHidden/>
    <w:rsid w:val="00F80890"/>
    <w:pPr>
      <w:spacing w:after="0" w:line="240" w:lineRule="auto"/>
      <w:ind w:left="1200"/>
      <w:jc w:val="both"/>
    </w:pPr>
    <w:rPr>
      <w:rFonts w:ascii="Times New Roman" w:hAnsi="Times New Roman"/>
      <w:sz w:val="24"/>
      <w:szCs w:val="20"/>
    </w:rPr>
  </w:style>
  <w:style w:type="paragraph" w:styleId="TOC7">
    <w:name w:val="toc 7"/>
    <w:basedOn w:val="Normal"/>
    <w:next w:val="Normal"/>
    <w:autoRedefine/>
    <w:semiHidden/>
    <w:rsid w:val="00F80890"/>
    <w:pPr>
      <w:spacing w:after="0" w:line="240" w:lineRule="auto"/>
      <w:ind w:left="1440"/>
      <w:jc w:val="both"/>
    </w:pPr>
    <w:rPr>
      <w:rFonts w:ascii="Times New Roman" w:hAnsi="Times New Roman"/>
      <w:sz w:val="24"/>
      <w:szCs w:val="20"/>
    </w:rPr>
  </w:style>
  <w:style w:type="paragraph" w:styleId="TOC8">
    <w:name w:val="toc 8"/>
    <w:basedOn w:val="Normal"/>
    <w:next w:val="Normal"/>
    <w:autoRedefine/>
    <w:semiHidden/>
    <w:rsid w:val="00F80890"/>
    <w:pPr>
      <w:spacing w:after="0" w:line="240" w:lineRule="auto"/>
      <w:ind w:left="1680"/>
      <w:jc w:val="both"/>
    </w:pPr>
    <w:rPr>
      <w:rFonts w:ascii="Times New Roman" w:hAnsi="Times New Roman"/>
      <w:sz w:val="24"/>
      <w:szCs w:val="20"/>
    </w:rPr>
  </w:style>
  <w:style w:type="paragraph" w:styleId="TOC9">
    <w:name w:val="toc 9"/>
    <w:basedOn w:val="Normal"/>
    <w:next w:val="Normal"/>
    <w:autoRedefine/>
    <w:semiHidden/>
    <w:rsid w:val="00F80890"/>
    <w:pPr>
      <w:spacing w:after="0" w:line="240" w:lineRule="auto"/>
      <w:ind w:left="1920"/>
      <w:jc w:val="both"/>
    </w:pPr>
    <w:rPr>
      <w:rFonts w:ascii="Times New Roman" w:hAnsi="Times New Roman"/>
      <w:sz w:val="24"/>
      <w:szCs w:val="20"/>
    </w:rPr>
  </w:style>
  <w:style w:type="character" w:styleId="Hyperlink">
    <w:name w:val="Hyperlink"/>
    <w:basedOn w:val="DefaultParagraphFont"/>
    <w:uiPriority w:val="99"/>
    <w:rsid w:val="00F80890"/>
    <w:rPr>
      <w:color w:val="0000FF"/>
      <w:u w:val="single"/>
    </w:rPr>
  </w:style>
  <w:style w:type="paragraph" w:styleId="TableofFigures">
    <w:name w:val="table of figures"/>
    <w:aliases w:val="MJA Table of Figures"/>
    <w:basedOn w:val="Normal"/>
    <w:next w:val="Normal"/>
    <w:uiPriority w:val="99"/>
    <w:rsid w:val="00F80890"/>
    <w:pPr>
      <w:spacing w:before="40" w:after="0" w:line="240" w:lineRule="auto"/>
      <w:jc w:val="both"/>
    </w:pPr>
    <w:rPr>
      <w:rFonts w:ascii="Corbel" w:hAnsi="Corbel"/>
      <w:sz w:val="18"/>
      <w:szCs w:val="20"/>
    </w:rPr>
  </w:style>
  <w:style w:type="character" w:customStyle="1" w:styleId="BalloonTextChar">
    <w:name w:val="Balloon Text Char"/>
    <w:basedOn w:val="DefaultParagraphFont"/>
    <w:link w:val="BalloonText"/>
    <w:semiHidden/>
    <w:rsid w:val="000D4F20"/>
    <w:rPr>
      <w:rFonts w:ascii="Tahoma" w:hAnsi="Tahoma" w:cs="Tahoma"/>
      <w:sz w:val="16"/>
      <w:szCs w:val="16"/>
    </w:rPr>
  </w:style>
  <w:style w:type="numbering" w:customStyle="1" w:styleId="NEWMJAListStyle">
    <w:name w:val="NEW MJA List Style"/>
    <w:rsid w:val="00F80890"/>
    <w:pPr>
      <w:numPr>
        <w:numId w:val="4"/>
      </w:numPr>
    </w:pPr>
  </w:style>
  <w:style w:type="table" w:styleId="TableSimple1">
    <w:name w:val="Table Simple 1"/>
    <w:basedOn w:val="TableNormal"/>
    <w:rsid w:val="00F80890"/>
    <w:pPr>
      <w:tabs>
        <w:tab w:val="left" w:pos="397"/>
      </w:tabs>
      <w:jc w:val="both"/>
    </w:pPr>
    <w:rPr>
      <w:rFonts w:eastAsia="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Revision">
    <w:name w:val="Revision"/>
    <w:hidden/>
    <w:uiPriority w:val="99"/>
    <w:semiHidden/>
    <w:rsid w:val="00F80890"/>
    <w:rPr>
      <w:rFonts w:ascii="Times New Roman" w:eastAsia="Times New Roman" w:hAnsi="Times New Roman"/>
      <w:sz w:val="24"/>
      <w:lang w:eastAsia="en-US"/>
    </w:rPr>
  </w:style>
  <w:style w:type="paragraph" w:customStyle="1" w:styleId="Default">
    <w:name w:val="Default"/>
    <w:rsid w:val="00F80890"/>
    <w:pPr>
      <w:widowControl w:val="0"/>
      <w:autoSpaceDE w:val="0"/>
      <w:autoSpaceDN w:val="0"/>
      <w:adjustRightInd w:val="0"/>
    </w:pPr>
    <w:rPr>
      <w:rFonts w:ascii="Arial" w:eastAsia="Times New Roman" w:hAnsi="Arial" w:cs="Arial"/>
      <w:color w:val="000000"/>
      <w:sz w:val="24"/>
      <w:szCs w:val="24"/>
    </w:rPr>
  </w:style>
  <w:style w:type="numbering" w:customStyle="1" w:styleId="List1">
    <w:name w:val="List 1"/>
    <w:autoRedefine/>
    <w:rsid w:val="00F80890"/>
    <w:pPr>
      <w:numPr>
        <w:numId w:val="6"/>
      </w:numPr>
    </w:pPr>
  </w:style>
  <w:style w:type="paragraph" w:styleId="ListBullet">
    <w:name w:val="List Bullet"/>
    <w:basedOn w:val="Normal"/>
    <w:unhideWhenUsed/>
    <w:rsid w:val="002A1DD7"/>
    <w:pPr>
      <w:numPr>
        <w:numId w:val="2"/>
      </w:numPr>
      <w:tabs>
        <w:tab w:val="left" w:pos="567"/>
      </w:tabs>
    </w:pPr>
  </w:style>
  <w:style w:type="paragraph" w:styleId="Header">
    <w:name w:val="header"/>
    <w:basedOn w:val="Normal"/>
    <w:link w:val="HeaderChar"/>
    <w:unhideWhenUsed/>
    <w:rsid w:val="00F164FF"/>
    <w:pPr>
      <w:tabs>
        <w:tab w:val="center" w:pos="4513"/>
        <w:tab w:val="right" w:pos="9026"/>
      </w:tabs>
      <w:spacing w:after="0" w:line="240" w:lineRule="auto"/>
    </w:pPr>
  </w:style>
  <w:style w:type="character" w:customStyle="1" w:styleId="HeaderChar">
    <w:name w:val="Header Char"/>
    <w:basedOn w:val="DefaultParagraphFont"/>
    <w:link w:val="Header"/>
    <w:rsid w:val="00F164FF"/>
  </w:style>
  <w:style w:type="paragraph" w:styleId="Footer">
    <w:name w:val="footer"/>
    <w:basedOn w:val="Normal"/>
    <w:link w:val="FooterChar"/>
    <w:uiPriority w:val="99"/>
    <w:unhideWhenUsed/>
    <w:rsid w:val="00F16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4FF"/>
  </w:style>
  <w:style w:type="table" w:customStyle="1" w:styleId="MJATable1">
    <w:name w:val="MJA Table1"/>
    <w:basedOn w:val="TableNormal"/>
    <w:uiPriority w:val="99"/>
    <w:rsid w:val="00525682"/>
    <w:pPr>
      <w:spacing w:before="60" w:after="60"/>
      <w:jc w:val="center"/>
    </w:pPr>
    <w:tblPr/>
    <w:tcPr>
      <w:shd w:val="clear" w:color="auto" w:fill="auto"/>
      <w:vAlign w:val="center"/>
    </w:tcPr>
    <w:tblStylePr w:type="firstRow">
      <w:rPr>
        <w:b/>
        <w:color w:val="FFFFFF"/>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styleId="ListParagraph">
    <w:name w:val="List Paragraph"/>
    <w:basedOn w:val="Normal"/>
    <w:uiPriority w:val="34"/>
    <w:qFormat/>
    <w:rsid w:val="00335904"/>
    <w:pPr>
      <w:spacing w:after="0" w:line="240" w:lineRule="auto"/>
      <w:ind w:left="720"/>
    </w:pPr>
  </w:style>
  <w:style w:type="table" w:styleId="LightList-Accent1">
    <w:name w:val="Light List Accent 1"/>
    <w:basedOn w:val="TableNormal"/>
    <w:uiPriority w:val="61"/>
    <w:rsid w:val="0033590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basedOn w:val="DefaultParagraphFont"/>
    <w:uiPriority w:val="20"/>
    <w:qFormat/>
    <w:rsid w:val="00335904"/>
    <w:rPr>
      <w:i/>
      <w:iCs/>
    </w:rPr>
  </w:style>
  <w:style w:type="character" w:styleId="HTMLAcronym">
    <w:name w:val="HTML Acronym"/>
    <w:basedOn w:val="DefaultParagraphFont"/>
    <w:uiPriority w:val="99"/>
    <w:semiHidden/>
    <w:unhideWhenUsed/>
    <w:rsid w:val="00335904"/>
  </w:style>
  <w:style w:type="character" w:styleId="CommentReference">
    <w:name w:val="annotation reference"/>
    <w:basedOn w:val="DefaultParagraphFont"/>
    <w:semiHidden/>
    <w:unhideWhenUsed/>
    <w:rsid w:val="003A4303"/>
    <w:rPr>
      <w:sz w:val="16"/>
      <w:szCs w:val="16"/>
    </w:rPr>
  </w:style>
  <w:style w:type="paragraph" w:styleId="CommentText">
    <w:name w:val="annotation text"/>
    <w:basedOn w:val="Normal"/>
    <w:link w:val="CommentTextChar"/>
    <w:semiHidden/>
    <w:unhideWhenUsed/>
    <w:rsid w:val="003A4303"/>
    <w:pPr>
      <w:spacing w:line="240" w:lineRule="auto"/>
    </w:pPr>
    <w:rPr>
      <w:sz w:val="20"/>
      <w:szCs w:val="20"/>
    </w:rPr>
  </w:style>
  <w:style w:type="character" w:customStyle="1" w:styleId="CommentTextChar">
    <w:name w:val="Comment Text Char"/>
    <w:basedOn w:val="DefaultParagraphFont"/>
    <w:link w:val="CommentText"/>
    <w:semiHidden/>
    <w:rsid w:val="003A4303"/>
    <w:rPr>
      <w:sz w:val="20"/>
      <w:szCs w:val="20"/>
    </w:rPr>
  </w:style>
  <w:style w:type="paragraph" w:styleId="CommentSubject">
    <w:name w:val="annotation subject"/>
    <w:basedOn w:val="CommentText"/>
    <w:next w:val="CommentText"/>
    <w:link w:val="CommentSubjectChar"/>
    <w:semiHidden/>
    <w:unhideWhenUsed/>
    <w:rsid w:val="003A4303"/>
    <w:rPr>
      <w:b/>
      <w:bCs/>
    </w:rPr>
  </w:style>
  <w:style w:type="character" w:customStyle="1" w:styleId="CommentSubjectChar">
    <w:name w:val="Comment Subject Char"/>
    <w:basedOn w:val="CommentTextChar"/>
    <w:link w:val="CommentSubject"/>
    <w:semiHidden/>
    <w:rsid w:val="003A4303"/>
    <w:rPr>
      <w:b/>
      <w:bCs/>
      <w:sz w:val="20"/>
      <w:szCs w:val="20"/>
    </w:rPr>
  </w:style>
  <w:style w:type="character" w:styleId="FollowedHyperlink">
    <w:name w:val="FollowedHyperlink"/>
    <w:basedOn w:val="DefaultParagraphFont"/>
    <w:semiHidden/>
    <w:unhideWhenUsed/>
    <w:rsid w:val="00C17E21"/>
    <w:rPr>
      <w:color w:val="800080"/>
      <w:u w:val="single"/>
    </w:rPr>
  </w:style>
  <w:style w:type="paragraph" w:styleId="ListNumber">
    <w:name w:val="List Number"/>
    <w:basedOn w:val="ListParagraph"/>
    <w:uiPriority w:val="99"/>
    <w:unhideWhenUsed/>
    <w:rsid w:val="00B84A41"/>
    <w:pPr>
      <w:numPr>
        <w:numId w:val="14"/>
      </w:numPr>
    </w:pPr>
  </w:style>
  <w:style w:type="paragraph" w:customStyle="1" w:styleId="TableText">
    <w:name w:val="Table Text"/>
    <w:basedOn w:val="Normal"/>
    <w:rsid w:val="00A31222"/>
    <w:pPr>
      <w:spacing w:line="240" w:lineRule="auto"/>
    </w:pPr>
    <w:rPr>
      <w:rFonts w:asciiTheme="minorHAnsi" w:hAnsiTheme="minorHAnsi"/>
      <w:sz w:val="18"/>
      <w:szCs w:val="20"/>
    </w:rPr>
  </w:style>
  <w:style w:type="paragraph" w:customStyle="1" w:styleId="Table-FigureNote">
    <w:name w:val="Table-Figure Note"/>
    <w:basedOn w:val="Normal"/>
    <w:rsid w:val="002A1DD7"/>
    <w:pPr>
      <w:spacing w:line="240" w:lineRule="auto"/>
    </w:pPr>
    <w:rPr>
      <w:sz w:val="18"/>
    </w:rPr>
  </w:style>
  <w:style w:type="character" w:styleId="Strong">
    <w:name w:val="Strong"/>
    <w:basedOn w:val="DefaultParagraphFont"/>
    <w:uiPriority w:val="22"/>
    <w:rsid w:val="008435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01295">
      <w:bodyDiv w:val="1"/>
      <w:marLeft w:val="0"/>
      <w:marRight w:val="0"/>
      <w:marTop w:val="0"/>
      <w:marBottom w:val="0"/>
      <w:divBdr>
        <w:top w:val="none" w:sz="0" w:space="0" w:color="auto"/>
        <w:left w:val="none" w:sz="0" w:space="0" w:color="auto"/>
        <w:bottom w:val="none" w:sz="0" w:space="0" w:color="auto"/>
        <w:right w:val="none" w:sz="0" w:space="0" w:color="auto"/>
      </w:divBdr>
    </w:div>
    <w:div w:id="202639657">
      <w:bodyDiv w:val="1"/>
      <w:marLeft w:val="0"/>
      <w:marRight w:val="0"/>
      <w:marTop w:val="0"/>
      <w:marBottom w:val="0"/>
      <w:divBdr>
        <w:top w:val="none" w:sz="0" w:space="0" w:color="auto"/>
        <w:left w:val="none" w:sz="0" w:space="0" w:color="auto"/>
        <w:bottom w:val="none" w:sz="0" w:space="0" w:color="auto"/>
        <w:right w:val="none" w:sz="0" w:space="0" w:color="auto"/>
      </w:divBdr>
    </w:div>
    <w:div w:id="218253493">
      <w:bodyDiv w:val="1"/>
      <w:marLeft w:val="0"/>
      <w:marRight w:val="0"/>
      <w:marTop w:val="0"/>
      <w:marBottom w:val="0"/>
      <w:divBdr>
        <w:top w:val="none" w:sz="0" w:space="0" w:color="auto"/>
        <w:left w:val="none" w:sz="0" w:space="0" w:color="auto"/>
        <w:bottom w:val="none" w:sz="0" w:space="0" w:color="auto"/>
        <w:right w:val="none" w:sz="0" w:space="0" w:color="auto"/>
      </w:divBdr>
    </w:div>
    <w:div w:id="349839975">
      <w:bodyDiv w:val="1"/>
      <w:marLeft w:val="0"/>
      <w:marRight w:val="0"/>
      <w:marTop w:val="0"/>
      <w:marBottom w:val="0"/>
      <w:divBdr>
        <w:top w:val="none" w:sz="0" w:space="0" w:color="auto"/>
        <w:left w:val="none" w:sz="0" w:space="0" w:color="auto"/>
        <w:bottom w:val="none" w:sz="0" w:space="0" w:color="auto"/>
        <w:right w:val="none" w:sz="0" w:space="0" w:color="auto"/>
      </w:divBdr>
      <w:divsChild>
        <w:div w:id="78723387">
          <w:marLeft w:val="0"/>
          <w:marRight w:val="0"/>
          <w:marTop w:val="0"/>
          <w:marBottom w:val="0"/>
          <w:divBdr>
            <w:top w:val="none" w:sz="0" w:space="0" w:color="auto"/>
            <w:left w:val="none" w:sz="0" w:space="0" w:color="auto"/>
            <w:bottom w:val="none" w:sz="0" w:space="0" w:color="auto"/>
            <w:right w:val="none" w:sz="0" w:space="0" w:color="auto"/>
          </w:divBdr>
        </w:div>
        <w:div w:id="546836951">
          <w:marLeft w:val="0"/>
          <w:marRight w:val="0"/>
          <w:marTop w:val="0"/>
          <w:marBottom w:val="0"/>
          <w:divBdr>
            <w:top w:val="none" w:sz="0" w:space="0" w:color="auto"/>
            <w:left w:val="none" w:sz="0" w:space="0" w:color="auto"/>
            <w:bottom w:val="none" w:sz="0" w:space="0" w:color="auto"/>
            <w:right w:val="none" w:sz="0" w:space="0" w:color="auto"/>
          </w:divBdr>
        </w:div>
        <w:div w:id="2113430429">
          <w:marLeft w:val="0"/>
          <w:marRight w:val="0"/>
          <w:marTop w:val="0"/>
          <w:marBottom w:val="0"/>
          <w:divBdr>
            <w:top w:val="none" w:sz="0" w:space="0" w:color="auto"/>
            <w:left w:val="none" w:sz="0" w:space="0" w:color="auto"/>
            <w:bottom w:val="none" w:sz="0" w:space="0" w:color="auto"/>
            <w:right w:val="none" w:sz="0" w:space="0" w:color="auto"/>
          </w:divBdr>
        </w:div>
      </w:divsChild>
    </w:div>
    <w:div w:id="359086333">
      <w:bodyDiv w:val="1"/>
      <w:marLeft w:val="0"/>
      <w:marRight w:val="0"/>
      <w:marTop w:val="0"/>
      <w:marBottom w:val="0"/>
      <w:divBdr>
        <w:top w:val="none" w:sz="0" w:space="0" w:color="auto"/>
        <w:left w:val="none" w:sz="0" w:space="0" w:color="auto"/>
        <w:bottom w:val="none" w:sz="0" w:space="0" w:color="auto"/>
        <w:right w:val="none" w:sz="0" w:space="0" w:color="auto"/>
      </w:divBdr>
    </w:div>
    <w:div w:id="387724885">
      <w:bodyDiv w:val="1"/>
      <w:marLeft w:val="0"/>
      <w:marRight w:val="0"/>
      <w:marTop w:val="0"/>
      <w:marBottom w:val="0"/>
      <w:divBdr>
        <w:top w:val="none" w:sz="0" w:space="0" w:color="auto"/>
        <w:left w:val="none" w:sz="0" w:space="0" w:color="auto"/>
        <w:bottom w:val="none" w:sz="0" w:space="0" w:color="auto"/>
        <w:right w:val="none" w:sz="0" w:space="0" w:color="auto"/>
      </w:divBdr>
    </w:div>
    <w:div w:id="784733524">
      <w:bodyDiv w:val="1"/>
      <w:marLeft w:val="0"/>
      <w:marRight w:val="0"/>
      <w:marTop w:val="0"/>
      <w:marBottom w:val="0"/>
      <w:divBdr>
        <w:top w:val="none" w:sz="0" w:space="0" w:color="auto"/>
        <w:left w:val="none" w:sz="0" w:space="0" w:color="auto"/>
        <w:bottom w:val="none" w:sz="0" w:space="0" w:color="auto"/>
        <w:right w:val="none" w:sz="0" w:space="0" w:color="auto"/>
      </w:divBdr>
    </w:div>
    <w:div w:id="1278870703">
      <w:bodyDiv w:val="1"/>
      <w:marLeft w:val="0"/>
      <w:marRight w:val="0"/>
      <w:marTop w:val="0"/>
      <w:marBottom w:val="0"/>
      <w:divBdr>
        <w:top w:val="none" w:sz="0" w:space="0" w:color="auto"/>
        <w:left w:val="none" w:sz="0" w:space="0" w:color="auto"/>
        <w:bottom w:val="none" w:sz="0" w:space="0" w:color="auto"/>
        <w:right w:val="none" w:sz="0" w:space="0" w:color="auto"/>
      </w:divBdr>
    </w:div>
    <w:div w:id="1525047475">
      <w:bodyDiv w:val="1"/>
      <w:marLeft w:val="0"/>
      <w:marRight w:val="0"/>
      <w:marTop w:val="0"/>
      <w:marBottom w:val="0"/>
      <w:divBdr>
        <w:top w:val="none" w:sz="0" w:space="0" w:color="auto"/>
        <w:left w:val="none" w:sz="0" w:space="0" w:color="auto"/>
        <w:bottom w:val="none" w:sz="0" w:space="0" w:color="auto"/>
        <w:right w:val="none" w:sz="0" w:space="0" w:color="auto"/>
      </w:divBdr>
    </w:div>
    <w:div w:id="1617104235">
      <w:bodyDiv w:val="1"/>
      <w:marLeft w:val="0"/>
      <w:marRight w:val="0"/>
      <w:marTop w:val="0"/>
      <w:marBottom w:val="0"/>
      <w:divBdr>
        <w:top w:val="none" w:sz="0" w:space="0" w:color="auto"/>
        <w:left w:val="none" w:sz="0" w:space="0" w:color="auto"/>
        <w:bottom w:val="none" w:sz="0" w:space="0" w:color="auto"/>
        <w:right w:val="none" w:sz="0" w:space="0" w:color="auto"/>
      </w:divBdr>
    </w:div>
    <w:div w:id="1699163520">
      <w:bodyDiv w:val="1"/>
      <w:marLeft w:val="0"/>
      <w:marRight w:val="0"/>
      <w:marTop w:val="0"/>
      <w:marBottom w:val="0"/>
      <w:divBdr>
        <w:top w:val="none" w:sz="0" w:space="0" w:color="auto"/>
        <w:left w:val="none" w:sz="0" w:space="0" w:color="auto"/>
        <w:bottom w:val="none" w:sz="0" w:space="0" w:color="auto"/>
        <w:right w:val="none" w:sz="0" w:space="0" w:color="auto"/>
      </w:divBdr>
      <w:divsChild>
        <w:div w:id="29494519">
          <w:marLeft w:val="0"/>
          <w:marRight w:val="0"/>
          <w:marTop w:val="0"/>
          <w:marBottom w:val="0"/>
          <w:divBdr>
            <w:top w:val="none" w:sz="0" w:space="0" w:color="auto"/>
            <w:left w:val="none" w:sz="0" w:space="0" w:color="auto"/>
            <w:bottom w:val="none" w:sz="0" w:space="0" w:color="auto"/>
            <w:right w:val="none" w:sz="0" w:space="0" w:color="auto"/>
          </w:divBdr>
        </w:div>
        <w:div w:id="30421899">
          <w:marLeft w:val="0"/>
          <w:marRight w:val="0"/>
          <w:marTop w:val="0"/>
          <w:marBottom w:val="0"/>
          <w:divBdr>
            <w:top w:val="none" w:sz="0" w:space="0" w:color="auto"/>
            <w:left w:val="none" w:sz="0" w:space="0" w:color="auto"/>
            <w:bottom w:val="none" w:sz="0" w:space="0" w:color="auto"/>
            <w:right w:val="none" w:sz="0" w:space="0" w:color="auto"/>
          </w:divBdr>
        </w:div>
        <w:div w:id="63065527">
          <w:marLeft w:val="0"/>
          <w:marRight w:val="0"/>
          <w:marTop w:val="0"/>
          <w:marBottom w:val="0"/>
          <w:divBdr>
            <w:top w:val="none" w:sz="0" w:space="0" w:color="auto"/>
            <w:left w:val="none" w:sz="0" w:space="0" w:color="auto"/>
            <w:bottom w:val="none" w:sz="0" w:space="0" w:color="auto"/>
            <w:right w:val="none" w:sz="0" w:space="0" w:color="auto"/>
          </w:divBdr>
        </w:div>
        <w:div w:id="108859864">
          <w:marLeft w:val="0"/>
          <w:marRight w:val="0"/>
          <w:marTop w:val="0"/>
          <w:marBottom w:val="0"/>
          <w:divBdr>
            <w:top w:val="none" w:sz="0" w:space="0" w:color="auto"/>
            <w:left w:val="none" w:sz="0" w:space="0" w:color="auto"/>
            <w:bottom w:val="none" w:sz="0" w:space="0" w:color="auto"/>
            <w:right w:val="none" w:sz="0" w:space="0" w:color="auto"/>
          </w:divBdr>
        </w:div>
        <w:div w:id="110054834">
          <w:marLeft w:val="0"/>
          <w:marRight w:val="0"/>
          <w:marTop w:val="0"/>
          <w:marBottom w:val="0"/>
          <w:divBdr>
            <w:top w:val="none" w:sz="0" w:space="0" w:color="auto"/>
            <w:left w:val="none" w:sz="0" w:space="0" w:color="auto"/>
            <w:bottom w:val="none" w:sz="0" w:space="0" w:color="auto"/>
            <w:right w:val="none" w:sz="0" w:space="0" w:color="auto"/>
          </w:divBdr>
        </w:div>
        <w:div w:id="127942181">
          <w:marLeft w:val="0"/>
          <w:marRight w:val="0"/>
          <w:marTop w:val="0"/>
          <w:marBottom w:val="0"/>
          <w:divBdr>
            <w:top w:val="none" w:sz="0" w:space="0" w:color="auto"/>
            <w:left w:val="none" w:sz="0" w:space="0" w:color="auto"/>
            <w:bottom w:val="none" w:sz="0" w:space="0" w:color="auto"/>
            <w:right w:val="none" w:sz="0" w:space="0" w:color="auto"/>
          </w:divBdr>
        </w:div>
        <w:div w:id="199361463">
          <w:marLeft w:val="0"/>
          <w:marRight w:val="0"/>
          <w:marTop w:val="0"/>
          <w:marBottom w:val="0"/>
          <w:divBdr>
            <w:top w:val="none" w:sz="0" w:space="0" w:color="auto"/>
            <w:left w:val="none" w:sz="0" w:space="0" w:color="auto"/>
            <w:bottom w:val="none" w:sz="0" w:space="0" w:color="auto"/>
            <w:right w:val="none" w:sz="0" w:space="0" w:color="auto"/>
          </w:divBdr>
        </w:div>
        <w:div w:id="279797000">
          <w:marLeft w:val="0"/>
          <w:marRight w:val="0"/>
          <w:marTop w:val="0"/>
          <w:marBottom w:val="0"/>
          <w:divBdr>
            <w:top w:val="none" w:sz="0" w:space="0" w:color="auto"/>
            <w:left w:val="none" w:sz="0" w:space="0" w:color="auto"/>
            <w:bottom w:val="none" w:sz="0" w:space="0" w:color="auto"/>
            <w:right w:val="none" w:sz="0" w:space="0" w:color="auto"/>
          </w:divBdr>
        </w:div>
        <w:div w:id="321079005">
          <w:marLeft w:val="0"/>
          <w:marRight w:val="0"/>
          <w:marTop w:val="0"/>
          <w:marBottom w:val="0"/>
          <w:divBdr>
            <w:top w:val="none" w:sz="0" w:space="0" w:color="auto"/>
            <w:left w:val="none" w:sz="0" w:space="0" w:color="auto"/>
            <w:bottom w:val="none" w:sz="0" w:space="0" w:color="auto"/>
            <w:right w:val="none" w:sz="0" w:space="0" w:color="auto"/>
          </w:divBdr>
        </w:div>
        <w:div w:id="400443965">
          <w:marLeft w:val="0"/>
          <w:marRight w:val="0"/>
          <w:marTop w:val="0"/>
          <w:marBottom w:val="0"/>
          <w:divBdr>
            <w:top w:val="none" w:sz="0" w:space="0" w:color="auto"/>
            <w:left w:val="none" w:sz="0" w:space="0" w:color="auto"/>
            <w:bottom w:val="none" w:sz="0" w:space="0" w:color="auto"/>
            <w:right w:val="none" w:sz="0" w:space="0" w:color="auto"/>
          </w:divBdr>
        </w:div>
        <w:div w:id="443496344">
          <w:marLeft w:val="0"/>
          <w:marRight w:val="0"/>
          <w:marTop w:val="0"/>
          <w:marBottom w:val="0"/>
          <w:divBdr>
            <w:top w:val="none" w:sz="0" w:space="0" w:color="auto"/>
            <w:left w:val="none" w:sz="0" w:space="0" w:color="auto"/>
            <w:bottom w:val="none" w:sz="0" w:space="0" w:color="auto"/>
            <w:right w:val="none" w:sz="0" w:space="0" w:color="auto"/>
          </w:divBdr>
        </w:div>
        <w:div w:id="491526804">
          <w:marLeft w:val="0"/>
          <w:marRight w:val="0"/>
          <w:marTop w:val="0"/>
          <w:marBottom w:val="0"/>
          <w:divBdr>
            <w:top w:val="none" w:sz="0" w:space="0" w:color="auto"/>
            <w:left w:val="none" w:sz="0" w:space="0" w:color="auto"/>
            <w:bottom w:val="none" w:sz="0" w:space="0" w:color="auto"/>
            <w:right w:val="none" w:sz="0" w:space="0" w:color="auto"/>
          </w:divBdr>
        </w:div>
        <w:div w:id="533346272">
          <w:marLeft w:val="0"/>
          <w:marRight w:val="0"/>
          <w:marTop w:val="0"/>
          <w:marBottom w:val="0"/>
          <w:divBdr>
            <w:top w:val="none" w:sz="0" w:space="0" w:color="auto"/>
            <w:left w:val="none" w:sz="0" w:space="0" w:color="auto"/>
            <w:bottom w:val="none" w:sz="0" w:space="0" w:color="auto"/>
            <w:right w:val="none" w:sz="0" w:space="0" w:color="auto"/>
          </w:divBdr>
        </w:div>
        <w:div w:id="561329538">
          <w:marLeft w:val="0"/>
          <w:marRight w:val="0"/>
          <w:marTop w:val="0"/>
          <w:marBottom w:val="0"/>
          <w:divBdr>
            <w:top w:val="none" w:sz="0" w:space="0" w:color="auto"/>
            <w:left w:val="none" w:sz="0" w:space="0" w:color="auto"/>
            <w:bottom w:val="none" w:sz="0" w:space="0" w:color="auto"/>
            <w:right w:val="none" w:sz="0" w:space="0" w:color="auto"/>
          </w:divBdr>
        </w:div>
        <w:div w:id="594871380">
          <w:marLeft w:val="0"/>
          <w:marRight w:val="0"/>
          <w:marTop w:val="0"/>
          <w:marBottom w:val="0"/>
          <w:divBdr>
            <w:top w:val="none" w:sz="0" w:space="0" w:color="auto"/>
            <w:left w:val="none" w:sz="0" w:space="0" w:color="auto"/>
            <w:bottom w:val="none" w:sz="0" w:space="0" w:color="auto"/>
            <w:right w:val="none" w:sz="0" w:space="0" w:color="auto"/>
          </w:divBdr>
        </w:div>
        <w:div w:id="611787724">
          <w:marLeft w:val="0"/>
          <w:marRight w:val="0"/>
          <w:marTop w:val="0"/>
          <w:marBottom w:val="0"/>
          <w:divBdr>
            <w:top w:val="none" w:sz="0" w:space="0" w:color="auto"/>
            <w:left w:val="none" w:sz="0" w:space="0" w:color="auto"/>
            <w:bottom w:val="none" w:sz="0" w:space="0" w:color="auto"/>
            <w:right w:val="none" w:sz="0" w:space="0" w:color="auto"/>
          </w:divBdr>
        </w:div>
        <w:div w:id="670302410">
          <w:marLeft w:val="0"/>
          <w:marRight w:val="0"/>
          <w:marTop w:val="0"/>
          <w:marBottom w:val="0"/>
          <w:divBdr>
            <w:top w:val="none" w:sz="0" w:space="0" w:color="auto"/>
            <w:left w:val="none" w:sz="0" w:space="0" w:color="auto"/>
            <w:bottom w:val="none" w:sz="0" w:space="0" w:color="auto"/>
            <w:right w:val="none" w:sz="0" w:space="0" w:color="auto"/>
          </w:divBdr>
        </w:div>
        <w:div w:id="680591617">
          <w:marLeft w:val="0"/>
          <w:marRight w:val="0"/>
          <w:marTop w:val="0"/>
          <w:marBottom w:val="0"/>
          <w:divBdr>
            <w:top w:val="none" w:sz="0" w:space="0" w:color="auto"/>
            <w:left w:val="none" w:sz="0" w:space="0" w:color="auto"/>
            <w:bottom w:val="none" w:sz="0" w:space="0" w:color="auto"/>
            <w:right w:val="none" w:sz="0" w:space="0" w:color="auto"/>
          </w:divBdr>
        </w:div>
        <w:div w:id="702098193">
          <w:marLeft w:val="0"/>
          <w:marRight w:val="0"/>
          <w:marTop w:val="0"/>
          <w:marBottom w:val="0"/>
          <w:divBdr>
            <w:top w:val="none" w:sz="0" w:space="0" w:color="auto"/>
            <w:left w:val="none" w:sz="0" w:space="0" w:color="auto"/>
            <w:bottom w:val="none" w:sz="0" w:space="0" w:color="auto"/>
            <w:right w:val="none" w:sz="0" w:space="0" w:color="auto"/>
          </w:divBdr>
        </w:div>
        <w:div w:id="710035891">
          <w:marLeft w:val="0"/>
          <w:marRight w:val="0"/>
          <w:marTop w:val="0"/>
          <w:marBottom w:val="0"/>
          <w:divBdr>
            <w:top w:val="none" w:sz="0" w:space="0" w:color="auto"/>
            <w:left w:val="none" w:sz="0" w:space="0" w:color="auto"/>
            <w:bottom w:val="none" w:sz="0" w:space="0" w:color="auto"/>
            <w:right w:val="none" w:sz="0" w:space="0" w:color="auto"/>
          </w:divBdr>
        </w:div>
        <w:div w:id="785737529">
          <w:marLeft w:val="0"/>
          <w:marRight w:val="0"/>
          <w:marTop w:val="0"/>
          <w:marBottom w:val="0"/>
          <w:divBdr>
            <w:top w:val="none" w:sz="0" w:space="0" w:color="auto"/>
            <w:left w:val="none" w:sz="0" w:space="0" w:color="auto"/>
            <w:bottom w:val="none" w:sz="0" w:space="0" w:color="auto"/>
            <w:right w:val="none" w:sz="0" w:space="0" w:color="auto"/>
          </w:divBdr>
        </w:div>
        <w:div w:id="837235732">
          <w:marLeft w:val="0"/>
          <w:marRight w:val="0"/>
          <w:marTop w:val="0"/>
          <w:marBottom w:val="0"/>
          <w:divBdr>
            <w:top w:val="none" w:sz="0" w:space="0" w:color="auto"/>
            <w:left w:val="none" w:sz="0" w:space="0" w:color="auto"/>
            <w:bottom w:val="none" w:sz="0" w:space="0" w:color="auto"/>
            <w:right w:val="none" w:sz="0" w:space="0" w:color="auto"/>
          </w:divBdr>
        </w:div>
        <w:div w:id="874317200">
          <w:marLeft w:val="0"/>
          <w:marRight w:val="0"/>
          <w:marTop w:val="0"/>
          <w:marBottom w:val="0"/>
          <w:divBdr>
            <w:top w:val="none" w:sz="0" w:space="0" w:color="auto"/>
            <w:left w:val="none" w:sz="0" w:space="0" w:color="auto"/>
            <w:bottom w:val="none" w:sz="0" w:space="0" w:color="auto"/>
            <w:right w:val="none" w:sz="0" w:space="0" w:color="auto"/>
          </w:divBdr>
        </w:div>
        <w:div w:id="991251875">
          <w:marLeft w:val="0"/>
          <w:marRight w:val="0"/>
          <w:marTop w:val="0"/>
          <w:marBottom w:val="0"/>
          <w:divBdr>
            <w:top w:val="none" w:sz="0" w:space="0" w:color="auto"/>
            <w:left w:val="none" w:sz="0" w:space="0" w:color="auto"/>
            <w:bottom w:val="none" w:sz="0" w:space="0" w:color="auto"/>
            <w:right w:val="none" w:sz="0" w:space="0" w:color="auto"/>
          </w:divBdr>
        </w:div>
        <w:div w:id="1000818606">
          <w:marLeft w:val="0"/>
          <w:marRight w:val="0"/>
          <w:marTop w:val="0"/>
          <w:marBottom w:val="0"/>
          <w:divBdr>
            <w:top w:val="none" w:sz="0" w:space="0" w:color="auto"/>
            <w:left w:val="none" w:sz="0" w:space="0" w:color="auto"/>
            <w:bottom w:val="none" w:sz="0" w:space="0" w:color="auto"/>
            <w:right w:val="none" w:sz="0" w:space="0" w:color="auto"/>
          </w:divBdr>
        </w:div>
        <w:div w:id="1068959207">
          <w:marLeft w:val="0"/>
          <w:marRight w:val="0"/>
          <w:marTop w:val="0"/>
          <w:marBottom w:val="0"/>
          <w:divBdr>
            <w:top w:val="none" w:sz="0" w:space="0" w:color="auto"/>
            <w:left w:val="none" w:sz="0" w:space="0" w:color="auto"/>
            <w:bottom w:val="none" w:sz="0" w:space="0" w:color="auto"/>
            <w:right w:val="none" w:sz="0" w:space="0" w:color="auto"/>
          </w:divBdr>
        </w:div>
        <w:div w:id="1116143829">
          <w:marLeft w:val="0"/>
          <w:marRight w:val="0"/>
          <w:marTop w:val="0"/>
          <w:marBottom w:val="0"/>
          <w:divBdr>
            <w:top w:val="none" w:sz="0" w:space="0" w:color="auto"/>
            <w:left w:val="none" w:sz="0" w:space="0" w:color="auto"/>
            <w:bottom w:val="none" w:sz="0" w:space="0" w:color="auto"/>
            <w:right w:val="none" w:sz="0" w:space="0" w:color="auto"/>
          </w:divBdr>
        </w:div>
        <w:div w:id="1157652875">
          <w:marLeft w:val="0"/>
          <w:marRight w:val="0"/>
          <w:marTop w:val="0"/>
          <w:marBottom w:val="0"/>
          <w:divBdr>
            <w:top w:val="none" w:sz="0" w:space="0" w:color="auto"/>
            <w:left w:val="none" w:sz="0" w:space="0" w:color="auto"/>
            <w:bottom w:val="none" w:sz="0" w:space="0" w:color="auto"/>
            <w:right w:val="none" w:sz="0" w:space="0" w:color="auto"/>
          </w:divBdr>
        </w:div>
        <w:div w:id="1337684777">
          <w:marLeft w:val="0"/>
          <w:marRight w:val="0"/>
          <w:marTop w:val="0"/>
          <w:marBottom w:val="0"/>
          <w:divBdr>
            <w:top w:val="none" w:sz="0" w:space="0" w:color="auto"/>
            <w:left w:val="none" w:sz="0" w:space="0" w:color="auto"/>
            <w:bottom w:val="none" w:sz="0" w:space="0" w:color="auto"/>
            <w:right w:val="none" w:sz="0" w:space="0" w:color="auto"/>
          </w:divBdr>
        </w:div>
        <w:div w:id="1457677900">
          <w:marLeft w:val="0"/>
          <w:marRight w:val="0"/>
          <w:marTop w:val="0"/>
          <w:marBottom w:val="0"/>
          <w:divBdr>
            <w:top w:val="none" w:sz="0" w:space="0" w:color="auto"/>
            <w:left w:val="none" w:sz="0" w:space="0" w:color="auto"/>
            <w:bottom w:val="none" w:sz="0" w:space="0" w:color="auto"/>
            <w:right w:val="none" w:sz="0" w:space="0" w:color="auto"/>
          </w:divBdr>
        </w:div>
        <w:div w:id="1464956142">
          <w:marLeft w:val="0"/>
          <w:marRight w:val="0"/>
          <w:marTop w:val="0"/>
          <w:marBottom w:val="0"/>
          <w:divBdr>
            <w:top w:val="none" w:sz="0" w:space="0" w:color="auto"/>
            <w:left w:val="none" w:sz="0" w:space="0" w:color="auto"/>
            <w:bottom w:val="none" w:sz="0" w:space="0" w:color="auto"/>
            <w:right w:val="none" w:sz="0" w:space="0" w:color="auto"/>
          </w:divBdr>
        </w:div>
        <w:div w:id="1515998943">
          <w:marLeft w:val="0"/>
          <w:marRight w:val="0"/>
          <w:marTop w:val="0"/>
          <w:marBottom w:val="0"/>
          <w:divBdr>
            <w:top w:val="none" w:sz="0" w:space="0" w:color="auto"/>
            <w:left w:val="none" w:sz="0" w:space="0" w:color="auto"/>
            <w:bottom w:val="none" w:sz="0" w:space="0" w:color="auto"/>
            <w:right w:val="none" w:sz="0" w:space="0" w:color="auto"/>
          </w:divBdr>
        </w:div>
        <w:div w:id="1522282925">
          <w:marLeft w:val="0"/>
          <w:marRight w:val="0"/>
          <w:marTop w:val="0"/>
          <w:marBottom w:val="0"/>
          <w:divBdr>
            <w:top w:val="none" w:sz="0" w:space="0" w:color="auto"/>
            <w:left w:val="none" w:sz="0" w:space="0" w:color="auto"/>
            <w:bottom w:val="none" w:sz="0" w:space="0" w:color="auto"/>
            <w:right w:val="none" w:sz="0" w:space="0" w:color="auto"/>
          </w:divBdr>
        </w:div>
        <w:div w:id="1690521683">
          <w:marLeft w:val="0"/>
          <w:marRight w:val="0"/>
          <w:marTop w:val="0"/>
          <w:marBottom w:val="0"/>
          <w:divBdr>
            <w:top w:val="none" w:sz="0" w:space="0" w:color="auto"/>
            <w:left w:val="none" w:sz="0" w:space="0" w:color="auto"/>
            <w:bottom w:val="none" w:sz="0" w:space="0" w:color="auto"/>
            <w:right w:val="none" w:sz="0" w:space="0" w:color="auto"/>
          </w:divBdr>
        </w:div>
        <w:div w:id="1722048325">
          <w:marLeft w:val="0"/>
          <w:marRight w:val="0"/>
          <w:marTop w:val="0"/>
          <w:marBottom w:val="0"/>
          <w:divBdr>
            <w:top w:val="none" w:sz="0" w:space="0" w:color="auto"/>
            <w:left w:val="none" w:sz="0" w:space="0" w:color="auto"/>
            <w:bottom w:val="none" w:sz="0" w:space="0" w:color="auto"/>
            <w:right w:val="none" w:sz="0" w:space="0" w:color="auto"/>
          </w:divBdr>
        </w:div>
        <w:div w:id="1738162550">
          <w:marLeft w:val="0"/>
          <w:marRight w:val="0"/>
          <w:marTop w:val="0"/>
          <w:marBottom w:val="0"/>
          <w:divBdr>
            <w:top w:val="none" w:sz="0" w:space="0" w:color="auto"/>
            <w:left w:val="none" w:sz="0" w:space="0" w:color="auto"/>
            <w:bottom w:val="none" w:sz="0" w:space="0" w:color="auto"/>
            <w:right w:val="none" w:sz="0" w:space="0" w:color="auto"/>
          </w:divBdr>
        </w:div>
        <w:div w:id="1774741430">
          <w:marLeft w:val="0"/>
          <w:marRight w:val="0"/>
          <w:marTop w:val="0"/>
          <w:marBottom w:val="0"/>
          <w:divBdr>
            <w:top w:val="none" w:sz="0" w:space="0" w:color="auto"/>
            <w:left w:val="none" w:sz="0" w:space="0" w:color="auto"/>
            <w:bottom w:val="none" w:sz="0" w:space="0" w:color="auto"/>
            <w:right w:val="none" w:sz="0" w:space="0" w:color="auto"/>
          </w:divBdr>
        </w:div>
        <w:div w:id="1777938911">
          <w:marLeft w:val="0"/>
          <w:marRight w:val="0"/>
          <w:marTop w:val="0"/>
          <w:marBottom w:val="0"/>
          <w:divBdr>
            <w:top w:val="none" w:sz="0" w:space="0" w:color="auto"/>
            <w:left w:val="none" w:sz="0" w:space="0" w:color="auto"/>
            <w:bottom w:val="none" w:sz="0" w:space="0" w:color="auto"/>
            <w:right w:val="none" w:sz="0" w:space="0" w:color="auto"/>
          </w:divBdr>
        </w:div>
        <w:div w:id="1821849518">
          <w:marLeft w:val="0"/>
          <w:marRight w:val="0"/>
          <w:marTop w:val="0"/>
          <w:marBottom w:val="0"/>
          <w:divBdr>
            <w:top w:val="none" w:sz="0" w:space="0" w:color="auto"/>
            <w:left w:val="none" w:sz="0" w:space="0" w:color="auto"/>
            <w:bottom w:val="none" w:sz="0" w:space="0" w:color="auto"/>
            <w:right w:val="none" w:sz="0" w:space="0" w:color="auto"/>
          </w:divBdr>
        </w:div>
        <w:div w:id="1892811068">
          <w:marLeft w:val="0"/>
          <w:marRight w:val="0"/>
          <w:marTop w:val="0"/>
          <w:marBottom w:val="0"/>
          <w:divBdr>
            <w:top w:val="none" w:sz="0" w:space="0" w:color="auto"/>
            <w:left w:val="none" w:sz="0" w:space="0" w:color="auto"/>
            <w:bottom w:val="none" w:sz="0" w:space="0" w:color="auto"/>
            <w:right w:val="none" w:sz="0" w:space="0" w:color="auto"/>
          </w:divBdr>
        </w:div>
        <w:div w:id="1904370316">
          <w:marLeft w:val="0"/>
          <w:marRight w:val="0"/>
          <w:marTop w:val="0"/>
          <w:marBottom w:val="0"/>
          <w:divBdr>
            <w:top w:val="none" w:sz="0" w:space="0" w:color="auto"/>
            <w:left w:val="none" w:sz="0" w:space="0" w:color="auto"/>
            <w:bottom w:val="none" w:sz="0" w:space="0" w:color="auto"/>
            <w:right w:val="none" w:sz="0" w:space="0" w:color="auto"/>
          </w:divBdr>
        </w:div>
        <w:div w:id="2035232098">
          <w:marLeft w:val="0"/>
          <w:marRight w:val="0"/>
          <w:marTop w:val="0"/>
          <w:marBottom w:val="0"/>
          <w:divBdr>
            <w:top w:val="none" w:sz="0" w:space="0" w:color="auto"/>
            <w:left w:val="none" w:sz="0" w:space="0" w:color="auto"/>
            <w:bottom w:val="none" w:sz="0" w:space="0" w:color="auto"/>
            <w:right w:val="none" w:sz="0" w:space="0" w:color="auto"/>
          </w:divBdr>
        </w:div>
        <w:div w:id="2138984745">
          <w:marLeft w:val="0"/>
          <w:marRight w:val="0"/>
          <w:marTop w:val="0"/>
          <w:marBottom w:val="0"/>
          <w:divBdr>
            <w:top w:val="none" w:sz="0" w:space="0" w:color="auto"/>
            <w:left w:val="none" w:sz="0" w:space="0" w:color="auto"/>
            <w:bottom w:val="none" w:sz="0" w:space="0" w:color="auto"/>
            <w:right w:val="none" w:sz="0" w:space="0" w:color="auto"/>
          </w:divBdr>
        </w:div>
      </w:divsChild>
    </w:div>
    <w:div w:id="190698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ater.nsw.gov.au/water-licensing/registers" TargetMode="External"/><Relationship Id="rId21" Type="http://schemas.openxmlformats.org/officeDocument/2006/relationships/hyperlink" Target="http://www.mdba.gov.au/managing-water/water-markets-trade/interstate-water-trade" TargetMode="External"/><Relationship Id="rId42" Type="http://schemas.openxmlformats.org/officeDocument/2006/relationships/image" Target="media/image12.png"/><Relationship Id="rId63" Type="http://schemas.openxmlformats.org/officeDocument/2006/relationships/hyperlink" Target="http://www.waterexchange.com.au/" TargetMode="External"/><Relationship Id="rId84" Type="http://schemas.openxmlformats.org/officeDocument/2006/relationships/image" Target="media/image26.png"/><Relationship Id="rId138" Type="http://schemas.openxmlformats.org/officeDocument/2006/relationships/image" Target="media/image47.png"/><Relationship Id="rId107" Type="http://schemas.openxmlformats.org/officeDocument/2006/relationships/image" Target="media/image34.png"/><Relationship Id="rId11" Type="http://schemas.openxmlformats.org/officeDocument/2006/relationships/webSettings" Target="webSettings.xml"/><Relationship Id="rId32" Type="http://schemas.openxmlformats.org/officeDocument/2006/relationships/hyperlink" Target="http://www.h2ox.com/" TargetMode="External"/><Relationship Id="rId53" Type="http://schemas.openxmlformats.org/officeDocument/2006/relationships/hyperlink" Target="http://www.waterfind.com.au/" TargetMode="External"/><Relationship Id="rId74" Type="http://schemas.openxmlformats.org/officeDocument/2006/relationships/hyperlink" Target="http://www.h2ox.com/" TargetMode="External"/><Relationship Id="rId128" Type="http://schemas.openxmlformats.org/officeDocument/2006/relationships/hyperlink" Target="http://www.water.nsw.gov.au/water-licensing/registers" TargetMode="External"/><Relationship Id="rId5" Type="http://schemas.openxmlformats.org/officeDocument/2006/relationships/customXml" Target="../customXml/item5.xml"/><Relationship Id="rId90" Type="http://schemas.openxmlformats.org/officeDocument/2006/relationships/image" Target="media/image28.png"/><Relationship Id="rId95" Type="http://schemas.openxmlformats.org/officeDocument/2006/relationships/hyperlink" Target="http://www.h2ox.com/" TargetMode="External"/><Relationship Id="rId22" Type="http://schemas.openxmlformats.org/officeDocument/2006/relationships/image" Target="media/image4.png"/><Relationship Id="rId27" Type="http://schemas.openxmlformats.org/officeDocument/2006/relationships/hyperlink" Target="http://www.waterexchange.com.au/" TargetMode="External"/><Relationship Id="rId43" Type="http://schemas.openxmlformats.org/officeDocument/2006/relationships/image" Target="media/image13.png"/><Relationship Id="rId48" Type="http://schemas.openxmlformats.org/officeDocument/2006/relationships/image" Target="media/image14.png"/><Relationship Id="rId64" Type="http://schemas.openxmlformats.org/officeDocument/2006/relationships/hyperlink" Target="http://waterregister.vic.gov.au/water-trading/water-share-trading" TargetMode="External"/><Relationship Id="rId69" Type="http://schemas.openxmlformats.org/officeDocument/2006/relationships/hyperlink" Target="http://www.waterexchange.com.au/" TargetMode="External"/><Relationship Id="rId113" Type="http://schemas.openxmlformats.org/officeDocument/2006/relationships/image" Target="media/image36.png"/><Relationship Id="rId118" Type="http://schemas.openxmlformats.org/officeDocument/2006/relationships/image" Target="media/image37.png"/><Relationship Id="rId134" Type="http://schemas.openxmlformats.org/officeDocument/2006/relationships/image" Target="media/image45.png"/><Relationship Id="rId139" Type="http://schemas.openxmlformats.org/officeDocument/2006/relationships/image" Target="media/image48.png"/><Relationship Id="rId80" Type="http://schemas.openxmlformats.org/officeDocument/2006/relationships/hyperlink" Target="http://www.h2ox.com/" TargetMode="External"/><Relationship Id="rId85" Type="http://schemas.openxmlformats.org/officeDocument/2006/relationships/image" Target="media/image27.png"/><Relationship Id="rId12" Type="http://schemas.openxmlformats.org/officeDocument/2006/relationships/footnotes" Target="footnotes.xml"/><Relationship Id="rId17" Type="http://schemas.openxmlformats.org/officeDocument/2006/relationships/hyperlink" Target="mailto:economists@marsdenjacob.com.au" TargetMode="External"/><Relationship Id="rId33" Type="http://schemas.openxmlformats.org/officeDocument/2006/relationships/hyperlink" Target="http://www.waterexchange.com.au/" TargetMode="External"/><Relationship Id="rId38" Type="http://schemas.openxmlformats.org/officeDocument/2006/relationships/hyperlink" Target="http://www.h2ox.com/" TargetMode="External"/><Relationship Id="rId59" Type="http://schemas.openxmlformats.org/officeDocument/2006/relationships/hyperlink" Target="http://www.waterfind.com.au/" TargetMode="External"/><Relationship Id="rId103" Type="http://schemas.openxmlformats.org/officeDocument/2006/relationships/hyperlink" Target="http://www.waterexchange.com.au/" TargetMode="External"/><Relationship Id="rId108" Type="http://schemas.openxmlformats.org/officeDocument/2006/relationships/hyperlink" Target="http://www.h2ox.com/" TargetMode="External"/><Relationship Id="rId124" Type="http://schemas.openxmlformats.org/officeDocument/2006/relationships/hyperlink" Target="http://www.water.nsw.gov.au/water-licensing/registers" TargetMode="External"/><Relationship Id="rId129" Type="http://schemas.openxmlformats.org/officeDocument/2006/relationships/hyperlink" Target="http://www.waterfind.com.au/" TargetMode="External"/><Relationship Id="rId54" Type="http://schemas.openxmlformats.org/officeDocument/2006/relationships/image" Target="media/image16.png"/><Relationship Id="rId70" Type="http://schemas.openxmlformats.org/officeDocument/2006/relationships/hyperlink" Target="http://waterregister.vic.gov.au/water-trading/water-share-trading" TargetMode="External"/><Relationship Id="rId75" Type="http://schemas.openxmlformats.org/officeDocument/2006/relationships/hyperlink" Target="http://www.waterexchange.com.au/" TargetMode="External"/><Relationship Id="rId91" Type="http://schemas.openxmlformats.org/officeDocument/2006/relationships/image" Target="media/image29.png"/><Relationship Id="rId96" Type="http://schemas.openxmlformats.org/officeDocument/2006/relationships/hyperlink" Target="http://www.waterexchange.com.au/" TargetMode="External"/><Relationship Id="rId140" Type="http://schemas.openxmlformats.org/officeDocument/2006/relationships/hyperlink" Target="http://www.water.nsw.gov.au/water-licensing/registers" TargetMode="Externa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png"/><Relationship Id="rId28" Type="http://schemas.openxmlformats.org/officeDocument/2006/relationships/hyperlink" Target="http://www.waterconnect.sa.gov.au/Systems/WTR/Pages/default.aspx" TargetMode="External"/><Relationship Id="rId49" Type="http://schemas.openxmlformats.org/officeDocument/2006/relationships/image" Target="media/image15.png"/><Relationship Id="rId114" Type="http://schemas.openxmlformats.org/officeDocument/2006/relationships/hyperlink" Target="http://www.h2ox.com/" TargetMode="External"/><Relationship Id="rId119" Type="http://schemas.openxmlformats.org/officeDocument/2006/relationships/image" Target="media/image38.png"/><Relationship Id="rId44" Type="http://schemas.openxmlformats.org/officeDocument/2006/relationships/hyperlink" Target="http://www.h2ox.com/" TargetMode="External"/><Relationship Id="rId60" Type="http://schemas.openxmlformats.org/officeDocument/2006/relationships/image" Target="media/image18.png"/><Relationship Id="rId65" Type="http://schemas.openxmlformats.org/officeDocument/2006/relationships/hyperlink" Target="http://www.waterfind.com.au/" TargetMode="External"/><Relationship Id="rId81" Type="http://schemas.openxmlformats.org/officeDocument/2006/relationships/hyperlink" Target="http://www.waterexchange.com.au/" TargetMode="External"/><Relationship Id="rId86" Type="http://schemas.openxmlformats.org/officeDocument/2006/relationships/hyperlink" Target="http://www.h2ox.com/" TargetMode="External"/><Relationship Id="rId130" Type="http://schemas.openxmlformats.org/officeDocument/2006/relationships/image" Target="media/image43.png"/><Relationship Id="rId135" Type="http://schemas.openxmlformats.org/officeDocument/2006/relationships/image" Target="media/image46.png"/><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yperlink" Target="http://www.waterexchange.com.au/" TargetMode="External"/><Relationship Id="rId109" Type="http://schemas.openxmlformats.org/officeDocument/2006/relationships/hyperlink" Target="http://www.waterexchange.com.au/" TargetMode="External"/><Relationship Id="rId34" Type="http://schemas.openxmlformats.org/officeDocument/2006/relationships/hyperlink" Target="http://waterregister.vic.gov.au/water-trading/water-share-trading" TargetMode="External"/><Relationship Id="rId50" Type="http://schemas.openxmlformats.org/officeDocument/2006/relationships/hyperlink" Target="http://www.h2ox.com/" TargetMode="External"/><Relationship Id="rId55" Type="http://schemas.openxmlformats.org/officeDocument/2006/relationships/image" Target="media/image17.png"/><Relationship Id="rId76" Type="http://schemas.openxmlformats.org/officeDocument/2006/relationships/hyperlink" Target="http://waterregister.vic.gov.au/water-trading/water-share-trading" TargetMode="External"/><Relationship Id="rId97" Type="http://schemas.openxmlformats.org/officeDocument/2006/relationships/hyperlink" Target="http://waterregister.vic.gov.au/water-trading/water-share-trading" TargetMode="External"/><Relationship Id="rId104" Type="http://schemas.openxmlformats.org/officeDocument/2006/relationships/hyperlink" Target="http://waterregister.vic.gov.au/water-trading/water-share-trading" TargetMode="External"/><Relationship Id="rId120" Type="http://schemas.openxmlformats.org/officeDocument/2006/relationships/hyperlink" Target="http://www.water.nsw.gov.au/water-licensing/registers" TargetMode="External"/><Relationship Id="rId125" Type="http://schemas.openxmlformats.org/officeDocument/2006/relationships/hyperlink" Target="http://www.waterfind.com.au/" TargetMode="External"/><Relationship Id="rId141" Type="http://schemas.openxmlformats.org/officeDocument/2006/relationships/hyperlink" Target="http://www.waterfind.com.au/" TargetMode="External"/><Relationship Id="rId14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www.waterfind.com.au/" TargetMode="External"/><Relationship Id="rId92" Type="http://schemas.openxmlformats.org/officeDocument/2006/relationships/hyperlink" Target="http://www.murrayirrigation.com.au/" TargetMode="External"/><Relationship Id="rId2" Type="http://schemas.openxmlformats.org/officeDocument/2006/relationships/customXml" Target="../customXml/item2.xml"/><Relationship Id="rId29" Type="http://schemas.openxmlformats.org/officeDocument/2006/relationships/hyperlink" Target="http://www.waterfind.com.au/" TargetMode="External"/><Relationship Id="rId24" Type="http://schemas.openxmlformats.org/officeDocument/2006/relationships/image" Target="media/image6.png"/><Relationship Id="rId40" Type="http://schemas.openxmlformats.org/officeDocument/2006/relationships/hyperlink" Target="http://waterregister.vic.gov.au/water-trading/water-share-trading" TargetMode="External"/><Relationship Id="rId45" Type="http://schemas.openxmlformats.org/officeDocument/2006/relationships/hyperlink" Target="http://www.waterexchange.com.au/" TargetMode="External"/><Relationship Id="rId66" Type="http://schemas.openxmlformats.org/officeDocument/2006/relationships/image" Target="media/image20.png"/><Relationship Id="rId87" Type="http://schemas.openxmlformats.org/officeDocument/2006/relationships/hyperlink" Target="http://www.waterexchange.com.au/" TargetMode="External"/><Relationship Id="rId110" Type="http://schemas.openxmlformats.org/officeDocument/2006/relationships/hyperlink" Target="http://www.waterfind.com.au/" TargetMode="External"/><Relationship Id="rId115" Type="http://schemas.openxmlformats.org/officeDocument/2006/relationships/hyperlink" Target="http://www.waterexchange.com.au/" TargetMode="External"/><Relationship Id="rId131" Type="http://schemas.openxmlformats.org/officeDocument/2006/relationships/image" Target="media/image44.png"/><Relationship Id="rId136" Type="http://schemas.openxmlformats.org/officeDocument/2006/relationships/hyperlink" Target="http://www.water.nsw.gov.au/water-licensing/registers" TargetMode="External"/><Relationship Id="rId61" Type="http://schemas.openxmlformats.org/officeDocument/2006/relationships/image" Target="media/image19.png"/><Relationship Id="rId82" Type="http://schemas.openxmlformats.org/officeDocument/2006/relationships/hyperlink" Target="http://www.waterfind.com.au/" TargetMode="External"/><Relationship Id="rId19" Type="http://schemas.openxmlformats.org/officeDocument/2006/relationships/header" Target="header1.xml"/><Relationship Id="rId14" Type="http://schemas.openxmlformats.org/officeDocument/2006/relationships/image" Target="media/image1.jpeg"/><Relationship Id="rId30" Type="http://schemas.openxmlformats.org/officeDocument/2006/relationships/image" Target="media/image8.png"/><Relationship Id="rId35" Type="http://schemas.openxmlformats.org/officeDocument/2006/relationships/hyperlink" Target="http://www.waterfind.com.au/" TargetMode="External"/><Relationship Id="rId56" Type="http://schemas.openxmlformats.org/officeDocument/2006/relationships/hyperlink" Target="http://www.h2ox.com/" TargetMode="External"/><Relationship Id="rId77" Type="http://schemas.openxmlformats.org/officeDocument/2006/relationships/hyperlink" Target="http://www.waterfind.com.au/" TargetMode="External"/><Relationship Id="rId100" Type="http://schemas.openxmlformats.org/officeDocument/2006/relationships/image" Target="media/image32.png"/><Relationship Id="rId105" Type="http://schemas.openxmlformats.org/officeDocument/2006/relationships/hyperlink" Target="http://www.waterfind.com.au/" TargetMode="External"/><Relationship Id="rId126" Type="http://schemas.openxmlformats.org/officeDocument/2006/relationships/image" Target="media/image41.png"/><Relationship Id="rId14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www.waterexchange.com.au/" TargetMode="External"/><Relationship Id="rId72" Type="http://schemas.openxmlformats.org/officeDocument/2006/relationships/image" Target="media/image22.png"/><Relationship Id="rId93" Type="http://schemas.openxmlformats.org/officeDocument/2006/relationships/image" Target="media/image30.png"/><Relationship Id="rId98" Type="http://schemas.openxmlformats.org/officeDocument/2006/relationships/hyperlink" Target="http://www.waterfind.com.au/" TargetMode="External"/><Relationship Id="rId121" Type="http://schemas.openxmlformats.org/officeDocument/2006/relationships/hyperlink" Target="http://www.waterfind.com.au/" TargetMode="External"/><Relationship Id="rId142" Type="http://schemas.openxmlformats.org/officeDocument/2006/relationships/hyperlink" Target="https://www.business.qld.gov.au/industry/water/managing-accessing/markets-trading/market-information" TargetMode="External"/><Relationship Id="rId25" Type="http://schemas.openxmlformats.org/officeDocument/2006/relationships/image" Target="media/image7.png"/><Relationship Id="rId46" Type="http://schemas.openxmlformats.org/officeDocument/2006/relationships/hyperlink" Target="http://waterregister.vic.gov.au/water-trading/water-share-trading" TargetMode="External"/><Relationship Id="rId67" Type="http://schemas.openxmlformats.org/officeDocument/2006/relationships/image" Target="media/image21.png"/><Relationship Id="rId116" Type="http://schemas.openxmlformats.org/officeDocument/2006/relationships/hyperlink" Target="http://www.waterfind.com.au/" TargetMode="External"/><Relationship Id="rId137" Type="http://schemas.openxmlformats.org/officeDocument/2006/relationships/hyperlink" Target="http://www.waterfind.com.au/" TargetMode="External"/><Relationship Id="rId20" Type="http://schemas.openxmlformats.org/officeDocument/2006/relationships/footer" Target="footer3.xml"/><Relationship Id="rId41" Type="http://schemas.openxmlformats.org/officeDocument/2006/relationships/hyperlink" Target="http://www.waterfind.com.au/" TargetMode="External"/><Relationship Id="rId62" Type="http://schemas.openxmlformats.org/officeDocument/2006/relationships/hyperlink" Target="http://www.h2ox.com/" TargetMode="External"/><Relationship Id="rId83" Type="http://schemas.openxmlformats.org/officeDocument/2006/relationships/hyperlink" Target="http://www.water.nsw.gov.au/water-licensing/registers" TargetMode="External"/><Relationship Id="rId88" Type="http://schemas.openxmlformats.org/officeDocument/2006/relationships/hyperlink" Target="http://www.waterfind.com.au/" TargetMode="External"/><Relationship Id="rId111" Type="http://schemas.openxmlformats.org/officeDocument/2006/relationships/hyperlink" Target="http://www.water.nsw.gov.au/water-licensing/registers" TargetMode="External"/><Relationship Id="rId132" Type="http://schemas.openxmlformats.org/officeDocument/2006/relationships/hyperlink" Target="http://www.water.nsw.gov.au/water-licensing/registers" TargetMode="External"/><Relationship Id="rId15" Type="http://schemas.openxmlformats.org/officeDocument/2006/relationships/footer" Target="footer1.xml"/><Relationship Id="rId36" Type="http://schemas.openxmlformats.org/officeDocument/2006/relationships/image" Target="media/image10.png"/><Relationship Id="rId57" Type="http://schemas.openxmlformats.org/officeDocument/2006/relationships/hyperlink" Target="http://www.waterexchange.com.au/" TargetMode="External"/><Relationship Id="rId106" Type="http://schemas.openxmlformats.org/officeDocument/2006/relationships/hyperlink" Target="http://www.water.nsw.gov.au/water-licensing/registers" TargetMode="External"/><Relationship Id="rId12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9.png"/><Relationship Id="rId52" Type="http://schemas.openxmlformats.org/officeDocument/2006/relationships/hyperlink" Target="http://waterregister.vic.gov.au/water-trading/water-share-trading" TargetMode="External"/><Relationship Id="rId73" Type="http://schemas.openxmlformats.org/officeDocument/2006/relationships/image" Target="media/image23.png"/><Relationship Id="rId78" Type="http://schemas.openxmlformats.org/officeDocument/2006/relationships/image" Target="media/image24.png"/><Relationship Id="rId94" Type="http://schemas.openxmlformats.org/officeDocument/2006/relationships/image" Target="media/image31.png"/><Relationship Id="rId99" Type="http://schemas.openxmlformats.org/officeDocument/2006/relationships/hyperlink" Target="http://www.water.nsw.gov.au/water-licensing/registers" TargetMode="External"/><Relationship Id="rId101" Type="http://schemas.openxmlformats.org/officeDocument/2006/relationships/image" Target="media/image33.png"/><Relationship Id="rId122" Type="http://schemas.openxmlformats.org/officeDocument/2006/relationships/image" Target="media/image39.png"/><Relationship Id="rId143" Type="http://schemas.openxmlformats.org/officeDocument/2006/relationships/hyperlink" Target="https://www.dnrm.qld.gov.au/__data/assets/pdf_file/0004/217156/central-condamine-alluvium-water-licence-relocation-report.pdf" TargetMode="External"/><Relationship Id="rId9" Type="http://schemas.openxmlformats.org/officeDocument/2006/relationships/styles" Target="styles.xml"/><Relationship Id="rId26" Type="http://schemas.openxmlformats.org/officeDocument/2006/relationships/hyperlink" Target="http://www.h2ox.com/" TargetMode="External"/><Relationship Id="rId47" Type="http://schemas.openxmlformats.org/officeDocument/2006/relationships/hyperlink" Target="http://www.waterfind.com.au/" TargetMode="External"/><Relationship Id="rId68" Type="http://schemas.openxmlformats.org/officeDocument/2006/relationships/hyperlink" Target="http://www.h2ox.com/" TargetMode="External"/><Relationship Id="rId89" Type="http://schemas.openxmlformats.org/officeDocument/2006/relationships/hyperlink" Target="http://www.water.nsw.gov.au/water-licensing/registers" TargetMode="External"/><Relationship Id="rId112" Type="http://schemas.openxmlformats.org/officeDocument/2006/relationships/image" Target="media/image35.png"/><Relationship Id="rId133" Type="http://schemas.openxmlformats.org/officeDocument/2006/relationships/hyperlink" Target="http://www.waterfind.com.au/" TargetMode="External"/><Relationship Id="rId16" Type="http://schemas.openxmlformats.org/officeDocument/2006/relationships/hyperlink" Target="http://www.marsdenjacob.com.au" TargetMode="External"/><Relationship Id="rId37" Type="http://schemas.openxmlformats.org/officeDocument/2006/relationships/image" Target="media/image11.png"/><Relationship Id="rId58" Type="http://schemas.openxmlformats.org/officeDocument/2006/relationships/hyperlink" Target="http://waterregister.vic.gov.au/water-trading/water-share-trading" TargetMode="External"/><Relationship Id="rId79" Type="http://schemas.openxmlformats.org/officeDocument/2006/relationships/image" Target="media/image25.png"/><Relationship Id="rId102" Type="http://schemas.openxmlformats.org/officeDocument/2006/relationships/hyperlink" Target="http://www.h2ox.com/" TargetMode="External"/><Relationship Id="rId123" Type="http://schemas.openxmlformats.org/officeDocument/2006/relationships/image" Target="media/image40.png"/><Relationship Id="rId14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MJA%202014%20report%20and%20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b:Source>
    <b:Tag>Nat13</b:Tag>
    <b:SourceType>Report</b:SourceType>
    <b:Guid>{3B99DC70-8CB3-4583-A8A4-8931C26233B2}</b:Guid>
    <b:Title>Australian Water Markets Report 2012-13</b:Title>
    <b:Year>2013</b:Year>
    <b:City>Canberra</b:City>
    <b:Publisher>NWC</b:Publisher>
    <b:Author>
      <b:Author>
        <b:Corporate>National Water Commission</b:Corporate>
      </b:Author>
    </b:Author>
    <b:RefOrder>5</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6EEBFA7A-079E-4C15-AC45-28E4508D75F4}"/>
</file>

<file path=customXml/itemProps2.xml><?xml version="1.0" encoding="utf-8"?>
<ds:datastoreItem xmlns:ds="http://schemas.openxmlformats.org/officeDocument/2006/customXml" ds:itemID="{ED71295B-C9C6-43D6-8632-CEFA935CE984}"/>
</file>

<file path=customXml/itemProps3.xml><?xml version="1.0" encoding="utf-8"?>
<ds:datastoreItem xmlns:ds="http://schemas.openxmlformats.org/officeDocument/2006/customXml" ds:itemID="{5F3C5841-D72F-461F-BD73-B04EED9080B4}">
  <ds:schemaRefs>
    <ds:schemaRef ds:uri="http://schemas.microsoft.com/office/2006/metadata/longProperties"/>
  </ds:schemaRefs>
</ds:datastoreItem>
</file>

<file path=customXml/itemProps4.xml><?xml version="1.0" encoding="utf-8"?>
<ds:datastoreItem xmlns:ds="http://schemas.openxmlformats.org/officeDocument/2006/customXml" ds:itemID="{35048148-8E94-410C-B244-098E2C968A3C}">
  <ds:schemaRefs>
    <ds:schemaRef ds:uri="http://schemas.microsoft.com/office/2006/metadata/customXsn"/>
  </ds:schemaRefs>
</ds:datastoreItem>
</file>

<file path=customXml/itemProps5.xml><?xml version="1.0" encoding="utf-8"?>
<ds:datastoreItem xmlns:ds="http://schemas.openxmlformats.org/officeDocument/2006/customXml" ds:itemID="{DB050823-F11D-4450-A706-8CD0E49A7818}"/>
</file>

<file path=customXml/itemProps6.xml><?xml version="1.0" encoding="utf-8"?>
<ds:datastoreItem xmlns:ds="http://schemas.openxmlformats.org/officeDocument/2006/customXml" ds:itemID="{EF7F3596-1C6E-4B8D-83FD-AB68C7431069}"/>
</file>

<file path=customXml/itemProps7.xml><?xml version="1.0" encoding="utf-8"?>
<ds:datastoreItem xmlns:ds="http://schemas.openxmlformats.org/officeDocument/2006/customXml" ds:itemID="{5F3C5841-D72F-461F-BD73-B04EED9080B4}"/>
</file>

<file path=docProps/app.xml><?xml version="1.0" encoding="utf-8"?>
<Properties xmlns="http://schemas.openxmlformats.org/officeDocument/2006/extended-properties" xmlns:vt="http://schemas.openxmlformats.org/officeDocument/2006/docPropsVTypes">
  <Template>MJA 2014 report and proposal template</Template>
  <TotalTime>3</TotalTime>
  <Pages>35</Pages>
  <Words>5597</Words>
  <Characters>31908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Water entitlement market prices: Murray–Darling Basin (June quarter 2016)</vt:lpstr>
    </vt:vector>
  </TitlesOfParts>
  <Company>DEWHA</Company>
  <LinksUpToDate>false</LinksUpToDate>
  <CharactersWithSpaces>37431</CharactersWithSpaces>
  <SharedDoc>false</SharedDoc>
  <HLinks>
    <vt:vector size="252" baseType="variant">
      <vt:variant>
        <vt:i4>1900639</vt:i4>
      </vt:variant>
      <vt:variant>
        <vt:i4>450</vt:i4>
      </vt:variant>
      <vt:variant>
        <vt:i4>0</vt:i4>
      </vt:variant>
      <vt:variant>
        <vt:i4>5</vt:i4>
      </vt:variant>
      <vt:variant>
        <vt:lpwstr>https://www.business.qld.gov.au/industry/water/managing-accessing/markets-trading/market-information</vt:lpwstr>
      </vt:variant>
      <vt:variant>
        <vt:lpwstr/>
      </vt:variant>
      <vt:variant>
        <vt:i4>524305</vt:i4>
      </vt:variant>
      <vt:variant>
        <vt:i4>444</vt:i4>
      </vt:variant>
      <vt:variant>
        <vt:i4>0</vt:i4>
      </vt:variant>
      <vt:variant>
        <vt:i4>5</vt:i4>
      </vt:variant>
      <vt:variant>
        <vt:lpwstr>http://registers.water.nsw.gov.au/wma/WaterShareIntraWSLocSearch.jsp?selectedRegister=WaterShare</vt:lpwstr>
      </vt:variant>
      <vt:variant>
        <vt:lpwstr/>
      </vt:variant>
      <vt:variant>
        <vt:i4>524305</vt:i4>
      </vt:variant>
      <vt:variant>
        <vt:i4>432</vt:i4>
      </vt:variant>
      <vt:variant>
        <vt:i4>0</vt:i4>
      </vt:variant>
      <vt:variant>
        <vt:i4>5</vt:i4>
      </vt:variant>
      <vt:variant>
        <vt:lpwstr>http://registers.water.nsw.gov.au/wma/WaterShareIntraWSLocSearch.jsp?selectedRegister=WaterShare</vt:lpwstr>
      </vt:variant>
      <vt:variant>
        <vt:lpwstr/>
      </vt:variant>
      <vt:variant>
        <vt:i4>524305</vt:i4>
      </vt:variant>
      <vt:variant>
        <vt:i4>420</vt:i4>
      </vt:variant>
      <vt:variant>
        <vt:i4>0</vt:i4>
      </vt:variant>
      <vt:variant>
        <vt:i4>5</vt:i4>
      </vt:variant>
      <vt:variant>
        <vt:lpwstr>http://registers.water.nsw.gov.au/wma/WaterShareIntraWSLocSearch.jsp?selectedRegister=WaterShare</vt:lpwstr>
      </vt:variant>
      <vt:variant>
        <vt:lpwstr/>
      </vt:variant>
      <vt:variant>
        <vt:i4>524305</vt:i4>
      </vt:variant>
      <vt:variant>
        <vt:i4>408</vt:i4>
      </vt:variant>
      <vt:variant>
        <vt:i4>0</vt:i4>
      </vt:variant>
      <vt:variant>
        <vt:i4>5</vt:i4>
      </vt:variant>
      <vt:variant>
        <vt:lpwstr>http://registers.water.nsw.gov.au/wma/WaterShareIntraWSLocSearch.jsp?selectedRegister=WaterShare</vt:lpwstr>
      </vt:variant>
      <vt:variant>
        <vt:lpwstr/>
      </vt:variant>
      <vt:variant>
        <vt:i4>524305</vt:i4>
      </vt:variant>
      <vt:variant>
        <vt:i4>396</vt:i4>
      </vt:variant>
      <vt:variant>
        <vt:i4>0</vt:i4>
      </vt:variant>
      <vt:variant>
        <vt:i4>5</vt:i4>
      </vt:variant>
      <vt:variant>
        <vt:lpwstr>http://registers.water.nsw.gov.au/wma/WaterShareIntraWSLocSearch.jsp?selectedRegister=WaterShare</vt:lpwstr>
      </vt:variant>
      <vt:variant>
        <vt:lpwstr/>
      </vt:variant>
      <vt:variant>
        <vt:i4>524305</vt:i4>
      </vt:variant>
      <vt:variant>
        <vt:i4>381</vt:i4>
      </vt:variant>
      <vt:variant>
        <vt:i4>0</vt:i4>
      </vt:variant>
      <vt:variant>
        <vt:i4>5</vt:i4>
      </vt:variant>
      <vt:variant>
        <vt:lpwstr>http://registers.water.nsw.gov.au/wma/WaterShareIntraWSLocSearch.jsp?selectedRegister=WaterShare</vt:lpwstr>
      </vt:variant>
      <vt:variant>
        <vt:lpwstr/>
      </vt:variant>
      <vt:variant>
        <vt:i4>524305</vt:i4>
      </vt:variant>
      <vt:variant>
        <vt:i4>366</vt:i4>
      </vt:variant>
      <vt:variant>
        <vt:i4>0</vt:i4>
      </vt:variant>
      <vt:variant>
        <vt:i4>5</vt:i4>
      </vt:variant>
      <vt:variant>
        <vt:lpwstr>http://registers.water.nsw.gov.au/wma/WaterShareIntraWSLocSearch.jsp?selectedRegister=WaterShare</vt:lpwstr>
      </vt:variant>
      <vt:variant>
        <vt:lpwstr/>
      </vt:variant>
      <vt:variant>
        <vt:i4>524305</vt:i4>
      </vt:variant>
      <vt:variant>
        <vt:i4>354</vt:i4>
      </vt:variant>
      <vt:variant>
        <vt:i4>0</vt:i4>
      </vt:variant>
      <vt:variant>
        <vt:i4>5</vt:i4>
      </vt:variant>
      <vt:variant>
        <vt:lpwstr>http://registers.water.nsw.gov.au/wma/WaterShareIntraWSLocSearch.jsp?selectedRegister=WaterShare</vt:lpwstr>
      </vt:variant>
      <vt:variant>
        <vt:lpwstr/>
      </vt:variant>
      <vt:variant>
        <vt:i4>524305</vt:i4>
      </vt:variant>
      <vt:variant>
        <vt:i4>342</vt:i4>
      </vt:variant>
      <vt:variant>
        <vt:i4>0</vt:i4>
      </vt:variant>
      <vt:variant>
        <vt:i4>5</vt:i4>
      </vt:variant>
      <vt:variant>
        <vt:lpwstr>http://registers.water.nsw.gov.au/wma/WaterShareIntraWSLocSearch.jsp?selectedRegister=WaterShare</vt:lpwstr>
      </vt:variant>
      <vt:variant>
        <vt:lpwstr/>
      </vt:variant>
      <vt:variant>
        <vt:i4>524305</vt:i4>
      </vt:variant>
      <vt:variant>
        <vt:i4>330</vt:i4>
      </vt:variant>
      <vt:variant>
        <vt:i4>0</vt:i4>
      </vt:variant>
      <vt:variant>
        <vt:i4>5</vt:i4>
      </vt:variant>
      <vt:variant>
        <vt:lpwstr>http://registers.water.nsw.gov.au/wma/WaterShareIntraWSLocSearch.jsp?selectedRegister=WaterShare</vt:lpwstr>
      </vt:variant>
      <vt:variant>
        <vt:lpwstr/>
      </vt:variant>
      <vt:variant>
        <vt:i4>2621500</vt:i4>
      </vt:variant>
      <vt:variant>
        <vt:i4>315</vt:i4>
      </vt:variant>
      <vt:variant>
        <vt:i4>0</vt:i4>
      </vt:variant>
      <vt:variant>
        <vt:i4>5</vt:i4>
      </vt:variant>
      <vt:variant>
        <vt:lpwstr>http://www.murrayirrigation.com.au/</vt:lpwstr>
      </vt:variant>
      <vt:variant>
        <vt:lpwstr/>
      </vt:variant>
      <vt:variant>
        <vt:i4>524305</vt:i4>
      </vt:variant>
      <vt:variant>
        <vt:i4>300</vt:i4>
      </vt:variant>
      <vt:variant>
        <vt:i4>0</vt:i4>
      </vt:variant>
      <vt:variant>
        <vt:i4>5</vt:i4>
      </vt:variant>
      <vt:variant>
        <vt:lpwstr>http://registers.water.nsw.gov.au/wma/WaterShareIntraWSLocSearch.jsp?selectedRegister=WaterShare</vt:lpwstr>
      </vt:variant>
      <vt:variant>
        <vt:lpwstr/>
      </vt:variant>
      <vt:variant>
        <vt:i4>524305</vt:i4>
      </vt:variant>
      <vt:variant>
        <vt:i4>285</vt:i4>
      </vt:variant>
      <vt:variant>
        <vt:i4>0</vt:i4>
      </vt:variant>
      <vt:variant>
        <vt:i4>5</vt:i4>
      </vt:variant>
      <vt:variant>
        <vt:lpwstr>http://registers.water.nsw.gov.au/wma/WaterShareIntraWSLocSearch.jsp?selectedRegister=WaterShare</vt:lpwstr>
      </vt:variant>
      <vt:variant>
        <vt:lpwstr/>
      </vt:variant>
      <vt:variant>
        <vt:i4>1048635</vt:i4>
      </vt:variant>
      <vt:variant>
        <vt:i4>152</vt:i4>
      </vt:variant>
      <vt:variant>
        <vt:i4>0</vt:i4>
      </vt:variant>
      <vt:variant>
        <vt:i4>5</vt:i4>
      </vt:variant>
      <vt:variant>
        <vt:lpwstr/>
      </vt:variant>
      <vt:variant>
        <vt:lpwstr>_Toc427186023</vt:lpwstr>
      </vt:variant>
      <vt:variant>
        <vt:i4>1048635</vt:i4>
      </vt:variant>
      <vt:variant>
        <vt:i4>146</vt:i4>
      </vt:variant>
      <vt:variant>
        <vt:i4>0</vt:i4>
      </vt:variant>
      <vt:variant>
        <vt:i4>5</vt:i4>
      </vt:variant>
      <vt:variant>
        <vt:lpwstr/>
      </vt:variant>
      <vt:variant>
        <vt:lpwstr>_Toc427186022</vt:lpwstr>
      </vt:variant>
      <vt:variant>
        <vt:i4>1048635</vt:i4>
      </vt:variant>
      <vt:variant>
        <vt:i4>140</vt:i4>
      </vt:variant>
      <vt:variant>
        <vt:i4>0</vt:i4>
      </vt:variant>
      <vt:variant>
        <vt:i4>5</vt:i4>
      </vt:variant>
      <vt:variant>
        <vt:lpwstr/>
      </vt:variant>
      <vt:variant>
        <vt:lpwstr>_Toc427186021</vt:lpwstr>
      </vt:variant>
      <vt:variant>
        <vt:i4>1048635</vt:i4>
      </vt:variant>
      <vt:variant>
        <vt:i4>134</vt:i4>
      </vt:variant>
      <vt:variant>
        <vt:i4>0</vt:i4>
      </vt:variant>
      <vt:variant>
        <vt:i4>5</vt:i4>
      </vt:variant>
      <vt:variant>
        <vt:lpwstr/>
      </vt:variant>
      <vt:variant>
        <vt:lpwstr>_Toc427186020</vt:lpwstr>
      </vt:variant>
      <vt:variant>
        <vt:i4>1245243</vt:i4>
      </vt:variant>
      <vt:variant>
        <vt:i4>128</vt:i4>
      </vt:variant>
      <vt:variant>
        <vt:i4>0</vt:i4>
      </vt:variant>
      <vt:variant>
        <vt:i4>5</vt:i4>
      </vt:variant>
      <vt:variant>
        <vt:lpwstr/>
      </vt:variant>
      <vt:variant>
        <vt:lpwstr>_Toc427186019</vt:lpwstr>
      </vt:variant>
      <vt:variant>
        <vt:i4>1245243</vt:i4>
      </vt:variant>
      <vt:variant>
        <vt:i4>122</vt:i4>
      </vt:variant>
      <vt:variant>
        <vt:i4>0</vt:i4>
      </vt:variant>
      <vt:variant>
        <vt:i4>5</vt:i4>
      </vt:variant>
      <vt:variant>
        <vt:lpwstr/>
      </vt:variant>
      <vt:variant>
        <vt:lpwstr>_Toc427186018</vt:lpwstr>
      </vt:variant>
      <vt:variant>
        <vt:i4>1245243</vt:i4>
      </vt:variant>
      <vt:variant>
        <vt:i4>116</vt:i4>
      </vt:variant>
      <vt:variant>
        <vt:i4>0</vt:i4>
      </vt:variant>
      <vt:variant>
        <vt:i4>5</vt:i4>
      </vt:variant>
      <vt:variant>
        <vt:lpwstr/>
      </vt:variant>
      <vt:variant>
        <vt:lpwstr>_Toc427186017</vt:lpwstr>
      </vt:variant>
      <vt:variant>
        <vt:i4>1245243</vt:i4>
      </vt:variant>
      <vt:variant>
        <vt:i4>110</vt:i4>
      </vt:variant>
      <vt:variant>
        <vt:i4>0</vt:i4>
      </vt:variant>
      <vt:variant>
        <vt:i4>5</vt:i4>
      </vt:variant>
      <vt:variant>
        <vt:lpwstr/>
      </vt:variant>
      <vt:variant>
        <vt:lpwstr>_Toc427186016</vt:lpwstr>
      </vt:variant>
      <vt:variant>
        <vt:i4>1245243</vt:i4>
      </vt:variant>
      <vt:variant>
        <vt:i4>104</vt:i4>
      </vt:variant>
      <vt:variant>
        <vt:i4>0</vt:i4>
      </vt:variant>
      <vt:variant>
        <vt:i4>5</vt:i4>
      </vt:variant>
      <vt:variant>
        <vt:lpwstr/>
      </vt:variant>
      <vt:variant>
        <vt:lpwstr>_Toc427186015</vt:lpwstr>
      </vt:variant>
      <vt:variant>
        <vt:i4>1245243</vt:i4>
      </vt:variant>
      <vt:variant>
        <vt:i4>98</vt:i4>
      </vt:variant>
      <vt:variant>
        <vt:i4>0</vt:i4>
      </vt:variant>
      <vt:variant>
        <vt:i4>5</vt:i4>
      </vt:variant>
      <vt:variant>
        <vt:lpwstr/>
      </vt:variant>
      <vt:variant>
        <vt:lpwstr>_Toc427186014</vt:lpwstr>
      </vt:variant>
      <vt:variant>
        <vt:i4>1245243</vt:i4>
      </vt:variant>
      <vt:variant>
        <vt:i4>92</vt:i4>
      </vt:variant>
      <vt:variant>
        <vt:i4>0</vt:i4>
      </vt:variant>
      <vt:variant>
        <vt:i4>5</vt:i4>
      </vt:variant>
      <vt:variant>
        <vt:lpwstr/>
      </vt:variant>
      <vt:variant>
        <vt:lpwstr>_Toc427186013</vt:lpwstr>
      </vt:variant>
      <vt:variant>
        <vt:i4>1245243</vt:i4>
      </vt:variant>
      <vt:variant>
        <vt:i4>86</vt:i4>
      </vt:variant>
      <vt:variant>
        <vt:i4>0</vt:i4>
      </vt:variant>
      <vt:variant>
        <vt:i4>5</vt:i4>
      </vt:variant>
      <vt:variant>
        <vt:lpwstr/>
      </vt:variant>
      <vt:variant>
        <vt:lpwstr>_Toc427186012</vt:lpwstr>
      </vt:variant>
      <vt:variant>
        <vt:i4>1245243</vt:i4>
      </vt:variant>
      <vt:variant>
        <vt:i4>80</vt:i4>
      </vt:variant>
      <vt:variant>
        <vt:i4>0</vt:i4>
      </vt:variant>
      <vt:variant>
        <vt:i4>5</vt:i4>
      </vt:variant>
      <vt:variant>
        <vt:lpwstr/>
      </vt:variant>
      <vt:variant>
        <vt:lpwstr>_Toc427186011</vt:lpwstr>
      </vt:variant>
      <vt:variant>
        <vt:i4>1245243</vt:i4>
      </vt:variant>
      <vt:variant>
        <vt:i4>74</vt:i4>
      </vt:variant>
      <vt:variant>
        <vt:i4>0</vt:i4>
      </vt:variant>
      <vt:variant>
        <vt:i4>5</vt:i4>
      </vt:variant>
      <vt:variant>
        <vt:lpwstr/>
      </vt:variant>
      <vt:variant>
        <vt:lpwstr>_Toc427186010</vt:lpwstr>
      </vt:variant>
      <vt:variant>
        <vt:i4>1179707</vt:i4>
      </vt:variant>
      <vt:variant>
        <vt:i4>68</vt:i4>
      </vt:variant>
      <vt:variant>
        <vt:i4>0</vt:i4>
      </vt:variant>
      <vt:variant>
        <vt:i4>5</vt:i4>
      </vt:variant>
      <vt:variant>
        <vt:lpwstr/>
      </vt:variant>
      <vt:variant>
        <vt:lpwstr>_Toc427186009</vt:lpwstr>
      </vt:variant>
      <vt:variant>
        <vt:i4>1179707</vt:i4>
      </vt:variant>
      <vt:variant>
        <vt:i4>62</vt:i4>
      </vt:variant>
      <vt:variant>
        <vt:i4>0</vt:i4>
      </vt:variant>
      <vt:variant>
        <vt:i4>5</vt:i4>
      </vt:variant>
      <vt:variant>
        <vt:lpwstr/>
      </vt:variant>
      <vt:variant>
        <vt:lpwstr>_Toc427186008</vt:lpwstr>
      </vt:variant>
      <vt:variant>
        <vt:i4>1179707</vt:i4>
      </vt:variant>
      <vt:variant>
        <vt:i4>56</vt:i4>
      </vt:variant>
      <vt:variant>
        <vt:i4>0</vt:i4>
      </vt:variant>
      <vt:variant>
        <vt:i4>5</vt:i4>
      </vt:variant>
      <vt:variant>
        <vt:lpwstr/>
      </vt:variant>
      <vt:variant>
        <vt:lpwstr>_Toc427186007</vt:lpwstr>
      </vt:variant>
      <vt:variant>
        <vt:i4>1179707</vt:i4>
      </vt:variant>
      <vt:variant>
        <vt:i4>50</vt:i4>
      </vt:variant>
      <vt:variant>
        <vt:i4>0</vt:i4>
      </vt:variant>
      <vt:variant>
        <vt:i4>5</vt:i4>
      </vt:variant>
      <vt:variant>
        <vt:lpwstr/>
      </vt:variant>
      <vt:variant>
        <vt:lpwstr>_Toc427186006</vt:lpwstr>
      </vt:variant>
      <vt:variant>
        <vt:i4>1179707</vt:i4>
      </vt:variant>
      <vt:variant>
        <vt:i4>44</vt:i4>
      </vt:variant>
      <vt:variant>
        <vt:i4>0</vt:i4>
      </vt:variant>
      <vt:variant>
        <vt:i4>5</vt:i4>
      </vt:variant>
      <vt:variant>
        <vt:lpwstr/>
      </vt:variant>
      <vt:variant>
        <vt:lpwstr>_Toc427186005</vt:lpwstr>
      </vt:variant>
      <vt:variant>
        <vt:i4>1179707</vt:i4>
      </vt:variant>
      <vt:variant>
        <vt:i4>38</vt:i4>
      </vt:variant>
      <vt:variant>
        <vt:i4>0</vt:i4>
      </vt:variant>
      <vt:variant>
        <vt:i4>5</vt:i4>
      </vt:variant>
      <vt:variant>
        <vt:lpwstr/>
      </vt:variant>
      <vt:variant>
        <vt:lpwstr>_Toc427186004</vt:lpwstr>
      </vt:variant>
      <vt:variant>
        <vt:i4>1179707</vt:i4>
      </vt:variant>
      <vt:variant>
        <vt:i4>32</vt:i4>
      </vt:variant>
      <vt:variant>
        <vt:i4>0</vt:i4>
      </vt:variant>
      <vt:variant>
        <vt:i4>5</vt:i4>
      </vt:variant>
      <vt:variant>
        <vt:lpwstr/>
      </vt:variant>
      <vt:variant>
        <vt:lpwstr>_Toc427186003</vt:lpwstr>
      </vt:variant>
      <vt:variant>
        <vt:i4>1179707</vt:i4>
      </vt:variant>
      <vt:variant>
        <vt:i4>26</vt:i4>
      </vt:variant>
      <vt:variant>
        <vt:i4>0</vt:i4>
      </vt:variant>
      <vt:variant>
        <vt:i4>5</vt:i4>
      </vt:variant>
      <vt:variant>
        <vt:lpwstr/>
      </vt:variant>
      <vt:variant>
        <vt:lpwstr>_Toc427186002</vt:lpwstr>
      </vt:variant>
      <vt:variant>
        <vt:i4>1179707</vt:i4>
      </vt:variant>
      <vt:variant>
        <vt:i4>20</vt:i4>
      </vt:variant>
      <vt:variant>
        <vt:i4>0</vt:i4>
      </vt:variant>
      <vt:variant>
        <vt:i4>5</vt:i4>
      </vt:variant>
      <vt:variant>
        <vt:lpwstr/>
      </vt:variant>
      <vt:variant>
        <vt:lpwstr>_Toc427186001</vt:lpwstr>
      </vt:variant>
      <vt:variant>
        <vt:i4>1179707</vt:i4>
      </vt:variant>
      <vt:variant>
        <vt:i4>14</vt:i4>
      </vt:variant>
      <vt:variant>
        <vt:i4>0</vt:i4>
      </vt:variant>
      <vt:variant>
        <vt:i4>5</vt:i4>
      </vt:variant>
      <vt:variant>
        <vt:lpwstr/>
      </vt:variant>
      <vt:variant>
        <vt:lpwstr>_Toc427186000</vt:lpwstr>
      </vt:variant>
      <vt:variant>
        <vt:i4>1572914</vt:i4>
      </vt:variant>
      <vt:variant>
        <vt:i4>8</vt:i4>
      </vt:variant>
      <vt:variant>
        <vt:i4>0</vt:i4>
      </vt:variant>
      <vt:variant>
        <vt:i4>5</vt:i4>
      </vt:variant>
      <vt:variant>
        <vt:lpwstr/>
      </vt:variant>
      <vt:variant>
        <vt:lpwstr>_Toc427185999</vt:lpwstr>
      </vt:variant>
      <vt:variant>
        <vt:i4>1572914</vt:i4>
      </vt:variant>
      <vt:variant>
        <vt:i4>2</vt:i4>
      </vt:variant>
      <vt:variant>
        <vt:i4>0</vt:i4>
      </vt:variant>
      <vt:variant>
        <vt:i4>5</vt:i4>
      </vt:variant>
      <vt:variant>
        <vt:lpwstr/>
      </vt:variant>
      <vt:variant>
        <vt:lpwstr>_Toc427185998</vt:lpwstr>
      </vt:variant>
      <vt:variant>
        <vt:i4>7864382</vt:i4>
      </vt:variant>
      <vt:variant>
        <vt:i4>3</vt:i4>
      </vt:variant>
      <vt:variant>
        <vt:i4>0</vt:i4>
      </vt:variant>
      <vt:variant>
        <vt:i4>5</vt:i4>
      </vt:variant>
      <vt:variant>
        <vt:lpwstr>http://www.mdba.gov.au/what-we-do/managing-rivers/water-trade/southern-connected-trading-zones</vt:lpwstr>
      </vt:variant>
      <vt:variant>
        <vt:lpwstr/>
      </vt:variant>
      <vt:variant>
        <vt:i4>5177363</vt:i4>
      </vt:variant>
      <vt:variant>
        <vt:i4>0</vt:i4>
      </vt:variant>
      <vt:variant>
        <vt:i4>0</vt:i4>
      </vt:variant>
      <vt:variant>
        <vt:i4>5</vt:i4>
      </vt:variant>
      <vt:variant>
        <vt:lpwstr>http://www.mdba.gov.au/what-we-do/managing-rivers/water-trade/water-markets-product-info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entitlement market prices: Murray–Darling Basin (June quarter 2016)</dc:title>
  <dc:creator>Marsden Jacob Associates</dc:creator>
  <cp:lastModifiedBy>Church, Julia</cp:lastModifiedBy>
  <cp:revision>5</cp:revision>
  <cp:lastPrinted>2016-08-09T05:52:00Z</cp:lastPrinted>
  <dcterms:created xsi:type="dcterms:W3CDTF">2016-08-24T23:02:00Z</dcterms:created>
  <dcterms:modified xsi:type="dcterms:W3CDTF">2016-08-24T23:22:00Z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{254fee0d-4777-48aa-bc34-2dc772f8c69f}</vt:lpwstr>
  </property>
  <property fmtid="{D5CDD505-2E9C-101B-9397-08002B2CF9AE}" pid="4" name="RecordPoint_ActiveItemListId">
    <vt:lpwstr>{0eec9deb-e8fc-4a7d-baef-60074d8a093e}</vt:lpwstr>
  </property>
  <property fmtid="{D5CDD505-2E9C-101B-9397-08002B2CF9AE}" pid="5" name="RecordPoint_ActiveItemUniqueId">
    <vt:lpwstr>{2e60e0aa-af2e-4676-abf5-93f68f4872d3}</vt:lpwstr>
  </property>
  <property fmtid="{D5CDD505-2E9C-101B-9397-08002B2CF9AE}" pid="6" name="RecordPoint_ActiveItemWebId">
    <vt:lpwstr>{3f329a68-e496-4f07-bde1-253d647fcab0}</vt:lpwstr>
  </property>
  <property fmtid="{D5CDD505-2E9C-101B-9397-08002B2CF9AE}" pid="7" name="RecordPoint_SubmissionCompleted">
    <vt:lpwstr/>
  </property>
  <property fmtid="{D5CDD505-2E9C-101B-9397-08002B2CF9AE}" pid="8" name="RecordPoint_RecordNumberSubmitted">
    <vt:lpwstr/>
  </property>
  <property fmtid="{D5CDD505-2E9C-101B-9397-08002B2CF9AE}" pid="9" name="ContentTypeId">
    <vt:lpwstr>0x01010078F6B24EF29B14488A4D3E054F39A21B</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