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2973F" w14:textId="77777777" w:rsidR="005927B0" w:rsidRPr="00320269" w:rsidRDefault="005927B0" w:rsidP="00320269">
      <w:pPr>
        <w:pStyle w:val="MJAheading2"/>
      </w:pPr>
      <w:bookmarkStart w:id="0" w:name="OLE_LINK2"/>
      <w:r w:rsidRPr="00320269">
        <w:t>Water Entitlement Market Prices across the Murray-Darling Basin</w:t>
      </w:r>
    </w:p>
    <w:p w14:paraId="0FC29740" w14:textId="457AC0FF" w:rsidR="005927B0" w:rsidRPr="008B3B01" w:rsidRDefault="005927B0" w:rsidP="008B3B01">
      <w:pPr>
        <w:pStyle w:val="MJAheading4"/>
      </w:pPr>
      <w:r w:rsidRPr="008B3B01">
        <w:t xml:space="preserve">Summary Report for </w:t>
      </w:r>
      <w:r w:rsidR="00794C1F">
        <w:t>March</w:t>
      </w:r>
      <w:r w:rsidRPr="008B3B01">
        <w:t xml:space="preserve"> </w:t>
      </w:r>
      <w:r w:rsidR="008033A5">
        <w:t xml:space="preserve">Quarter </w:t>
      </w:r>
      <w:r w:rsidRPr="008B3B01">
        <w:t>201</w:t>
      </w:r>
      <w:r w:rsidR="00794C1F">
        <w:t>6</w:t>
      </w:r>
    </w:p>
    <w:p w14:paraId="0FC29741" w14:textId="77777777" w:rsidR="003C74A1" w:rsidRDefault="003C74A1" w:rsidP="005927B0">
      <w:pPr>
        <w:pStyle w:val="MJAnormal"/>
      </w:pPr>
    </w:p>
    <w:p w14:paraId="0FC29742" w14:textId="1CD1E7D5" w:rsidR="005927B0" w:rsidRDefault="005927B0" w:rsidP="00C17777">
      <w:r>
        <w:t xml:space="preserve">Marsden Jacob Associates has been engaged by the Australian Government Department of </w:t>
      </w:r>
      <w:r w:rsidR="007278A8">
        <w:t>Agriculture and Water Resources</w:t>
      </w:r>
      <w:r>
        <w:t xml:space="preserve"> to provide market price information on water entitlements in the Murray Darling Basin.  </w:t>
      </w:r>
      <w:r w:rsidR="00C17777">
        <w:t xml:space="preserve">The following tables summarise the </w:t>
      </w:r>
      <w:r>
        <w:t>information in the full market price report</w:t>
      </w:r>
      <w:r w:rsidR="001A5027">
        <w:t>,</w:t>
      </w:r>
      <w:r>
        <w:t xml:space="preserve"> available on the Department’s </w:t>
      </w:r>
      <w:hyperlink r:id="rId14" w:history="1">
        <w:r w:rsidRPr="00FC3392">
          <w:rPr>
            <w:rStyle w:val="Hyperlink"/>
          </w:rPr>
          <w:t>we</w:t>
        </w:r>
        <w:bookmarkStart w:id="1" w:name="_GoBack"/>
        <w:bookmarkEnd w:id="1"/>
        <w:r w:rsidRPr="00FC3392">
          <w:rPr>
            <w:rStyle w:val="Hyperlink"/>
          </w:rPr>
          <w:t>bsite</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2533"/>
        <w:gridCol w:w="2533"/>
        <w:gridCol w:w="2539"/>
        <w:gridCol w:w="2542"/>
        <w:gridCol w:w="2536"/>
      </w:tblGrid>
      <w:tr w:rsidR="004A668A" w:rsidRPr="00535408" w14:paraId="0FC29748" w14:textId="77777777" w:rsidTr="00535408">
        <w:trPr>
          <w:trHeight w:val="313"/>
        </w:trPr>
        <w:tc>
          <w:tcPr>
            <w:tcW w:w="869" w:type="pct"/>
            <w:vMerge w:val="restart"/>
            <w:tcBorders>
              <w:top w:val="nil"/>
              <w:left w:val="nil"/>
              <w:right w:val="nil"/>
            </w:tcBorders>
            <w:shd w:val="clear" w:color="auto" w:fill="0093D0"/>
            <w:vAlign w:val="center"/>
          </w:tcPr>
          <w:p w14:paraId="0FC29743" w14:textId="77777777" w:rsidR="00E35A35" w:rsidRPr="00535408" w:rsidRDefault="00E35A35" w:rsidP="00535408">
            <w:pPr>
              <w:pStyle w:val="MJAnormal"/>
              <w:jc w:val="center"/>
              <w:rPr>
                <w:rFonts w:ascii="Calibri" w:hAnsi="Calibri"/>
                <w:b/>
                <w:color w:val="FFFFFF"/>
                <w:sz w:val="20"/>
                <w:szCs w:val="16"/>
              </w:rPr>
            </w:pPr>
            <w:r w:rsidRPr="00535408">
              <w:rPr>
                <w:rFonts w:ascii="Calibri" w:hAnsi="Calibri"/>
                <w:b/>
                <w:color w:val="FFFFFF"/>
                <w:sz w:val="20"/>
                <w:szCs w:val="16"/>
              </w:rPr>
              <w:t>Region</w:t>
            </w:r>
          </w:p>
        </w:tc>
        <w:tc>
          <w:tcPr>
            <w:tcW w:w="825" w:type="pct"/>
            <w:vMerge w:val="restart"/>
            <w:tcBorders>
              <w:top w:val="nil"/>
              <w:left w:val="nil"/>
              <w:right w:val="nil"/>
            </w:tcBorders>
            <w:shd w:val="clear" w:color="auto" w:fill="0093D0"/>
            <w:vAlign w:val="center"/>
          </w:tcPr>
          <w:p w14:paraId="0FC29744" w14:textId="77777777" w:rsidR="00E35A35" w:rsidRPr="00535408" w:rsidRDefault="00E35A35" w:rsidP="00535408">
            <w:pPr>
              <w:pStyle w:val="MJAnormal"/>
              <w:jc w:val="center"/>
              <w:rPr>
                <w:rFonts w:ascii="Calibri" w:hAnsi="Calibri"/>
                <w:b/>
                <w:color w:val="FFFFFF"/>
                <w:sz w:val="20"/>
                <w:szCs w:val="16"/>
              </w:rPr>
            </w:pPr>
            <w:r w:rsidRPr="00535408">
              <w:rPr>
                <w:rFonts w:ascii="Calibri" w:hAnsi="Calibri"/>
                <w:b/>
                <w:color w:val="FFFFFF"/>
                <w:sz w:val="20"/>
                <w:szCs w:val="16"/>
              </w:rPr>
              <w:t>Entitlement Type</w:t>
            </w:r>
          </w:p>
        </w:tc>
        <w:tc>
          <w:tcPr>
            <w:tcW w:w="825" w:type="pct"/>
            <w:vMerge w:val="restart"/>
            <w:tcBorders>
              <w:top w:val="nil"/>
              <w:left w:val="nil"/>
              <w:right w:val="nil"/>
            </w:tcBorders>
            <w:shd w:val="clear" w:color="auto" w:fill="0093D0"/>
            <w:vAlign w:val="center"/>
          </w:tcPr>
          <w:p w14:paraId="0FC29745" w14:textId="79A0679D" w:rsidR="00E35A35" w:rsidRPr="00535408" w:rsidRDefault="00E92BDB" w:rsidP="00E92BDB">
            <w:pPr>
              <w:pStyle w:val="MJAnormal"/>
              <w:jc w:val="center"/>
              <w:rPr>
                <w:rFonts w:ascii="Calibri" w:hAnsi="Calibri"/>
                <w:b/>
                <w:color w:val="FFFFFF"/>
                <w:sz w:val="20"/>
                <w:szCs w:val="16"/>
              </w:rPr>
            </w:pPr>
            <w:r>
              <w:rPr>
                <w:rFonts w:ascii="Calibri" w:hAnsi="Calibri"/>
                <w:b/>
                <w:color w:val="FFFFFF"/>
                <w:sz w:val="20"/>
                <w:szCs w:val="16"/>
              </w:rPr>
              <w:t>March</w:t>
            </w:r>
            <w:r w:rsidR="00E35A35" w:rsidRPr="00535408">
              <w:rPr>
                <w:rFonts w:ascii="Calibri" w:hAnsi="Calibri"/>
                <w:b/>
                <w:color w:val="FFFFFF"/>
                <w:sz w:val="20"/>
                <w:szCs w:val="16"/>
              </w:rPr>
              <w:t xml:space="preserve"> 201</w:t>
            </w:r>
            <w:r>
              <w:rPr>
                <w:rFonts w:ascii="Calibri" w:hAnsi="Calibri"/>
                <w:b/>
                <w:color w:val="FFFFFF"/>
                <w:sz w:val="20"/>
                <w:szCs w:val="16"/>
              </w:rPr>
              <w:t>6</w:t>
            </w:r>
            <w:r w:rsidR="00E35A35" w:rsidRPr="00535408">
              <w:rPr>
                <w:rFonts w:ascii="Calibri" w:hAnsi="Calibri"/>
                <w:b/>
                <w:color w:val="FFFFFF"/>
                <w:sz w:val="20"/>
                <w:szCs w:val="16"/>
              </w:rPr>
              <w:t xml:space="preserve"> - Quarter VWAP</w:t>
            </w:r>
            <w:r w:rsidR="00C9433C" w:rsidRPr="00535408">
              <w:rPr>
                <w:rStyle w:val="FootnoteReference"/>
                <w:rFonts w:ascii="Calibri" w:hAnsi="Calibri"/>
                <w:b/>
                <w:color w:val="FFFFFF"/>
                <w:sz w:val="20"/>
                <w:szCs w:val="16"/>
              </w:rPr>
              <w:footnoteReference w:id="1"/>
            </w:r>
            <w:r w:rsidR="00E35A35" w:rsidRPr="00535408">
              <w:rPr>
                <w:rFonts w:ascii="Calibri" w:hAnsi="Calibri"/>
                <w:b/>
                <w:color w:val="FFFFFF"/>
                <w:sz w:val="20"/>
                <w:szCs w:val="16"/>
              </w:rPr>
              <w:t xml:space="preserve"> ($/ML)</w:t>
            </w:r>
          </w:p>
        </w:tc>
        <w:tc>
          <w:tcPr>
            <w:tcW w:w="1655" w:type="pct"/>
            <w:gridSpan w:val="2"/>
            <w:tcBorders>
              <w:top w:val="nil"/>
              <w:left w:val="nil"/>
              <w:bottom w:val="nil"/>
              <w:right w:val="nil"/>
            </w:tcBorders>
            <w:shd w:val="clear" w:color="auto" w:fill="0093D0"/>
          </w:tcPr>
          <w:p w14:paraId="0FC29746" w14:textId="752689B1" w:rsidR="00E35A35" w:rsidRPr="00535408" w:rsidRDefault="005C0430" w:rsidP="005C0430">
            <w:pPr>
              <w:pStyle w:val="MJAnormal"/>
              <w:jc w:val="center"/>
              <w:rPr>
                <w:rFonts w:ascii="Calibri" w:hAnsi="Calibri"/>
                <w:b/>
                <w:color w:val="FFFFFF"/>
                <w:sz w:val="20"/>
                <w:szCs w:val="16"/>
              </w:rPr>
            </w:pPr>
            <w:r>
              <w:rPr>
                <w:rFonts w:ascii="Calibri" w:hAnsi="Calibri"/>
                <w:b/>
                <w:color w:val="FFFFFF"/>
                <w:sz w:val="20"/>
                <w:szCs w:val="16"/>
              </w:rPr>
              <w:t>March</w:t>
            </w:r>
            <w:r w:rsidR="00AA4F2E" w:rsidRPr="00535408">
              <w:rPr>
                <w:rFonts w:ascii="Calibri" w:hAnsi="Calibri"/>
                <w:b/>
                <w:color w:val="FFFFFF"/>
                <w:sz w:val="20"/>
                <w:szCs w:val="16"/>
              </w:rPr>
              <w:t xml:space="preserve"> </w:t>
            </w:r>
            <w:r w:rsidR="00E35A35" w:rsidRPr="00535408">
              <w:rPr>
                <w:rFonts w:ascii="Calibri" w:hAnsi="Calibri"/>
                <w:b/>
                <w:color w:val="FFFFFF"/>
                <w:sz w:val="20"/>
                <w:szCs w:val="16"/>
              </w:rPr>
              <w:t>201</w:t>
            </w:r>
            <w:r>
              <w:rPr>
                <w:rFonts w:ascii="Calibri" w:hAnsi="Calibri"/>
                <w:b/>
                <w:color w:val="FFFFFF"/>
                <w:sz w:val="20"/>
                <w:szCs w:val="16"/>
              </w:rPr>
              <w:t>6</w:t>
            </w:r>
            <w:r w:rsidR="00E35A35" w:rsidRPr="00535408">
              <w:rPr>
                <w:rFonts w:ascii="Calibri" w:hAnsi="Calibri"/>
                <w:b/>
                <w:color w:val="FFFFFF"/>
                <w:sz w:val="20"/>
                <w:szCs w:val="16"/>
              </w:rPr>
              <w:t xml:space="preserve"> </w:t>
            </w:r>
            <w:r w:rsidR="00903D3D">
              <w:rPr>
                <w:rFonts w:ascii="Calibri" w:hAnsi="Calibri"/>
                <w:b/>
                <w:color w:val="FFFFFF"/>
                <w:sz w:val="20"/>
                <w:szCs w:val="16"/>
              </w:rPr>
              <w:t>–</w:t>
            </w:r>
            <w:r w:rsidR="00E35A35" w:rsidRPr="00535408">
              <w:rPr>
                <w:rFonts w:ascii="Calibri" w:hAnsi="Calibri"/>
                <w:b/>
                <w:color w:val="FFFFFF"/>
                <w:sz w:val="20"/>
                <w:szCs w:val="16"/>
              </w:rPr>
              <w:t xml:space="preserve"> Quarter</w:t>
            </w:r>
          </w:p>
        </w:tc>
        <w:tc>
          <w:tcPr>
            <w:tcW w:w="826" w:type="pct"/>
            <w:vMerge w:val="restart"/>
            <w:tcBorders>
              <w:top w:val="nil"/>
              <w:left w:val="nil"/>
              <w:right w:val="nil"/>
            </w:tcBorders>
            <w:shd w:val="clear" w:color="auto" w:fill="0093D0"/>
            <w:vAlign w:val="center"/>
          </w:tcPr>
          <w:p w14:paraId="0FC29747" w14:textId="152BB2B4" w:rsidR="00E35A35" w:rsidRPr="00535408" w:rsidRDefault="00E918E0" w:rsidP="002144AA">
            <w:pPr>
              <w:pStyle w:val="MJAnormal"/>
              <w:jc w:val="center"/>
              <w:rPr>
                <w:rFonts w:ascii="Calibri" w:hAnsi="Calibri"/>
                <w:b/>
                <w:color w:val="FFFFFF"/>
                <w:sz w:val="20"/>
                <w:szCs w:val="16"/>
              </w:rPr>
            </w:pPr>
            <w:r w:rsidRPr="00E918E0">
              <w:rPr>
                <w:rFonts w:ascii="Calibri" w:hAnsi="Calibri"/>
                <w:b/>
                <w:color w:val="FFFFFF"/>
                <w:sz w:val="20"/>
                <w:szCs w:val="16"/>
              </w:rPr>
              <w:t xml:space="preserve">Broker buy/sell range </w:t>
            </w:r>
            <w:r w:rsidR="00C9433C" w:rsidRPr="00535408">
              <w:rPr>
                <w:rStyle w:val="FootnoteReference"/>
                <w:rFonts w:ascii="Calibri" w:hAnsi="Calibri"/>
                <w:b/>
                <w:color w:val="FFFFFF"/>
                <w:sz w:val="20"/>
                <w:szCs w:val="16"/>
              </w:rPr>
              <w:footnoteReference w:id="2"/>
            </w:r>
            <w:r w:rsidR="00E35A35" w:rsidRPr="00535408">
              <w:rPr>
                <w:rFonts w:ascii="Calibri" w:hAnsi="Calibri"/>
                <w:b/>
                <w:color w:val="FFFFFF"/>
                <w:sz w:val="20"/>
                <w:szCs w:val="16"/>
              </w:rPr>
              <w:t xml:space="preserve"> ($/ML)</w:t>
            </w:r>
          </w:p>
        </w:tc>
      </w:tr>
      <w:tr w:rsidR="004A668A" w:rsidRPr="00535408" w14:paraId="0FC2974F" w14:textId="77777777" w:rsidTr="00535408">
        <w:trPr>
          <w:trHeight w:val="353"/>
        </w:trPr>
        <w:tc>
          <w:tcPr>
            <w:tcW w:w="869" w:type="pct"/>
            <w:vMerge/>
            <w:tcBorders>
              <w:left w:val="nil"/>
              <w:bottom w:val="nil"/>
              <w:right w:val="nil"/>
            </w:tcBorders>
            <w:shd w:val="clear" w:color="auto" w:fill="0093D0"/>
          </w:tcPr>
          <w:p w14:paraId="0FC29749"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nil"/>
              <w:right w:val="nil"/>
            </w:tcBorders>
            <w:shd w:val="clear" w:color="auto" w:fill="0093D0"/>
          </w:tcPr>
          <w:p w14:paraId="0FC2974A"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nil"/>
              <w:right w:val="nil"/>
            </w:tcBorders>
            <w:shd w:val="clear" w:color="auto" w:fill="0093D0"/>
          </w:tcPr>
          <w:p w14:paraId="0FC2974B" w14:textId="77777777"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nil"/>
              <w:right w:val="nil"/>
            </w:tcBorders>
            <w:shd w:val="clear" w:color="auto" w:fill="0093D0"/>
          </w:tcPr>
          <w:p w14:paraId="0FC2974C" w14:textId="77777777" w:rsidR="00E35A35" w:rsidRPr="00535408" w:rsidRDefault="00E35A35" w:rsidP="00535408">
            <w:pPr>
              <w:pStyle w:val="MJAnormal"/>
              <w:jc w:val="center"/>
              <w:rPr>
                <w:rFonts w:ascii="Calibri" w:hAnsi="Calibri"/>
                <w:b/>
                <w:color w:val="FFFFFF"/>
                <w:sz w:val="20"/>
                <w:szCs w:val="16"/>
              </w:rPr>
            </w:pPr>
            <w:r w:rsidRPr="00535408">
              <w:rPr>
                <w:rFonts w:ascii="Calibri" w:hAnsi="Calibri"/>
                <w:b/>
                <w:color w:val="FFFFFF"/>
                <w:sz w:val="20"/>
                <w:szCs w:val="16"/>
              </w:rPr>
              <w:t>25th percentile</w:t>
            </w:r>
            <w:r w:rsidR="006B029C">
              <w:rPr>
                <w:rFonts w:ascii="Calibri" w:hAnsi="Calibri"/>
                <w:b/>
                <w:color w:val="FFFFFF"/>
                <w:sz w:val="20"/>
                <w:szCs w:val="16"/>
              </w:rPr>
              <w:t xml:space="preserve"> ($/ML)</w:t>
            </w:r>
          </w:p>
        </w:tc>
        <w:tc>
          <w:tcPr>
            <w:tcW w:w="828" w:type="pct"/>
            <w:tcBorders>
              <w:top w:val="nil"/>
              <w:left w:val="nil"/>
              <w:bottom w:val="nil"/>
              <w:right w:val="nil"/>
            </w:tcBorders>
            <w:shd w:val="clear" w:color="auto" w:fill="0093D0"/>
          </w:tcPr>
          <w:p w14:paraId="0FC2974D" w14:textId="77777777" w:rsidR="00E35A35" w:rsidRPr="00535408" w:rsidRDefault="00E35A35" w:rsidP="00535408">
            <w:pPr>
              <w:pStyle w:val="MJAnormal"/>
              <w:jc w:val="center"/>
              <w:rPr>
                <w:rFonts w:ascii="Calibri" w:hAnsi="Calibri"/>
                <w:b/>
                <w:color w:val="FFFFFF"/>
                <w:sz w:val="20"/>
                <w:szCs w:val="16"/>
              </w:rPr>
            </w:pPr>
            <w:r w:rsidRPr="00535408">
              <w:rPr>
                <w:rFonts w:ascii="Calibri" w:hAnsi="Calibri"/>
                <w:b/>
                <w:color w:val="FFFFFF"/>
                <w:sz w:val="20"/>
                <w:szCs w:val="16"/>
              </w:rPr>
              <w:t>75th percentile</w:t>
            </w:r>
            <w:r w:rsidR="006B029C">
              <w:rPr>
                <w:rFonts w:ascii="Calibri" w:hAnsi="Calibri"/>
                <w:b/>
                <w:color w:val="FFFFFF"/>
                <w:sz w:val="20"/>
                <w:szCs w:val="16"/>
              </w:rPr>
              <w:t xml:space="preserve"> ($/ML)</w:t>
            </w:r>
          </w:p>
        </w:tc>
        <w:tc>
          <w:tcPr>
            <w:tcW w:w="826" w:type="pct"/>
            <w:vMerge/>
            <w:tcBorders>
              <w:left w:val="nil"/>
              <w:bottom w:val="nil"/>
              <w:right w:val="nil"/>
            </w:tcBorders>
            <w:shd w:val="clear" w:color="auto" w:fill="0093D0"/>
          </w:tcPr>
          <w:p w14:paraId="0FC2974E" w14:textId="77777777" w:rsidR="00E35A35" w:rsidRPr="00535408" w:rsidRDefault="00E35A35" w:rsidP="00535408">
            <w:pPr>
              <w:pStyle w:val="MJAnormal"/>
              <w:jc w:val="center"/>
              <w:rPr>
                <w:rFonts w:ascii="Calibri" w:hAnsi="Calibri"/>
                <w:b/>
                <w:color w:val="FFFFFF"/>
                <w:sz w:val="20"/>
                <w:szCs w:val="16"/>
              </w:rPr>
            </w:pPr>
          </w:p>
        </w:tc>
      </w:tr>
      <w:tr w:rsidR="00A64FB4" w:rsidRPr="00535408" w14:paraId="0FC29751" w14:textId="77777777" w:rsidTr="00535408">
        <w:tc>
          <w:tcPr>
            <w:tcW w:w="5000" w:type="pct"/>
            <w:gridSpan w:val="6"/>
            <w:tcBorders>
              <w:top w:val="nil"/>
              <w:left w:val="nil"/>
              <w:bottom w:val="single" w:sz="4" w:space="0" w:color="0093D0"/>
              <w:right w:val="single" w:sz="4" w:space="0" w:color="0093D0"/>
            </w:tcBorders>
            <w:shd w:val="clear" w:color="auto" w:fill="D9D9D9"/>
            <w:vAlign w:val="center"/>
          </w:tcPr>
          <w:p w14:paraId="0FC29750" w14:textId="77777777"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E92BDB" w:rsidRPr="00535408" w14:paraId="0FC29758" w14:textId="77777777" w:rsidTr="006B029C">
        <w:tc>
          <w:tcPr>
            <w:tcW w:w="869" w:type="pct"/>
            <w:tcBorders>
              <w:top w:val="single" w:sz="4" w:space="0" w:color="0093D0"/>
              <w:left w:val="nil"/>
              <w:bottom w:val="single" w:sz="4" w:space="0" w:color="0093D0"/>
              <w:right w:val="single" w:sz="4" w:space="0" w:color="0093D0"/>
            </w:tcBorders>
            <w:vAlign w:val="center"/>
          </w:tcPr>
          <w:p w14:paraId="0FC29752" w14:textId="77777777" w:rsidR="00E92BDB" w:rsidRPr="00535408" w:rsidRDefault="00E92BDB" w:rsidP="00E92BDB">
            <w:pPr>
              <w:spacing w:before="40" w:after="40" w:line="240" w:lineRule="auto"/>
              <w:rPr>
                <w:rFonts w:cs="Arial"/>
                <w:sz w:val="16"/>
                <w:szCs w:val="16"/>
              </w:rPr>
            </w:pPr>
            <w:r w:rsidRPr="00535408">
              <w:rPr>
                <w:rFonts w:cs="Arial"/>
                <w:sz w:val="16"/>
                <w:szCs w:val="16"/>
              </w:rPr>
              <w:t>SA Murray</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53" w14:textId="77777777" w:rsidR="00E92BDB" w:rsidRPr="00535408" w:rsidRDefault="00E92BDB" w:rsidP="00E92BDB">
            <w:pPr>
              <w:spacing w:before="40" w:after="40" w:line="240" w:lineRule="auto"/>
              <w:rPr>
                <w:rFonts w:cs="Arial"/>
                <w:sz w:val="16"/>
                <w:szCs w:val="16"/>
              </w:rPr>
            </w:pPr>
            <w:r w:rsidRPr="00535408">
              <w:rPr>
                <w:rFonts w:cs="Arial"/>
                <w:sz w:val="16"/>
                <w:szCs w:val="16"/>
              </w:rPr>
              <w:t>Class 3a</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54" w14:textId="62F2C21B" w:rsidR="00E92BDB" w:rsidRPr="000362FF" w:rsidRDefault="00E92BDB" w:rsidP="00E92BDB">
            <w:pPr>
              <w:spacing w:before="40" w:after="40" w:line="240" w:lineRule="auto"/>
              <w:jc w:val="center"/>
              <w:rPr>
                <w:rFonts w:cs="Arial"/>
                <w:sz w:val="16"/>
                <w:szCs w:val="16"/>
              </w:rPr>
            </w:pPr>
            <w:r w:rsidRPr="00E92BDB">
              <w:rPr>
                <w:rFonts w:cs="Arial"/>
                <w:sz w:val="16"/>
                <w:szCs w:val="16"/>
              </w:rPr>
              <w:t>2,582</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755" w14:textId="7AD6BE7C" w:rsidR="00E92BDB" w:rsidRPr="000362FF" w:rsidRDefault="00E92BDB" w:rsidP="00E92BDB">
            <w:pPr>
              <w:spacing w:before="40" w:after="40" w:line="240" w:lineRule="auto"/>
              <w:jc w:val="center"/>
              <w:rPr>
                <w:rFonts w:cs="Arial"/>
                <w:sz w:val="16"/>
                <w:szCs w:val="16"/>
              </w:rPr>
            </w:pPr>
            <w:r w:rsidRPr="00E92BDB">
              <w:rPr>
                <w:rFonts w:cs="Arial"/>
                <w:sz w:val="16"/>
                <w:szCs w:val="16"/>
              </w:rPr>
              <w:t>2,588</w:t>
            </w:r>
          </w:p>
        </w:tc>
        <w:tc>
          <w:tcPr>
            <w:tcW w:w="828" w:type="pct"/>
            <w:tcBorders>
              <w:top w:val="single" w:sz="4" w:space="0" w:color="0093D0"/>
              <w:left w:val="single" w:sz="4" w:space="0" w:color="0093D0"/>
              <w:bottom w:val="single" w:sz="4" w:space="0" w:color="0093D0"/>
              <w:right w:val="single" w:sz="4" w:space="0" w:color="0093D0"/>
            </w:tcBorders>
            <w:vAlign w:val="center"/>
          </w:tcPr>
          <w:p w14:paraId="0FC29756" w14:textId="6349E6AF" w:rsidR="00E92BDB" w:rsidRPr="000362FF" w:rsidRDefault="00E92BDB" w:rsidP="00E92BDB">
            <w:pPr>
              <w:spacing w:before="40" w:after="40"/>
              <w:jc w:val="center"/>
              <w:rPr>
                <w:rFonts w:cs="Arial"/>
                <w:sz w:val="16"/>
                <w:szCs w:val="16"/>
              </w:rPr>
            </w:pPr>
            <w:r w:rsidRPr="00E92BDB">
              <w:rPr>
                <w:rFonts w:cs="Arial"/>
                <w:sz w:val="16"/>
                <w:szCs w:val="16"/>
              </w:rPr>
              <w:t>3,000</w:t>
            </w:r>
          </w:p>
        </w:tc>
        <w:tc>
          <w:tcPr>
            <w:tcW w:w="826" w:type="pct"/>
            <w:tcBorders>
              <w:top w:val="single" w:sz="4" w:space="0" w:color="0093D0"/>
              <w:left w:val="single" w:sz="4" w:space="0" w:color="0093D0"/>
              <w:bottom w:val="single" w:sz="4" w:space="0" w:color="0093D0"/>
              <w:right w:val="single" w:sz="4" w:space="0" w:color="0093D0"/>
            </w:tcBorders>
            <w:vAlign w:val="center"/>
          </w:tcPr>
          <w:p w14:paraId="0FC29757" w14:textId="2973ADC1" w:rsidR="00E92BDB" w:rsidRPr="00E918E0" w:rsidRDefault="00E92BDB" w:rsidP="00E918E0">
            <w:pPr>
              <w:spacing w:before="40" w:after="40" w:line="240" w:lineRule="auto"/>
              <w:jc w:val="center"/>
              <w:rPr>
                <w:rFonts w:cs="Arial"/>
                <w:sz w:val="16"/>
                <w:szCs w:val="16"/>
              </w:rPr>
            </w:pPr>
            <w:r w:rsidRPr="00E918E0">
              <w:rPr>
                <w:rFonts w:cs="Arial"/>
                <w:sz w:val="16"/>
                <w:szCs w:val="16"/>
              </w:rPr>
              <w:t>2,7</w:t>
            </w:r>
            <w:r w:rsidR="00E918E0" w:rsidRPr="00E918E0">
              <w:rPr>
                <w:rFonts w:cs="Arial"/>
                <w:sz w:val="16"/>
                <w:szCs w:val="16"/>
              </w:rPr>
              <w:t>00 – 3,2</w:t>
            </w:r>
            <w:r w:rsidRPr="00E918E0">
              <w:rPr>
                <w:rFonts w:cs="Arial"/>
                <w:sz w:val="16"/>
                <w:szCs w:val="16"/>
              </w:rPr>
              <w:t>00</w:t>
            </w:r>
          </w:p>
        </w:tc>
      </w:tr>
      <w:tr w:rsidR="00E92BDB" w:rsidRPr="00535408" w14:paraId="0FC2975F" w14:textId="77777777" w:rsidTr="00535408">
        <w:tc>
          <w:tcPr>
            <w:tcW w:w="869" w:type="pct"/>
            <w:tcBorders>
              <w:top w:val="single" w:sz="4" w:space="0" w:color="0093D0"/>
              <w:left w:val="nil"/>
              <w:bottom w:val="single" w:sz="4" w:space="0" w:color="0093D0"/>
              <w:right w:val="single" w:sz="4" w:space="0" w:color="0093D0"/>
            </w:tcBorders>
            <w:vAlign w:val="center"/>
          </w:tcPr>
          <w:p w14:paraId="0FC29759" w14:textId="77777777" w:rsidR="00E92BDB" w:rsidRPr="00535408" w:rsidRDefault="00E92BDB" w:rsidP="00E92BDB">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5A" w14:textId="77777777" w:rsidR="00E92BDB" w:rsidRPr="00535408" w:rsidRDefault="00E92BDB" w:rsidP="00E92BDB">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5B" w14:textId="1C151E38" w:rsidR="00E92BDB" w:rsidRPr="000362FF" w:rsidRDefault="00E92BDB" w:rsidP="00E92BDB">
            <w:pPr>
              <w:spacing w:before="40" w:after="40" w:line="240" w:lineRule="auto"/>
              <w:jc w:val="center"/>
              <w:rPr>
                <w:rFonts w:cs="Arial"/>
                <w:sz w:val="16"/>
                <w:szCs w:val="16"/>
              </w:rPr>
            </w:pPr>
            <w:r w:rsidRPr="00E92BDB">
              <w:rPr>
                <w:rFonts w:cs="Arial"/>
                <w:sz w:val="16"/>
                <w:szCs w:val="16"/>
              </w:rPr>
              <w:t>2,485</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75C" w14:textId="65C5B0B8" w:rsidR="00E92BDB" w:rsidRPr="000362FF" w:rsidRDefault="00E92BDB" w:rsidP="00E92BDB">
            <w:pPr>
              <w:spacing w:before="40" w:after="40" w:line="240" w:lineRule="auto"/>
              <w:jc w:val="center"/>
              <w:rPr>
                <w:rFonts w:cs="Arial"/>
                <w:sz w:val="16"/>
                <w:szCs w:val="16"/>
              </w:rPr>
            </w:pPr>
            <w:r w:rsidRPr="00E92BDB">
              <w:rPr>
                <w:rFonts w:cs="Arial"/>
                <w:sz w:val="16"/>
                <w:szCs w:val="16"/>
              </w:rPr>
              <w:t>2,230</w:t>
            </w:r>
          </w:p>
        </w:tc>
        <w:tc>
          <w:tcPr>
            <w:tcW w:w="828" w:type="pct"/>
            <w:tcBorders>
              <w:top w:val="single" w:sz="4" w:space="0" w:color="0093D0"/>
              <w:left w:val="single" w:sz="4" w:space="0" w:color="0093D0"/>
              <w:bottom w:val="single" w:sz="4" w:space="0" w:color="0093D0"/>
              <w:right w:val="single" w:sz="4" w:space="0" w:color="0093D0"/>
            </w:tcBorders>
            <w:vAlign w:val="center"/>
          </w:tcPr>
          <w:p w14:paraId="0FC2975D" w14:textId="242AD591" w:rsidR="00E92BDB" w:rsidRPr="000362FF" w:rsidRDefault="00E92BDB" w:rsidP="00E92BDB">
            <w:pPr>
              <w:spacing w:before="40" w:after="40" w:line="240" w:lineRule="auto"/>
              <w:jc w:val="center"/>
              <w:rPr>
                <w:rFonts w:cs="Arial"/>
                <w:sz w:val="16"/>
                <w:szCs w:val="16"/>
              </w:rPr>
            </w:pPr>
            <w:r w:rsidRPr="00E92BDB">
              <w:rPr>
                <w:rFonts w:cs="Arial"/>
                <w:sz w:val="16"/>
                <w:szCs w:val="16"/>
              </w:rPr>
              <w:t>2,900</w:t>
            </w:r>
          </w:p>
        </w:tc>
        <w:tc>
          <w:tcPr>
            <w:tcW w:w="826" w:type="pct"/>
            <w:tcBorders>
              <w:top w:val="single" w:sz="4" w:space="0" w:color="0093D0"/>
              <w:left w:val="single" w:sz="4" w:space="0" w:color="0093D0"/>
              <w:bottom w:val="single" w:sz="4" w:space="0" w:color="0093D0"/>
              <w:right w:val="single" w:sz="4" w:space="0" w:color="0093D0"/>
            </w:tcBorders>
            <w:vAlign w:val="center"/>
          </w:tcPr>
          <w:p w14:paraId="0FC2975E" w14:textId="25FE45EB" w:rsidR="00E92BDB" w:rsidRPr="00E918E0" w:rsidRDefault="00E918E0" w:rsidP="00E918E0">
            <w:pPr>
              <w:spacing w:before="40" w:after="40" w:line="240" w:lineRule="auto"/>
              <w:jc w:val="center"/>
              <w:rPr>
                <w:rFonts w:cs="Arial"/>
                <w:sz w:val="16"/>
                <w:szCs w:val="16"/>
              </w:rPr>
            </w:pPr>
            <w:r w:rsidRPr="00E918E0">
              <w:rPr>
                <w:rFonts w:cs="Arial"/>
                <w:sz w:val="16"/>
                <w:szCs w:val="16"/>
              </w:rPr>
              <w:t>2,20</w:t>
            </w:r>
            <w:r w:rsidR="00E92BDB" w:rsidRPr="00E918E0">
              <w:rPr>
                <w:rFonts w:cs="Arial"/>
                <w:sz w:val="16"/>
                <w:szCs w:val="16"/>
              </w:rPr>
              <w:t xml:space="preserve">0 – </w:t>
            </w:r>
            <w:r w:rsidRPr="00E918E0">
              <w:rPr>
                <w:rFonts w:cs="Arial"/>
                <w:sz w:val="16"/>
                <w:szCs w:val="16"/>
              </w:rPr>
              <w:t>2,900</w:t>
            </w:r>
          </w:p>
        </w:tc>
      </w:tr>
      <w:tr w:rsidR="00E92BDB" w:rsidRPr="00535408" w14:paraId="0FC29766" w14:textId="77777777" w:rsidTr="00535408">
        <w:tc>
          <w:tcPr>
            <w:tcW w:w="869" w:type="pct"/>
            <w:tcBorders>
              <w:top w:val="single" w:sz="4" w:space="0" w:color="0093D0"/>
              <w:left w:val="nil"/>
              <w:bottom w:val="single" w:sz="4" w:space="0" w:color="0093D0"/>
              <w:right w:val="single" w:sz="4" w:space="0" w:color="0093D0"/>
            </w:tcBorders>
            <w:vAlign w:val="center"/>
          </w:tcPr>
          <w:p w14:paraId="0FC29760" w14:textId="77777777" w:rsidR="00E92BDB" w:rsidRPr="00535408" w:rsidRDefault="00E92BDB" w:rsidP="00E92BDB">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61" w14:textId="77777777" w:rsidR="00E92BDB" w:rsidRPr="00535408" w:rsidRDefault="00E92BDB" w:rsidP="00E92BDB">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62" w14:textId="1972ED88" w:rsidR="00E92BDB" w:rsidRPr="000362FF" w:rsidRDefault="00E92BDB" w:rsidP="00E92BDB">
            <w:pPr>
              <w:spacing w:before="40" w:after="40" w:line="240" w:lineRule="auto"/>
              <w:jc w:val="center"/>
              <w:rPr>
                <w:rFonts w:cs="Arial"/>
                <w:sz w:val="16"/>
                <w:szCs w:val="16"/>
              </w:rPr>
            </w:pPr>
            <w:r w:rsidRPr="00E92BDB">
              <w:rPr>
                <w:rFonts w:cs="Arial"/>
                <w:sz w:val="16"/>
                <w:szCs w:val="16"/>
              </w:rPr>
              <w:t>231</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763" w14:textId="0634B587" w:rsidR="00E92BDB" w:rsidRPr="000362FF" w:rsidRDefault="00E92BDB" w:rsidP="00E92BDB">
            <w:pPr>
              <w:spacing w:before="40" w:after="40" w:line="240" w:lineRule="auto"/>
              <w:jc w:val="center"/>
              <w:rPr>
                <w:rFonts w:cs="Arial"/>
                <w:sz w:val="16"/>
                <w:szCs w:val="16"/>
              </w:rPr>
            </w:pPr>
            <w:r w:rsidRPr="00E92BDB">
              <w:rPr>
                <w:rFonts w:cs="Arial"/>
                <w:sz w:val="16"/>
                <w:szCs w:val="16"/>
              </w:rPr>
              <w:t>203</w:t>
            </w:r>
          </w:p>
        </w:tc>
        <w:tc>
          <w:tcPr>
            <w:tcW w:w="828" w:type="pct"/>
            <w:tcBorders>
              <w:top w:val="single" w:sz="4" w:space="0" w:color="0093D0"/>
              <w:left w:val="single" w:sz="4" w:space="0" w:color="0093D0"/>
              <w:bottom w:val="single" w:sz="4" w:space="0" w:color="0093D0"/>
              <w:right w:val="single" w:sz="4" w:space="0" w:color="0093D0"/>
            </w:tcBorders>
            <w:vAlign w:val="center"/>
          </w:tcPr>
          <w:p w14:paraId="0FC29764" w14:textId="2F56FD01" w:rsidR="00E92BDB" w:rsidRPr="000362FF" w:rsidRDefault="00E92BDB" w:rsidP="00E92BDB">
            <w:pPr>
              <w:spacing w:before="40" w:after="40" w:line="240" w:lineRule="auto"/>
              <w:jc w:val="center"/>
              <w:rPr>
                <w:rFonts w:cs="Arial"/>
                <w:sz w:val="16"/>
                <w:szCs w:val="16"/>
              </w:rPr>
            </w:pPr>
            <w:r w:rsidRPr="00E92BDB">
              <w:rPr>
                <w:rFonts w:cs="Arial"/>
                <w:sz w:val="16"/>
                <w:szCs w:val="16"/>
              </w:rPr>
              <w:t>250</w:t>
            </w:r>
          </w:p>
        </w:tc>
        <w:tc>
          <w:tcPr>
            <w:tcW w:w="826" w:type="pct"/>
            <w:tcBorders>
              <w:top w:val="single" w:sz="4" w:space="0" w:color="0093D0"/>
              <w:left w:val="single" w:sz="4" w:space="0" w:color="0093D0"/>
              <w:bottom w:val="single" w:sz="4" w:space="0" w:color="0093D0"/>
              <w:right w:val="single" w:sz="4" w:space="0" w:color="0093D0"/>
            </w:tcBorders>
            <w:vAlign w:val="center"/>
          </w:tcPr>
          <w:p w14:paraId="0FC29765" w14:textId="61FC60CA" w:rsidR="00E92BDB" w:rsidRPr="00E92BDB" w:rsidRDefault="00E92BDB" w:rsidP="00E918E0">
            <w:pPr>
              <w:spacing w:before="40" w:after="40" w:line="240" w:lineRule="auto"/>
              <w:jc w:val="center"/>
              <w:rPr>
                <w:rFonts w:cs="Arial"/>
                <w:sz w:val="16"/>
                <w:szCs w:val="16"/>
                <w:highlight w:val="yellow"/>
              </w:rPr>
            </w:pPr>
            <w:r w:rsidRPr="00E918E0">
              <w:rPr>
                <w:rFonts w:cs="Arial"/>
                <w:sz w:val="16"/>
                <w:szCs w:val="16"/>
              </w:rPr>
              <w:t>2</w:t>
            </w:r>
            <w:r w:rsidR="00E918E0" w:rsidRPr="00E918E0">
              <w:rPr>
                <w:rFonts w:cs="Arial"/>
                <w:sz w:val="16"/>
                <w:szCs w:val="16"/>
              </w:rPr>
              <w:t>00 – 26</w:t>
            </w:r>
            <w:r w:rsidR="00E918E0">
              <w:rPr>
                <w:rFonts w:cs="Arial"/>
                <w:sz w:val="16"/>
                <w:szCs w:val="16"/>
              </w:rPr>
              <w:t>0</w:t>
            </w:r>
          </w:p>
        </w:tc>
      </w:tr>
      <w:tr w:rsidR="00E92BDB" w:rsidRPr="00535408" w14:paraId="0FC2976D" w14:textId="77777777" w:rsidTr="00535408">
        <w:tc>
          <w:tcPr>
            <w:tcW w:w="869" w:type="pct"/>
            <w:tcBorders>
              <w:top w:val="single" w:sz="4" w:space="0" w:color="0093D0"/>
              <w:left w:val="nil"/>
              <w:bottom w:val="single" w:sz="4" w:space="0" w:color="0093D0"/>
              <w:right w:val="single" w:sz="4" w:space="0" w:color="0093D0"/>
            </w:tcBorders>
            <w:vAlign w:val="center"/>
          </w:tcPr>
          <w:p w14:paraId="0FC29767" w14:textId="77777777" w:rsidR="00E92BDB" w:rsidRPr="00535408" w:rsidRDefault="00E92BDB" w:rsidP="00E92BDB">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68" w14:textId="77777777" w:rsidR="00E92BDB" w:rsidRPr="00535408" w:rsidRDefault="00E92BDB" w:rsidP="00E92BDB">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69" w14:textId="091D6939" w:rsidR="00E92BDB" w:rsidRPr="000362FF" w:rsidRDefault="00E92BDB" w:rsidP="00E92BDB">
            <w:pPr>
              <w:spacing w:before="40" w:after="40" w:line="240" w:lineRule="auto"/>
              <w:jc w:val="center"/>
              <w:rPr>
                <w:rFonts w:cs="Arial"/>
                <w:sz w:val="16"/>
                <w:szCs w:val="16"/>
              </w:rPr>
            </w:pPr>
            <w:r w:rsidRPr="00E92BDB">
              <w:rPr>
                <w:rFonts w:cs="Arial"/>
                <w:sz w:val="16"/>
                <w:szCs w:val="16"/>
              </w:rPr>
              <w:t>2,753</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76A" w14:textId="0250D3AC" w:rsidR="00E92BDB" w:rsidRPr="000362FF" w:rsidRDefault="00E92BDB" w:rsidP="00E92BDB">
            <w:pPr>
              <w:spacing w:before="40" w:after="40" w:line="240" w:lineRule="auto"/>
              <w:jc w:val="center"/>
              <w:rPr>
                <w:rFonts w:cs="Arial"/>
                <w:sz w:val="16"/>
                <w:szCs w:val="16"/>
              </w:rPr>
            </w:pPr>
            <w:r w:rsidRPr="00E92BDB">
              <w:rPr>
                <w:rFonts w:cs="Arial"/>
                <w:sz w:val="16"/>
                <w:szCs w:val="16"/>
              </w:rPr>
              <w:t>2,000</w:t>
            </w:r>
          </w:p>
        </w:tc>
        <w:tc>
          <w:tcPr>
            <w:tcW w:w="828" w:type="pct"/>
            <w:tcBorders>
              <w:top w:val="single" w:sz="4" w:space="0" w:color="0093D0"/>
              <w:left w:val="single" w:sz="4" w:space="0" w:color="0093D0"/>
              <w:bottom w:val="single" w:sz="4" w:space="0" w:color="0093D0"/>
              <w:right w:val="single" w:sz="4" w:space="0" w:color="0093D0"/>
            </w:tcBorders>
            <w:vAlign w:val="center"/>
          </w:tcPr>
          <w:p w14:paraId="0FC2976B" w14:textId="18868D3C" w:rsidR="00E92BDB" w:rsidRPr="000362FF" w:rsidRDefault="00E92BDB" w:rsidP="00E92BDB">
            <w:pPr>
              <w:spacing w:before="40" w:after="40" w:line="240" w:lineRule="auto"/>
              <w:jc w:val="center"/>
              <w:rPr>
                <w:rFonts w:cs="Arial"/>
                <w:sz w:val="16"/>
                <w:szCs w:val="16"/>
              </w:rPr>
            </w:pPr>
            <w:r w:rsidRPr="00E92BDB">
              <w:rPr>
                <w:rFonts w:cs="Arial"/>
                <w:sz w:val="16"/>
                <w:szCs w:val="16"/>
              </w:rPr>
              <w:t>3,000</w:t>
            </w:r>
          </w:p>
        </w:tc>
        <w:tc>
          <w:tcPr>
            <w:tcW w:w="826" w:type="pct"/>
            <w:tcBorders>
              <w:top w:val="single" w:sz="4" w:space="0" w:color="0093D0"/>
              <w:left w:val="single" w:sz="4" w:space="0" w:color="0093D0"/>
              <w:bottom w:val="single" w:sz="4" w:space="0" w:color="0093D0"/>
              <w:right w:val="single" w:sz="4" w:space="0" w:color="0093D0"/>
            </w:tcBorders>
            <w:vAlign w:val="center"/>
          </w:tcPr>
          <w:p w14:paraId="0FC2976C" w14:textId="7DA4463A" w:rsidR="00E92BDB" w:rsidRPr="00E918E0" w:rsidRDefault="00E918E0" w:rsidP="00E918E0">
            <w:pPr>
              <w:spacing w:before="40" w:after="40" w:line="240" w:lineRule="auto"/>
              <w:jc w:val="center"/>
              <w:rPr>
                <w:rFonts w:cs="Arial"/>
                <w:sz w:val="16"/>
                <w:szCs w:val="16"/>
              </w:rPr>
            </w:pPr>
            <w:r w:rsidRPr="00E918E0">
              <w:rPr>
                <w:rFonts w:cs="Arial"/>
                <w:sz w:val="16"/>
                <w:szCs w:val="16"/>
              </w:rPr>
              <w:t>2,</w:t>
            </w:r>
            <w:r w:rsidR="00E92BDB" w:rsidRPr="00E918E0">
              <w:rPr>
                <w:rFonts w:cs="Arial"/>
                <w:sz w:val="16"/>
                <w:szCs w:val="16"/>
              </w:rPr>
              <w:t>5</w:t>
            </w:r>
            <w:r w:rsidRPr="00E918E0">
              <w:rPr>
                <w:rFonts w:cs="Arial"/>
                <w:sz w:val="16"/>
                <w:szCs w:val="16"/>
              </w:rPr>
              <w:t>0</w:t>
            </w:r>
            <w:r w:rsidR="00E92BDB" w:rsidRPr="00E918E0">
              <w:rPr>
                <w:rFonts w:cs="Arial"/>
                <w:sz w:val="16"/>
                <w:szCs w:val="16"/>
              </w:rPr>
              <w:t>0 – 3,2</w:t>
            </w:r>
            <w:r w:rsidRPr="00E918E0">
              <w:rPr>
                <w:rFonts w:cs="Arial"/>
                <w:sz w:val="16"/>
                <w:szCs w:val="16"/>
              </w:rPr>
              <w:t>0</w:t>
            </w:r>
            <w:r w:rsidR="00E92BDB" w:rsidRPr="00E918E0">
              <w:rPr>
                <w:rFonts w:cs="Arial"/>
                <w:sz w:val="16"/>
                <w:szCs w:val="16"/>
              </w:rPr>
              <w:t xml:space="preserve">0 </w:t>
            </w:r>
          </w:p>
        </w:tc>
      </w:tr>
      <w:tr w:rsidR="00E92BDB" w:rsidRPr="00535408" w14:paraId="0FC29774" w14:textId="77777777" w:rsidTr="00535408">
        <w:tc>
          <w:tcPr>
            <w:tcW w:w="869" w:type="pct"/>
            <w:tcBorders>
              <w:top w:val="single" w:sz="4" w:space="0" w:color="0093D0"/>
              <w:left w:val="nil"/>
              <w:bottom w:val="single" w:sz="4" w:space="0" w:color="0093D0"/>
              <w:right w:val="single" w:sz="4" w:space="0" w:color="0093D0"/>
            </w:tcBorders>
            <w:vAlign w:val="center"/>
          </w:tcPr>
          <w:p w14:paraId="0FC2976E" w14:textId="77777777" w:rsidR="00E92BDB" w:rsidRPr="00535408" w:rsidRDefault="00E92BDB" w:rsidP="00E92BDB">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6F" w14:textId="77777777" w:rsidR="00E92BDB" w:rsidRPr="00535408" w:rsidRDefault="00E92BDB" w:rsidP="00E92BDB">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70" w14:textId="4D54227D" w:rsidR="00E92BDB" w:rsidRPr="000362FF" w:rsidRDefault="00E92BDB" w:rsidP="00E92BDB">
            <w:pPr>
              <w:spacing w:before="40" w:after="40" w:line="240" w:lineRule="auto"/>
              <w:jc w:val="center"/>
              <w:rPr>
                <w:rFonts w:cs="Arial"/>
                <w:sz w:val="16"/>
                <w:szCs w:val="16"/>
              </w:rPr>
            </w:pPr>
            <w:r w:rsidRPr="00E92BDB">
              <w:rPr>
                <w:rFonts w:cs="Arial"/>
                <w:sz w:val="16"/>
                <w:szCs w:val="16"/>
              </w:rPr>
              <w:t>286</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771" w14:textId="757ACB69" w:rsidR="00E92BDB" w:rsidRPr="000362FF" w:rsidRDefault="00E92BDB" w:rsidP="00E92BDB">
            <w:pPr>
              <w:spacing w:before="40" w:after="40" w:line="240" w:lineRule="auto"/>
              <w:jc w:val="center"/>
              <w:rPr>
                <w:rFonts w:cs="Arial"/>
                <w:sz w:val="16"/>
                <w:szCs w:val="16"/>
              </w:rPr>
            </w:pPr>
            <w:r w:rsidRPr="00E92BDB">
              <w:rPr>
                <w:rFonts w:cs="Arial"/>
                <w:sz w:val="16"/>
                <w:szCs w:val="16"/>
              </w:rPr>
              <w:t>250</w:t>
            </w:r>
          </w:p>
        </w:tc>
        <w:tc>
          <w:tcPr>
            <w:tcW w:w="828" w:type="pct"/>
            <w:tcBorders>
              <w:top w:val="single" w:sz="4" w:space="0" w:color="0093D0"/>
              <w:left w:val="single" w:sz="4" w:space="0" w:color="0093D0"/>
              <w:bottom w:val="single" w:sz="4" w:space="0" w:color="0093D0"/>
              <w:right w:val="single" w:sz="4" w:space="0" w:color="0093D0"/>
            </w:tcBorders>
            <w:vAlign w:val="center"/>
          </w:tcPr>
          <w:p w14:paraId="0FC29772" w14:textId="0E8207B5" w:rsidR="00E92BDB" w:rsidRPr="000362FF" w:rsidRDefault="00E92BDB" w:rsidP="00E92BDB">
            <w:pPr>
              <w:spacing w:before="40" w:after="40" w:line="240" w:lineRule="auto"/>
              <w:jc w:val="center"/>
              <w:rPr>
                <w:rFonts w:cs="Arial"/>
                <w:sz w:val="16"/>
                <w:szCs w:val="16"/>
              </w:rPr>
            </w:pPr>
            <w:r w:rsidRPr="00E92BDB">
              <w:rPr>
                <w:rFonts w:cs="Arial"/>
                <w:sz w:val="16"/>
                <w:szCs w:val="16"/>
              </w:rPr>
              <w:t>290</w:t>
            </w:r>
          </w:p>
        </w:tc>
        <w:tc>
          <w:tcPr>
            <w:tcW w:w="826" w:type="pct"/>
            <w:tcBorders>
              <w:top w:val="single" w:sz="4" w:space="0" w:color="0093D0"/>
              <w:left w:val="single" w:sz="4" w:space="0" w:color="0093D0"/>
              <w:bottom w:val="single" w:sz="4" w:space="0" w:color="0093D0"/>
              <w:right w:val="single" w:sz="4" w:space="0" w:color="0093D0"/>
            </w:tcBorders>
            <w:vAlign w:val="center"/>
          </w:tcPr>
          <w:p w14:paraId="0FC29773" w14:textId="4F2751F0" w:rsidR="00E92BDB" w:rsidRPr="00E918E0" w:rsidRDefault="00E918E0" w:rsidP="00E92BDB">
            <w:pPr>
              <w:spacing w:before="40" w:after="40" w:line="240" w:lineRule="auto"/>
              <w:jc w:val="center"/>
              <w:rPr>
                <w:rFonts w:cs="Arial"/>
                <w:sz w:val="16"/>
                <w:szCs w:val="16"/>
              </w:rPr>
            </w:pPr>
            <w:r w:rsidRPr="00E918E0">
              <w:rPr>
                <w:rFonts w:cs="Arial"/>
                <w:sz w:val="16"/>
                <w:szCs w:val="16"/>
              </w:rPr>
              <w:t>23</w:t>
            </w:r>
            <w:r w:rsidR="00E92BDB" w:rsidRPr="00E918E0">
              <w:rPr>
                <w:rFonts w:cs="Arial"/>
                <w:sz w:val="16"/>
                <w:szCs w:val="16"/>
              </w:rPr>
              <w:t xml:space="preserve">0 – 300 </w:t>
            </w:r>
          </w:p>
        </w:tc>
      </w:tr>
      <w:tr w:rsidR="00E92BDB" w:rsidRPr="00535408" w14:paraId="0FC2977B" w14:textId="77777777" w:rsidTr="00535408">
        <w:tc>
          <w:tcPr>
            <w:tcW w:w="869" w:type="pct"/>
            <w:tcBorders>
              <w:top w:val="single" w:sz="4" w:space="0" w:color="0093D0"/>
              <w:left w:val="nil"/>
              <w:bottom w:val="single" w:sz="4" w:space="0" w:color="0093D0"/>
              <w:right w:val="single" w:sz="4" w:space="0" w:color="0093D0"/>
            </w:tcBorders>
            <w:vAlign w:val="center"/>
          </w:tcPr>
          <w:p w14:paraId="0FC29775" w14:textId="77777777" w:rsidR="00E92BDB" w:rsidRPr="00535408" w:rsidRDefault="00E92BDB" w:rsidP="00E92BDB">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76" w14:textId="77777777" w:rsidR="00E92BDB" w:rsidRPr="00535408" w:rsidRDefault="00E92BDB" w:rsidP="00E92BDB">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77" w14:textId="592F2C67" w:rsidR="00E92BDB" w:rsidRPr="000362FF" w:rsidRDefault="00E92BDB" w:rsidP="00E92BDB">
            <w:pPr>
              <w:spacing w:before="40" w:after="40" w:line="240" w:lineRule="auto"/>
              <w:jc w:val="center"/>
              <w:rPr>
                <w:rFonts w:cs="Arial"/>
                <w:sz w:val="16"/>
                <w:szCs w:val="16"/>
              </w:rPr>
            </w:pPr>
            <w:r w:rsidRPr="00E92BDB">
              <w:rPr>
                <w:rFonts w:cs="Arial"/>
                <w:sz w:val="16"/>
                <w:szCs w:val="16"/>
              </w:rPr>
              <w:t>2,827</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778" w14:textId="015AE0FF" w:rsidR="00E92BDB" w:rsidRPr="000362FF" w:rsidRDefault="00E92BDB" w:rsidP="00E92BDB">
            <w:pPr>
              <w:spacing w:before="40" w:after="40" w:line="240" w:lineRule="auto"/>
              <w:jc w:val="center"/>
              <w:rPr>
                <w:rFonts w:cs="Arial"/>
                <w:sz w:val="16"/>
                <w:szCs w:val="16"/>
              </w:rPr>
            </w:pPr>
            <w:r w:rsidRPr="00E92BDB">
              <w:rPr>
                <w:rFonts w:cs="Arial"/>
                <w:sz w:val="16"/>
                <w:szCs w:val="16"/>
              </w:rPr>
              <w:t>2,300</w:t>
            </w:r>
          </w:p>
        </w:tc>
        <w:tc>
          <w:tcPr>
            <w:tcW w:w="828" w:type="pct"/>
            <w:tcBorders>
              <w:top w:val="single" w:sz="4" w:space="0" w:color="0093D0"/>
              <w:left w:val="single" w:sz="4" w:space="0" w:color="0093D0"/>
              <w:bottom w:val="single" w:sz="4" w:space="0" w:color="0093D0"/>
              <w:right w:val="single" w:sz="4" w:space="0" w:color="0093D0"/>
            </w:tcBorders>
            <w:vAlign w:val="center"/>
          </w:tcPr>
          <w:p w14:paraId="0FC29779" w14:textId="52931161" w:rsidR="00E92BDB" w:rsidRPr="000362FF" w:rsidRDefault="00E92BDB" w:rsidP="00E92BDB">
            <w:pPr>
              <w:spacing w:before="40" w:after="40" w:line="240" w:lineRule="auto"/>
              <w:jc w:val="center"/>
              <w:rPr>
                <w:rFonts w:cs="Arial"/>
                <w:sz w:val="16"/>
                <w:szCs w:val="16"/>
              </w:rPr>
            </w:pPr>
            <w:r w:rsidRPr="00E92BDB">
              <w:rPr>
                <w:rFonts w:cs="Arial"/>
                <w:sz w:val="16"/>
                <w:szCs w:val="16"/>
              </w:rPr>
              <w:t>2,913</w:t>
            </w:r>
          </w:p>
        </w:tc>
        <w:tc>
          <w:tcPr>
            <w:tcW w:w="826" w:type="pct"/>
            <w:tcBorders>
              <w:top w:val="single" w:sz="4" w:space="0" w:color="0093D0"/>
              <w:left w:val="single" w:sz="4" w:space="0" w:color="0093D0"/>
              <w:bottom w:val="single" w:sz="4" w:space="0" w:color="0093D0"/>
              <w:right w:val="single" w:sz="4" w:space="0" w:color="0093D0"/>
            </w:tcBorders>
            <w:vAlign w:val="center"/>
          </w:tcPr>
          <w:p w14:paraId="0FC2977A" w14:textId="4C0FEEEC" w:rsidR="00E92BDB" w:rsidRPr="00E918E0" w:rsidRDefault="00E918E0" w:rsidP="00E918E0">
            <w:pPr>
              <w:spacing w:before="40" w:after="40" w:line="240" w:lineRule="auto"/>
              <w:jc w:val="center"/>
              <w:rPr>
                <w:rFonts w:cs="Arial"/>
                <w:sz w:val="16"/>
                <w:szCs w:val="16"/>
              </w:rPr>
            </w:pPr>
            <w:r w:rsidRPr="00E918E0">
              <w:rPr>
                <w:rFonts w:cs="Arial"/>
                <w:sz w:val="16"/>
                <w:szCs w:val="16"/>
              </w:rPr>
              <w:t>2,800 – 3,2</w:t>
            </w:r>
            <w:r w:rsidR="00E92BDB" w:rsidRPr="00E918E0">
              <w:rPr>
                <w:rFonts w:cs="Arial"/>
                <w:sz w:val="16"/>
                <w:szCs w:val="16"/>
              </w:rPr>
              <w:t>00</w:t>
            </w:r>
          </w:p>
        </w:tc>
      </w:tr>
      <w:tr w:rsidR="00E92BDB" w:rsidRPr="00535408" w14:paraId="0FC29782" w14:textId="77777777" w:rsidTr="00535408">
        <w:tc>
          <w:tcPr>
            <w:tcW w:w="869" w:type="pct"/>
            <w:tcBorders>
              <w:top w:val="single" w:sz="4" w:space="0" w:color="0093D0"/>
              <w:left w:val="nil"/>
              <w:bottom w:val="single" w:sz="4" w:space="0" w:color="0093D0"/>
              <w:right w:val="single" w:sz="4" w:space="0" w:color="0093D0"/>
            </w:tcBorders>
            <w:vAlign w:val="center"/>
          </w:tcPr>
          <w:p w14:paraId="0FC2977C" w14:textId="77777777" w:rsidR="00E92BDB" w:rsidRPr="00535408" w:rsidRDefault="00E92BDB" w:rsidP="00E92BDB">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7D" w14:textId="77777777" w:rsidR="00E92BDB" w:rsidRPr="00535408" w:rsidRDefault="00E92BDB" w:rsidP="00E92BDB">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7E" w14:textId="5548802E" w:rsidR="00E92BDB" w:rsidRPr="000362FF" w:rsidRDefault="00E92BDB" w:rsidP="00E92BDB">
            <w:pPr>
              <w:spacing w:before="40" w:after="40" w:line="240" w:lineRule="auto"/>
              <w:jc w:val="center"/>
              <w:rPr>
                <w:rFonts w:cs="Arial"/>
                <w:sz w:val="16"/>
                <w:szCs w:val="16"/>
              </w:rPr>
            </w:pPr>
            <w:r w:rsidRPr="00E92BDB">
              <w:rPr>
                <w:rFonts w:cs="Arial"/>
                <w:sz w:val="16"/>
                <w:szCs w:val="16"/>
              </w:rPr>
              <w:t>234</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77F" w14:textId="20170A3E" w:rsidR="00E92BDB" w:rsidRPr="000362FF" w:rsidRDefault="00E92BDB" w:rsidP="00E92BDB">
            <w:pPr>
              <w:spacing w:before="40" w:after="40" w:line="240" w:lineRule="auto"/>
              <w:jc w:val="center"/>
              <w:rPr>
                <w:rFonts w:cs="Arial"/>
                <w:sz w:val="16"/>
                <w:szCs w:val="16"/>
              </w:rPr>
            </w:pPr>
            <w:r w:rsidRPr="00E92BDB">
              <w:rPr>
                <w:rFonts w:cs="Arial"/>
                <w:sz w:val="16"/>
                <w:szCs w:val="16"/>
              </w:rPr>
              <w:t>200</w:t>
            </w:r>
          </w:p>
        </w:tc>
        <w:tc>
          <w:tcPr>
            <w:tcW w:w="828" w:type="pct"/>
            <w:tcBorders>
              <w:top w:val="single" w:sz="4" w:space="0" w:color="0093D0"/>
              <w:left w:val="single" w:sz="4" w:space="0" w:color="0093D0"/>
              <w:bottom w:val="single" w:sz="4" w:space="0" w:color="0093D0"/>
              <w:right w:val="single" w:sz="4" w:space="0" w:color="0093D0"/>
            </w:tcBorders>
            <w:vAlign w:val="center"/>
          </w:tcPr>
          <w:p w14:paraId="0FC29780" w14:textId="656CB5AA" w:rsidR="00E92BDB" w:rsidRPr="000362FF" w:rsidRDefault="00E92BDB" w:rsidP="00E92BDB">
            <w:pPr>
              <w:spacing w:before="40" w:after="40" w:line="240" w:lineRule="auto"/>
              <w:jc w:val="center"/>
              <w:rPr>
                <w:rFonts w:cs="Arial"/>
                <w:sz w:val="16"/>
                <w:szCs w:val="16"/>
              </w:rPr>
            </w:pPr>
            <w:r w:rsidRPr="00E92BDB">
              <w:rPr>
                <w:rFonts w:cs="Arial"/>
                <w:sz w:val="16"/>
                <w:szCs w:val="16"/>
              </w:rPr>
              <w:t>240</w:t>
            </w:r>
          </w:p>
        </w:tc>
        <w:tc>
          <w:tcPr>
            <w:tcW w:w="826" w:type="pct"/>
            <w:tcBorders>
              <w:top w:val="single" w:sz="4" w:space="0" w:color="0093D0"/>
              <w:left w:val="single" w:sz="4" w:space="0" w:color="0093D0"/>
              <w:bottom w:val="single" w:sz="4" w:space="0" w:color="0093D0"/>
              <w:right w:val="single" w:sz="4" w:space="0" w:color="0093D0"/>
            </w:tcBorders>
            <w:vAlign w:val="center"/>
          </w:tcPr>
          <w:p w14:paraId="0FC29781" w14:textId="32E8BC7A" w:rsidR="00E92BDB" w:rsidRPr="00E918E0" w:rsidRDefault="00E92BDB" w:rsidP="00E918E0">
            <w:pPr>
              <w:spacing w:before="40" w:after="40" w:line="240" w:lineRule="auto"/>
              <w:jc w:val="center"/>
              <w:rPr>
                <w:rFonts w:cs="Arial"/>
                <w:sz w:val="16"/>
                <w:szCs w:val="16"/>
              </w:rPr>
            </w:pPr>
            <w:r w:rsidRPr="00E918E0">
              <w:rPr>
                <w:rFonts w:cs="Arial"/>
                <w:sz w:val="16"/>
                <w:szCs w:val="16"/>
              </w:rPr>
              <w:t>2</w:t>
            </w:r>
            <w:r w:rsidR="00E918E0" w:rsidRPr="00E918E0">
              <w:rPr>
                <w:rFonts w:cs="Arial"/>
                <w:sz w:val="16"/>
                <w:szCs w:val="16"/>
              </w:rPr>
              <w:t>2</w:t>
            </w:r>
            <w:r w:rsidRPr="00E918E0">
              <w:rPr>
                <w:rFonts w:cs="Arial"/>
                <w:sz w:val="16"/>
                <w:szCs w:val="16"/>
              </w:rPr>
              <w:t xml:space="preserve">5 – 260 </w:t>
            </w:r>
          </w:p>
        </w:tc>
      </w:tr>
      <w:tr w:rsidR="00E92BDB" w:rsidRPr="00535408" w14:paraId="0FC29789" w14:textId="77777777" w:rsidTr="00535408">
        <w:tc>
          <w:tcPr>
            <w:tcW w:w="869" w:type="pct"/>
            <w:tcBorders>
              <w:top w:val="single" w:sz="4" w:space="0" w:color="0093D0"/>
              <w:left w:val="nil"/>
              <w:bottom w:val="single" w:sz="4" w:space="0" w:color="0093D0"/>
              <w:right w:val="single" w:sz="4" w:space="0" w:color="0093D0"/>
            </w:tcBorders>
            <w:vAlign w:val="center"/>
          </w:tcPr>
          <w:p w14:paraId="0FC29783" w14:textId="77777777" w:rsidR="00E92BDB" w:rsidRPr="00535408" w:rsidRDefault="00E92BDB" w:rsidP="00E92BDB">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84" w14:textId="77777777" w:rsidR="00E92BDB" w:rsidRPr="00535408" w:rsidRDefault="00E92BDB" w:rsidP="00E92BDB">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85" w14:textId="5F7AE707" w:rsidR="00E92BDB" w:rsidRPr="000362FF" w:rsidRDefault="00E92BDB" w:rsidP="00E92BDB">
            <w:pPr>
              <w:spacing w:before="40" w:after="40" w:line="240" w:lineRule="auto"/>
              <w:jc w:val="center"/>
              <w:rPr>
                <w:rFonts w:cs="Arial"/>
                <w:sz w:val="16"/>
                <w:szCs w:val="16"/>
              </w:rPr>
            </w:pPr>
            <w:r w:rsidRPr="00E92BDB">
              <w:rPr>
                <w:rFonts w:cs="Arial"/>
                <w:sz w:val="16"/>
                <w:szCs w:val="16"/>
              </w:rPr>
              <w:t>1,582</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786" w14:textId="1831B9B0" w:rsidR="00E92BDB" w:rsidRPr="000362FF" w:rsidRDefault="00E92BDB" w:rsidP="00E92BDB">
            <w:pPr>
              <w:spacing w:before="40" w:after="40" w:line="240" w:lineRule="auto"/>
              <w:jc w:val="center"/>
              <w:rPr>
                <w:rFonts w:cs="Arial"/>
                <w:sz w:val="16"/>
                <w:szCs w:val="16"/>
              </w:rPr>
            </w:pPr>
            <w:r w:rsidRPr="00E92BDB">
              <w:rPr>
                <w:rFonts w:cs="Arial"/>
                <w:sz w:val="16"/>
                <w:szCs w:val="16"/>
              </w:rPr>
              <w:t>1,364</w:t>
            </w:r>
          </w:p>
        </w:tc>
        <w:tc>
          <w:tcPr>
            <w:tcW w:w="828" w:type="pct"/>
            <w:tcBorders>
              <w:top w:val="single" w:sz="4" w:space="0" w:color="0093D0"/>
              <w:left w:val="single" w:sz="4" w:space="0" w:color="0093D0"/>
              <w:bottom w:val="single" w:sz="4" w:space="0" w:color="0093D0"/>
              <w:right w:val="single" w:sz="4" w:space="0" w:color="0093D0"/>
            </w:tcBorders>
            <w:vAlign w:val="center"/>
          </w:tcPr>
          <w:p w14:paraId="0FC29787" w14:textId="00F95999" w:rsidR="00E92BDB" w:rsidRPr="000362FF" w:rsidRDefault="00E92BDB" w:rsidP="00E92BDB">
            <w:pPr>
              <w:spacing w:before="40" w:after="40" w:line="240" w:lineRule="auto"/>
              <w:jc w:val="center"/>
              <w:rPr>
                <w:rFonts w:cs="Arial"/>
                <w:sz w:val="16"/>
                <w:szCs w:val="16"/>
              </w:rPr>
            </w:pPr>
            <w:r w:rsidRPr="00E92BDB">
              <w:rPr>
                <w:rFonts w:cs="Arial"/>
                <w:sz w:val="16"/>
                <w:szCs w:val="16"/>
              </w:rPr>
              <w:t>2,100</w:t>
            </w:r>
          </w:p>
        </w:tc>
        <w:tc>
          <w:tcPr>
            <w:tcW w:w="826" w:type="pct"/>
            <w:tcBorders>
              <w:top w:val="single" w:sz="4" w:space="0" w:color="0093D0"/>
              <w:left w:val="single" w:sz="4" w:space="0" w:color="0093D0"/>
              <w:bottom w:val="single" w:sz="4" w:space="0" w:color="0093D0"/>
              <w:right w:val="single" w:sz="4" w:space="0" w:color="0093D0"/>
            </w:tcBorders>
            <w:vAlign w:val="center"/>
          </w:tcPr>
          <w:p w14:paraId="0FC29788" w14:textId="4A5D3F78" w:rsidR="00E92BDB" w:rsidRPr="00E918E0" w:rsidRDefault="00E918E0" w:rsidP="00E92BDB">
            <w:pPr>
              <w:spacing w:before="40" w:after="40" w:line="240" w:lineRule="auto"/>
              <w:jc w:val="center"/>
              <w:rPr>
                <w:rFonts w:cs="Arial"/>
                <w:sz w:val="16"/>
                <w:szCs w:val="16"/>
              </w:rPr>
            </w:pPr>
            <w:r w:rsidRPr="00E918E0">
              <w:rPr>
                <w:rFonts w:cs="Arial"/>
                <w:sz w:val="16"/>
                <w:szCs w:val="16"/>
              </w:rPr>
              <w:t>2,800 – 3,200</w:t>
            </w:r>
          </w:p>
        </w:tc>
      </w:tr>
      <w:tr w:rsidR="00E92BDB" w:rsidRPr="00535408" w14:paraId="0FC29790" w14:textId="77777777" w:rsidTr="000362FF">
        <w:tc>
          <w:tcPr>
            <w:tcW w:w="869" w:type="pct"/>
            <w:tcBorders>
              <w:top w:val="single" w:sz="4" w:space="0" w:color="0093D0"/>
              <w:left w:val="nil"/>
              <w:bottom w:val="single" w:sz="4" w:space="0" w:color="0093D0"/>
              <w:right w:val="single" w:sz="4" w:space="0" w:color="0093D0"/>
            </w:tcBorders>
            <w:vAlign w:val="center"/>
          </w:tcPr>
          <w:p w14:paraId="0FC2978A" w14:textId="77777777" w:rsidR="00E92BDB" w:rsidRPr="00535408" w:rsidRDefault="00E92BDB" w:rsidP="00E92BDB">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8B" w14:textId="77777777" w:rsidR="00E92BDB" w:rsidRPr="00535408" w:rsidRDefault="00E92BDB" w:rsidP="00E92BDB">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8C" w14:textId="4D8700C1" w:rsidR="00E92BDB" w:rsidRPr="00E92BDB" w:rsidRDefault="00E92BDB" w:rsidP="00E92BDB">
            <w:pPr>
              <w:spacing w:before="40" w:after="40" w:line="240" w:lineRule="auto"/>
              <w:jc w:val="center"/>
              <w:rPr>
                <w:rFonts w:cs="Arial"/>
                <w:sz w:val="16"/>
                <w:szCs w:val="16"/>
              </w:rPr>
            </w:pPr>
            <w:r w:rsidRPr="00E92BDB">
              <w:rPr>
                <w:rFonts w:cs="Arial"/>
                <w:sz w:val="16"/>
                <w:szCs w:val="16"/>
              </w:rPr>
              <w:t>1,564</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78D" w14:textId="6763C455" w:rsidR="00E92BDB" w:rsidRPr="000362FF" w:rsidRDefault="00E92BDB" w:rsidP="00E92BDB">
            <w:pPr>
              <w:spacing w:before="40" w:after="40" w:line="240" w:lineRule="auto"/>
              <w:jc w:val="center"/>
              <w:rPr>
                <w:rFonts w:cs="Arial"/>
                <w:sz w:val="16"/>
                <w:szCs w:val="16"/>
              </w:rPr>
            </w:pPr>
            <w:r w:rsidRPr="00E92BDB">
              <w:rPr>
                <w:rFonts w:cs="Arial"/>
                <w:sz w:val="16"/>
                <w:szCs w:val="16"/>
              </w:rPr>
              <w:t>1,577</w:t>
            </w:r>
          </w:p>
        </w:tc>
        <w:tc>
          <w:tcPr>
            <w:tcW w:w="828" w:type="pct"/>
            <w:tcBorders>
              <w:top w:val="single" w:sz="4" w:space="0" w:color="0093D0"/>
              <w:left w:val="single" w:sz="4" w:space="0" w:color="0093D0"/>
              <w:bottom w:val="single" w:sz="4" w:space="0" w:color="0093D0"/>
              <w:right w:val="single" w:sz="4" w:space="0" w:color="0093D0"/>
            </w:tcBorders>
            <w:vAlign w:val="center"/>
          </w:tcPr>
          <w:p w14:paraId="0FC2978E" w14:textId="51B23BA7" w:rsidR="00E92BDB" w:rsidRPr="000362FF" w:rsidRDefault="00E92BDB" w:rsidP="00E92BDB">
            <w:pPr>
              <w:spacing w:before="40" w:after="40" w:line="240" w:lineRule="auto"/>
              <w:jc w:val="center"/>
              <w:rPr>
                <w:rFonts w:cs="Arial"/>
                <w:sz w:val="16"/>
                <w:szCs w:val="16"/>
              </w:rPr>
            </w:pPr>
            <w:r w:rsidRPr="00E92BDB">
              <w:rPr>
                <w:rFonts w:cs="Arial"/>
                <w:sz w:val="16"/>
                <w:szCs w:val="16"/>
              </w:rPr>
              <w:t>1,611</w:t>
            </w:r>
          </w:p>
        </w:tc>
        <w:tc>
          <w:tcPr>
            <w:tcW w:w="826" w:type="pct"/>
            <w:tcBorders>
              <w:top w:val="single" w:sz="4" w:space="0" w:color="0093D0"/>
              <w:left w:val="single" w:sz="4" w:space="0" w:color="0093D0"/>
              <w:bottom w:val="single" w:sz="4" w:space="0" w:color="0093D0"/>
              <w:right w:val="single" w:sz="4" w:space="0" w:color="0093D0"/>
            </w:tcBorders>
            <w:vAlign w:val="center"/>
          </w:tcPr>
          <w:p w14:paraId="0FC2978F" w14:textId="479DD669" w:rsidR="00E92BDB" w:rsidRPr="00E92BDB" w:rsidRDefault="00E918E0" w:rsidP="00E92BDB">
            <w:pPr>
              <w:spacing w:before="40" w:after="40" w:line="240" w:lineRule="auto"/>
              <w:jc w:val="center"/>
              <w:rPr>
                <w:rFonts w:cs="Arial"/>
                <w:sz w:val="16"/>
                <w:szCs w:val="16"/>
                <w:highlight w:val="yellow"/>
              </w:rPr>
            </w:pPr>
            <w:r w:rsidRPr="00E918E0">
              <w:rPr>
                <w:rFonts w:cs="Arial"/>
                <w:sz w:val="16"/>
                <w:szCs w:val="16"/>
              </w:rPr>
              <w:t>1</w:t>
            </w:r>
            <w:r w:rsidR="00CA2FCF">
              <w:rPr>
                <w:rFonts w:cs="Arial"/>
                <w:sz w:val="16"/>
                <w:szCs w:val="16"/>
              </w:rPr>
              <w:t>,</w:t>
            </w:r>
            <w:r w:rsidRPr="00E918E0">
              <w:rPr>
                <w:rFonts w:cs="Arial"/>
                <w:sz w:val="16"/>
                <w:szCs w:val="16"/>
              </w:rPr>
              <w:t>500</w:t>
            </w:r>
          </w:p>
        </w:tc>
      </w:tr>
      <w:tr w:rsidR="00E92BDB" w:rsidRPr="00535408" w14:paraId="0FC29797" w14:textId="77777777" w:rsidTr="00535408">
        <w:tc>
          <w:tcPr>
            <w:tcW w:w="869" w:type="pct"/>
            <w:tcBorders>
              <w:top w:val="single" w:sz="4" w:space="0" w:color="0093D0"/>
              <w:left w:val="nil"/>
              <w:bottom w:val="single" w:sz="4" w:space="0" w:color="0093D0"/>
              <w:right w:val="single" w:sz="4" w:space="0" w:color="0093D0"/>
            </w:tcBorders>
            <w:vAlign w:val="center"/>
          </w:tcPr>
          <w:p w14:paraId="0FC29791" w14:textId="77777777" w:rsidR="00E92BDB" w:rsidRPr="00535408" w:rsidRDefault="00E92BDB" w:rsidP="00E92BDB">
            <w:pPr>
              <w:spacing w:before="40" w:after="40" w:line="240" w:lineRule="auto"/>
              <w:rPr>
                <w:rFonts w:cs="Arial"/>
                <w:sz w:val="16"/>
                <w:szCs w:val="16"/>
              </w:rPr>
            </w:pPr>
            <w:r w:rsidRPr="00535408">
              <w:rPr>
                <w:rFonts w:cs="Arial"/>
                <w:sz w:val="16"/>
                <w:szCs w:val="16"/>
              </w:rPr>
              <w:t>NSW Murray</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92" w14:textId="77777777" w:rsidR="00E92BDB" w:rsidRPr="00535408" w:rsidRDefault="00E92BDB" w:rsidP="00E92BDB">
            <w:pPr>
              <w:spacing w:before="40" w:after="40" w:line="240" w:lineRule="auto"/>
              <w:rPr>
                <w:rFonts w:cs="Arial"/>
                <w:sz w:val="16"/>
                <w:szCs w:val="16"/>
              </w:rPr>
            </w:pPr>
            <w:r w:rsidRPr="00535408">
              <w:rPr>
                <w:rFonts w:cs="Arial"/>
                <w:sz w:val="16"/>
                <w:szCs w:val="16"/>
              </w:rPr>
              <w:t>General Security</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93" w14:textId="698C9AE9" w:rsidR="00E92BDB" w:rsidRPr="000362FF" w:rsidRDefault="00E92BDB" w:rsidP="00E92BDB">
            <w:pPr>
              <w:spacing w:before="40" w:after="40" w:line="240" w:lineRule="auto"/>
              <w:jc w:val="center"/>
              <w:rPr>
                <w:rFonts w:cs="Arial"/>
                <w:sz w:val="16"/>
                <w:szCs w:val="16"/>
              </w:rPr>
            </w:pPr>
            <w:r w:rsidRPr="00E92BDB">
              <w:rPr>
                <w:rFonts w:cs="Arial"/>
                <w:sz w:val="16"/>
                <w:szCs w:val="16"/>
              </w:rPr>
              <w:t>1,170</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794" w14:textId="0F316090" w:rsidR="00E92BDB" w:rsidRPr="000362FF" w:rsidRDefault="00E92BDB" w:rsidP="00E92BDB">
            <w:pPr>
              <w:spacing w:before="40" w:after="40" w:line="240" w:lineRule="auto"/>
              <w:jc w:val="center"/>
              <w:rPr>
                <w:rFonts w:cs="Arial"/>
                <w:sz w:val="16"/>
                <w:szCs w:val="16"/>
              </w:rPr>
            </w:pPr>
            <w:r w:rsidRPr="00E92BDB">
              <w:rPr>
                <w:rFonts w:cs="Arial"/>
                <w:sz w:val="16"/>
                <w:szCs w:val="16"/>
              </w:rPr>
              <w:t>1,100</w:t>
            </w:r>
          </w:p>
        </w:tc>
        <w:tc>
          <w:tcPr>
            <w:tcW w:w="828" w:type="pct"/>
            <w:tcBorders>
              <w:top w:val="single" w:sz="4" w:space="0" w:color="0093D0"/>
              <w:left w:val="single" w:sz="4" w:space="0" w:color="0093D0"/>
              <w:bottom w:val="single" w:sz="4" w:space="0" w:color="0093D0"/>
              <w:right w:val="single" w:sz="4" w:space="0" w:color="0093D0"/>
            </w:tcBorders>
            <w:vAlign w:val="center"/>
          </w:tcPr>
          <w:p w14:paraId="0FC29795" w14:textId="1076AEEB" w:rsidR="00E92BDB" w:rsidRPr="000362FF" w:rsidRDefault="00E92BDB" w:rsidP="00E92BDB">
            <w:pPr>
              <w:spacing w:before="40" w:after="40"/>
              <w:jc w:val="center"/>
              <w:rPr>
                <w:rFonts w:cs="Arial"/>
                <w:sz w:val="16"/>
                <w:szCs w:val="16"/>
              </w:rPr>
            </w:pPr>
            <w:r w:rsidRPr="00E92BDB">
              <w:rPr>
                <w:rFonts w:cs="Arial"/>
                <w:sz w:val="16"/>
                <w:szCs w:val="16"/>
              </w:rPr>
              <w:t>1,220</w:t>
            </w:r>
          </w:p>
        </w:tc>
        <w:tc>
          <w:tcPr>
            <w:tcW w:w="826" w:type="pct"/>
            <w:tcBorders>
              <w:top w:val="single" w:sz="4" w:space="0" w:color="0093D0"/>
              <w:left w:val="single" w:sz="4" w:space="0" w:color="0093D0"/>
              <w:bottom w:val="single" w:sz="4" w:space="0" w:color="0093D0"/>
              <w:right w:val="single" w:sz="4" w:space="0" w:color="0093D0"/>
            </w:tcBorders>
            <w:vAlign w:val="center"/>
          </w:tcPr>
          <w:p w14:paraId="0FC29796" w14:textId="1FA9ECAD" w:rsidR="00E92BDB" w:rsidRPr="00E918E0" w:rsidRDefault="00E918E0" w:rsidP="00E92BDB">
            <w:pPr>
              <w:spacing w:before="40" w:after="40" w:line="240" w:lineRule="auto"/>
              <w:jc w:val="center"/>
              <w:rPr>
                <w:rFonts w:cs="Arial"/>
                <w:sz w:val="16"/>
                <w:szCs w:val="16"/>
              </w:rPr>
            </w:pPr>
            <w:r w:rsidRPr="00E918E0">
              <w:rPr>
                <w:rFonts w:cs="Arial"/>
                <w:sz w:val="16"/>
                <w:szCs w:val="16"/>
              </w:rPr>
              <w:t>1,000 – 1,4</w:t>
            </w:r>
            <w:r w:rsidR="00E92BDB" w:rsidRPr="00E918E0">
              <w:rPr>
                <w:rFonts w:cs="Arial"/>
                <w:sz w:val="16"/>
                <w:szCs w:val="16"/>
              </w:rPr>
              <w:t>00</w:t>
            </w:r>
          </w:p>
        </w:tc>
      </w:tr>
      <w:tr w:rsidR="00E92BDB" w:rsidRPr="00535408" w14:paraId="0FC2979E" w14:textId="77777777" w:rsidTr="00535408">
        <w:tc>
          <w:tcPr>
            <w:tcW w:w="869" w:type="pct"/>
            <w:tcBorders>
              <w:top w:val="single" w:sz="4" w:space="0" w:color="0093D0"/>
              <w:left w:val="nil"/>
              <w:bottom w:val="single" w:sz="4" w:space="0" w:color="0093D0"/>
              <w:right w:val="single" w:sz="4" w:space="0" w:color="0093D0"/>
            </w:tcBorders>
            <w:vAlign w:val="center"/>
          </w:tcPr>
          <w:p w14:paraId="0FC29798" w14:textId="77777777" w:rsidR="00E92BDB" w:rsidRPr="00535408" w:rsidRDefault="00E92BDB" w:rsidP="00E92BDB">
            <w:pPr>
              <w:spacing w:before="40" w:after="40" w:line="240" w:lineRule="auto"/>
              <w:rPr>
                <w:rFonts w:cs="Arial"/>
                <w:sz w:val="16"/>
                <w:szCs w:val="16"/>
              </w:rPr>
            </w:pPr>
            <w:r w:rsidRPr="00535408">
              <w:rPr>
                <w:rFonts w:cs="Arial"/>
                <w:sz w:val="16"/>
                <w:szCs w:val="16"/>
              </w:rPr>
              <w:t>NSW Murray</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99" w14:textId="77777777" w:rsidR="00E92BDB" w:rsidRPr="00535408" w:rsidRDefault="00E92BDB" w:rsidP="00E92BDB">
            <w:pPr>
              <w:spacing w:before="40" w:after="40" w:line="240" w:lineRule="auto"/>
              <w:rPr>
                <w:rFonts w:cs="Arial"/>
                <w:sz w:val="16"/>
                <w:szCs w:val="16"/>
              </w:rPr>
            </w:pPr>
            <w:r w:rsidRPr="00535408">
              <w:rPr>
                <w:rFonts w:cs="Arial"/>
                <w:sz w:val="16"/>
                <w:szCs w:val="16"/>
              </w:rPr>
              <w:t>High Security</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9A" w14:textId="2A658E25" w:rsidR="00E92BDB" w:rsidRPr="000362FF" w:rsidRDefault="00E92BDB" w:rsidP="00E92BDB">
            <w:pPr>
              <w:spacing w:before="40" w:after="40" w:line="240" w:lineRule="auto"/>
              <w:jc w:val="center"/>
              <w:rPr>
                <w:rFonts w:cs="Arial"/>
                <w:sz w:val="16"/>
                <w:szCs w:val="16"/>
              </w:rPr>
            </w:pPr>
            <w:r w:rsidRPr="00E92BDB">
              <w:rPr>
                <w:rFonts w:cs="Arial"/>
                <w:sz w:val="16"/>
                <w:szCs w:val="16"/>
              </w:rPr>
              <w:t>3,007</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79B" w14:textId="767FF04B" w:rsidR="00E92BDB" w:rsidRPr="000362FF" w:rsidRDefault="00E92BDB" w:rsidP="00E92BDB">
            <w:pPr>
              <w:spacing w:before="40" w:after="40" w:line="240" w:lineRule="auto"/>
              <w:jc w:val="center"/>
              <w:rPr>
                <w:rFonts w:cs="Arial"/>
                <w:sz w:val="16"/>
                <w:szCs w:val="16"/>
              </w:rPr>
            </w:pPr>
            <w:r w:rsidRPr="00E92BDB">
              <w:rPr>
                <w:rFonts w:cs="Arial"/>
                <w:sz w:val="16"/>
                <w:szCs w:val="16"/>
              </w:rPr>
              <w:t>2,805</w:t>
            </w:r>
          </w:p>
        </w:tc>
        <w:tc>
          <w:tcPr>
            <w:tcW w:w="828" w:type="pct"/>
            <w:tcBorders>
              <w:top w:val="single" w:sz="4" w:space="0" w:color="0093D0"/>
              <w:left w:val="single" w:sz="4" w:space="0" w:color="0093D0"/>
              <w:bottom w:val="single" w:sz="4" w:space="0" w:color="0093D0"/>
              <w:right w:val="single" w:sz="4" w:space="0" w:color="0093D0"/>
            </w:tcBorders>
            <w:vAlign w:val="center"/>
          </w:tcPr>
          <w:p w14:paraId="0FC2979C" w14:textId="19A671A6" w:rsidR="00E92BDB" w:rsidRPr="000362FF" w:rsidRDefault="00E92BDB" w:rsidP="00E92BDB">
            <w:pPr>
              <w:spacing w:before="40" w:after="40" w:line="240" w:lineRule="auto"/>
              <w:jc w:val="center"/>
              <w:rPr>
                <w:rFonts w:cs="Arial"/>
                <w:sz w:val="16"/>
                <w:szCs w:val="16"/>
              </w:rPr>
            </w:pPr>
            <w:r w:rsidRPr="00E92BDB">
              <w:rPr>
                <w:rFonts w:cs="Arial"/>
                <w:sz w:val="16"/>
                <w:szCs w:val="16"/>
              </w:rPr>
              <w:t>3,200</w:t>
            </w:r>
          </w:p>
        </w:tc>
        <w:tc>
          <w:tcPr>
            <w:tcW w:w="826" w:type="pct"/>
            <w:tcBorders>
              <w:top w:val="single" w:sz="4" w:space="0" w:color="0093D0"/>
              <w:left w:val="single" w:sz="4" w:space="0" w:color="0093D0"/>
              <w:bottom w:val="single" w:sz="4" w:space="0" w:color="0093D0"/>
              <w:right w:val="single" w:sz="4" w:space="0" w:color="0093D0"/>
            </w:tcBorders>
            <w:vAlign w:val="center"/>
          </w:tcPr>
          <w:p w14:paraId="0FC2979D" w14:textId="62377FAE" w:rsidR="00E92BDB" w:rsidRPr="00E918E0" w:rsidRDefault="00E918E0" w:rsidP="00E92BDB">
            <w:pPr>
              <w:spacing w:before="40" w:after="40" w:line="240" w:lineRule="auto"/>
              <w:jc w:val="center"/>
              <w:rPr>
                <w:rFonts w:cs="Arial"/>
                <w:sz w:val="16"/>
                <w:szCs w:val="16"/>
              </w:rPr>
            </w:pPr>
            <w:r w:rsidRPr="00E918E0">
              <w:rPr>
                <w:rFonts w:cs="Arial"/>
                <w:sz w:val="16"/>
                <w:szCs w:val="16"/>
              </w:rPr>
              <w:t>3,000 – 3,4</w:t>
            </w:r>
            <w:r w:rsidR="00E92BDB" w:rsidRPr="00E918E0">
              <w:rPr>
                <w:rFonts w:cs="Arial"/>
                <w:sz w:val="16"/>
                <w:szCs w:val="16"/>
              </w:rPr>
              <w:t>00</w:t>
            </w:r>
          </w:p>
        </w:tc>
      </w:tr>
      <w:tr w:rsidR="00E92BDB" w:rsidRPr="00535408" w14:paraId="0FC297A5" w14:textId="77777777" w:rsidTr="00535408">
        <w:tc>
          <w:tcPr>
            <w:tcW w:w="869" w:type="pct"/>
            <w:tcBorders>
              <w:top w:val="single" w:sz="4" w:space="0" w:color="0093D0"/>
              <w:left w:val="nil"/>
              <w:bottom w:val="single" w:sz="4" w:space="0" w:color="0093D0"/>
              <w:right w:val="single" w:sz="4" w:space="0" w:color="0093D0"/>
            </w:tcBorders>
            <w:vAlign w:val="center"/>
          </w:tcPr>
          <w:p w14:paraId="0FC2979F" w14:textId="77777777" w:rsidR="00E92BDB" w:rsidRPr="00535408" w:rsidRDefault="00E92BDB" w:rsidP="00E92BDB">
            <w:pPr>
              <w:spacing w:before="40" w:after="40" w:line="240" w:lineRule="auto"/>
              <w:rPr>
                <w:rFonts w:cs="Arial"/>
                <w:sz w:val="16"/>
                <w:szCs w:val="16"/>
              </w:rPr>
            </w:pPr>
            <w:r w:rsidRPr="00535408">
              <w:rPr>
                <w:rFonts w:cs="Arial"/>
                <w:sz w:val="16"/>
                <w:szCs w:val="16"/>
              </w:rPr>
              <w:t>NSW Murray Irrigation Limited</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A0" w14:textId="77777777" w:rsidR="00E92BDB" w:rsidRPr="00535408" w:rsidRDefault="00E92BDB" w:rsidP="00E92BDB">
            <w:pPr>
              <w:spacing w:before="40" w:after="40" w:line="240" w:lineRule="auto"/>
              <w:rPr>
                <w:rFonts w:cs="Arial"/>
                <w:sz w:val="16"/>
                <w:szCs w:val="16"/>
              </w:rPr>
            </w:pPr>
            <w:r w:rsidRPr="00535408">
              <w:rPr>
                <w:rFonts w:cs="Arial"/>
                <w:sz w:val="16"/>
                <w:szCs w:val="16"/>
              </w:rPr>
              <w:t>General Security</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A1" w14:textId="5F5CE196" w:rsidR="00E92BDB" w:rsidRPr="000362FF" w:rsidRDefault="00E92BDB" w:rsidP="00E92BDB">
            <w:pPr>
              <w:spacing w:before="40" w:after="40" w:line="240" w:lineRule="auto"/>
              <w:jc w:val="center"/>
              <w:rPr>
                <w:rFonts w:cs="Arial"/>
                <w:sz w:val="16"/>
                <w:szCs w:val="16"/>
              </w:rPr>
            </w:pPr>
            <w:r w:rsidRPr="00E92BDB">
              <w:rPr>
                <w:rFonts w:cs="Arial"/>
                <w:sz w:val="16"/>
                <w:szCs w:val="16"/>
              </w:rPr>
              <w:t>1,056</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7A2" w14:textId="6217AF4C" w:rsidR="00E92BDB" w:rsidRPr="000362FF" w:rsidRDefault="00E92BDB" w:rsidP="00E92BDB">
            <w:pPr>
              <w:spacing w:before="40" w:after="40" w:line="240" w:lineRule="auto"/>
              <w:jc w:val="center"/>
              <w:rPr>
                <w:rFonts w:cs="Arial"/>
                <w:sz w:val="16"/>
                <w:szCs w:val="16"/>
              </w:rPr>
            </w:pPr>
            <w:r w:rsidRPr="00E92BDB">
              <w:rPr>
                <w:rFonts w:cs="Arial"/>
                <w:sz w:val="16"/>
                <w:szCs w:val="16"/>
              </w:rPr>
              <w:t>950</w:t>
            </w:r>
          </w:p>
        </w:tc>
        <w:tc>
          <w:tcPr>
            <w:tcW w:w="828" w:type="pct"/>
            <w:tcBorders>
              <w:top w:val="single" w:sz="4" w:space="0" w:color="0093D0"/>
              <w:left w:val="single" w:sz="4" w:space="0" w:color="0093D0"/>
              <w:bottom w:val="single" w:sz="4" w:space="0" w:color="0093D0"/>
              <w:right w:val="single" w:sz="4" w:space="0" w:color="0093D0"/>
            </w:tcBorders>
            <w:vAlign w:val="center"/>
          </w:tcPr>
          <w:p w14:paraId="0FC297A3" w14:textId="20DC19E3" w:rsidR="00E92BDB" w:rsidRPr="000362FF" w:rsidRDefault="00E92BDB" w:rsidP="00E92BDB">
            <w:pPr>
              <w:spacing w:before="40" w:after="40" w:line="240" w:lineRule="auto"/>
              <w:jc w:val="center"/>
              <w:rPr>
                <w:rFonts w:cs="Arial"/>
                <w:sz w:val="16"/>
                <w:szCs w:val="16"/>
              </w:rPr>
            </w:pPr>
            <w:r w:rsidRPr="00E92BDB">
              <w:rPr>
                <w:rFonts w:cs="Arial"/>
                <w:sz w:val="16"/>
                <w:szCs w:val="16"/>
              </w:rPr>
              <w:t>1,150</w:t>
            </w:r>
          </w:p>
        </w:tc>
        <w:tc>
          <w:tcPr>
            <w:tcW w:w="826" w:type="pct"/>
            <w:tcBorders>
              <w:top w:val="single" w:sz="4" w:space="0" w:color="0093D0"/>
              <w:left w:val="single" w:sz="4" w:space="0" w:color="0093D0"/>
              <w:bottom w:val="single" w:sz="4" w:space="0" w:color="0093D0"/>
              <w:right w:val="single" w:sz="4" w:space="0" w:color="0093D0"/>
            </w:tcBorders>
            <w:vAlign w:val="center"/>
          </w:tcPr>
          <w:p w14:paraId="0FC297A4" w14:textId="396E4B9A" w:rsidR="00E92BDB" w:rsidRPr="00E918E0" w:rsidRDefault="00E918E0" w:rsidP="00E92BDB">
            <w:pPr>
              <w:spacing w:before="40" w:after="40" w:line="240" w:lineRule="auto"/>
              <w:jc w:val="center"/>
              <w:rPr>
                <w:rFonts w:cs="Arial"/>
                <w:sz w:val="16"/>
                <w:szCs w:val="16"/>
              </w:rPr>
            </w:pPr>
            <w:r w:rsidRPr="00E918E0">
              <w:rPr>
                <w:rFonts w:cs="Arial"/>
                <w:sz w:val="16"/>
                <w:szCs w:val="16"/>
              </w:rPr>
              <w:t>1,150</w:t>
            </w:r>
          </w:p>
        </w:tc>
      </w:tr>
      <w:tr w:rsidR="00E92BDB" w:rsidRPr="00535408" w14:paraId="0FC297AC" w14:textId="77777777" w:rsidTr="00535408">
        <w:tc>
          <w:tcPr>
            <w:tcW w:w="869" w:type="pct"/>
            <w:tcBorders>
              <w:top w:val="single" w:sz="4" w:space="0" w:color="0093D0"/>
              <w:left w:val="nil"/>
              <w:bottom w:val="single" w:sz="4" w:space="0" w:color="0093D0"/>
              <w:right w:val="single" w:sz="4" w:space="0" w:color="0093D0"/>
            </w:tcBorders>
            <w:vAlign w:val="center"/>
          </w:tcPr>
          <w:p w14:paraId="0FC297A6" w14:textId="77777777" w:rsidR="00E92BDB" w:rsidRPr="00535408" w:rsidRDefault="00E92BDB" w:rsidP="00E92BDB">
            <w:pPr>
              <w:spacing w:before="40" w:after="40" w:line="240" w:lineRule="auto"/>
              <w:rPr>
                <w:rFonts w:cs="Arial"/>
                <w:sz w:val="16"/>
                <w:szCs w:val="16"/>
              </w:rPr>
            </w:pPr>
            <w:r w:rsidRPr="00535408">
              <w:rPr>
                <w:rFonts w:cs="Arial"/>
                <w:sz w:val="16"/>
                <w:szCs w:val="16"/>
              </w:rPr>
              <w:t>Murrumbidgee</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A7" w14:textId="77777777" w:rsidR="00E92BDB" w:rsidRPr="00535408" w:rsidRDefault="00E92BDB" w:rsidP="00E92BDB">
            <w:pPr>
              <w:spacing w:before="40" w:after="40" w:line="240" w:lineRule="auto"/>
              <w:rPr>
                <w:rFonts w:cs="Arial"/>
                <w:sz w:val="16"/>
                <w:szCs w:val="16"/>
              </w:rPr>
            </w:pPr>
            <w:r w:rsidRPr="00535408">
              <w:rPr>
                <w:rFonts w:cs="Arial"/>
                <w:sz w:val="16"/>
                <w:szCs w:val="16"/>
              </w:rPr>
              <w:t>General Security</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A8" w14:textId="0B954053" w:rsidR="00E92BDB" w:rsidRPr="000362FF" w:rsidRDefault="00E92BDB" w:rsidP="00E92BDB">
            <w:pPr>
              <w:spacing w:before="40" w:after="40" w:line="240" w:lineRule="auto"/>
              <w:jc w:val="center"/>
              <w:rPr>
                <w:rFonts w:cs="Arial"/>
                <w:sz w:val="16"/>
                <w:szCs w:val="16"/>
              </w:rPr>
            </w:pPr>
            <w:r w:rsidRPr="00E92BDB">
              <w:rPr>
                <w:rFonts w:cs="Arial"/>
                <w:sz w:val="16"/>
                <w:szCs w:val="16"/>
              </w:rPr>
              <w:t>1,343</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7A9" w14:textId="5F2A4D9B" w:rsidR="00E92BDB" w:rsidRPr="000362FF" w:rsidRDefault="00E92BDB" w:rsidP="00E92BDB">
            <w:pPr>
              <w:spacing w:before="40" w:after="40" w:line="240" w:lineRule="auto"/>
              <w:jc w:val="center"/>
              <w:rPr>
                <w:rFonts w:cs="Arial"/>
                <w:sz w:val="16"/>
                <w:szCs w:val="16"/>
              </w:rPr>
            </w:pPr>
            <w:r w:rsidRPr="00E92BDB">
              <w:rPr>
                <w:rFonts w:cs="Arial"/>
                <w:sz w:val="16"/>
                <w:szCs w:val="16"/>
              </w:rPr>
              <w:t>1,283</w:t>
            </w:r>
          </w:p>
        </w:tc>
        <w:tc>
          <w:tcPr>
            <w:tcW w:w="828" w:type="pct"/>
            <w:tcBorders>
              <w:top w:val="single" w:sz="4" w:space="0" w:color="0093D0"/>
              <w:left w:val="single" w:sz="4" w:space="0" w:color="0093D0"/>
              <w:bottom w:val="single" w:sz="4" w:space="0" w:color="0093D0"/>
              <w:right w:val="single" w:sz="4" w:space="0" w:color="0093D0"/>
            </w:tcBorders>
            <w:vAlign w:val="center"/>
          </w:tcPr>
          <w:p w14:paraId="0FC297AA" w14:textId="3A7142BE" w:rsidR="00E92BDB" w:rsidRPr="000362FF" w:rsidRDefault="00E92BDB" w:rsidP="00E92BDB">
            <w:pPr>
              <w:spacing w:before="40" w:after="40" w:line="240" w:lineRule="auto"/>
              <w:jc w:val="center"/>
              <w:rPr>
                <w:rFonts w:cs="Arial"/>
                <w:sz w:val="16"/>
                <w:szCs w:val="16"/>
              </w:rPr>
            </w:pPr>
            <w:r w:rsidRPr="00E92BDB">
              <w:rPr>
                <w:rFonts w:cs="Arial"/>
                <w:sz w:val="16"/>
                <w:szCs w:val="16"/>
              </w:rPr>
              <w:t>1,460</w:t>
            </w:r>
          </w:p>
        </w:tc>
        <w:tc>
          <w:tcPr>
            <w:tcW w:w="826" w:type="pct"/>
            <w:tcBorders>
              <w:top w:val="single" w:sz="4" w:space="0" w:color="0093D0"/>
              <w:left w:val="single" w:sz="4" w:space="0" w:color="0093D0"/>
              <w:bottom w:val="single" w:sz="4" w:space="0" w:color="0093D0"/>
              <w:right w:val="single" w:sz="4" w:space="0" w:color="0093D0"/>
            </w:tcBorders>
            <w:vAlign w:val="center"/>
          </w:tcPr>
          <w:p w14:paraId="0FC297AB" w14:textId="6CA273A7" w:rsidR="00E92BDB" w:rsidRPr="00E918E0" w:rsidRDefault="00E92BDB" w:rsidP="00E918E0">
            <w:pPr>
              <w:spacing w:before="40" w:after="40" w:line="240" w:lineRule="auto"/>
              <w:jc w:val="center"/>
              <w:rPr>
                <w:rFonts w:cs="Arial"/>
                <w:sz w:val="16"/>
                <w:szCs w:val="16"/>
              </w:rPr>
            </w:pPr>
            <w:r w:rsidRPr="00E918E0">
              <w:rPr>
                <w:rFonts w:cs="Arial"/>
                <w:sz w:val="16"/>
                <w:szCs w:val="16"/>
              </w:rPr>
              <w:t>1,</w:t>
            </w:r>
            <w:r w:rsidR="00E918E0" w:rsidRPr="00E918E0">
              <w:rPr>
                <w:rFonts w:cs="Arial"/>
                <w:sz w:val="16"/>
                <w:szCs w:val="16"/>
              </w:rPr>
              <w:t>1</w:t>
            </w:r>
            <w:r w:rsidRPr="00E918E0">
              <w:rPr>
                <w:rFonts w:cs="Arial"/>
                <w:sz w:val="16"/>
                <w:szCs w:val="16"/>
              </w:rPr>
              <w:t>00 – 1,6</w:t>
            </w:r>
            <w:r w:rsidR="00E918E0" w:rsidRPr="00E918E0">
              <w:rPr>
                <w:rFonts w:cs="Arial"/>
                <w:sz w:val="16"/>
                <w:szCs w:val="16"/>
              </w:rPr>
              <w:t>0</w:t>
            </w:r>
            <w:r w:rsidRPr="00E918E0">
              <w:rPr>
                <w:rFonts w:cs="Arial"/>
                <w:sz w:val="16"/>
                <w:szCs w:val="16"/>
              </w:rPr>
              <w:t>0</w:t>
            </w:r>
          </w:p>
        </w:tc>
      </w:tr>
      <w:tr w:rsidR="00E92BDB" w:rsidRPr="00535408" w14:paraId="0FC297B3" w14:textId="77777777" w:rsidTr="00535408">
        <w:tc>
          <w:tcPr>
            <w:tcW w:w="869" w:type="pct"/>
            <w:tcBorders>
              <w:top w:val="single" w:sz="4" w:space="0" w:color="0093D0"/>
              <w:left w:val="nil"/>
              <w:bottom w:val="single" w:sz="4" w:space="0" w:color="0093D0"/>
              <w:right w:val="single" w:sz="4" w:space="0" w:color="0093D0"/>
            </w:tcBorders>
            <w:vAlign w:val="center"/>
          </w:tcPr>
          <w:p w14:paraId="0FC297AD" w14:textId="77777777" w:rsidR="00E92BDB" w:rsidRPr="00535408" w:rsidRDefault="00E92BDB" w:rsidP="00E92BDB">
            <w:pPr>
              <w:spacing w:before="40" w:after="40" w:line="240" w:lineRule="auto"/>
              <w:rPr>
                <w:rFonts w:cs="Arial"/>
                <w:sz w:val="16"/>
                <w:szCs w:val="16"/>
              </w:rPr>
            </w:pPr>
            <w:r w:rsidRPr="00535408">
              <w:rPr>
                <w:rFonts w:cs="Arial"/>
                <w:sz w:val="16"/>
                <w:szCs w:val="16"/>
              </w:rPr>
              <w:t>Murrumbidgee</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AE" w14:textId="77777777" w:rsidR="00E92BDB" w:rsidRPr="00535408" w:rsidRDefault="00E92BDB" w:rsidP="00E92BDB">
            <w:pPr>
              <w:spacing w:before="40" w:after="40" w:line="240" w:lineRule="auto"/>
              <w:rPr>
                <w:rFonts w:cs="Arial"/>
                <w:sz w:val="16"/>
                <w:szCs w:val="16"/>
              </w:rPr>
            </w:pPr>
            <w:r w:rsidRPr="00535408">
              <w:rPr>
                <w:rFonts w:cs="Arial"/>
                <w:sz w:val="16"/>
                <w:szCs w:val="16"/>
              </w:rPr>
              <w:t>High Security</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AF" w14:textId="35B17721" w:rsidR="00E92BDB" w:rsidRPr="000362FF" w:rsidRDefault="00E92BDB" w:rsidP="00E92BDB">
            <w:pPr>
              <w:spacing w:before="40" w:after="40" w:line="240" w:lineRule="auto"/>
              <w:jc w:val="center"/>
              <w:rPr>
                <w:rFonts w:cs="Arial"/>
                <w:sz w:val="16"/>
                <w:szCs w:val="16"/>
              </w:rPr>
            </w:pPr>
            <w:r w:rsidRPr="00E92BDB">
              <w:rPr>
                <w:rFonts w:cs="Arial"/>
                <w:sz w:val="16"/>
                <w:szCs w:val="16"/>
              </w:rPr>
              <w:t>3,401</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7B0" w14:textId="57CA6590" w:rsidR="00E92BDB" w:rsidRPr="000362FF" w:rsidRDefault="00E92BDB" w:rsidP="00E92BDB">
            <w:pPr>
              <w:spacing w:before="40" w:after="40" w:line="240" w:lineRule="auto"/>
              <w:jc w:val="center"/>
              <w:rPr>
                <w:rFonts w:cs="Arial"/>
                <w:sz w:val="16"/>
                <w:szCs w:val="16"/>
              </w:rPr>
            </w:pPr>
            <w:r w:rsidRPr="00E92BDB">
              <w:rPr>
                <w:rFonts w:cs="Arial"/>
                <w:sz w:val="16"/>
                <w:szCs w:val="16"/>
              </w:rPr>
              <w:t>3,350</w:t>
            </w:r>
          </w:p>
        </w:tc>
        <w:tc>
          <w:tcPr>
            <w:tcW w:w="828" w:type="pct"/>
            <w:tcBorders>
              <w:top w:val="single" w:sz="4" w:space="0" w:color="0093D0"/>
              <w:left w:val="single" w:sz="4" w:space="0" w:color="0093D0"/>
              <w:bottom w:val="single" w:sz="4" w:space="0" w:color="0093D0"/>
              <w:right w:val="single" w:sz="4" w:space="0" w:color="0093D0"/>
            </w:tcBorders>
            <w:vAlign w:val="center"/>
          </w:tcPr>
          <w:p w14:paraId="0FC297B1" w14:textId="49DE5BC5" w:rsidR="00E92BDB" w:rsidRPr="000362FF" w:rsidRDefault="00E92BDB" w:rsidP="00E92BDB">
            <w:pPr>
              <w:spacing w:before="40" w:after="40" w:line="240" w:lineRule="auto"/>
              <w:jc w:val="center"/>
              <w:rPr>
                <w:rFonts w:cs="Arial"/>
                <w:sz w:val="16"/>
                <w:szCs w:val="16"/>
              </w:rPr>
            </w:pPr>
            <w:r w:rsidRPr="00E92BDB">
              <w:rPr>
                <w:rFonts w:cs="Arial"/>
                <w:sz w:val="16"/>
                <w:szCs w:val="16"/>
              </w:rPr>
              <w:t>3,400</w:t>
            </w:r>
          </w:p>
        </w:tc>
        <w:tc>
          <w:tcPr>
            <w:tcW w:w="826" w:type="pct"/>
            <w:tcBorders>
              <w:top w:val="single" w:sz="4" w:space="0" w:color="0093D0"/>
              <w:left w:val="single" w:sz="4" w:space="0" w:color="0093D0"/>
              <w:bottom w:val="single" w:sz="4" w:space="0" w:color="0093D0"/>
              <w:right w:val="single" w:sz="4" w:space="0" w:color="0093D0"/>
            </w:tcBorders>
            <w:vAlign w:val="center"/>
          </w:tcPr>
          <w:p w14:paraId="0FC297B2" w14:textId="0A3EEB37" w:rsidR="00E92BDB" w:rsidRPr="00E918E0" w:rsidRDefault="00E918E0" w:rsidP="00E92BDB">
            <w:pPr>
              <w:spacing w:before="40" w:after="40" w:line="240" w:lineRule="auto"/>
              <w:jc w:val="center"/>
              <w:rPr>
                <w:rFonts w:cs="Arial"/>
                <w:sz w:val="16"/>
                <w:szCs w:val="16"/>
              </w:rPr>
            </w:pPr>
            <w:r w:rsidRPr="00E918E0">
              <w:rPr>
                <w:rFonts w:cs="Arial"/>
                <w:sz w:val="16"/>
                <w:szCs w:val="16"/>
              </w:rPr>
              <w:t>3,000 – 3,6</w:t>
            </w:r>
            <w:r w:rsidR="00E92BDB" w:rsidRPr="00E918E0">
              <w:rPr>
                <w:rFonts w:cs="Arial"/>
                <w:sz w:val="16"/>
                <w:szCs w:val="16"/>
              </w:rPr>
              <w:t>00</w:t>
            </w:r>
          </w:p>
        </w:tc>
      </w:tr>
      <w:tr w:rsidR="00E92BDB" w:rsidRPr="00535408" w14:paraId="0FC297BA" w14:textId="77777777" w:rsidTr="00535408">
        <w:tc>
          <w:tcPr>
            <w:tcW w:w="869" w:type="pct"/>
            <w:tcBorders>
              <w:top w:val="single" w:sz="4" w:space="0" w:color="0093D0"/>
              <w:left w:val="nil"/>
              <w:bottom w:val="single" w:sz="4" w:space="0" w:color="0093D0"/>
              <w:right w:val="single" w:sz="4" w:space="0" w:color="0093D0"/>
            </w:tcBorders>
            <w:vAlign w:val="center"/>
          </w:tcPr>
          <w:p w14:paraId="0FC297B4" w14:textId="77777777" w:rsidR="00E92BDB" w:rsidRPr="00535408" w:rsidRDefault="00E92BDB" w:rsidP="00E92BDB">
            <w:pPr>
              <w:spacing w:before="40" w:after="40" w:line="240" w:lineRule="auto"/>
              <w:rPr>
                <w:rFonts w:cs="Arial"/>
                <w:sz w:val="16"/>
                <w:szCs w:val="16"/>
              </w:rPr>
            </w:pPr>
            <w:r w:rsidRPr="00535408">
              <w:rPr>
                <w:rFonts w:cs="Arial"/>
                <w:sz w:val="16"/>
                <w:szCs w:val="16"/>
              </w:rPr>
              <w:t>Lower Darling</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B5" w14:textId="77777777" w:rsidR="00E92BDB" w:rsidRPr="00535408" w:rsidRDefault="00E92BDB" w:rsidP="00E92BDB">
            <w:pPr>
              <w:spacing w:before="40" w:after="40" w:line="240" w:lineRule="auto"/>
              <w:rPr>
                <w:rFonts w:cs="Arial"/>
                <w:sz w:val="16"/>
                <w:szCs w:val="16"/>
              </w:rPr>
            </w:pPr>
            <w:r w:rsidRPr="00535408">
              <w:rPr>
                <w:rFonts w:cs="Arial"/>
                <w:sz w:val="16"/>
                <w:szCs w:val="16"/>
              </w:rPr>
              <w:t>General Security</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B6" w14:textId="52243B23" w:rsidR="00E92BDB" w:rsidRPr="00535408" w:rsidRDefault="00E92BDB" w:rsidP="00E92BDB">
            <w:pPr>
              <w:spacing w:before="40" w:after="40" w:line="240" w:lineRule="auto"/>
              <w:jc w:val="center"/>
              <w:rPr>
                <w:rFonts w:cs="Arial"/>
                <w:sz w:val="16"/>
                <w:szCs w:val="16"/>
              </w:rPr>
            </w:pPr>
            <w:r w:rsidRPr="00E92BDB">
              <w:rPr>
                <w:rFonts w:cs="Arial"/>
                <w:sz w:val="16"/>
                <w:szCs w:val="16"/>
              </w:rPr>
              <w:t>-</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7B7" w14:textId="77777777" w:rsidR="00E92BDB" w:rsidRPr="00535408" w:rsidRDefault="00E92BDB" w:rsidP="00E92BDB">
            <w:pPr>
              <w:spacing w:before="40" w:after="40" w:line="240" w:lineRule="auto"/>
              <w:jc w:val="center"/>
              <w:rPr>
                <w:rFonts w:cs="Arial"/>
                <w:sz w:val="16"/>
                <w:szCs w:val="16"/>
              </w:rPr>
            </w:pPr>
            <w:r>
              <w:rPr>
                <w:rFonts w:cs="Arial"/>
                <w:sz w:val="16"/>
                <w:szCs w:val="16"/>
              </w:rPr>
              <w:t>-</w:t>
            </w:r>
          </w:p>
        </w:tc>
        <w:tc>
          <w:tcPr>
            <w:tcW w:w="828" w:type="pct"/>
            <w:tcBorders>
              <w:top w:val="single" w:sz="4" w:space="0" w:color="0093D0"/>
              <w:left w:val="single" w:sz="4" w:space="0" w:color="0093D0"/>
              <w:bottom w:val="single" w:sz="4" w:space="0" w:color="0093D0"/>
              <w:right w:val="single" w:sz="4" w:space="0" w:color="0093D0"/>
            </w:tcBorders>
            <w:vAlign w:val="center"/>
          </w:tcPr>
          <w:p w14:paraId="0FC297B8" w14:textId="77777777" w:rsidR="00E92BDB" w:rsidRPr="00535408" w:rsidRDefault="00E92BDB" w:rsidP="00E92BDB">
            <w:pPr>
              <w:spacing w:before="40" w:after="40" w:line="240" w:lineRule="auto"/>
              <w:jc w:val="center"/>
              <w:rPr>
                <w:rFonts w:cs="Arial"/>
                <w:sz w:val="16"/>
                <w:szCs w:val="16"/>
              </w:rPr>
            </w:pPr>
            <w:r>
              <w:rPr>
                <w:rFonts w:cs="Arial"/>
                <w:sz w:val="16"/>
                <w:szCs w:val="16"/>
              </w:rPr>
              <w:t>-</w:t>
            </w:r>
          </w:p>
        </w:tc>
        <w:tc>
          <w:tcPr>
            <w:tcW w:w="826" w:type="pct"/>
            <w:tcBorders>
              <w:top w:val="single" w:sz="4" w:space="0" w:color="0093D0"/>
              <w:left w:val="single" w:sz="4" w:space="0" w:color="0093D0"/>
              <w:bottom w:val="single" w:sz="4" w:space="0" w:color="0093D0"/>
              <w:right w:val="single" w:sz="4" w:space="0" w:color="0093D0"/>
            </w:tcBorders>
            <w:vAlign w:val="center"/>
          </w:tcPr>
          <w:p w14:paraId="0FC297B9" w14:textId="77777777" w:rsidR="00E92BDB" w:rsidRPr="00E918E0" w:rsidRDefault="00E92BDB" w:rsidP="00E92BDB">
            <w:pPr>
              <w:spacing w:before="40" w:after="40" w:line="240" w:lineRule="auto"/>
              <w:jc w:val="center"/>
              <w:rPr>
                <w:rFonts w:cs="Arial"/>
                <w:sz w:val="16"/>
                <w:szCs w:val="16"/>
              </w:rPr>
            </w:pPr>
            <w:r w:rsidRPr="00E918E0">
              <w:rPr>
                <w:rFonts w:cs="Arial"/>
                <w:sz w:val="16"/>
                <w:szCs w:val="16"/>
              </w:rPr>
              <w:t>No listings</w:t>
            </w:r>
          </w:p>
        </w:tc>
      </w:tr>
      <w:tr w:rsidR="00E92BDB" w:rsidRPr="00535408" w14:paraId="0FC297C1" w14:textId="77777777" w:rsidTr="00535408">
        <w:tc>
          <w:tcPr>
            <w:tcW w:w="869" w:type="pct"/>
            <w:tcBorders>
              <w:top w:val="single" w:sz="4" w:space="0" w:color="0093D0"/>
              <w:left w:val="nil"/>
              <w:bottom w:val="single" w:sz="4" w:space="0" w:color="0093D0"/>
              <w:right w:val="single" w:sz="4" w:space="0" w:color="0093D0"/>
            </w:tcBorders>
            <w:vAlign w:val="center"/>
          </w:tcPr>
          <w:p w14:paraId="0FC297BB" w14:textId="77777777" w:rsidR="00E92BDB" w:rsidRPr="00535408" w:rsidRDefault="00E92BDB" w:rsidP="00E92BDB">
            <w:pPr>
              <w:spacing w:before="40" w:after="40" w:line="240" w:lineRule="auto"/>
              <w:rPr>
                <w:rFonts w:cs="Arial"/>
                <w:sz w:val="16"/>
                <w:szCs w:val="16"/>
              </w:rPr>
            </w:pPr>
            <w:r w:rsidRPr="00535408">
              <w:rPr>
                <w:rFonts w:cs="Arial"/>
                <w:sz w:val="16"/>
                <w:szCs w:val="16"/>
              </w:rPr>
              <w:t>Lower Darling</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BC" w14:textId="77777777" w:rsidR="00E92BDB" w:rsidRPr="00535408" w:rsidRDefault="00E92BDB" w:rsidP="00E92BDB">
            <w:pPr>
              <w:spacing w:before="40" w:after="40" w:line="240" w:lineRule="auto"/>
              <w:rPr>
                <w:rFonts w:cs="Arial"/>
                <w:sz w:val="16"/>
                <w:szCs w:val="16"/>
              </w:rPr>
            </w:pPr>
            <w:r w:rsidRPr="00535408">
              <w:rPr>
                <w:rFonts w:cs="Arial"/>
                <w:sz w:val="16"/>
                <w:szCs w:val="16"/>
              </w:rPr>
              <w:t>High Security</w:t>
            </w:r>
          </w:p>
        </w:tc>
        <w:tc>
          <w:tcPr>
            <w:tcW w:w="825" w:type="pct"/>
            <w:tcBorders>
              <w:top w:val="single" w:sz="4" w:space="0" w:color="0093D0"/>
              <w:left w:val="single" w:sz="4" w:space="0" w:color="0093D0"/>
              <w:bottom w:val="single" w:sz="4" w:space="0" w:color="0093D0"/>
              <w:right w:val="single" w:sz="4" w:space="0" w:color="0093D0"/>
            </w:tcBorders>
            <w:vAlign w:val="center"/>
          </w:tcPr>
          <w:p w14:paraId="0FC297BD" w14:textId="2347934F" w:rsidR="00E92BDB" w:rsidRPr="00535408" w:rsidRDefault="00E92BDB" w:rsidP="00E92BDB">
            <w:pPr>
              <w:spacing w:before="40" w:after="40" w:line="240" w:lineRule="auto"/>
              <w:jc w:val="center"/>
              <w:rPr>
                <w:rFonts w:cs="Arial"/>
                <w:sz w:val="16"/>
                <w:szCs w:val="16"/>
              </w:rPr>
            </w:pPr>
            <w:r w:rsidRPr="00E92BDB">
              <w:rPr>
                <w:rFonts w:cs="Arial"/>
                <w:sz w:val="16"/>
                <w:szCs w:val="16"/>
              </w:rPr>
              <w:t>1,820</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7BE" w14:textId="1DAE2F9C" w:rsidR="00E92BDB" w:rsidRPr="00535408" w:rsidRDefault="00E92BDB" w:rsidP="00E92BDB">
            <w:pPr>
              <w:spacing w:before="40" w:after="40" w:line="240" w:lineRule="auto"/>
              <w:jc w:val="center"/>
              <w:rPr>
                <w:rFonts w:cs="Arial"/>
                <w:sz w:val="16"/>
                <w:szCs w:val="16"/>
              </w:rPr>
            </w:pPr>
            <w:r>
              <w:rPr>
                <w:rFonts w:cs="Arial"/>
                <w:sz w:val="16"/>
                <w:szCs w:val="16"/>
              </w:rPr>
              <w:t>-</w:t>
            </w:r>
          </w:p>
        </w:tc>
        <w:tc>
          <w:tcPr>
            <w:tcW w:w="828" w:type="pct"/>
            <w:tcBorders>
              <w:top w:val="single" w:sz="4" w:space="0" w:color="0093D0"/>
              <w:left w:val="single" w:sz="4" w:space="0" w:color="0093D0"/>
              <w:bottom w:val="single" w:sz="4" w:space="0" w:color="0093D0"/>
              <w:right w:val="single" w:sz="4" w:space="0" w:color="0093D0"/>
            </w:tcBorders>
            <w:vAlign w:val="center"/>
          </w:tcPr>
          <w:p w14:paraId="0FC297BF" w14:textId="4A5965F1" w:rsidR="00E92BDB" w:rsidRPr="00535408" w:rsidRDefault="00E92BDB" w:rsidP="00E92BDB">
            <w:pPr>
              <w:spacing w:before="40" w:after="40" w:line="240" w:lineRule="auto"/>
              <w:jc w:val="center"/>
              <w:rPr>
                <w:rFonts w:cs="Arial"/>
                <w:sz w:val="16"/>
                <w:szCs w:val="16"/>
              </w:rPr>
            </w:pPr>
            <w:r>
              <w:rPr>
                <w:rFonts w:cs="Arial"/>
                <w:sz w:val="16"/>
                <w:szCs w:val="16"/>
              </w:rPr>
              <w:t>-</w:t>
            </w:r>
          </w:p>
        </w:tc>
        <w:tc>
          <w:tcPr>
            <w:tcW w:w="826" w:type="pct"/>
            <w:tcBorders>
              <w:top w:val="single" w:sz="4" w:space="0" w:color="0093D0"/>
              <w:left w:val="single" w:sz="4" w:space="0" w:color="0093D0"/>
              <w:bottom w:val="single" w:sz="4" w:space="0" w:color="0093D0"/>
              <w:right w:val="single" w:sz="4" w:space="0" w:color="0093D0"/>
            </w:tcBorders>
            <w:vAlign w:val="center"/>
          </w:tcPr>
          <w:p w14:paraId="0FC297C0" w14:textId="77777777" w:rsidR="00E92BDB" w:rsidRPr="00E918E0" w:rsidRDefault="00E92BDB" w:rsidP="00E92BDB">
            <w:pPr>
              <w:spacing w:before="40" w:after="40" w:line="240" w:lineRule="auto"/>
              <w:jc w:val="center"/>
              <w:rPr>
                <w:rFonts w:cs="Arial"/>
                <w:sz w:val="16"/>
                <w:szCs w:val="16"/>
              </w:rPr>
            </w:pPr>
            <w:r w:rsidRPr="00E918E0">
              <w:rPr>
                <w:rFonts w:cs="Arial"/>
                <w:sz w:val="16"/>
                <w:szCs w:val="16"/>
              </w:rPr>
              <w:t>No listings</w:t>
            </w:r>
          </w:p>
        </w:tc>
      </w:tr>
    </w:tbl>
    <w:p w14:paraId="0FC297C2" w14:textId="77777777" w:rsidR="003C74A1"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927"/>
        <w:gridCol w:w="1606"/>
        <w:gridCol w:w="1971"/>
        <w:gridCol w:w="562"/>
        <w:gridCol w:w="2539"/>
        <w:gridCol w:w="476"/>
        <w:gridCol w:w="2066"/>
        <w:gridCol w:w="2530"/>
      </w:tblGrid>
      <w:tr w:rsidR="004A668A" w:rsidRPr="00535408" w14:paraId="0FC297C9" w14:textId="77777777" w:rsidTr="00535408">
        <w:tc>
          <w:tcPr>
            <w:tcW w:w="871" w:type="pct"/>
            <w:vMerge w:val="restart"/>
            <w:tcBorders>
              <w:top w:val="nil"/>
              <w:left w:val="nil"/>
              <w:right w:val="nil"/>
            </w:tcBorders>
            <w:shd w:val="clear" w:color="auto" w:fill="0093D0"/>
            <w:vAlign w:val="center"/>
          </w:tcPr>
          <w:p w14:paraId="0FC297C4" w14:textId="77777777" w:rsidR="00E35A35" w:rsidRPr="00535408" w:rsidRDefault="00E35A35" w:rsidP="00535408">
            <w:pPr>
              <w:pStyle w:val="MJAnormal"/>
              <w:keepNext/>
              <w:jc w:val="center"/>
              <w:rPr>
                <w:rFonts w:ascii="Calibri" w:hAnsi="Calibri"/>
                <w:b/>
                <w:color w:val="FFFFFF"/>
                <w:sz w:val="20"/>
                <w:szCs w:val="16"/>
              </w:rPr>
            </w:pPr>
            <w:r w:rsidRPr="00535408">
              <w:rPr>
                <w:rFonts w:ascii="Calibri" w:hAnsi="Calibri"/>
                <w:b/>
                <w:color w:val="FFFFFF"/>
                <w:sz w:val="20"/>
                <w:szCs w:val="16"/>
              </w:rPr>
              <w:t>Region</w:t>
            </w:r>
          </w:p>
        </w:tc>
        <w:tc>
          <w:tcPr>
            <w:tcW w:w="825" w:type="pct"/>
            <w:gridSpan w:val="2"/>
            <w:vMerge w:val="restart"/>
            <w:tcBorders>
              <w:top w:val="nil"/>
              <w:left w:val="nil"/>
              <w:right w:val="nil"/>
            </w:tcBorders>
            <w:shd w:val="clear" w:color="auto" w:fill="0093D0"/>
            <w:vAlign w:val="center"/>
          </w:tcPr>
          <w:p w14:paraId="0FC297C5" w14:textId="77777777" w:rsidR="00E35A35" w:rsidRPr="00535408" w:rsidRDefault="00E35A35" w:rsidP="00535408">
            <w:pPr>
              <w:pStyle w:val="MJAnormal"/>
              <w:keepNext/>
              <w:jc w:val="center"/>
              <w:rPr>
                <w:rFonts w:ascii="Calibri" w:hAnsi="Calibri"/>
                <w:b/>
                <w:color w:val="FFFFFF"/>
                <w:sz w:val="20"/>
                <w:szCs w:val="16"/>
              </w:rPr>
            </w:pPr>
            <w:r w:rsidRPr="00535408">
              <w:rPr>
                <w:rFonts w:ascii="Calibri" w:hAnsi="Calibri"/>
                <w:b/>
                <w:color w:val="FFFFFF"/>
                <w:sz w:val="20"/>
                <w:szCs w:val="16"/>
              </w:rPr>
              <w:t>Entitlement Type</w:t>
            </w:r>
          </w:p>
        </w:tc>
        <w:tc>
          <w:tcPr>
            <w:tcW w:w="825" w:type="pct"/>
            <w:gridSpan w:val="2"/>
            <w:vMerge w:val="restart"/>
            <w:tcBorders>
              <w:top w:val="nil"/>
              <w:left w:val="nil"/>
              <w:right w:val="nil"/>
            </w:tcBorders>
            <w:shd w:val="clear" w:color="auto" w:fill="0093D0"/>
            <w:vAlign w:val="center"/>
          </w:tcPr>
          <w:p w14:paraId="0FC297C6" w14:textId="7980862B" w:rsidR="00E35A35" w:rsidRPr="00535408" w:rsidRDefault="005C0430" w:rsidP="005C0430">
            <w:pPr>
              <w:pStyle w:val="MJAnormal"/>
              <w:keepNext/>
              <w:jc w:val="center"/>
              <w:rPr>
                <w:rFonts w:ascii="Calibri" w:hAnsi="Calibri"/>
                <w:b/>
                <w:color w:val="FFFFFF"/>
                <w:sz w:val="20"/>
                <w:szCs w:val="16"/>
              </w:rPr>
            </w:pPr>
            <w:r>
              <w:rPr>
                <w:rFonts w:ascii="Calibri" w:hAnsi="Calibri"/>
                <w:b/>
                <w:color w:val="FFFFFF"/>
                <w:sz w:val="20"/>
                <w:szCs w:val="16"/>
              </w:rPr>
              <w:t>March</w:t>
            </w:r>
            <w:r w:rsidR="00AA4F2E" w:rsidRPr="00535408">
              <w:rPr>
                <w:rFonts w:ascii="Calibri" w:hAnsi="Calibri"/>
                <w:b/>
                <w:color w:val="FFFFFF"/>
                <w:sz w:val="20"/>
                <w:szCs w:val="16"/>
              </w:rPr>
              <w:t xml:space="preserve"> </w:t>
            </w:r>
            <w:r w:rsidR="00E35A35" w:rsidRPr="00535408">
              <w:rPr>
                <w:rFonts w:ascii="Calibri" w:hAnsi="Calibri"/>
                <w:b/>
                <w:color w:val="FFFFFF"/>
                <w:sz w:val="20"/>
                <w:szCs w:val="16"/>
              </w:rPr>
              <w:t>201</w:t>
            </w:r>
            <w:r>
              <w:rPr>
                <w:rFonts w:ascii="Calibri" w:hAnsi="Calibri"/>
                <w:b/>
                <w:color w:val="FFFFFF"/>
                <w:sz w:val="20"/>
                <w:szCs w:val="16"/>
              </w:rPr>
              <w:t>6</w:t>
            </w:r>
            <w:r w:rsidR="00E35A35" w:rsidRPr="00535408">
              <w:rPr>
                <w:rFonts w:ascii="Calibri" w:hAnsi="Calibri"/>
                <w:b/>
                <w:color w:val="FFFFFF"/>
                <w:sz w:val="20"/>
                <w:szCs w:val="16"/>
              </w:rPr>
              <w:t xml:space="preserve"> - Quarter VWAP</w:t>
            </w:r>
            <w:r w:rsidR="004F34AC" w:rsidRPr="00535408">
              <w:rPr>
                <w:rStyle w:val="FootnoteReference"/>
                <w:rFonts w:ascii="Calibri" w:hAnsi="Calibri"/>
                <w:b/>
                <w:color w:val="FFFFFF"/>
                <w:sz w:val="20"/>
                <w:szCs w:val="16"/>
              </w:rPr>
              <w:footnoteReference w:id="3"/>
            </w:r>
            <w:r w:rsidR="00E35A35" w:rsidRPr="00535408">
              <w:rPr>
                <w:rFonts w:ascii="Calibri" w:hAnsi="Calibri"/>
                <w:b/>
                <w:color w:val="FFFFFF"/>
                <w:sz w:val="20"/>
                <w:szCs w:val="16"/>
              </w:rPr>
              <w:t xml:space="preserve"> ($/ML)</w:t>
            </w:r>
          </w:p>
        </w:tc>
        <w:tc>
          <w:tcPr>
            <w:tcW w:w="1655" w:type="pct"/>
            <w:gridSpan w:val="3"/>
            <w:tcBorders>
              <w:top w:val="nil"/>
              <w:left w:val="nil"/>
              <w:bottom w:val="nil"/>
              <w:right w:val="nil"/>
            </w:tcBorders>
            <w:shd w:val="clear" w:color="auto" w:fill="0093D0"/>
            <w:vAlign w:val="center"/>
          </w:tcPr>
          <w:p w14:paraId="0FC297C7" w14:textId="3DB3F283" w:rsidR="00E35A35" w:rsidRPr="00535408" w:rsidRDefault="005C0430" w:rsidP="005C0430">
            <w:pPr>
              <w:pStyle w:val="MJAnormal"/>
              <w:keepNext/>
              <w:jc w:val="center"/>
              <w:rPr>
                <w:rFonts w:ascii="Calibri" w:hAnsi="Calibri"/>
                <w:b/>
                <w:color w:val="FFFFFF"/>
                <w:sz w:val="20"/>
                <w:szCs w:val="16"/>
              </w:rPr>
            </w:pPr>
            <w:r>
              <w:rPr>
                <w:rFonts w:ascii="Calibri" w:hAnsi="Calibri"/>
                <w:b/>
                <w:color w:val="FFFFFF"/>
                <w:sz w:val="20"/>
                <w:szCs w:val="16"/>
              </w:rPr>
              <w:t>March</w:t>
            </w:r>
            <w:r w:rsidR="00E35A35" w:rsidRPr="00535408">
              <w:rPr>
                <w:rFonts w:ascii="Calibri" w:hAnsi="Calibri"/>
                <w:b/>
                <w:color w:val="FFFFFF"/>
                <w:sz w:val="20"/>
                <w:szCs w:val="16"/>
              </w:rPr>
              <w:t xml:space="preserve"> 201</w:t>
            </w:r>
            <w:r>
              <w:rPr>
                <w:rFonts w:ascii="Calibri" w:hAnsi="Calibri"/>
                <w:b/>
                <w:color w:val="FFFFFF"/>
                <w:sz w:val="20"/>
                <w:szCs w:val="16"/>
              </w:rPr>
              <w:t>6</w:t>
            </w:r>
            <w:r w:rsidR="00E35A35" w:rsidRPr="00535408">
              <w:rPr>
                <w:rFonts w:ascii="Calibri" w:hAnsi="Calibri"/>
                <w:b/>
                <w:color w:val="FFFFFF"/>
                <w:sz w:val="20"/>
                <w:szCs w:val="16"/>
              </w:rPr>
              <w:t xml:space="preserve"> - Quarter</w:t>
            </w:r>
          </w:p>
        </w:tc>
        <w:tc>
          <w:tcPr>
            <w:tcW w:w="824" w:type="pct"/>
            <w:vMerge w:val="restart"/>
            <w:tcBorders>
              <w:top w:val="nil"/>
              <w:left w:val="nil"/>
              <w:right w:val="nil"/>
            </w:tcBorders>
            <w:shd w:val="clear" w:color="auto" w:fill="0093D0"/>
            <w:vAlign w:val="center"/>
          </w:tcPr>
          <w:p w14:paraId="0FC297C8" w14:textId="6B944699" w:rsidR="00E35A35" w:rsidRPr="00535408" w:rsidRDefault="00E918E0" w:rsidP="002144AA">
            <w:pPr>
              <w:pStyle w:val="MJAnormal"/>
              <w:keepNext/>
              <w:jc w:val="center"/>
              <w:rPr>
                <w:rFonts w:ascii="Calibri" w:hAnsi="Calibri"/>
                <w:b/>
                <w:color w:val="FFFFFF"/>
                <w:sz w:val="20"/>
                <w:szCs w:val="16"/>
              </w:rPr>
            </w:pPr>
            <w:r w:rsidRPr="00E918E0">
              <w:rPr>
                <w:rFonts w:ascii="Calibri" w:hAnsi="Calibri"/>
                <w:b/>
                <w:color w:val="FFFFFF"/>
                <w:sz w:val="20"/>
                <w:szCs w:val="16"/>
              </w:rPr>
              <w:t xml:space="preserve">Broker buy/sell range </w:t>
            </w:r>
            <w:r w:rsidR="004F34AC" w:rsidRPr="00535408">
              <w:rPr>
                <w:rStyle w:val="FootnoteReference"/>
                <w:rFonts w:ascii="Calibri" w:hAnsi="Calibri"/>
                <w:b/>
                <w:color w:val="FFFFFF"/>
                <w:sz w:val="20"/>
                <w:szCs w:val="16"/>
              </w:rPr>
              <w:footnoteReference w:id="4"/>
            </w:r>
            <w:r w:rsidR="00E35A35" w:rsidRPr="00535408">
              <w:rPr>
                <w:rFonts w:ascii="Calibri" w:hAnsi="Calibri"/>
                <w:b/>
                <w:color w:val="FFFFFF"/>
                <w:sz w:val="20"/>
                <w:szCs w:val="16"/>
              </w:rPr>
              <w:t xml:space="preserve"> ($/ML)</w:t>
            </w:r>
          </w:p>
        </w:tc>
      </w:tr>
      <w:tr w:rsidR="004A668A" w:rsidRPr="00535408" w14:paraId="0FC297D0" w14:textId="77777777" w:rsidTr="00535408">
        <w:trPr>
          <w:trHeight w:val="178"/>
        </w:trPr>
        <w:tc>
          <w:tcPr>
            <w:tcW w:w="871" w:type="pct"/>
            <w:vMerge/>
            <w:tcBorders>
              <w:left w:val="nil"/>
              <w:bottom w:val="nil"/>
              <w:right w:val="nil"/>
            </w:tcBorders>
            <w:shd w:val="clear" w:color="auto" w:fill="0093D0"/>
          </w:tcPr>
          <w:p w14:paraId="0FC297CA" w14:textId="77777777" w:rsidR="00E35A35" w:rsidRPr="00535408" w:rsidRDefault="00E35A35" w:rsidP="00E677EC">
            <w:pPr>
              <w:pStyle w:val="MJAnormal"/>
              <w:rPr>
                <w:rFonts w:ascii="Calibri" w:hAnsi="Calibri"/>
                <w:b/>
                <w:color w:val="FFFFFF"/>
                <w:sz w:val="20"/>
                <w:szCs w:val="16"/>
              </w:rPr>
            </w:pPr>
          </w:p>
        </w:tc>
        <w:tc>
          <w:tcPr>
            <w:tcW w:w="825" w:type="pct"/>
            <w:gridSpan w:val="2"/>
            <w:vMerge/>
            <w:tcBorders>
              <w:left w:val="nil"/>
              <w:bottom w:val="nil"/>
              <w:right w:val="nil"/>
            </w:tcBorders>
            <w:shd w:val="clear" w:color="auto" w:fill="0093D0"/>
          </w:tcPr>
          <w:p w14:paraId="0FC297CB" w14:textId="77777777" w:rsidR="00E35A35" w:rsidRPr="00535408" w:rsidRDefault="00E35A35" w:rsidP="00E677EC">
            <w:pPr>
              <w:pStyle w:val="MJAnormal"/>
              <w:rPr>
                <w:rFonts w:ascii="Calibri" w:hAnsi="Calibri"/>
                <w:b/>
                <w:color w:val="FFFFFF"/>
                <w:sz w:val="20"/>
                <w:szCs w:val="16"/>
              </w:rPr>
            </w:pPr>
          </w:p>
        </w:tc>
        <w:tc>
          <w:tcPr>
            <w:tcW w:w="825" w:type="pct"/>
            <w:gridSpan w:val="2"/>
            <w:vMerge/>
            <w:tcBorders>
              <w:left w:val="nil"/>
              <w:bottom w:val="nil"/>
              <w:right w:val="nil"/>
            </w:tcBorders>
            <w:shd w:val="clear" w:color="auto" w:fill="0093D0"/>
          </w:tcPr>
          <w:p w14:paraId="0FC297CC" w14:textId="77777777"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nil"/>
              <w:right w:val="nil"/>
            </w:tcBorders>
            <w:shd w:val="clear" w:color="auto" w:fill="0093D0"/>
          </w:tcPr>
          <w:p w14:paraId="0FC297CD" w14:textId="5FECEA9E" w:rsidR="00E35A35" w:rsidRPr="00535408" w:rsidRDefault="00E35A35" w:rsidP="00535408">
            <w:pPr>
              <w:pStyle w:val="MJAnormal"/>
              <w:jc w:val="center"/>
              <w:rPr>
                <w:rFonts w:ascii="Calibri" w:hAnsi="Calibri"/>
                <w:b/>
                <w:color w:val="FFFFFF"/>
                <w:sz w:val="20"/>
                <w:szCs w:val="16"/>
              </w:rPr>
            </w:pPr>
            <w:r w:rsidRPr="00535408">
              <w:rPr>
                <w:rFonts w:ascii="Calibri" w:hAnsi="Calibri"/>
                <w:b/>
                <w:color w:val="FFFFFF"/>
                <w:sz w:val="20"/>
                <w:szCs w:val="16"/>
              </w:rPr>
              <w:t>25th percentile</w:t>
            </w:r>
            <w:r w:rsidR="00F935EE">
              <w:rPr>
                <w:rFonts w:ascii="Calibri" w:hAnsi="Calibri"/>
                <w:b/>
                <w:color w:val="FFFFFF"/>
                <w:sz w:val="20"/>
                <w:szCs w:val="16"/>
              </w:rPr>
              <w:t xml:space="preserve"> ($/ML)</w:t>
            </w:r>
          </w:p>
        </w:tc>
        <w:tc>
          <w:tcPr>
            <w:tcW w:w="828" w:type="pct"/>
            <w:gridSpan w:val="2"/>
            <w:tcBorders>
              <w:top w:val="nil"/>
              <w:left w:val="nil"/>
              <w:bottom w:val="nil"/>
              <w:right w:val="nil"/>
            </w:tcBorders>
            <w:shd w:val="clear" w:color="auto" w:fill="0093D0"/>
          </w:tcPr>
          <w:p w14:paraId="0FC297CE" w14:textId="519943C8" w:rsidR="00E35A35" w:rsidRPr="00535408" w:rsidRDefault="00E35A35" w:rsidP="00535408">
            <w:pPr>
              <w:pStyle w:val="MJAnormal"/>
              <w:jc w:val="center"/>
              <w:rPr>
                <w:rFonts w:ascii="Calibri" w:hAnsi="Calibri"/>
                <w:b/>
                <w:color w:val="FFFFFF"/>
                <w:sz w:val="20"/>
                <w:szCs w:val="16"/>
              </w:rPr>
            </w:pPr>
            <w:r w:rsidRPr="00535408">
              <w:rPr>
                <w:rFonts w:ascii="Calibri" w:hAnsi="Calibri"/>
                <w:b/>
                <w:color w:val="FFFFFF"/>
                <w:sz w:val="20"/>
                <w:szCs w:val="16"/>
              </w:rPr>
              <w:t>75th percentile</w:t>
            </w:r>
            <w:r w:rsidR="00F935EE">
              <w:rPr>
                <w:rFonts w:ascii="Calibri" w:hAnsi="Calibri"/>
                <w:b/>
                <w:color w:val="FFFFFF"/>
                <w:sz w:val="20"/>
                <w:szCs w:val="16"/>
              </w:rPr>
              <w:t xml:space="preserve"> ($/ML)</w:t>
            </w:r>
          </w:p>
        </w:tc>
        <w:tc>
          <w:tcPr>
            <w:tcW w:w="824" w:type="pct"/>
            <w:vMerge/>
            <w:tcBorders>
              <w:left w:val="nil"/>
              <w:bottom w:val="nil"/>
              <w:right w:val="nil"/>
            </w:tcBorders>
            <w:shd w:val="clear" w:color="auto" w:fill="0093D0"/>
          </w:tcPr>
          <w:p w14:paraId="0FC297CF" w14:textId="77777777" w:rsidR="00E35A35" w:rsidRPr="00535408" w:rsidRDefault="00E35A35" w:rsidP="00535408">
            <w:pPr>
              <w:pStyle w:val="MJAnormal"/>
              <w:jc w:val="center"/>
              <w:rPr>
                <w:rFonts w:ascii="Calibri" w:hAnsi="Calibri"/>
                <w:b/>
                <w:color w:val="FFFFFF"/>
                <w:sz w:val="20"/>
                <w:szCs w:val="16"/>
              </w:rPr>
            </w:pPr>
          </w:p>
        </w:tc>
      </w:tr>
      <w:tr w:rsidR="004A668A" w:rsidRPr="00535408" w14:paraId="0FC297D5" w14:textId="77777777" w:rsidTr="00855F9B">
        <w:tc>
          <w:tcPr>
            <w:tcW w:w="1173" w:type="pct"/>
            <w:gridSpan w:val="2"/>
            <w:tcBorders>
              <w:top w:val="nil"/>
              <w:left w:val="nil"/>
              <w:bottom w:val="single" w:sz="4" w:space="0" w:color="0093D0"/>
              <w:right w:val="nil"/>
            </w:tcBorders>
            <w:shd w:val="clear" w:color="auto" w:fill="D9D9D9"/>
            <w:vAlign w:val="center"/>
          </w:tcPr>
          <w:p w14:paraId="0FC297D1" w14:textId="77777777" w:rsidR="00A64FB4" w:rsidRPr="00535408" w:rsidRDefault="00A64FB4" w:rsidP="00535408">
            <w:pPr>
              <w:pStyle w:val="MJAnormal"/>
              <w:spacing w:before="40" w:after="40" w:line="240" w:lineRule="auto"/>
              <w:rPr>
                <w:rFonts w:ascii="Calibri" w:hAnsi="Calibri" w:cs="Arial"/>
                <w:b/>
                <w:sz w:val="16"/>
                <w:szCs w:val="16"/>
              </w:rPr>
            </w:pPr>
            <w:r w:rsidRPr="00535408">
              <w:rPr>
                <w:rFonts w:ascii="Calibri" w:hAnsi="Calibri" w:cs="Arial"/>
                <w:b/>
                <w:sz w:val="16"/>
                <w:szCs w:val="16"/>
              </w:rPr>
              <w:t>Northern Murray-Darling Basin</w:t>
            </w:r>
          </w:p>
        </w:tc>
        <w:tc>
          <w:tcPr>
            <w:tcW w:w="1165" w:type="pct"/>
            <w:gridSpan w:val="2"/>
            <w:tcBorders>
              <w:top w:val="nil"/>
              <w:left w:val="nil"/>
              <w:bottom w:val="single" w:sz="4" w:space="0" w:color="0093D0"/>
              <w:right w:val="nil"/>
            </w:tcBorders>
            <w:shd w:val="clear" w:color="auto" w:fill="D9D9D9"/>
            <w:vAlign w:val="center"/>
          </w:tcPr>
          <w:p w14:paraId="0FC297D2" w14:textId="77777777" w:rsidR="00A64FB4" w:rsidRPr="00535408" w:rsidRDefault="00A64FB4" w:rsidP="00535408">
            <w:pPr>
              <w:pStyle w:val="MJAnormal"/>
              <w:spacing w:before="40" w:after="40" w:line="240" w:lineRule="auto"/>
              <w:rPr>
                <w:rFonts w:ascii="Calibri" w:hAnsi="Calibri" w:cs="Arial"/>
                <w:b/>
                <w:sz w:val="16"/>
                <w:szCs w:val="16"/>
              </w:rPr>
            </w:pPr>
          </w:p>
        </w:tc>
        <w:tc>
          <w:tcPr>
            <w:tcW w:w="1165" w:type="pct"/>
            <w:gridSpan w:val="3"/>
            <w:tcBorders>
              <w:top w:val="nil"/>
              <w:left w:val="nil"/>
              <w:bottom w:val="single" w:sz="4" w:space="0" w:color="0093D0"/>
              <w:right w:val="nil"/>
            </w:tcBorders>
            <w:shd w:val="clear" w:color="auto" w:fill="D9D9D9"/>
            <w:vAlign w:val="center"/>
          </w:tcPr>
          <w:p w14:paraId="0FC297D3" w14:textId="77777777" w:rsidR="00A64FB4" w:rsidRPr="00535408" w:rsidRDefault="00A64FB4" w:rsidP="00535408">
            <w:pPr>
              <w:pStyle w:val="MJAnormal"/>
              <w:spacing w:before="40" w:after="40" w:line="240" w:lineRule="auto"/>
              <w:rPr>
                <w:rFonts w:ascii="Calibri" w:hAnsi="Calibri" w:cs="Arial"/>
                <w:b/>
                <w:sz w:val="16"/>
                <w:szCs w:val="16"/>
              </w:rPr>
            </w:pPr>
          </w:p>
        </w:tc>
        <w:tc>
          <w:tcPr>
            <w:tcW w:w="1498" w:type="pct"/>
            <w:gridSpan w:val="2"/>
            <w:tcBorders>
              <w:top w:val="nil"/>
              <w:left w:val="nil"/>
              <w:bottom w:val="single" w:sz="4" w:space="0" w:color="0093D0"/>
              <w:right w:val="nil"/>
            </w:tcBorders>
            <w:shd w:val="clear" w:color="auto" w:fill="D9D9D9"/>
            <w:vAlign w:val="center"/>
          </w:tcPr>
          <w:p w14:paraId="0FC297D4" w14:textId="77777777" w:rsidR="00A64FB4" w:rsidRPr="00535408" w:rsidRDefault="00A64FB4" w:rsidP="00535408">
            <w:pPr>
              <w:pStyle w:val="MJAnormal"/>
              <w:spacing w:before="40" w:after="40" w:line="240" w:lineRule="auto"/>
              <w:rPr>
                <w:rFonts w:ascii="Calibri" w:hAnsi="Calibri" w:cs="Arial"/>
                <w:b/>
                <w:sz w:val="16"/>
                <w:szCs w:val="16"/>
              </w:rPr>
            </w:pPr>
          </w:p>
        </w:tc>
      </w:tr>
      <w:tr w:rsidR="00E92BDB" w:rsidRPr="00535408" w14:paraId="0FC297DC" w14:textId="77777777" w:rsidTr="00E918E0">
        <w:tc>
          <w:tcPr>
            <w:tcW w:w="871" w:type="pct"/>
            <w:tcBorders>
              <w:top w:val="single" w:sz="4" w:space="0" w:color="0093D0"/>
              <w:left w:val="nil"/>
              <w:bottom w:val="single" w:sz="4" w:space="0" w:color="0093D0"/>
              <w:right w:val="single" w:sz="4" w:space="0" w:color="0093D0"/>
            </w:tcBorders>
            <w:vAlign w:val="center"/>
          </w:tcPr>
          <w:p w14:paraId="0FC297D6" w14:textId="77777777" w:rsidR="00E92BDB" w:rsidRPr="00535408" w:rsidRDefault="00E92BDB" w:rsidP="00E92BDB">
            <w:pPr>
              <w:spacing w:before="40" w:after="40" w:line="240" w:lineRule="auto"/>
              <w:rPr>
                <w:rFonts w:cs="Arial"/>
                <w:sz w:val="16"/>
                <w:szCs w:val="16"/>
              </w:rPr>
            </w:pPr>
            <w:r w:rsidRPr="00535408">
              <w:rPr>
                <w:rFonts w:cs="Arial"/>
                <w:sz w:val="16"/>
                <w:szCs w:val="16"/>
              </w:rPr>
              <w:t>Macquarie</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7D7" w14:textId="77777777" w:rsidR="00E92BDB" w:rsidRPr="00535408" w:rsidRDefault="00E92BDB" w:rsidP="00E92BDB">
            <w:pPr>
              <w:spacing w:before="40" w:after="40" w:line="240" w:lineRule="auto"/>
              <w:rPr>
                <w:rFonts w:cs="Arial"/>
                <w:sz w:val="16"/>
                <w:szCs w:val="16"/>
              </w:rPr>
            </w:pPr>
            <w:r w:rsidRPr="00535408">
              <w:rPr>
                <w:rFonts w:cs="Arial"/>
                <w:sz w:val="16"/>
                <w:szCs w:val="16"/>
              </w:rPr>
              <w:t>General Security</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7D8" w14:textId="15F38249" w:rsidR="00E92BDB" w:rsidRPr="00067324" w:rsidRDefault="00E92BDB" w:rsidP="00E92BDB">
            <w:pPr>
              <w:spacing w:before="40" w:after="40" w:line="240" w:lineRule="auto"/>
              <w:jc w:val="center"/>
              <w:rPr>
                <w:rFonts w:cs="Arial"/>
                <w:sz w:val="16"/>
                <w:szCs w:val="16"/>
              </w:rPr>
            </w:pPr>
            <w:r w:rsidRPr="00E92BDB">
              <w:rPr>
                <w:rFonts w:cs="Arial"/>
                <w:sz w:val="16"/>
                <w:szCs w:val="16"/>
              </w:rPr>
              <w:t>917</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7D9" w14:textId="60DA4C1C" w:rsidR="00E92BDB" w:rsidRPr="00067324" w:rsidRDefault="00E92BDB" w:rsidP="00E92BDB">
            <w:pPr>
              <w:spacing w:before="40" w:after="40" w:line="240" w:lineRule="auto"/>
              <w:jc w:val="center"/>
              <w:rPr>
                <w:rFonts w:cs="Arial"/>
                <w:sz w:val="16"/>
                <w:szCs w:val="16"/>
              </w:rPr>
            </w:pPr>
            <w:r w:rsidRPr="00E92BDB">
              <w:rPr>
                <w:rFonts w:cs="Arial"/>
                <w:sz w:val="16"/>
                <w:szCs w:val="16"/>
              </w:rPr>
              <w:t>900</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14:paraId="0FC297DA" w14:textId="661A3820" w:rsidR="00E92BDB" w:rsidRPr="00067324" w:rsidRDefault="00E92BDB" w:rsidP="00E92BDB">
            <w:pPr>
              <w:spacing w:before="40" w:after="40"/>
              <w:jc w:val="center"/>
              <w:rPr>
                <w:rFonts w:cs="Arial"/>
                <w:sz w:val="16"/>
                <w:szCs w:val="16"/>
              </w:rPr>
            </w:pPr>
            <w:r w:rsidRPr="00E92BDB">
              <w:rPr>
                <w:rFonts w:cs="Arial"/>
                <w:sz w:val="16"/>
                <w:szCs w:val="16"/>
              </w:rPr>
              <w:t>916</w:t>
            </w:r>
          </w:p>
        </w:tc>
        <w:tc>
          <w:tcPr>
            <w:tcW w:w="824" w:type="pct"/>
            <w:tcBorders>
              <w:top w:val="single" w:sz="4" w:space="0" w:color="0093D0"/>
              <w:left w:val="single" w:sz="4" w:space="0" w:color="0093D0"/>
              <w:bottom w:val="single" w:sz="4" w:space="0" w:color="0093D0"/>
              <w:right w:val="single" w:sz="4" w:space="0" w:color="0093D0"/>
            </w:tcBorders>
            <w:shd w:val="clear" w:color="auto" w:fill="auto"/>
            <w:vAlign w:val="center"/>
          </w:tcPr>
          <w:p w14:paraId="0FC297DB" w14:textId="0CCBFD86" w:rsidR="00E92BDB" w:rsidRPr="00E918E0" w:rsidRDefault="00E918E0" w:rsidP="00E92BDB">
            <w:pPr>
              <w:spacing w:before="40" w:after="40" w:line="240" w:lineRule="auto"/>
              <w:jc w:val="center"/>
              <w:rPr>
                <w:rFonts w:cs="Arial"/>
                <w:sz w:val="16"/>
                <w:szCs w:val="16"/>
              </w:rPr>
            </w:pPr>
            <w:r w:rsidRPr="00E918E0">
              <w:rPr>
                <w:rFonts w:cs="Arial"/>
                <w:sz w:val="16"/>
                <w:szCs w:val="16"/>
              </w:rPr>
              <w:t>900 – 1,500</w:t>
            </w:r>
          </w:p>
        </w:tc>
      </w:tr>
      <w:tr w:rsidR="00E92BDB" w:rsidRPr="00535408" w14:paraId="0FC297E3" w14:textId="77777777" w:rsidTr="00E918E0">
        <w:tc>
          <w:tcPr>
            <w:tcW w:w="871" w:type="pct"/>
            <w:tcBorders>
              <w:top w:val="single" w:sz="4" w:space="0" w:color="0093D0"/>
              <w:left w:val="nil"/>
              <w:bottom w:val="single" w:sz="4" w:space="0" w:color="0093D0"/>
              <w:right w:val="single" w:sz="4" w:space="0" w:color="0093D0"/>
            </w:tcBorders>
            <w:vAlign w:val="center"/>
          </w:tcPr>
          <w:p w14:paraId="0FC297DD" w14:textId="77777777" w:rsidR="00E92BDB" w:rsidRPr="00535408" w:rsidRDefault="00E92BDB" w:rsidP="00E92BDB">
            <w:pPr>
              <w:spacing w:before="40" w:after="40" w:line="240" w:lineRule="auto"/>
              <w:rPr>
                <w:rFonts w:cs="Arial"/>
                <w:sz w:val="16"/>
                <w:szCs w:val="16"/>
              </w:rPr>
            </w:pPr>
            <w:r w:rsidRPr="00535408">
              <w:rPr>
                <w:rFonts w:cs="Arial"/>
                <w:sz w:val="16"/>
                <w:szCs w:val="16"/>
              </w:rPr>
              <w:t>Namoi</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7DE" w14:textId="77777777" w:rsidR="00E92BDB" w:rsidRPr="00535408" w:rsidRDefault="00E92BDB" w:rsidP="00E92BDB">
            <w:pPr>
              <w:spacing w:before="40" w:after="40" w:line="240" w:lineRule="auto"/>
              <w:rPr>
                <w:rFonts w:cs="Arial"/>
                <w:sz w:val="16"/>
                <w:szCs w:val="16"/>
              </w:rPr>
            </w:pPr>
            <w:r w:rsidRPr="00535408">
              <w:rPr>
                <w:rFonts w:cs="Arial"/>
                <w:sz w:val="16"/>
                <w:szCs w:val="16"/>
              </w:rPr>
              <w:t>General Security</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7DF" w14:textId="7A0BC46E" w:rsidR="00E92BDB" w:rsidRPr="00067324" w:rsidRDefault="00E92BDB" w:rsidP="00E92BDB">
            <w:pPr>
              <w:spacing w:before="40" w:after="40" w:line="240" w:lineRule="auto"/>
              <w:jc w:val="center"/>
              <w:rPr>
                <w:rFonts w:cs="Arial"/>
                <w:sz w:val="16"/>
                <w:szCs w:val="16"/>
              </w:rPr>
            </w:pPr>
            <w:r w:rsidRPr="00E92BDB">
              <w:rPr>
                <w:rFonts w:cs="Arial"/>
                <w:sz w:val="16"/>
                <w:szCs w:val="16"/>
              </w:rPr>
              <w:t>1,875</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7E0" w14:textId="5E7D5E2F" w:rsidR="00E92BDB" w:rsidRPr="00067324" w:rsidRDefault="00E92BDB" w:rsidP="00E92BDB">
            <w:pPr>
              <w:spacing w:before="40" w:after="40" w:line="240" w:lineRule="auto"/>
              <w:jc w:val="center"/>
              <w:rPr>
                <w:rFonts w:cs="Arial"/>
                <w:sz w:val="16"/>
                <w:szCs w:val="16"/>
              </w:rPr>
            </w:pPr>
            <w:r w:rsidRPr="00E92BDB">
              <w:rPr>
                <w:rFonts w:cs="Arial"/>
                <w:sz w:val="16"/>
                <w:szCs w:val="16"/>
              </w:rPr>
              <w:t>1,875</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14:paraId="0FC297E1" w14:textId="47A612B4" w:rsidR="00E92BDB" w:rsidRPr="00067324" w:rsidRDefault="00E92BDB" w:rsidP="00E92BDB">
            <w:pPr>
              <w:spacing w:before="40" w:after="40" w:line="240" w:lineRule="auto"/>
              <w:jc w:val="center"/>
              <w:rPr>
                <w:rFonts w:cs="Arial"/>
                <w:sz w:val="16"/>
                <w:szCs w:val="16"/>
              </w:rPr>
            </w:pPr>
            <w:r w:rsidRPr="00E92BDB">
              <w:rPr>
                <w:rFonts w:cs="Arial"/>
                <w:sz w:val="16"/>
                <w:szCs w:val="16"/>
              </w:rPr>
              <w:t>1,900</w:t>
            </w:r>
          </w:p>
        </w:tc>
        <w:tc>
          <w:tcPr>
            <w:tcW w:w="824" w:type="pct"/>
            <w:tcBorders>
              <w:top w:val="single" w:sz="4" w:space="0" w:color="0093D0"/>
              <w:left w:val="single" w:sz="4" w:space="0" w:color="0093D0"/>
              <w:bottom w:val="single" w:sz="4" w:space="0" w:color="0093D0"/>
              <w:right w:val="single" w:sz="4" w:space="0" w:color="0093D0"/>
            </w:tcBorders>
            <w:shd w:val="clear" w:color="auto" w:fill="auto"/>
            <w:vAlign w:val="center"/>
          </w:tcPr>
          <w:p w14:paraId="0FC297E2" w14:textId="3B538C14" w:rsidR="00E92BDB" w:rsidRPr="00E918E0" w:rsidRDefault="00E918E0" w:rsidP="00E92BDB">
            <w:pPr>
              <w:spacing w:before="40" w:after="40" w:line="240" w:lineRule="auto"/>
              <w:jc w:val="center"/>
              <w:rPr>
                <w:rFonts w:cs="Arial"/>
                <w:sz w:val="16"/>
                <w:szCs w:val="16"/>
              </w:rPr>
            </w:pPr>
            <w:r w:rsidRPr="00E918E0">
              <w:rPr>
                <w:rFonts w:cs="Arial"/>
                <w:sz w:val="16"/>
                <w:szCs w:val="16"/>
              </w:rPr>
              <w:t>1,950</w:t>
            </w:r>
          </w:p>
        </w:tc>
      </w:tr>
      <w:tr w:rsidR="00E92BDB" w:rsidRPr="00535408" w14:paraId="0FC297EA" w14:textId="77777777" w:rsidTr="00B870A4">
        <w:tc>
          <w:tcPr>
            <w:tcW w:w="871" w:type="pct"/>
            <w:tcBorders>
              <w:top w:val="single" w:sz="4" w:space="0" w:color="0093D0"/>
              <w:left w:val="nil"/>
              <w:bottom w:val="single" w:sz="4" w:space="0" w:color="0093D0"/>
              <w:right w:val="single" w:sz="4" w:space="0" w:color="0093D0"/>
            </w:tcBorders>
            <w:vAlign w:val="center"/>
          </w:tcPr>
          <w:p w14:paraId="0FC297E4" w14:textId="77777777" w:rsidR="00E92BDB" w:rsidRPr="00535408" w:rsidRDefault="00E92BDB" w:rsidP="00E92BDB">
            <w:pPr>
              <w:spacing w:before="40" w:after="40" w:line="240" w:lineRule="auto"/>
              <w:rPr>
                <w:rFonts w:cs="Arial"/>
                <w:sz w:val="16"/>
                <w:szCs w:val="16"/>
              </w:rPr>
            </w:pPr>
            <w:r w:rsidRPr="00535408">
              <w:rPr>
                <w:rFonts w:cs="Arial"/>
                <w:sz w:val="16"/>
                <w:szCs w:val="16"/>
              </w:rPr>
              <w:t>Gwydir</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7E5" w14:textId="77777777" w:rsidR="00E92BDB" w:rsidRPr="00535408" w:rsidRDefault="00E92BDB" w:rsidP="00E92BDB">
            <w:pPr>
              <w:spacing w:before="40" w:after="40" w:line="240" w:lineRule="auto"/>
              <w:rPr>
                <w:rFonts w:cs="Arial"/>
                <w:sz w:val="16"/>
                <w:szCs w:val="16"/>
              </w:rPr>
            </w:pPr>
            <w:r w:rsidRPr="00535408">
              <w:rPr>
                <w:rFonts w:cs="Arial"/>
                <w:sz w:val="16"/>
                <w:szCs w:val="16"/>
              </w:rPr>
              <w:t>General Security</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7E6" w14:textId="3DB6D442" w:rsidR="00E92BDB" w:rsidRPr="00067324" w:rsidRDefault="00E92BDB" w:rsidP="00E92BDB">
            <w:pPr>
              <w:spacing w:before="40" w:after="40" w:line="240" w:lineRule="auto"/>
              <w:jc w:val="center"/>
              <w:rPr>
                <w:rFonts w:cs="Arial"/>
                <w:sz w:val="16"/>
                <w:szCs w:val="16"/>
              </w:rPr>
            </w:pPr>
            <w:r>
              <w:rPr>
                <w:rFonts w:cs="Arial"/>
                <w:sz w:val="16"/>
                <w:szCs w:val="16"/>
              </w:rPr>
              <w:t>-</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7E7" w14:textId="6E76161F" w:rsidR="00E92BDB" w:rsidRPr="00067324" w:rsidRDefault="00E92BDB" w:rsidP="00E92BDB">
            <w:pPr>
              <w:spacing w:before="40" w:after="40" w:line="240" w:lineRule="auto"/>
              <w:jc w:val="center"/>
              <w:rPr>
                <w:rFonts w:cs="Arial"/>
                <w:sz w:val="16"/>
                <w:szCs w:val="16"/>
              </w:rPr>
            </w:pPr>
            <w:r>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14:paraId="0FC297E8" w14:textId="5DE1AD41" w:rsidR="00E92BDB" w:rsidRPr="00067324" w:rsidRDefault="00E92BDB" w:rsidP="00E92BDB">
            <w:pPr>
              <w:spacing w:before="40" w:after="40" w:line="240" w:lineRule="auto"/>
              <w:jc w:val="center"/>
              <w:rPr>
                <w:rFonts w:cs="Arial"/>
                <w:sz w:val="16"/>
                <w:szCs w:val="16"/>
              </w:rPr>
            </w:pPr>
            <w:r>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vAlign w:val="center"/>
          </w:tcPr>
          <w:p w14:paraId="0FC297E9" w14:textId="720448EB" w:rsidR="00E92BDB" w:rsidRPr="00E918E0" w:rsidRDefault="00E918E0" w:rsidP="00E92BDB">
            <w:pPr>
              <w:spacing w:before="40" w:after="40" w:line="240" w:lineRule="auto"/>
              <w:jc w:val="center"/>
              <w:rPr>
                <w:rFonts w:cs="Arial"/>
                <w:sz w:val="16"/>
                <w:szCs w:val="16"/>
              </w:rPr>
            </w:pPr>
            <w:r w:rsidRPr="00E918E0">
              <w:rPr>
                <w:rFonts w:cs="Arial"/>
                <w:sz w:val="16"/>
                <w:szCs w:val="16"/>
              </w:rPr>
              <w:t>2,100 – 2,3</w:t>
            </w:r>
            <w:r w:rsidR="00E92BDB" w:rsidRPr="00E918E0">
              <w:rPr>
                <w:rFonts w:cs="Arial"/>
                <w:sz w:val="16"/>
                <w:szCs w:val="16"/>
              </w:rPr>
              <w:t>00</w:t>
            </w:r>
          </w:p>
        </w:tc>
      </w:tr>
      <w:tr w:rsidR="00187B04" w:rsidRPr="00535408" w14:paraId="0FC297F1" w14:textId="77777777" w:rsidTr="00465F1E">
        <w:tc>
          <w:tcPr>
            <w:tcW w:w="871" w:type="pct"/>
            <w:tcBorders>
              <w:top w:val="single" w:sz="4" w:space="0" w:color="0093D0"/>
              <w:left w:val="nil"/>
              <w:bottom w:val="single" w:sz="4" w:space="0" w:color="0093D0"/>
              <w:right w:val="single" w:sz="4" w:space="0" w:color="0093D0"/>
            </w:tcBorders>
            <w:vAlign w:val="center"/>
          </w:tcPr>
          <w:p w14:paraId="0FC297EB" w14:textId="77777777" w:rsidR="00187B04" w:rsidRPr="00535408" w:rsidRDefault="00187B04" w:rsidP="00187B04">
            <w:pPr>
              <w:spacing w:before="40" w:after="40" w:line="240" w:lineRule="auto"/>
              <w:rPr>
                <w:rFonts w:cs="Arial"/>
                <w:sz w:val="16"/>
                <w:szCs w:val="16"/>
              </w:rPr>
            </w:pPr>
            <w:r w:rsidRPr="00535408">
              <w:rPr>
                <w:rFonts w:cs="Arial"/>
                <w:sz w:val="16"/>
                <w:szCs w:val="16"/>
              </w:rPr>
              <w:t>NSW Border Rivers</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7EC" w14:textId="77777777" w:rsidR="00187B04" w:rsidRPr="00535408" w:rsidRDefault="00187B04" w:rsidP="00187B04">
            <w:pPr>
              <w:spacing w:before="40" w:after="40" w:line="240" w:lineRule="auto"/>
              <w:rPr>
                <w:rFonts w:cs="Arial"/>
                <w:sz w:val="16"/>
                <w:szCs w:val="16"/>
              </w:rPr>
            </w:pPr>
            <w:r w:rsidRPr="00535408">
              <w:rPr>
                <w:rFonts w:cs="Arial"/>
                <w:sz w:val="16"/>
                <w:szCs w:val="16"/>
              </w:rPr>
              <w:t>General Security</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7ED" w14:textId="3E4A7378" w:rsidR="00187B04" w:rsidRPr="00067324" w:rsidRDefault="00187B04" w:rsidP="00187B04">
            <w:pPr>
              <w:spacing w:before="40" w:after="40" w:line="240" w:lineRule="auto"/>
              <w:jc w:val="center"/>
              <w:rPr>
                <w:rFonts w:cs="Arial"/>
                <w:sz w:val="16"/>
                <w:szCs w:val="16"/>
              </w:rPr>
            </w:pPr>
            <w:r>
              <w:rPr>
                <w:rFonts w:cs="Arial"/>
                <w:sz w:val="16"/>
                <w:szCs w:val="16"/>
              </w:rPr>
              <w:t>2,299</w:t>
            </w:r>
          </w:p>
        </w:tc>
        <w:tc>
          <w:tcPr>
            <w:tcW w:w="827" w:type="pct"/>
            <w:tcBorders>
              <w:top w:val="single" w:sz="4" w:space="0" w:color="0093D0"/>
              <w:left w:val="single" w:sz="4" w:space="0" w:color="0093D0"/>
              <w:bottom w:val="single" w:sz="4" w:space="0" w:color="0093D0"/>
              <w:right w:val="single" w:sz="4" w:space="0" w:color="0093D0"/>
            </w:tcBorders>
          </w:tcPr>
          <w:p w14:paraId="0FC297EE" w14:textId="6642A5B4" w:rsidR="00187B04" w:rsidRPr="00067324" w:rsidRDefault="00187B04" w:rsidP="00187B04">
            <w:pPr>
              <w:spacing w:before="40" w:after="40" w:line="240" w:lineRule="auto"/>
              <w:jc w:val="center"/>
              <w:rPr>
                <w:rFonts w:cs="Arial"/>
                <w:sz w:val="16"/>
                <w:szCs w:val="16"/>
              </w:rPr>
            </w:pPr>
            <w:r w:rsidRPr="00187B04">
              <w:rPr>
                <w:rFonts w:cs="Arial"/>
                <w:sz w:val="16"/>
                <w:szCs w:val="16"/>
              </w:rPr>
              <w:t>2,167</w:t>
            </w:r>
          </w:p>
        </w:tc>
        <w:tc>
          <w:tcPr>
            <w:tcW w:w="828" w:type="pct"/>
            <w:gridSpan w:val="2"/>
            <w:tcBorders>
              <w:top w:val="single" w:sz="4" w:space="0" w:color="0093D0"/>
              <w:left w:val="single" w:sz="4" w:space="0" w:color="0093D0"/>
              <w:bottom w:val="single" w:sz="4" w:space="0" w:color="0093D0"/>
              <w:right w:val="single" w:sz="4" w:space="0" w:color="0093D0"/>
            </w:tcBorders>
          </w:tcPr>
          <w:p w14:paraId="0FC297EF" w14:textId="7B6E3851" w:rsidR="00187B04" w:rsidRPr="00067324" w:rsidRDefault="00187B04" w:rsidP="00187B04">
            <w:pPr>
              <w:spacing w:before="40" w:after="40" w:line="240" w:lineRule="auto"/>
              <w:jc w:val="center"/>
              <w:rPr>
                <w:rFonts w:cs="Arial"/>
                <w:sz w:val="16"/>
                <w:szCs w:val="16"/>
              </w:rPr>
            </w:pPr>
            <w:r w:rsidRPr="00187B04">
              <w:rPr>
                <w:rFonts w:cs="Arial"/>
                <w:sz w:val="16"/>
                <w:szCs w:val="16"/>
              </w:rPr>
              <w:t>2,192</w:t>
            </w:r>
          </w:p>
        </w:tc>
        <w:tc>
          <w:tcPr>
            <w:tcW w:w="824" w:type="pct"/>
            <w:tcBorders>
              <w:top w:val="single" w:sz="4" w:space="0" w:color="0093D0"/>
              <w:left w:val="single" w:sz="4" w:space="0" w:color="0093D0"/>
              <w:bottom w:val="single" w:sz="4" w:space="0" w:color="0093D0"/>
              <w:right w:val="single" w:sz="4" w:space="0" w:color="0093D0"/>
            </w:tcBorders>
            <w:vAlign w:val="center"/>
          </w:tcPr>
          <w:p w14:paraId="0FC297F0" w14:textId="0DD01DB9" w:rsidR="00187B04" w:rsidRPr="00E918E0" w:rsidRDefault="00187B04" w:rsidP="00187B04">
            <w:pPr>
              <w:spacing w:before="40" w:after="40" w:line="240" w:lineRule="auto"/>
              <w:jc w:val="center"/>
              <w:rPr>
                <w:rFonts w:cs="Arial"/>
                <w:sz w:val="16"/>
                <w:szCs w:val="16"/>
              </w:rPr>
            </w:pPr>
            <w:r w:rsidRPr="00E918E0">
              <w:rPr>
                <w:rFonts w:cs="Arial"/>
                <w:sz w:val="16"/>
                <w:szCs w:val="16"/>
              </w:rPr>
              <w:t>2,000 – 2,200</w:t>
            </w:r>
          </w:p>
        </w:tc>
      </w:tr>
      <w:tr w:rsidR="00E92BDB" w:rsidRPr="00535408" w14:paraId="0FC297F8" w14:textId="77777777" w:rsidTr="00B870A4">
        <w:tc>
          <w:tcPr>
            <w:tcW w:w="871" w:type="pct"/>
            <w:tcBorders>
              <w:top w:val="single" w:sz="4" w:space="0" w:color="0093D0"/>
              <w:left w:val="nil"/>
              <w:bottom w:val="single" w:sz="4" w:space="0" w:color="0093D0"/>
              <w:right w:val="single" w:sz="4" w:space="0" w:color="0093D0"/>
            </w:tcBorders>
            <w:vAlign w:val="center"/>
          </w:tcPr>
          <w:p w14:paraId="0FC297F2" w14:textId="77777777" w:rsidR="00E92BDB" w:rsidRPr="00535408" w:rsidRDefault="00E92BDB" w:rsidP="00E92BDB">
            <w:pPr>
              <w:spacing w:before="40" w:after="40" w:line="240" w:lineRule="auto"/>
              <w:rPr>
                <w:rFonts w:cs="Arial"/>
                <w:sz w:val="16"/>
                <w:szCs w:val="16"/>
              </w:rPr>
            </w:pPr>
            <w:r w:rsidRPr="00535408">
              <w:rPr>
                <w:rFonts w:cs="Arial"/>
                <w:sz w:val="16"/>
                <w:szCs w:val="16"/>
              </w:rPr>
              <w:t xml:space="preserve">Barwon Darling </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7F3" w14:textId="77777777" w:rsidR="00E92BDB" w:rsidRPr="00535408" w:rsidRDefault="00E92BDB" w:rsidP="00E92BDB">
            <w:pPr>
              <w:spacing w:before="40" w:after="40" w:line="240" w:lineRule="auto"/>
              <w:rPr>
                <w:rFonts w:cs="Arial"/>
                <w:sz w:val="16"/>
                <w:szCs w:val="16"/>
              </w:rPr>
            </w:pPr>
            <w:r w:rsidRPr="00535408">
              <w:rPr>
                <w:rFonts w:cs="Arial"/>
                <w:sz w:val="16"/>
                <w:szCs w:val="16"/>
              </w:rPr>
              <w:t>Unregulated</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7F4" w14:textId="691078A3" w:rsidR="00E92BDB" w:rsidRPr="00067324" w:rsidRDefault="00E92BDB" w:rsidP="00E92BDB">
            <w:pPr>
              <w:spacing w:before="40" w:after="40" w:line="240" w:lineRule="auto"/>
              <w:jc w:val="center"/>
              <w:rPr>
                <w:rFonts w:cs="Arial"/>
                <w:sz w:val="16"/>
                <w:szCs w:val="16"/>
              </w:rPr>
            </w:pPr>
            <w:r w:rsidRPr="00E92BDB">
              <w:rPr>
                <w:rFonts w:cs="Arial"/>
                <w:sz w:val="16"/>
                <w:szCs w:val="16"/>
              </w:rPr>
              <w:t>1,100</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7F5" w14:textId="35DFDEB2" w:rsidR="00E92BDB" w:rsidRPr="00067324" w:rsidRDefault="00E92BDB" w:rsidP="00E92BDB">
            <w:pPr>
              <w:spacing w:before="40" w:after="40" w:line="240" w:lineRule="auto"/>
              <w:jc w:val="center"/>
              <w:rPr>
                <w:rFonts w:cs="Arial"/>
                <w:sz w:val="16"/>
                <w:szCs w:val="16"/>
              </w:rPr>
            </w:pPr>
            <w:r>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14:paraId="0FC297F6" w14:textId="0CF3F810" w:rsidR="00E92BDB" w:rsidRPr="00067324" w:rsidRDefault="00E92BDB" w:rsidP="00E92BDB">
            <w:pPr>
              <w:spacing w:before="40" w:after="40" w:line="240" w:lineRule="auto"/>
              <w:jc w:val="center"/>
              <w:rPr>
                <w:rFonts w:cs="Arial"/>
                <w:sz w:val="16"/>
                <w:szCs w:val="16"/>
              </w:rPr>
            </w:pPr>
            <w:r>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vAlign w:val="center"/>
          </w:tcPr>
          <w:p w14:paraId="0FC297F7" w14:textId="617F73A3" w:rsidR="00E92BDB" w:rsidRPr="00E92BDB" w:rsidRDefault="00E92BDB" w:rsidP="00E92BDB">
            <w:pPr>
              <w:spacing w:before="40" w:after="40" w:line="240" w:lineRule="auto"/>
              <w:jc w:val="center"/>
              <w:rPr>
                <w:rFonts w:cs="Arial"/>
                <w:sz w:val="16"/>
                <w:szCs w:val="16"/>
                <w:highlight w:val="yellow"/>
              </w:rPr>
            </w:pPr>
            <w:r w:rsidRPr="00E918E0">
              <w:rPr>
                <w:rFonts w:cs="Arial"/>
                <w:sz w:val="16"/>
                <w:szCs w:val="16"/>
              </w:rPr>
              <w:t>No listings</w:t>
            </w:r>
          </w:p>
        </w:tc>
      </w:tr>
      <w:tr w:rsidR="00E92BDB" w:rsidRPr="00535408" w14:paraId="0FC297FF" w14:textId="77777777" w:rsidTr="00B870A4">
        <w:tc>
          <w:tcPr>
            <w:tcW w:w="871" w:type="pct"/>
            <w:tcBorders>
              <w:top w:val="single" w:sz="4" w:space="0" w:color="0093D0"/>
              <w:left w:val="nil"/>
              <w:bottom w:val="single" w:sz="4" w:space="0" w:color="0093D0"/>
              <w:right w:val="single" w:sz="4" w:space="0" w:color="0093D0"/>
            </w:tcBorders>
            <w:vAlign w:val="center"/>
          </w:tcPr>
          <w:p w14:paraId="0FC297F9" w14:textId="77777777" w:rsidR="00E92BDB" w:rsidRPr="00535408" w:rsidRDefault="00E92BDB" w:rsidP="00E92BDB">
            <w:pPr>
              <w:spacing w:before="40" w:after="40" w:line="240" w:lineRule="auto"/>
              <w:rPr>
                <w:rFonts w:cs="Arial"/>
                <w:sz w:val="16"/>
                <w:szCs w:val="16"/>
              </w:rPr>
            </w:pPr>
            <w:r w:rsidRPr="00535408">
              <w:rPr>
                <w:rFonts w:cs="Arial"/>
                <w:sz w:val="16"/>
                <w:szCs w:val="16"/>
              </w:rPr>
              <w:t>Lachlan</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7FA" w14:textId="77777777" w:rsidR="00E92BDB" w:rsidRPr="00535408" w:rsidRDefault="00E92BDB" w:rsidP="00E92BDB">
            <w:pPr>
              <w:spacing w:before="40" w:after="40" w:line="240" w:lineRule="auto"/>
              <w:rPr>
                <w:rFonts w:cs="Arial"/>
                <w:sz w:val="16"/>
                <w:szCs w:val="16"/>
              </w:rPr>
            </w:pPr>
            <w:r w:rsidRPr="00535408">
              <w:rPr>
                <w:rFonts w:cs="Arial"/>
                <w:sz w:val="16"/>
                <w:szCs w:val="16"/>
              </w:rPr>
              <w:t>General Security</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7FB" w14:textId="34724B28" w:rsidR="00E92BDB" w:rsidRPr="00067324" w:rsidRDefault="00E92BDB" w:rsidP="00E92BDB">
            <w:pPr>
              <w:spacing w:before="40" w:after="40" w:line="240" w:lineRule="auto"/>
              <w:jc w:val="center"/>
              <w:rPr>
                <w:rFonts w:cs="Arial"/>
                <w:sz w:val="16"/>
                <w:szCs w:val="16"/>
              </w:rPr>
            </w:pPr>
            <w:r w:rsidRPr="00E92BDB">
              <w:rPr>
                <w:rFonts w:cs="Arial"/>
                <w:sz w:val="16"/>
                <w:szCs w:val="16"/>
              </w:rPr>
              <w:t>462</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7FC" w14:textId="736DBC51" w:rsidR="00E92BDB" w:rsidRPr="00067324" w:rsidRDefault="00E92BDB" w:rsidP="00E92BDB">
            <w:pPr>
              <w:spacing w:before="40" w:after="40" w:line="240" w:lineRule="auto"/>
              <w:jc w:val="center"/>
              <w:rPr>
                <w:rFonts w:cs="Arial"/>
                <w:sz w:val="16"/>
                <w:szCs w:val="16"/>
              </w:rPr>
            </w:pPr>
            <w:r w:rsidRPr="00E92BDB">
              <w:rPr>
                <w:rFonts w:cs="Arial"/>
                <w:sz w:val="16"/>
                <w:szCs w:val="16"/>
              </w:rPr>
              <w:t>420</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14:paraId="0FC297FD" w14:textId="132BD62D" w:rsidR="00E92BDB" w:rsidRPr="00067324" w:rsidRDefault="00E92BDB" w:rsidP="00E92BDB">
            <w:pPr>
              <w:spacing w:before="40" w:after="40" w:line="240" w:lineRule="auto"/>
              <w:jc w:val="center"/>
              <w:rPr>
                <w:rFonts w:cs="Arial"/>
                <w:sz w:val="16"/>
                <w:szCs w:val="16"/>
              </w:rPr>
            </w:pPr>
            <w:r w:rsidRPr="00E92BDB">
              <w:rPr>
                <w:rFonts w:cs="Arial"/>
                <w:sz w:val="16"/>
                <w:szCs w:val="16"/>
              </w:rPr>
              <w:t>470</w:t>
            </w:r>
          </w:p>
        </w:tc>
        <w:tc>
          <w:tcPr>
            <w:tcW w:w="824" w:type="pct"/>
            <w:tcBorders>
              <w:top w:val="single" w:sz="4" w:space="0" w:color="0093D0"/>
              <w:left w:val="single" w:sz="4" w:space="0" w:color="0093D0"/>
              <w:bottom w:val="single" w:sz="4" w:space="0" w:color="0093D0"/>
              <w:right w:val="single" w:sz="4" w:space="0" w:color="0093D0"/>
            </w:tcBorders>
            <w:shd w:val="clear" w:color="auto" w:fill="auto"/>
            <w:vAlign w:val="center"/>
          </w:tcPr>
          <w:p w14:paraId="0FC297FE" w14:textId="470D0702" w:rsidR="00E92BDB" w:rsidRPr="00E918E0" w:rsidRDefault="00E92BDB" w:rsidP="00E92BDB">
            <w:pPr>
              <w:spacing w:before="40" w:after="40" w:line="240" w:lineRule="auto"/>
              <w:jc w:val="center"/>
              <w:rPr>
                <w:rFonts w:cs="Arial"/>
                <w:sz w:val="16"/>
                <w:szCs w:val="16"/>
              </w:rPr>
            </w:pPr>
            <w:r w:rsidRPr="00E918E0">
              <w:rPr>
                <w:rFonts w:cs="Arial"/>
                <w:sz w:val="16"/>
                <w:szCs w:val="16"/>
              </w:rPr>
              <w:t>440 – 500</w:t>
            </w:r>
          </w:p>
        </w:tc>
      </w:tr>
      <w:tr w:rsidR="00CC44EE" w:rsidRPr="00535408" w14:paraId="0FC29806" w14:textId="77777777" w:rsidTr="0026552D">
        <w:trPr>
          <w:trHeight w:val="63"/>
        </w:trPr>
        <w:tc>
          <w:tcPr>
            <w:tcW w:w="871" w:type="pct"/>
            <w:tcBorders>
              <w:top w:val="single" w:sz="4" w:space="0" w:color="0093D0"/>
              <w:left w:val="nil"/>
              <w:bottom w:val="single" w:sz="4" w:space="0" w:color="0093D0"/>
              <w:right w:val="single" w:sz="4" w:space="0" w:color="0093D0"/>
            </w:tcBorders>
            <w:vAlign w:val="center"/>
          </w:tcPr>
          <w:p w14:paraId="0FC29800" w14:textId="77777777" w:rsidR="00CC44EE" w:rsidRPr="00535408" w:rsidRDefault="00CC44EE" w:rsidP="00CC44EE">
            <w:pPr>
              <w:spacing w:before="40" w:after="40" w:line="240" w:lineRule="auto"/>
              <w:rPr>
                <w:rFonts w:cs="Arial"/>
                <w:sz w:val="16"/>
                <w:szCs w:val="16"/>
              </w:rPr>
            </w:pPr>
            <w:r w:rsidRPr="00535408">
              <w:rPr>
                <w:rFonts w:cs="Arial"/>
                <w:sz w:val="16"/>
                <w:szCs w:val="16"/>
              </w:rPr>
              <w:t>QLD Border Rivers</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801" w14:textId="77777777" w:rsidR="00CC44EE" w:rsidRPr="00535408" w:rsidRDefault="00CC44EE" w:rsidP="00CC44EE">
            <w:pPr>
              <w:spacing w:before="40" w:after="40" w:line="240" w:lineRule="auto"/>
              <w:rPr>
                <w:rFonts w:cs="Arial"/>
                <w:sz w:val="16"/>
                <w:szCs w:val="16"/>
              </w:rPr>
            </w:pPr>
            <w:r w:rsidRPr="00535408">
              <w:rPr>
                <w:rFonts w:cs="Arial"/>
                <w:sz w:val="16"/>
                <w:szCs w:val="16"/>
              </w:rPr>
              <w:t>Supplemented</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802" w14:textId="104C9EF9" w:rsidR="00CC44EE" w:rsidRPr="007C48B8" w:rsidRDefault="007C48B8" w:rsidP="00CC44EE">
            <w:pPr>
              <w:spacing w:before="40" w:after="40" w:line="240" w:lineRule="auto"/>
              <w:jc w:val="center"/>
              <w:rPr>
                <w:rFonts w:cs="Arial"/>
                <w:sz w:val="16"/>
                <w:szCs w:val="16"/>
              </w:rPr>
            </w:pPr>
            <w:r w:rsidRPr="007C48B8">
              <w:rPr>
                <w:rFonts w:cs="Arial"/>
                <w:sz w:val="16"/>
                <w:szCs w:val="16"/>
              </w:rPr>
              <w:t>2,000</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803" w14:textId="77777777" w:rsidR="00CC44EE" w:rsidRPr="007C48B8" w:rsidRDefault="00CC44EE" w:rsidP="00CC44EE">
            <w:pPr>
              <w:spacing w:before="40" w:after="40" w:line="240" w:lineRule="auto"/>
              <w:jc w:val="center"/>
              <w:rPr>
                <w:rFonts w:cs="Arial"/>
                <w:sz w:val="16"/>
                <w:szCs w:val="16"/>
              </w:rPr>
            </w:pPr>
            <w:r w:rsidRPr="007C48B8">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14:paraId="0FC29804" w14:textId="77777777" w:rsidR="00CC44EE" w:rsidRPr="007C48B8" w:rsidRDefault="00CC44EE" w:rsidP="00CC44EE">
            <w:pPr>
              <w:spacing w:before="40" w:after="40" w:line="240" w:lineRule="auto"/>
              <w:jc w:val="center"/>
              <w:rPr>
                <w:rFonts w:cs="Arial"/>
                <w:sz w:val="16"/>
                <w:szCs w:val="16"/>
              </w:rPr>
            </w:pPr>
            <w:r w:rsidRPr="007C48B8">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shd w:val="clear" w:color="auto" w:fill="auto"/>
          </w:tcPr>
          <w:p w14:paraId="0FC29805" w14:textId="77777777" w:rsidR="00CC44EE" w:rsidRPr="00E918E0" w:rsidRDefault="00CC44EE" w:rsidP="00CC44EE">
            <w:pPr>
              <w:spacing w:before="40" w:after="40" w:line="240" w:lineRule="auto"/>
              <w:jc w:val="center"/>
              <w:rPr>
                <w:rFonts w:cs="Arial"/>
                <w:sz w:val="16"/>
                <w:szCs w:val="16"/>
              </w:rPr>
            </w:pPr>
            <w:r w:rsidRPr="00E918E0">
              <w:rPr>
                <w:rFonts w:cs="Arial"/>
                <w:sz w:val="16"/>
                <w:szCs w:val="16"/>
              </w:rPr>
              <w:t>No listings</w:t>
            </w:r>
          </w:p>
        </w:tc>
      </w:tr>
      <w:tr w:rsidR="00CC44EE" w:rsidRPr="00535408" w14:paraId="0FC2980D" w14:textId="77777777" w:rsidTr="0026552D">
        <w:tc>
          <w:tcPr>
            <w:tcW w:w="871" w:type="pct"/>
            <w:tcBorders>
              <w:top w:val="single" w:sz="4" w:space="0" w:color="0093D0"/>
              <w:left w:val="nil"/>
              <w:bottom w:val="single" w:sz="4" w:space="0" w:color="0093D0"/>
              <w:right w:val="single" w:sz="4" w:space="0" w:color="0093D0"/>
            </w:tcBorders>
            <w:vAlign w:val="center"/>
          </w:tcPr>
          <w:p w14:paraId="0FC29807" w14:textId="77777777" w:rsidR="00CC44EE" w:rsidRPr="00535408" w:rsidRDefault="00CC44EE" w:rsidP="00CC44EE">
            <w:pPr>
              <w:spacing w:before="40" w:after="40" w:line="240" w:lineRule="auto"/>
              <w:rPr>
                <w:rFonts w:cs="Arial"/>
                <w:sz w:val="16"/>
                <w:szCs w:val="16"/>
              </w:rPr>
            </w:pPr>
            <w:r w:rsidRPr="00535408">
              <w:rPr>
                <w:rFonts w:cs="Arial"/>
                <w:sz w:val="16"/>
                <w:szCs w:val="16"/>
              </w:rPr>
              <w:t>QLD Border Rivers</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808" w14:textId="77777777" w:rsidR="00CC44EE" w:rsidRPr="00535408" w:rsidRDefault="00CC44EE" w:rsidP="00CC44EE">
            <w:pPr>
              <w:spacing w:before="40" w:after="40" w:line="240" w:lineRule="auto"/>
              <w:rPr>
                <w:rFonts w:cs="Arial"/>
                <w:sz w:val="16"/>
                <w:szCs w:val="16"/>
              </w:rPr>
            </w:pPr>
            <w:r w:rsidRPr="00535408">
              <w:rPr>
                <w:rFonts w:cs="Arial"/>
                <w:sz w:val="16"/>
                <w:szCs w:val="16"/>
              </w:rPr>
              <w:t>Unsupplemented</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809" w14:textId="5A66602A" w:rsidR="00CC44EE" w:rsidRPr="007C48B8" w:rsidRDefault="004A351E" w:rsidP="00CC44EE">
            <w:pPr>
              <w:spacing w:before="40" w:after="40" w:line="240" w:lineRule="auto"/>
              <w:jc w:val="center"/>
              <w:rPr>
                <w:rFonts w:cs="Arial"/>
                <w:sz w:val="16"/>
                <w:szCs w:val="16"/>
              </w:rPr>
            </w:pPr>
            <w:r w:rsidRPr="007C48B8">
              <w:rPr>
                <w:rFonts w:cs="Arial"/>
                <w:sz w:val="16"/>
                <w:szCs w:val="16"/>
              </w:rPr>
              <w:t>1,800</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80A" w14:textId="77777777" w:rsidR="00CC44EE" w:rsidRPr="007C48B8" w:rsidRDefault="00CC44EE" w:rsidP="00CC44EE">
            <w:pPr>
              <w:spacing w:before="40" w:after="40" w:line="240" w:lineRule="auto"/>
              <w:jc w:val="center"/>
              <w:rPr>
                <w:rFonts w:cs="Arial"/>
                <w:sz w:val="16"/>
                <w:szCs w:val="16"/>
              </w:rPr>
            </w:pPr>
            <w:r w:rsidRPr="007C48B8">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14:paraId="0FC2980B" w14:textId="77777777" w:rsidR="00CC44EE" w:rsidRPr="007C48B8" w:rsidRDefault="00CC44EE" w:rsidP="00CC44EE">
            <w:pPr>
              <w:spacing w:before="40" w:after="40" w:line="240" w:lineRule="auto"/>
              <w:jc w:val="center"/>
              <w:rPr>
                <w:rFonts w:cs="Arial"/>
                <w:sz w:val="16"/>
                <w:szCs w:val="16"/>
              </w:rPr>
            </w:pPr>
            <w:r w:rsidRPr="007C48B8">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shd w:val="clear" w:color="auto" w:fill="auto"/>
          </w:tcPr>
          <w:p w14:paraId="0FC2980C" w14:textId="77777777" w:rsidR="00CC44EE" w:rsidRPr="00E918E0" w:rsidRDefault="00CC44EE" w:rsidP="00CC44EE">
            <w:pPr>
              <w:spacing w:before="40" w:after="40" w:line="240" w:lineRule="auto"/>
              <w:jc w:val="center"/>
              <w:rPr>
                <w:rFonts w:cs="Arial"/>
                <w:sz w:val="16"/>
                <w:szCs w:val="16"/>
              </w:rPr>
            </w:pPr>
            <w:r w:rsidRPr="00E918E0">
              <w:rPr>
                <w:rFonts w:cs="Arial"/>
                <w:sz w:val="16"/>
                <w:szCs w:val="16"/>
              </w:rPr>
              <w:t>No listings</w:t>
            </w:r>
          </w:p>
        </w:tc>
      </w:tr>
      <w:tr w:rsidR="00CC44EE" w:rsidRPr="00535408" w14:paraId="0FC29814" w14:textId="77777777" w:rsidTr="0026552D">
        <w:tc>
          <w:tcPr>
            <w:tcW w:w="871" w:type="pct"/>
            <w:tcBorders>
              <w:top w:val="single" w:sz="4" w:space="0" w:color="0093D0"/>
              <w:left w:val="nil"/>
              <w:bottom w:val="single" w:sz="4" w:space="0" w:color="0093D0"/>
              <w:right w:val="single" w:sz="4" w:space="0" w:color="0093D0"/>
            </w:tcBorders>
            <w:vAlign w:val="center"/>
          </w:tcPr>
          <w:p w14:paraId="0FC2980E" w14:textId="77777777" w:rsidR="00CC44EE" w:rsidRPr="00535408" w:rsidRDefault="00CC44EE" w:rsidP="00CC44EE">
            <w:pPr>
              <w:spacing w:before="40" w:after="40" w:line="240" w:lineRule="auto"/>
              <w:rPr>
                <w:rFonts w:cs="Arial"/>
                <w:sz w:val="16"/>
                <w:szCs w:val="16"/>
              </w:rPr>
            </w:pPr>
            <w:r w:rsidRPr="00535408">
              <w:rPr>
                <w:rFonts w:cs="Arial"/>
                <w:sz w:val="16"/>
                <w:szCs w:val="16"/>
              </w:rPr>
              <w:lastRenderedPageBreak/>
              <w:t>Condamine Balonne (St George)</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80F" w14:textId="77777777" w:rsidR="00CC44EE" w:rsidRPr="00535408" w:rsidRDefault="00CC44EE" w:rsidP="00CC44EE">
            <w:pPr>
              <w:spacing w:before="40" w:after="40" w:line="240" w:lineRule="auto"/>
              <w:rPr>
                <w:rFonts w:cs="Arial"/>
                <w:sz w:val="16"/>
                <w:szCs w:val="16"/>
              </w:rPr>
            </w:pPr>
            <w:r w:rsidRPr="00535408">
              <w:rPr>
                <w:rFonts w:cs="Arial"/>
                <w:sz w:val="16"/>
                <w:szCs w:val="16"/>
              </w:rPr>
              <w:t>Supplemented</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810" w14:textId="5301BC06" w:rsidR="00CC44EE" w:rsidRPr="007C48B8" w:rsidRDefault="007C48B8" w:rsidP="00CC44EE">
            <w:pPr>
              <w:spacing w:before="40" w:after="40" w:line="240" w:lineRule="auto"/>
              <w:jc w:val="center"/>
              <w:rPr>
                <w:rFonts w:cs="Arial"/>
                <w:sz w:val="16"/>
                <w:szCs w:val="16"/>
              </w:rPr>
            </w:pPr>
            <w:r w:rsidRPr="007C48B8">
              <w:rPr>
                <w:rFonts w:cs="Arial"/>
                <w:sz w:val="16"/>
                <w:szCs w:val="16"/>
              </w:rPr>
              <w:t>2,556</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811" w14:textId="77777777" w:rsidR="00CC44EE" w:rsidRPr="007C48B8" w:rsidRDefault="00CC44EE" w:rsidP="00CC44EE">
            <w:pPr>
              <w:spacing w:before="40" w:after="40" w:line="240" w:lineRule="auto"/>
              <w:jc w:val="center"/>
              <w:rPr>
                <w:rFonts w:cs="Arial"/>
                <w:sz w:val="16"/>
                <w:szCs w:val="16"/>
              </w:rPr>
            </w:pPr>
            <w:r w:rsidRPr="007C48B8">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14:paraId="0FC29812" w14:textId="77777777" w:rsidR="00CC44EE" w:rsidRPr="007C48B8" w:rsidRDefault="00CC44EE" w:rsidP="00CC44EE">
            <w:pPr>
              <w:spacing w:before="40" w:after="40" w:line="240" w:lineRule="auto"/>
              <w:jc w:val="center"/>
              <w:rPr>
                <w:rFonts w:cs="Arial"/>
                <w:sz w:val="16"/>
                <w:szCs w:val="16"/>
              </w:rPr>
            </w:pPr>
            <w:r w:rsidRPr="007C48B8">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shd w:val="clear" w:color="auto" w:fill="auto"/>
          </w:tcPr>
          <w:p w14:paraId="0FC29813" w14:textId="77777777" w:rsidR="00CC44EE" w:rsidRPr="00E918E0" w:rsidRDefault="00CC44EE" w:rsidP="00CC44EE">
            <w:pPr>
              <w:spacing w:before="40" w:after="40" w:line="240" w:lineRule="auto"/>
              <w:jc w:val="center"/>
              <w:rPr>
                <w:rFonts w:cs="Arial"/>
                <w:sz w:val="16"/>
                <w:szCs w:val="16"/>
              </w:rPr>
            </w:pPr>
            <w:r w:rsidRPr="00E918E0">
              <w:rPr>
                <w:rFonts w:cs="Arial"/>
                <w:sz w:val="16"/>
                <w:szCs w:val="16"/>
              </w:rPr>
              <w:t>No listings</w:t>
            </w:r>
          </w:p>
        </w:tc>
      </w:tr>
      <w:tr w:rsidR="00CC44EE" w:rsidRPr="00535408" w14:paraId="0FC2981B" w14:textId="77777777" w:rsidTr="0026552D">
        <w:tc>
          <w:tcPr>
            <w:tcW w:w="871" w:type="pct"/>
            <w:tcBorders>
              <w:top w:val="single" w:sz="4" w:space="0" w:color="0093D0"/>
              <w:left w:val="nil"/>
              <w:bottom w:val="single" w:sz="4" w:space="0" w:color="0093D0"/>
              <w:right w:val="single" w:sz="4" w:space="0" w:color="0093D0"/>
            </w:tcBorders>
            <w:vAlign w:val="center"/>
          </w:tcPr>
          <w:p w14:paraId="0FC29815" w14:textId="77777777" w:rsidR="00CC44EE" w:rsidRPr="00535408" w:rsidRDefault="00CC44EE" w:rsidP="00CC44EE">
            <w:pPr>
              <w:spacing w:before="40" w:after="40" w:line="240" w:lineRule="auto"/>
              <w:rPr>
                <w:rFonts w:cs="Arial"/>
                <w:sz w:val="16"/>
                <w:szCs w:val="16"/>
              </w:rPr>
            </w:pPr>
            <w:r w:rsidRPr="00535408">
              <w:rPr>
                <w:rFonts w:cs="Arial"/>
                <w:sz w:val="16"/>
                <w:szCs w:val="16"/>
              </w:rPr>
              <w:t>Condamine Balonne (Condamine Balonne, Upper Condamine and Lower Balonne)</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816" w14:textId="77777777" w:rsidR="00CC44EE" w:rsidRPr="00535408" w:rsidRDefault="00CC44EE" w:rsidP="00CC44EE">
            <w:pPr>
              <w:spacing w:before="40" w:after="40" w:line="240" w:lineRule="auto"/>
              <w:rPr>
                <w:rFonts w:cs="Arial"/>
                <w:sz w:val="16"/>
                <w:szCs w:val="16"/>
              </w:rPr>
            </w:pPr>
            <w:r w:rsidRPr="00535408">
              <w:rPr>
                <w:rFonts w:cs="Arial"/>
                <w:sz w:val="16"/>
                <w:szCs w:val="16"/>
              </w:rPr>
              <w:t>Unsupplemented</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817" w14:textId="3480AD4A" w:rsidR="00CC44EE" w:rsidRPr="007C48B8" w:rsidRDefault="007C48B8" w:rsidP="00CC44EE">
            <w:pPr>
              <w:spacing w:before="40" w:after="40" w:line="240" w:lineRule="auto"/>
              <w:jc w:val="center"/>
              <w:rPr>
                <w:rFonts w:cs="Arial"/>
                <w:sz w:val="16"/>
                <w:szCs w:val="16"/>
              </w:rPr>
            </w:pPr>
            <w:r w:rsidRPr="007C48B8">
              <w:rPr>
                <w:rFonts w:cs="Arial"/>
                <w:sz w:val="16"/>
                <w:szCs w:val="16"/>
              </w:rPr>
              <w:t>1,600</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818" w14:textId="77777777" w:rsidR="00CC44EE" w:rsidRPr="007C48B8" w:rsidRDefault="00CC44EE" w:rsidP="00CC44EE">
            <w:pPr>
              <w:spacing w:before="40" w:after="40" w:line="240" w:lineRule="auto"/>
              <w:jc w:val="center"/>
              <w:rPr>
                <w:rFonts w:cs="Arial"/>
                <w:sz w:val="16"/>
                <w:szCs w:val="16"/>
              </w:rPr>
            </w:pPr>
            <w:r w:rsidRPr="007C48B8">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14:paraId="0FC29819" w14:textId="77777777" w:rsidR="00CC44EE" w:rsidRPr="007C48B8" w:rsidRDefault="00CC44EE" w:rsidP="00CC44EE">
            <w:pPr>
              <w:spacing w:before="40" w:after="40" w:line="240" w:lineRule="auto"/>
              <w:jc w:val="center"/>
              <w:rPr>
                <w:rFonts w:cs="Arial"/>
                <w:sz w:val="16"/>
                <w:szCs w:val="16"/>
              </w:rPr>
            </w:pPr>
            <w:r w:rsidRPr="007C48B8">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shd w:val="clear" w:color="auto" w:fill="auto"/>
            <w:vAlign w:val="center"/>
          </w:tcPr>
          <w:p w14:paraId="0FC2981A" w14:textId="77777777" w:rsidR="00CC44EE" w:rsidRPr="00E918E0" w:rsidRDefault="00CC44EE" w:rsidP="00CC44EE">
            <w:pPr>
              <w:spacing w:before="40" w:after="40" w:line="240" w:lineRule="auto"/>
              <w:jc w:val="center"/>
              <w:rPr>
                <w:rFonts w:cs="Arial"/>
                <w:sz w:val="16"/>
                <w:szCs w:val="16"/>
              </w:rPr>
            </w:pPr>
            <w:r w:rsidRPr="00E918E0">
              <w:rPr>
                <w:rFonts w:cs="Arial"/>
                <w:sz w:val="16"/>
                <w:szCs w:val="16"/>
              </w:rPr>
              <w:t>No listings</w:t>
            </w:r>
          </w:p>
        </w:tc>
      </w:tr>
      <w:tr w:rsidR="004A668A" w:rsidRPr="00535408" w14:paraId="0FC29823" w14:textId="77777777" w:rsidTr="0026552D">
        <w:tc>
          <w:tcPr>
            <w:tcW w:w="871" w:type="pct"/>
            <w:tcBorders>
              <w:top w:val="single" w:sz="4" w:space="0" w:color="0093D0"/>
              <w:left w:val="nil"/>
              <w:bottom w:val="single" w:sz="4" w:space="0" w:color="0093D0"/>
              <w:right w:val="single" w:sz="4" w:space="0" w:color="0093D0"/>
            </w:tcBorders>
            <w:vAlign w:val="center"/>
          </w:tcPr>
          <w:p w14:paraId="0FC2981C" w14:textId="44244481" w:rsidR="00765975" w:rsidRPr="00535408" w:rsidRDefault="00765975" w:rsidP="00535408">
            <w:pPr>
              <w:spacing w:before="40" w:after="40" w:line="240" w:lineRule="auto"/>
              <w:rPr>
                <w:rFonts w:cs="Arial"/>
                <w:sz w:val="16"/>
                <w:szCs w:val="16"/>
              </w:rPr>
            </w:pPr>
            <w:r w:rsidRPr="00535408">
              <w:rPr>
                <w:rFonts w:cs="Arial"/>
                <w:sz w:val="16"/>
                <w:szCs w:val="16"/>
              </w:rPr>
              <w:t>Upper Condamine Alluvium</w:t>
            </w:r>
            <w:r w:rsidR="00855F9B">
              <w:rPr>
                <w:rStyle w:val="FootnoteReference"/>
                <w:rFonts w:cs="Arial"/>
                <w:sz w:val="16"/>
                <w:szCs w:val="16"/>
              </w:rPr>
              <w:footnoteReference w:id="5"/>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81E" w14:textId="40F34DDF" w:rsidR="00765975" w:rsidRPr="00535408" w:rsidRDefault="00855F9B" w:rsidP="00855F9B">
            <w:pPr>
              <w:spacing w:before="40" w:after="40" w:line="240" w:lineRule="auto"/>
              <w:rPr>
                <w:rFonts w:cs="Arial"/>
                <w:sz w:val="16"/>
                <w:szCs w:val="16"/>
              </w:rPr>
            </w:pPr>
            <w:r>
              <w:rPr>
                <w:rFonts w:cs="Arial"/>
                <w:sz w:val="16"/>
                <w:szCs w:val="16"/>
              </w:rPr>
              <w:t>Groundwater</w:t>
            </w:r>
            <w:r>
              <w:rPr>
                <w:rFonts w:cs="Arial"/>
                <w:sz w:val="16"/>
                <w:szCs w:val="16"/>
              </w:rPr>
              <w:br/>
            </w:r>
            <w:r w:rsidR="00765975" w:rsidRPr="00535408">
              <w:rPr>
                <w:rFonts w:cs="Arial"/>
                <w:sz w:val="16"/>
                <w:szCs w:val="16"/>
              </w:rPr>
              <w:t>(Sub Areas 1, 2, 3 and 4)</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81F" w14:textId="77777777" w:rsidR="00765975" w:rsidRPr="007C48B8" w:rsidRDefault="00903D3D" w:rsidP="00067324">
            <w:pPr>
              <w:spacing w:before="40" w:after="40" w:line="240" w:lineRule="auto"/>
              <w:jc w:val="center"/>
              <w:rPr>
                <w:rFonts w:cs="Arial"/>
                <w:sz w:val="16"/>
                <w:szCs w:val="16"/>
              </w:rPr>
            </w:pPr>
            <w:r w:rsidRPr="007C48B8">
              <w:rPr>
                <w:rFonts w:cs="Arial"/>
                <w:sz w:val="16"/>
                <w:szCs w:val="16"/>
              </w:rPr>
              <w:t>-</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820" w14:textId="77777777" w:rsidR="00765975" w:rsidRPr="007C48B8" w:rsidRDefault="00594817" w:rsidP="00067324">
            <w:pPr>
              <w:spacing w:before="40" w:after="40" w:line="240" w:lineRule="auto"/>
              <w:jc w:val="center"/>
              <w:rPr>
                <w:rFonts w:cs="Arial"/>
                <w:sz w:val="16"/>
                <w:szCs w:val="16"/>
              </w:rPr>
            </w:pPr>
            <w:r w:rsidRPr="007C48B8">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14:paraId="0FC29821" w14:textId="77777777" w:rsidR="00765975" w:rsidRPr="007C48B8" w:rsidRDefault="00594817" w:rsidP="00067324">
            <w:pPr>
              <w:spacing w:before="40" w:after="40" w:line="240" w:lineRule="auto"/>
              <w:jc w:val="center"/>
              <w:rPr>
                <w:rFonts w:cs="Arial"/>
                <w:sz w:val="16"/>
                <w:szCs w:val="16"/>
              </w:rPr>
            </w:pPr>
            <w:r w:rsidRPr="007C48B8">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shd w:val="clear" w:color="auto" w:fill="auto"/>
            <w:vAlign w:val="center"/>
          </w:tcPr>
          <w:p w14:paraId="0FC29822" w14:textId="77777777" w:rsidR="00765975" w:rsidRPr="00E918E0" w:rsidRDefault="00765975" w:rsidP="009F5AB4">
            <w:pPr>
              <w:spacing w:before="40" w:after="40" w:line="240" w:lineRule="auto"/>
              <w:jc w:val="center"/>
              <w:rPr>
                <w:rFonts w:cs="Arial"/>
                <w:sz w:val="16"/>
                <w:szCs w:val="16"/>
              </w:rPr>
            </w:pPr>
            <w:r w:rsidRPr="00E918E0">
              <w:rPr>
                <w:rFonts w:cs="Arial"/>
                <w:sz w:val="16"/>
                <w:szCs w:val="16"/>
              </w:rPr>
              <w:t>No listings</w:t>
            </w:r>
          </w:p>
        </w:tc>
      </w:tr>
      <w:tr w:rsidR="004A668A" w:rsidRPr="00535408" w14:paraId="0FC2982A" w14:textId="77777777" w:rsidTr="0026552D">
        <w:tc>
          <w:tcPr>
            <w:tcW w:w="871" w:type="pct"/>
            <w:tcBorders>
              <w:top w:val="single" w:sz="4" w:space="0" w:color="0093D0"/>
              <w:left w:val="nil"/>
              <w:bottom w:val="single" w:sz="4" w:space="0" w:color="0093D0"/>
              <w:right w:val="single" w:sz="4" w:space="0" w:color="0093D0"/>
            </w:tcBorders>
            <w:vAlign w:val="center"/>
          </w:tcPr>
          <w:p w14:paraId="0FC29824" w14:textId="77777777" w:rsidR="00765975" w:rsidRPr="00535408" w:rsidRDefault="00765975" w:rsidP="00535408">
            <w:pPr>
              <w:spacing w:before="40" w:after="40" w:line="240" w:lineRule="auto"/>
              <w:rPr>
                <w:rFonts w:cs="Arial"/>
                <w:sz w:val="16"/>
                <w:szCs w:val="16"/>
              </w:rPr>
            </w:pPr>
            <w:r w:rsidRPr="00535408">
              <w:rPr>
                <w:rFonts w:cs="Arial"/>
                <w:sz w:val="16"/>
                <w:szCs w:val="16"/>
              </w:rPr>
              <w:t>Lower Balonne</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825" w14:textId="77777777" w:rsidR="00765975" w:rsidRPr="00535408" w:rsidRDefault="00765975" w:rsidP="00535408">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14:paraId="0FC29826" w14:textId="77777777" w:rsidR="00765975" w:rsidRPr="007C48B8" w:rsidRDefault="00903D3D" w:rsidP="00067324">
            <w:pPr>
              <w:spacing w:before="40" w:after="40" w:line="240" w:lineRule="auto"/>
              <w:jc w:val="center"/>
              <w:rPr>
                <w:rFonts w:cs="Arial"/>
                <w:sz w:val="16"/>
                <w:szCs w:val="16"/>
              </w:rPr>
            </w:pPr>
            <w:r w:rsidRPr="007C48B8">
              <w:rPr>
                <w:rFonts w:cs="Arial"/>
                <w:sz w:val="16"/>
                <w:szCs w:val="16"/>
              </w:rPr>
              <w:t>-</w:t>
            </w:r>
          </w:p>
        </w:tc>
        <w:tc>
          <w:tcPr>
            <w:tcW w:w="827" w:type="pct"/>
            <w:tcBorders>
              <w:top w:val="single" w:sz="4" w:space="0" w:color="0093D0"/>
              <w:left w:val="single" w:sz="4" w:space="0" w:color="0093D0"/>
              <w:bottom w:val="single" w:sz="4" w:space="0" w:color="0093D0"/>
              <w:right w:val="single" w:sz="4" w:space="0" w:color="0093D0"/>
            </w:tcBorders>
            <w:vAlign w:val="center"/>
          </w:tcPr>
          <w:p w14:paraId="0FC29827" w14:textId="77777777" w:rsidR="00765975" w:rsidRPr="007C48B8" w:rsidRDefault="00594817" w:rsidP="00067324">
            <w:pPr>
              <w:spacing w:before="40" w:after="40" w:line="240" w:lineRule="auto"/>
              <w:jc w:val="center"/>
              <w:rPr>
                <w:rFonts w:cs="Arial"/>
                <w:sz w:val="16"/>
                <w:szCs w:val="16"/>
              </w:rPr>
            </w:pPr>
            <w:r w:rsidRPr="007C48B8">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14:paraId="0FC29828" w14:textId="77777777" w:rsidR="00765975" w:rsidRPr="007C48B8" w:rsidRDefault="00594817" w:rsidP="00067324">
            <w:pPr>
              <w:spacing w:before="40" w:after="40" w:line="240" w:lineRule="auto"/>
              <w:jc w:val="center"/>
              <w:rPr>
                <w:rFonts w:cs="Arial"/>
                <w:sz w:val="16"/>
                <w:szCs w:val="16"/>
              </w:rPr>
            </w:pPr>
            <w:r w:rsidRPr="007C48B8">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shd w:val="clear" w:color="auto" w:fill="auto"/>
          </w:tcPr>
          <w:p w14:paraId="0FC29829" w14:textId="77777777" w:rsidR="00765975" w:rsidRPr="00E918E0" w:rsidRDefault="00765975" w:rsidP="00535408">
            <w:pPr>
              <w:spacing w:before="40" w:after="40" w:line="240" w:lineRule="auto"/>
              <w:jc w:val="center"/>
              <w:rPr>
                <w:rFonts w:cs="Arial"/>
                <w:sz w:val="16"/>
                <w:szCs w:val="16"/>
              </w:rPr>
            </w:pPr>
            <w:r w:rsidRPr="00E918E0">
              <w:rPr>
                <w:rFonts w:cs="Arial"/>
                <w:sz w:val="16"/>
                <w:szCs w:val="16"/>
              </w:rPr>
              <w:t>No listings</w:t>
            </w:r>
          </w:p>
        </w:tc>
      </w:tr>
    </w:tbl>
    <w:p w14:paraId="0FC2982B" w14:textId="77777777" w:rsidR="003C74A1" w:rsidRDefault="003C74A1" w:rsidP="006E2906">
      <w:pPr>
        <w:pStyle w:val="MJAnormal"/>
      </w:pPr>
    </w:p>
    <w:p w14:paraId="0FC2982C" w14:textId="77777777" w:rsidR="003C74A1" w:rsidRDefault="00F561EE" w:rsidP="00F561EE">
      <w:pPr>
        <w:rPr>
          <w:i/>
          <w:sz w:val="20"/>
        </w:rPr>
      </w:pPr>
      <w:r w:rsidRPr="00F561EE">
        <w:rPr>
          <w:i/>
          <w:sz w:val="20"/>
        </w:rPr>
        <w:t>Note</w:t>
      </w:r>
      <w:r w:rsidR="003C74A1" w:rsidRPr="00F561EE">
        <w:rPr>
          <w:i/>
          <w:sz w:val="20"/>
        </w:rPr>
        <w:t xml:space="preserve">: Data in this report is collected from publically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0"/>
    </w:p>
    <w:sectPr w:rsidR="003C74A1" w:rsidSect="006E2906">
      <w:headerReference w:type="default" r:id="rId15"/>
      <w:pgSz w:w="16838" w:h="11906" w:orient="landscape"/>
      <w:pgMar w:top="1276" w:right="709" w:bottom="70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0A8E1" w14:textId="77777777" w:rsidR="004806C4" w:rsidRDefault="004806C4" w:rsidP="005927B0">
      <w:pPr>
        <w:spacing w:after="0" w:line="240" w:lineRule="auto"/>
      </w:pPr>
      <w:r>
        <w:separator/>
      </w:r>
    </w:p>
  </w:endnote>
  <w:endnote w:type="continuationSeparator" w:id="0">
    <w:p w14:paraId="01121D4B" w14:textId="77777777" w:rsidR="004806C4" w:rsidRDefault="004806C4" w:rsidP="0059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82C86" w14:textId="77777777" w:rsidR="004806C4" w:rsidRDefault="004806C4" w:rsidP="005927B0">
      <w:pPr>
        <w:spacing w:after="0" w:line="240" w:lineRule="auto"/>
      </w:pPr>
      <w:r>
        <w:separator/>
      </w:r>
    </w:p>
  </w:footnote>
  <w:footnote w:type="continuationSeparator" w:id="0">
    <w:p w14:paraId="5C96B8BB" w14:textId="77777777" w:rsidR="004806C4" w:rsidRDefault="004806C4" w:rsidP="005927B0">
      <w:pPr>
        <w:spacing w:after="0" w:line="240" w:lineRule="auto"/>
      </w:pPr>
      <w:r>
        <w:continuationSeparator/>
      </w:r>
    </w:p>
  </w:footnote>
  <w:footnote w:id="1">
    <w:p w14:paraId="0FC29834" w14:textId="77777777"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14:paraId="0FC29835" w14:textId="020BF251"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sidR="00133DF5">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EC4BE7">
        <w:rPr>
          <w:rFonts w:ascii="Calibri" w:hAnsi="Calibri"/>
          <w:sz w:val="16"/>
        </w:rPr>
        <w:t>March/April 2016</w:t>
      </w:r>
      <w:r w:rsidRPr="00FD5FBE">
        <w:rPr>
          <w:rFonts w:ascii="Calibri" w:hAnsi="Calibri"/>
          <w:sz w:val="16"/>
        </w:rPr>
        <w:t>.</w:t>
      </w:r>
    </w:p>
  </w:footnote>
  <w:footnote w:id="3">
    <w:p w14:paraId="0FC29836" w14:textId="77777777" w:rsidR="006B029C" w:rsidRPr="00FD5FBE" w:rsidRDefault="006B029C"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total value traded divided by total volume traded over the quarter. </w:t>
      </w:r>
    </w:p>
  </w:footnote>
  <w:footnote w:id="4">
    <w:p w14:paraId="0FC29837" w14:textId="00709EFA" w:rsidR="006B029C" w:rsidRPr="00FD5FBE" w:rsidRDefault="006B029C"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00133DF5" w:rsidRPr="00FD5FBE">
        <w:rPr>
          <w:rFonts w:ascii="Calibri" w:hAnsi="Calibri"/>
          <w:sz w:val="16"/>
        </w:rPr>
        <w:t xml:space="preserve">Water </w:t>
      </w:r>
      <w:r w:rsidR="00133DF5">
        <w:rPr>
          <w:rFonts w:ascii="Calibri" w:hAnsi="Calibri"/>
          <w:sz w:val="16"/>
        </w:rPr>
        <w:t>Intermediary</w:t>
      </w:r>
      <w:r w:rsidR="00133DF5" w:rsidRPr="00FD5FBE">
        <w:rPr>
          <w:rFonts w:ascii="Calibri" w:hAnsi="Calibri"/>
          <w:sz w:val="16"/>
        </w:rPr>
        <w:t xml:space="preserve"> Prices </w:t>
      </w:r>
      <w:r w:rsidR="00133DF5">
        <w:rPr>
          <w:rFonts w:ascii="Calibri" w:hAnsi="Calibri"/>
          <w:sz w:val="16"/>
        </w:rPr>
        <w:t>reflect the range of</w:t>
      </w:r>
      <w:r w:rsidR="00133DF5" w:rsidRPr="00FD5FBE">
        <w:rPr>
          <w:rFonts w:ascii="Calibri" w:hAnsi="Calibri"/>
          <w:sz w:val="16"/>
        </w:rPr>
        <w:t xml:space="preserve"> spot prices </w:t>
      </w:r>
      <w:r w:rsidR="00133DF5">
        <w:rPr>
          <w:rFonts w:ascii="Calibri" w:hAnsi="Calibri"/>
          <w:sz w:val="16"/>
        </w:rPr>
        <w:t xml:space="preserve">that were </w:t>
      </w:r>
      <w:r w:rsidR="00133DF5" w:rsidRPr="00FD5FBE">
        <w:rPr>
          <w:rFonts w:ascii="Calibri" w:hAnsi="Calibri"/>
          <w:sz w:val="16"/>
        </w:rPr>
        <w:t xml:space="preserve">listed on water intermediary </w:t>
      </w:r>
      <w:r w:rsidR="00133DF5">
        <w:rPr>
          <w:rFonts w:ascii="Calibri" w:hAnsi="Calibri"/>
          <w:sz w:val="16"/>
        </w:rPr>
        <w:t xml:space="preserve">(exchange and broker) </w:t>
      </w:r>
      <w:r w:rsidR="00133DF5" w:rsidRPr="00FD5FBE">
        <w:rPr>
          <w:rFonts w:ascii="Calibri" w:hAnsi="Calibri"/>
          <w:sz w:val="16"/>
        </w:rPr>
        <w:t>websites</w:t>
      </w:r>
      <w:r w:rsidR="00133DF5">
        <w:rPr>
          <w:rFonts w:ascii="Calibri" w:hAnsi="Calibri"/>
          <w:sz w:val="16"/>
        </w:rPr>
        <w:t xml:space="preserve"> in </w:t>
      </w:r>
      <w:r w:rsidR="00EC4BE7">
        <w:rPr>
          <w:rFonts w:ascii="Calibri" w:hAnsi="Calibri"/>
          <w:sz w:val="16"/>
        </w:rPr>
        <w:t>March/April</w:t>
      </w:r>
      <w:r w:rsidR="00133DF5">
        <w:rPr>
          <w:rFonts w:ascii="Calibri" w:hAnsi="Calibri"/>
          <w:sz w:val="16"/>
        </w:rPr>
        <w:t xml:space="preserve"> 201</w:t>
      </w:r>
      <w:r w:rsidR="00EC4BE7">
        <w:rPr>
          <w:rFonts w:ascii="Calibri" w:hAnsi="Calibri"/>
          <w:sz w:val="16"/>
        </w:rPr>
        <w:t>6</w:t>
      </w:r>
      <w:r w:rsidR="00133DF5" w:rsidRPr="00FD5FBE">
        <w:rPr>
          <w:rFonts w:ascii="Calibri" w:hAnsi="Calibri"/>
          <w:sz w:val="16"/>
        </w:rPr>
        <w:t>.</w:t>
      </w:r>
    </w:p>
  </w:footnote>
  <w:footnote w:id="5">
    <w:p w14:paraId="3E64F390" w14:textId="43BF8A2F" w:rsidR="00855F9B" w:rsidRPr="00855F9B" w:rsidRDefault="00855F9B" w:rsidP="00855F9B">
      <w:pPr>
        <w:pStyle w:val="FootnoteText"/>
        <w:rPr>
          <w:rFonts w:ascii="Calibri" w:hAnsi="Calibri"/>
          <w:sz w:val="16"/>
        </w:rPr>
      </w:pPr>
      <w:r>
        <w:rPr>
          <w:rStyle w:val="FootnoteReference"/>
        </w:rPr>
        <w:footnoteRef/>
      </w:r>
      <w:r>
        <w:t xml:space="preserve"> </w:t>
      </w:r>
      <w:r>
        <w:tab/>
      </w:r>
      <w:r w:rsidRPr="007C48B8">
        <w:rPr>
          <w:rFonts w:ascii="Calibri" w:hAnsi="Calibri"/>
          <w:sz w:val="16"/>
        </w:rPr>
        <w:t xml:space="preserve">Data is only available up to </w:t>
      </w:r>
      <w:r w:rsidR="00784111" w:rsidRPr="007C48B8">
        <w:rPr>
          <w:rFonts w:ascii="Calibri" w:hAnsi="Calibri"/>
          <w:sz w:val="16"/>
        </w:rPr>
        <w:t>September</w:t>
      </w:r>
      <w:r w:rsidRPr="007C48B8">
        <w:rPr>
          <w:rFonts w:ascii="Calibri" w:hAnsi="Calibri"/>
          <w:sz w:val="16"/>
        </w:rPr>
        <w:t xml:space="preserve"> 2015 on the QLD Government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9831" w14:textId="77777777" w:rsidR="006B029C" w:rsidRDefault="006B029C" w:rsidP="005927B0">
    <w:pPr>
      <w:pStyle w:val="Header"/>
      <w:jc w:val="right"/>
    </w:pPr>
    <w:r w:rsidRPr="00C96593">
      <w:rPr>
        <w:noProof/>
      </w:rPr>
      <w:drawing>
        <wp:inline distT="0" distB="0" distL="0" distR="0" wp14:anchorId="0FC29832" wp14:editId="0FC29833">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15:restartNumberingAfterBreak="0">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0"/>
    <w:rsid w:val="00000968"/>
    <w:rsid w:val="00005B99"/>
    <w:rsid w:val="000109F1"/>
    <w:rsid w:val="000129EC"/>
    <w:rsid w:val="000160A5"/>
    <w:rsid w:val="00016B5D"/>
    <w:rsid w:val="00020074"/>
    <w:rsid w:val="00020EDF"/>
    <w:rsid w:val="000237D4"/>
    <w:rsid w:val="000241F3"/>
    <w:rsid w:val="00027CEB"/>
    <w:rsid w:val="00030284"/>
    <w:rsid w:val="000361D5"/>
    <w:rsid w:val="000362FF"/>
    <w:rsid w:val="0003668E"/>
    <w:rsid w:val="0004047B"/>
    <w:rsid w:val="00041B20"/>
    <w:rsid w:val="000447A6"/>
    <w:rsid w:val="000558E0"/>
    <w:rsid w:val="00060166"/>
    <w:rsid w:val="00064490"/>
    <w:rsid w:val="000658B5"/>
    <w:rsid w:val="00066D3B"/>
    <w:rsid w:val="00067324"/>
    <w:rsid w:val="000722A6"/>
    <w:rsid w:val="000756AC"/>
    <w:rsid w:val="000806F0"/>
    <w:rsid w:val="000809E4"/>
    <w:rsid w:val="00082267"/>
    <w:rsid w:val="000853F7"/>
    <w:rsid w:val="0009631B"/>
    <w:rsid w:val="000A5DC2"/>
    <w:rsid w:val="000A6C66"/>
    <w:rsid w:val="000A75B9"/>
    <w:rsid w:val="000B217C"/>
    <w:rsid w:val="000B5474"/>
    <w:rsid w:val="000C53FE"/>
    <w:rsid w:val="000D41E8"/>
    <w:rsid w:val="000D43DC"/>
    <w:rsid w:val="000D5153"/>
    <w:rsid w:val="000D6C4A"/>
    <w:rsid w:val="000E0546"/>
    <w:rsid w:val="000E1336"/>
    <w:rsid w:val="000E3A42"/>
    <w:rsid w:val="000E5A40"/>
    <w:rsid w:val="000E6E9D"/>
    <w:rsid w:val="000F370D"/>
    <w:rsid w:val="000F7D57"/>
    <w:rsid w:val="000F7E99"/>
    <w:rsid w:val="0010186C"/>
    <w:rsid w:val="00102A10"/>
    <w:rsid w:val="00102BA8"/>
    <w:rsid w:val="00113E15"/>
    <w:rsid w:val="00113E96"/>
    <w:rsid w:val="00116C73"/>
    <w:rsid w:val="001209D4"/>
    <w:rsid w:val="00125AC1"/>
    <w:rsid w:val="00133DF5"/>
    <w:rsid w:val="001342F1"/>
    <w:rsid w:val="00134966"/>
    <w:rsid w:val="00137216"/>
    <w:rsid w:val="00140161"/>
    <w:rsid w:val="0014767D"/>
    <w:rsid w:val="00150880"/>
    <w:rsid w:val="0015241A"/>
    <w:rsid w:val="00155655"/>
    <w:rsid w:val="00160560"/>
    <w:rsid w:val="00160818"/>
    <w:rsid w:val="001611BD"/>
    <w:rsid w:val="0016209F"/>
    <w:rsid w:val="00164D75"/>
    <w:rsid w:val="001656B3"/>
    <w:rsid w:val="00166085"/>
    <w:rsid w:val="00167E1E"/>
    <w:rsid w:val="00167E94"/>
    <w:rsid w:val="001728DD"/>
    <w:rsid w:val="00174FC1"/>
    <w:rsid w:val="00181456"/>
    <w:rsid w:val="00181649"/>
    <w:rsid w:val="00187B04"/>
    <w:rsid w:val="00187C52"/>
    <w:rsid w:val="00191997"/>
    <w:rsid w:val="00194A7D"/>
    <w:rsid w:val="001A5027"/>
    <w:rsid w:val="001A5161"/>
    <w:rsid w:val="001B4642"/>
    <w:rsid w:val="001B6D0F"/>
    <w:rsid w:val="001C2F1E"/>
    <w:rsid w:val="001C3408"/>
    <w:rsid w:val="001C39C2"/>
    <w:rsid w:val="001D2E3A"/>
    <w:rsid w:val="001D6F2B"/>
    <w:rsid w:val="001D76D4"/>
    <w:rsid w:val="001E04F3"/>
    <w:rsid w:val="001E4981"/>
    <w:rsid w:val="001E728A"/>
    <w:rsid w:val="001F3302"/>
    <w:rsid w:val="001F5774"/>
    <w:rsid w:val="001F63AB"/>
    <w:rsid w:val="00202A02"/>
    <w:rsid w:val="00202C80"/>
    <w:rsid w:val="002111ED"/>
    <w:rsid w:val="00212881"/>
    <w:rsid w:val="002144AA"/>
    <w:rsid w:val="0021508C"/>
    <w:rsid w:val="002171DD"/>
    <w:rsid w:val="002209C7"/>
    <w:rsid w:val="00221683"/>
    <w:rsid w:val="0023228B"/>
    <w:rsid w:val="00234858"/>
    <w:rsid w:val="0023653A"/>
    <w:rsid w:val="00243A66"/>
    <w:rsid w:val="002503DA"/>
    <w:rsid w:val="0025513C"/>
    <w:rsid w:val="00255E0B"/>
    <w:rsid w:val="0025702A"/>
    <w:rsid w:val="002644D8"/>
    <w:rsid w:val="0026552D"/>
    <w:rsid w:val="0026692D"/>
    <w:rsid w:val="0027025B"/>
    <w:rsid w:val="00271E29"/>
    <w:rsid w:val="002721C1"/>
    <w:rsid w:val="00272517"/>
    <w:rsid w:val="002730FC"/>
    <w:rsid w:val="0027409C"/>
    <w:rsid w:val="002757D0"/>
    <w:rsid w:val="00280793"/>
    <w:rsid w:val="00284177"/>
    <w:rsid w:val="00287A2F"/>
    <w:rsid w:val="00295438"/>
    <w:rsid w:val="002955EE"/>
    <w:rsid w:val="00297934"/>
    <w:rsid w:val="002A2157"/>
    <w:rsid w:val="002A32DC"/>
    <w:rsid w:val="002A494B"/>
    <w:rsid w:val="002A772F"/>
    <w:rsid w:val="002B0A48"/>
    <w:rsid w:val="002B106C"/>
    <w:rsid w:val="002B35FD"/>
    <w:rsid w:val="002B477E"/>
    <w:rsid w:val="002B73F5"/>
    <w:rsid w:val="002C0B79"/>
    <w:rsid w:val="002C1F87"/>
    <w:rsid w:val="002C2984"/>
    <w:rsid w:val="002C6B71"/>
    <w:rsid w:val="002C7AAD"/>
    <w:rsid w:val="002D44BE"/>
    <w:rsid w:val="002D65A6"/>
    <w:rsid w:val="002D6C34"/>
    <w:rsid w:val="002E4C6C"/>
    <w:rsid w:val="002E4E95"/>
    <w:rsid w:val="003024BC"/>
    <w:rsid w:val="00302F63"/>
    <w:rsid w:val="0030335C"/>
    <w:rsid w:val="0030696A"/>
    <w:rsid w:val="00311EA4"/>
    <w:rsid w:val="00313A02"/>
    <w:rsid w:val="0031438A"/>
    <w:rsid w:val="00320269"/>
    <w:rsid w:val="00324B8B"/>
    <w:rsid w:val="003257C9"/>
    <w:rsid w:val="00330B7A"/>
    <w:rsid w:val="00331C0F"/>
    <w:rsid w:val="003371E8"/>
    <w:rsid w:val="0034398F"/>
    <w:rsid w:val="0034473D"/>
    <w:rsid w:val="0034531A"/>
    <w:rsid w:val="00356DDC"/>
    <w:rsid w:val="003670E3"/>
    <w:rsid w:val="003679CE"/>
    <w:rsid w:val="003679E9"/>
    <w:rsid w:val="003701CB"/>
    <w:rsid w:val="003701EA"/>
    <w:rsid w:val="00372DFD"/>
    <w:rsid w:val="003744E8"/>
    <w:rsid w:val="0037672B"/>
    <w:rsid w:val="003806BC"/>
    <w:rsid w:val="00381125"/>
    <w:rsid w:val="0038386B"/>
    <w:rsid w:val="003851DA"/>
    <w:rsid w:val="003929E3"/>
    <w:rsid w:val="00393473"/>
    <w:rsid w:val="003974C9"/>
    <w:rsid w:val="003A0109"/>
    <w:rsid w:val="003A2883"/>
    <w:rsid w:val="003A2C62"/>
    <w:rsid w:val="003A33B4"/>
    <w:rsid w:val="003A62E1"/>
    <w:rsid w:val="003A640B"/>
    <w:rsid w:val="003B1FBF"/>
    <w:rsid w:val="003C3B67"/>
    <w:rsid w:val="003C74A1"/>
    <w:rsid w:val="003D2FD1"/>
    <w:rsid w:val="003D3E7C"/>
    <w:rsid w:val="003D616C"/>
    <w:rsid w:val="003D76F2"/>
    <w:rsid w:val="003E46E5"/>
    <w:rsid w:val="003F2574"/>
    <w:rsid w:val="003F3F26"/>
    <w:rsid w:val="00400E57"/>
    <w:rsid w:val="00401226"/>
    <w:rsid w:val="00401A34"/>
    <w:rsid w:val="00405DEF"/>
    <w:rsid w:val="004128E3"/>
    <w:rsid w:val="00412D8A"/>
    <w:rsid w:val="00414D87"/>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06C4"/>
    <w:rsid w:val="004829DE"/>
    <w:rsid w:val="0048363D"/>
    <w:rsid w:val="00485796"/>
    <w:rsid w:val="00487A6C"/>
    <w:rsid w:val="00490003"/>
    <w:rsid w:val="004972E0"/>
    <w:rsid w:val="004977AB"/>
    <w:rsid w:val="004A0A59"/>
    <w:rsid w:val="004A351E"/>
    <w:rsid w:val="004A4D8C"/>
    <w:rsid w:val="004A668A"/>
    <w:rsid w:val="004B2477"/>
    <w:rsid w:val="004B4AD6"/>
    <w:rsid w:val="004B6309"/>
    <w:rsid w:val="004C19BF"/>
    <w:rsid w:val="004C6B7C"/>
    <w:rsid w:val="004D08A2"/>
    <w:rsid w:val="004D224A"/>
    <w:rsid w:val="004D23E5"/>
    <w:rsid w:val="004D667B"/>
    <w:rsid w:val="004D7FD9"/>
    <w:rsid w:val="004E3086"/>
    <w:rsid w:val="004E3FD4"/>
    <w:rsid w:val="004F15B4"/>
    <w:rsid w:val="004F34AC"/>
    <w:rsid w:val="004F362B"/>
    <w:rsid w:val="004F5F78"/>
    <w:rsid w:val="004F6E4A"/>
    <w:rsid w:val="0050258E"/>
    <w:rsid w:val="00503642"/>
    <w:rsid w:val="00505600"/>
    <w:rsid w:val="00511418"/>
    <w:rsid w:val="00512356"/>
    <w:rsid w:val="005172B1"/>
    <w:rsid w:val="00522D29"/>
    <w:rsid w:val="005248A7"/>
    <w:rsid w:val="00530635"/>
    <w:rsid w:val="0053155D"/>
    <w:rsid w:val="00531BDE"/>
    <w:rsid w:val="005343F7"/>
    <w:rsid w:val="00535408"/>
    <w:rsid w:val="00541A16"/>
    <w:rsid w:val="00543961"/>
    <w:rsid w:val="00546C63"/>
    <w:rsid w:val="00550AAA"/>
    <w:rsid w:val="0055236E"/>
    <w:rsid w:val="00552BD0"/>
    <w:rsid w:val="005547FF"/>
    <w:rsid w:val="00561DF6"/>
    <w:rsid w:val="00561E57"/>
    <w:rsid w:val="005638F6"/>
    <w:rsid w:val="00572021"/>
    <w:rsid w:val="00573847"/>
    <w:rsid w:val="00573B8C"/>
    <w:rsid w:val="005776FF"/>
    <w:rsid w:val="00580BB5"/>
    <w:rsid w:val="00582E7A"/>
    <w:rsid w:val="005837BD"/>
    <w:rsid w:val="00585470"/>
    <w:rsid w:val="00585B37"/>
    <w:rsid w:val="00587E26"/>
    <w:rsid w:val="005927B0"/>
    <w:rsid w:val="00594817"/>
    <w:rsid w:val="005A0C29"/>
    <w:rsid w:val="005A1078"/>
    <w:rsid w:val="005A7566"/>
    <w:rsid w:val="005B0667"/>
    <w:rsid w:val="005B1442"/>
    <w:rsid w:val="005B5F0A"/>
    <w:rsid w:val="005B6A4B"/>
    <w:rsid w:val="005C0430"/>
    <w:rsid w:val="005C133C"/>
    <w:rsid w:val="005C241E"/>
    <w:rsid w:val="005C5FE1"/>
    <w:rsid w:val="005C652E"/>
    <w:rsid w:val="005C7062"/>
    <w:rsid w:val="005D0CB6"/>
    <w:rsid w:val="005D3465"/>
    <w:rsid w:val="005D4899"/>
    <w:rsid w:val="005E0403"/>
    <w:rsid w:val="005E1AA2"/>
    <w:rsid w:val="005E7D98"/>
    <w:rsid w:val="005F02E3"/>
    <w:rsid w:val="005F0DFD"/>
    <w:rsid w:val="00600B61"/>
    <w:rsid w:val="00600D90"/>
    <w:rsid w:val="0060214C"/>
    <w:rsid w:val="00604FE9"/>
    <w:rsid w:val="0060576B"/>
    <w:rsid w:val="006062D4"/>
    <w:rsid w:val="00607C81"/>
    <w:rsid w:val="00611800"/>
    <w:rsid w:val="00615C50"/>
    <w:rsid w:val="006248C7"/>
    <w:rsid w:val="00630AFD"/>
    <w:rsid w:val="00633FF2"/>
    <w:rsid w:val="006354DA"/>
    <w:rsid w:val="00640365"/>
    <w:rsid w:val="006423B7"/>
    <w:rsid w:val="00647CF5"/>
    <w:rsid w:val="006505C3"/>
    <w:rsid w:val="00650DA9"/>
    <w:rsid w:val="00650F75"/>
    <w:rsid w:val="00651888"/>
    <w:rsid w:val="0065292B"/>
    <w:rsid w:val="00654E29"/>
    <w:rsid w:val="00662E27"/>
    <w:rsid w:val="0067134F"/>
    <w:rsid w:val="006750D1"/>
    <w:rsid w:val="006765D1"/>
    <w:rsid w:val="006810DA"/>
    <w:rsid w:val="00681EEC"/>
    <w:rsid w:val="00682FE2"/>
    <w:rsid w:val="006830C8"/>
    <w:rsid w:val="00683AF9"/>
    <w:rsid w:val="0068405B"/>
    <w:rsid w:val="006843CC"/>
    <w:rsid w:val="0068664A"/>
    <w:rsid w:val="0068757E"/>
    <w:rsid w:val="006945F2"/>
    <w:rsid w:val="00697A29"/>
    <w:rsid w:val="006A3CE6"/>
    <w:rsid w:val="006A530D"/>
    <w:rsid w:val="006A65FC"/>
    <w:rsid w:val="006B029C"/>
    <w:rsid w:val="006B2626"/>
    <w:rsid w:val="006B402D"/>
    <w:rsid w:val="006B4113"/>
    <w:rsid w:val="006C1392"/>
    <w:rsid w:val="006C1D0A"/>
    <w:rsid w:val="006C4587"/>
    <w:rsid w:val="006D0E6C"/>
    <w:rsid w:val="006D4283"/>
    <w:rsid w:val="006E0333"/>
    <w:rsid w:val="006E0AD9"/>
    <w:rsid w:val="006E275C"/>
    <w:rsid w:val="006E2906"/>
    <w:rsid w:val="006E5681"/>
    <w:rsid w:val="006E5E5F"/>
    <w:rsid w:val="006E615B"/>
    <w:rsid w:val="006F1D16"/>
    <w:rsid w:val="006F23B0"/>
    <w:rsid w:val="006F240C"/>
    <w:rsid w:val="006F5FCD"/>
    <w:rsid w:val="00703AD4"/>
    <w:rsid w:val="00704912"/>
    <w:rsid w:val="00704E58"/>
    <w:rsid w:val="007056D0"/>
    <w:rsid w:val="00705A18"/>
    <w:rsid w:val="00706ADD"/>
    <w:rsid w:val="007240EF"/>
    <w:rsid w:val="00727334"/>
    <w:rsid w:val="007278A8"/>
    <w:rsid w:val="007302DF"/>
    <w:rsid w:val="00731E19"/>
    <w:rsid w:val="007327DC"/>
    <w:rsid w:val="00737B92"/>
    <w:rsid w:val="00740739"/>
    <w:rsid w:val="00741437"/>
    <w:rsid w:val="00750436"/>
    <w:rsid w:val="00750478"/>
    <w:rsid w:val="007517AE"/>
    <w:rsid w:val="007603F9"/>
    <w:rsid w:val="007608D1"/>
    <w:rsid w:val="0076376B"/>
    <w:rsid w:val="00765975"/>
    <w:rsid w:val="00770A20"/>
    <w:rsid w:val="00772DA9"/>
    <w:rsid w:val="007754CD"/>
    <w:rsid w:val="00784111"/>
    <w:rsid w:val="0079000A"/>
    <w:rsid w:val="0079289C"/>
    <w:rsid w:val="00793094"/>
    <w:rsid w:val="00794C1F"/>
    <w:rsid w:val="007A51AB"/>
    <w:rsid w:val="007A5382"/>
    <w:rsid w:val="007A7C5F"/>
    <w:rsid w:val="007B091D"/>
    <w:rsid w:val="007B346E"/>
    <w:rsid w:val="007B5318"/>
    <w:rsid w:val="007B7316"/>
    <w:rsid w:val="007B7D19"/>
    <w:rsid w:val="007C273D"/>
    <w:rsid w:val="007C2D18"/>
    <w:rsid w:val="007C48B8"/>
    <w:rsid w:val="007C6AFF"/>
    <w:rsid w:val="007D05C3"/>
    <w:rsid w:val="007D2403"/>
    <w:rsid w:val="007D2F57"/>
    <w:rsid w:val="007D476D"/>
    <w:rsid w:val="007E0D61"/>
    <w:rsid w:val="007E2276"/>
    <w:rsid w:val="007E2C01"/>
    <w:rsid w:val="007E408C"/>
    <w:rsid w:val="007E5B3A"/>
    <w:rsid w:val="007E6630"/>
    <w:rsid w:val="007E6A72"/>
    <w:rsid w:val="007F028E"/>
    <w:rsid w:val="007F16F0"/>
    <w:rsid w:val="007F1A2A"/>
    <w:rsid w:val="007F4DCA"/>
    <w:rsid w:val="008024AB"/>
    <w:rsid w:val="008033A5"/>
    <w:rsid w:val="008051F3"/>
    <w:rsid w:val="008053E4"/>
    <w:rsid w:val="008060B9"/>
    <w:rsid w:val="0081056D"/>
    <w:rsid w:val="00812B95"/>
    <w:rsid w:val="00816EB0"/>
    <w:rsid w:val="00817939"/>
    <w:rsid w:val="0082247B"/>
    <w:rsid w:val="00827936"/>
    <w:rsid w:val="008345DE"/>
    <w:rsid w:val="008360F8"/>
    <w:rsid w:val="00837345"/>
    <w:rsid w:val="00837963"/>
    <w:rsid w:val="00840E5F"/>
    <w:rsid w:val="0084339D"/>
    <w:rsid w:val="00843540"/>
    <w:rsid w:val="0084501E"/>
    <w:rsid w:val="00851C0B"/>
    <w:rsid w:val="008529B0"/>
    <w:rsid w:val="00854338"/>
    <w:rsid w:val="00855F9B"/>
    <w:rsid w:val="008654E7"/>
    <w:rsid w:val="00865D0E"/>
    <w:rsid w:val="008726BA"/>
    <w:rsid w:val="008739EA"/>
    <w:rsid w:val="008745B5"/>
    <w:rsid w:val="00874D76"/>
    <w:rsid w:val="008825EE"/>
    <w:rsid w:val="00882D17"/>
    <w:rsid w:val="00883048"/>
    <w:rsid w:val="008869AA"/>
    <w:rsid w:val="00887873"/>
    <w:rsid w:val="00893EA8"/>
    <w:rsid w:val="008943FE"/>
    <w:rsid w:val="008A083B"/>
    <w:rsid w:val="008A3202"/>
    <w:rsid w:val="008B2380"/>
    <w:rsid w:val="008B3B01"/>
    <w:rsid w:val="008B43CA"/>
    <w:rsid w:val="008B7B5A"/>
    <w:rsid w:val="008C02EE"/>
    <w:rsid w:val="008C1CA8"/>
    <w:rsid w:val="008C2C2E"/>
    <w:rsid w:val="008D12B2"/>
    <w:rsid w:val="008D14E3"/>
    <w:rsid w:val="008D259B"/>
    <w:rsid w:val="008D2D7F"/>
    <w:rsid w:val="008E0742"/>
    <w:rsid w:val="008E126E"/>
    <w:rsid w:val="008E2FE9"/>
    <w:rsid w:val="008F093D"/>
    <w:rsid w:val="008F09A7"/>
    <w:rsid w:val="008F1602"/>
    <w:rsid w:val="008F4576"/>
    <w:rsid w:val="008F74D9"/>
    <w:rsid w:val="00900132"/>
    <w:rsid w:val="0090015F"/>
    <w:rsid w:val="009026F2"/>
    <w:rsid w:val="00902E7C"/>
    <w:rsid w:val="00903D3D"/>
    <w:rsid w:val="00904338"/>
    <w:rsid w:val="00905598"/>
    <w:rsid w:val="009118E7"/>
    <w:rsid w:val="00914BAC"/>
    <w:rsid w:val="00920BBE"/>
    <w:rsid w:val="00920CBA"/>
    <w:rsid w:val="009254D2"/>
    <w:rsid w:val="009255F9"/>
    <w:rsid w:val="00930C5C"/>
    <w:rsid w:val="00934D37"/>
    <w:rsid w:val="00934E15"/>
    <w:rsid w:val="009360F9"/>
    <w:rsid w:val="00941F1A"/>
    <w:rsid w:val="00942B24"/>
    <w:rsid w:val="00944987"/>
    <w:rsid w:val="00952058"/>
    <w:rsid w:val="0096016E"/>
    <w:rsid w:val="00962283"/>
    <w:rsid w:val="0096611A"/>
    <w:rsid w:val="00966595"/>
    <w:rsid w:val="0096753F"/>
    <w:rsid w:val="0097290B"/>
    <w:rsid w:val="00980060"/>
    <w:rsid w:val="00980141"/>
    <w:rsid w:val="009814AB"/>
    <w:rsid w:val="00982B77"/>
    <w:rsid w:val="00985577"/>
    <w:rsid w:val="009855DD"/>
    <w:rsid w:val="00992713"/>
    <w:rsid w:val="0099324B"/>
    <w:rsid w:val="00995ABB"/>
    <w:rsid w:val="009970AE"/>
    <w:rsid w:val="009A10C5"/>
    <w:rsid w:val="009A47B8"/>
    <w:rsid w:val="009B2DFD"/>
    <w:rsid w:val="009B4989"/>
    <w:rsid w:val="009B55E0"/>
    <w:rsid w:val="009C0035"/>
    <w:rsid w:val="009C02AE"/>
    <w:rsid w:val="009C0E4D"/>
    <w:rsid w:val="009C20F1"/>
    <w:rsid w:val="009C5ECF"/>
    <w:rsid w:val="009D19EB"/>
    <w:rsid w:val="009D27E3"/>
    <w:rsid w:val="009D3DB4"/>
    <w:rsid w:val="009D5360"/>
    <w:rsid w:val="009E1210"/>
    <w:rsid w:val="009E77D2"/>
    <w:rsid w:val="009F5AB4"/>
    <w:rsid w:val="00A00EFD"/>
    <w:rsid w:val="00A01C1C"/>
    <w:rsid w:val="00A023E7"/>
    <w:rsid w:val="00A04119"/>
    <w:rsid w:val="00A049E9"/>
    <w:rsid w:val="00A0551B"/>
    <w:rsid w:val="00A10F46"/>
    <w:rsid w:val="00A11284"/>
    <w:rsid w:val="00A11EB9"/>
    <w:rsid w:val="00A12C73"/>
    <w:rsid w:val="00A12CB0"/>
    <w:rsid w:val="00A13DA4"/>
    <w:rsid w:val="00A15230"/>
    <w:rsid w:val="00A22932"/>
    <w:rsid w:val="00A26429"/>
    <w:rsid w:val="00A3362D"/>
    <w:rsid w:val="00A4021C"/>
    <w:rsid w:val="00A41270"/>
    <w:rsid w:val="00A455E4"/>
    <w:rsid w:val="00A45783"/>
    <w:rsid w:val="00A54B3A"/>
    <w:rsid w:val="00A55227"/>
    <w:rsid w:val="00A55256"/>
    <w:rsid w:val="00A55C1B"/>
    <w:rsid w:val="00A57720"/>
    <w:rsid w:val="00A61157"/>
    <w:rsid w:val="00A61435"/>
    <w:rsid w:val="00A64FB4"/>
    <w:rsid w:val="00A6520D"/>
    <w:rsid w:val="00A71E2A"/>
    <w:rsid w:val="00A73BCC"/>
    <w:rsid w:val="00A749FE"/>
    <w:rsid w:val="00A828F7"/>
    <w:rsid w:val="00A868E9"/>
    <w:rsid w:val="00A86BB2"/>
    <w:rsid w:val="00A86D57"/>
    <w:rsid w:val="00A92780"/>
    <w:rsid w:val="00A93BE5"/>
    <w:rsid w:val="00A95F5A"/>
    <w:rsid w:val="00A96895"/>
    <w:rsid w:val="00AA31EF"/>
    <w:rsid w:val="00AA4F2E"/>
    <w:rsid w:val="00AB3390"/>
    <w:rsid w:val="00AB720E"/>
    <w:rsid w:val="00AB7BC4"/>
    <w:rsid w:val="00AC16F3"/>
    <w:rsid w:val="00AC1858"/>
    <w:rsid w:val="00AC2AEE"/>
    <w:rsid w:val="00AC4F17"/>
    <w:rsid w:val="00AC52F3"/>
    <w:rsid w:val="00AD1F2D"/>
    <w:rsid w:val="00AD32B7"/>
    <w:rsid w:val="00AD32DE"/>
    <w:rsid w:val="00AD52A7"/>
    <w:rsid w:val="00AE7A3A"/>
    <w:rsid w:val="00AF058D"/>
    <w:rsid w:val="00AF0F44"/>
    <w:rsid w:val="00AF2628"/>
    <w:rsid w:val="00AF3A31"/>
    <w:rsid w:val="00AF418B"/>
    <w:rsid w:val="00B01EAE"/>
    <w:rsid w:val="00B0789A"/>
    <w:rsid w:val="00B137E1"/>
    <w:rsid w:val="00B23362"/>
    <w:rsid w:val="00B24B7F"/>
    <w:rsid w:val="00B315C2"/>
    <w:rsid w:val="00B3668D"/>
    <w:rsid w:val="00B50EFF"/>
    <w:rsid w:val="00B52E85"/>
    <w:rsid w:val="00B52EF6"/>
    <w:rsid w:val="00B550EA"/>
    <w:rsid w:val="00B5544E"/>
    <w:rsid w:val="00B56BC1"/>
    <w:rsid w:val="00B6387F"/>
    <w:rsid w:val="00B675CB"/>
    <w:rsid w:val="00B679B6"/>
    <w:rsid w:val="00B67B6C"/>
    <w:rsid w:val="00B70961"/>
    <w:rsid w:val="00B70DFA"/>
    <w:rsid w:val="00B733AF"/>
    <w:rsid w:val="00B82981"/>
    <w:rsid w:val="00B82E46"/>
    <w:rsid w:val="00B83EEF"/>
    <w:rsid w:val="00B84C4B"/>
    <w:rsid w:val="00B857D7"/>
    <w:rsid w:val="00B87E02"/>
    <w:rsid w:val="00B93558"/>
    <w:rsid w:val="00B942DA"/>
    <w:rsid w:val="00B96553"/>
    <w:rsid w:val="00B9733D"/>
    <w:rsid w:val="00BA1F29"/>
    <w:rsid w:val="00BA430E"/>
    <w:rsid w:val="00BA65FB"/>
    <w:rsid w:val="00BB04CC"/>
    <w:rsid w:val="00BB0867"/>
    <w:rsid w:val="00BB2BB8"/>
    <w:rsid w:val="00BB33AA"/>
    <w:rsid w:val="00BB4370"/>
    <w:rsid w:val="00BB6449"/>
    <w:rsid w:val="00BB7E47"/>
    <w:rsid w:val="00BC0234"/>
    <w:rsid w:val="00BC175E"/>
    <w:rsid w:val="00BC1DFC"/>
    <w:rsid w:val="00BC226B"/>
    <w:rsid w:val="00BC6FAD"/>
    <w:rsid w:val="00BD2895"/>
    <w:rsid w:val="00BE04D4"/>
    <w:rsid w:val="00BE3D3F"/>
    <w:rsid w:val="00BE4E7C"/>
    <w:rsid w:val="00BF0F83"/>
    <w:rsid w:val="00BF2C4A"/>
    <w:rsid w:val="00BF3127"/>
    <w:rsid w:val="00BF657E"/>
    <w:rsid w:val="00BF7A4F"/>
    <w:rsid w:val="00C0577D"/>
    <w:rsid w:val="00C10865"/>
    <w:rsid w:val="00C1494B"/>
    <w:rsid w:val="00C16A67"/>
    <w:rsid w:val="00C17777"/>
    <w:rsid w:val="00C17CCD"/>
    <w:rsid w:val="00C21A15"/>
    <w:rsid w:val="00C24CFF"/>
    <w:rsid w:val="00C250C6"/>
    <w:rsid w:val="00C252F5"/>
    <w:rsid w:val="00C258E1"/>
    <w:rsid w:val="00C30F9D"/>
    <w:rsid w:val="00C36025"/>
    <w:rsid w:val="00C424CD"/>
    <w:rsid w:val="00C4378B"/>
    <w:rsid w:val="00C50B31"/>
    <w:rsid w:val="00C520A3"/>
    <w:rsid w:val="00C560A5"/>
    <w:rsid w:val="00C61351"/>
    <w:rsid w:val="00C614EC"/>
    <w:rsid w:val="00C62548"/>
    <w:rsid w:val="00C645AD"/>
    <w:rsid w:val="00C651A3"/>
    <w:rsid w:val="00C773D2"/>
    <w:rsid w:val="00C8330D"/>
    <w:rsid w:val="00C853C3"/>
    <w:rsid w:val="00C873E1"/>
    <w:rsid w:val="00C9433C"/>
    <w:rsid w:val="00CA043F"/>
    <w:rsid w:val="00CA2A7A"/>
    <w:rsid w:val="00CA2FCF"/>
    <w:rsid w:val="00CA607D"/>
    <w:rsid w:val="00CA6879"/>
    <w:rsid w:val="00CA79B9"/>
    <w:rsid w:val="00CB1B93"/>
    <w:rsid w:val="00CC083A"/>
    <w:rsid w:val="00CC208D"/>
    <w:rsid w:val="00CC2FF2"/>
    <w:rsid w:val="00CC44EE"/>
    <w:rsid w:val="00CC63B0"/>
    <w:rsid w:val="00CC6769"/>
    <w:rsid w:val="00CC676F"/>
    <w:rsid w:val="00CD1989"/>
    <w:rsid w:val="00CD5DAF"/>
    <w:rsid w:val="00CD729B"/>
    <w:rsid w:val="00CE5EA1"/>
    <w:rsid w:val="00CF0FB0"/>
    <w:rsid w:val="00CF58DA"/>
    <w:rsid w:val="00D01469"/>
    <w:rsid w:val="00D05FF3"/>
    <w:rsid w:val="00D10D7C"/>
    <w:rsid w:val="00D131C9"/>
    <w:rsid w:val="00D13ED4"/>
    <w:rsid w:val="00D14F12"/>
    <w:rsid w:val="00D15233"/>
    <w:rsid w:val="00D20AAA"/>
    <w:rsid w:val="00D20F3C"/>
    <w:rsid w:val="00D212DF"/>
    <w:rsid w:val="00D234D2"/>
    <w:rsid w:val="00D26479"/>
    <w:rsid w:val="00D37B65"/>
    <w:rsid w:val="00D4308F"/>
    <w:rsid w:val="00D44C8E"/>
    <w:rsid w:val="00D4678A"/>
    <w:rsid w:val="00D518D9"/>
    <w:rsid w:val="00D51D18"/>
    <w:rsid w:val="00D52313"/>
    <w:rsid w:val="00D52510"/>
    <w:rsid w:val="00D52699"/>
    <w:rsid w:val="00D60704"/>
    <w:rsid w:val="00D628BB"/>
    <w:rsid w:val="00D628C9"/>
    <w:rsid w:val="00D62CA3"/>
    <w:rsid w:val="00D63A78"/>
    <w:rsid w:val="00D64026"/>
    <w:rsid w:val="00D64907"/>
    <w:rsid w:val="00D708EF"/>
    <w:rsid w:val="00D71D0D"/>
    <w:rsid w:val="00D74703"/>
    <w:rsid w:val="00D807DD"/>
    <w:rsid w:val="00D81238"/>
    <w:rsid w:val="00D828AF"/>
    <w:rsid w:val="00D82B20"/>
    <w:rsid w:val="00D8766E"/>
    <w:rsid w:val="00D9054A"/>
    <w:rsid w:val="00D93C96"/>
    <w:rsid w:val="00D95F36"/>
    <w:rsid w:val="00D96CD1"/>
    <w:rsid w:val="00D9778E"/>
    <w:rsid w:val="00DA55EC"/>
    <w:rsid w:val="00DB346F"/>
    <w:rsid w:val="00DC1BE5"/>
    <w:rsid w:val="00DC7322"/>
    <w:rsid w:val="00DC7D0F"/>
    <w:rsid w:val="00DD06EB"/>
    <w:rsid w:val="00DD1963"/>
    <w:rsid w:val="00DD35AD"/>
    <w:rsid w:val="00DD3BC8"/>
    <w:rsid w:val="00DD40B9"/>
    <w:rsid w:val="00DD4DCB"/>
    <w:rsid w:val="00DD7556"/>
    <w:rsid w:val="00DE2BD6"/>
    <w:rsid w:val="00DE50CB"/>
    <w:rsid w:val="00DE6EC5"/>
    <w:rsid w:val="00DF4766"/>
    <w:rsid w:val="00E003C2"/>
    <w:rsid w:val="00E00F56"/>
    <w:rsid w:val="00E02BEB"/>
    <w:rsid w:val="00E0453E"/>
    <w:rsid w:val="00E04BDA"/>
    <w:rsid w:val="00E051E5"/>
    <w:rsid w:val="00E070BB"/>
    <w:rsid w:val="00E15123"/>
    <w:rsid w:val="00E20BC1"/>
    <w:rsid w:val="00E237B7"/>
    <w:rsid w:val="00E23E57"/>
    <w:rsid w:val="00E23F97"/>
    <w:rsid w:val="00E24946"/>
    <w:rsid w:val="00E2658E"/>
    <w:rsid w:val="00E32607"/>
    <w:rsid w:val="00E347CC"/>
    <w:rsid w:val="00E35A1E"/>
    <w:rsid w:val="00E35A35"/>
    <w:rsid w:val="00E3673E"/>
    <w:rsid w:val="00E46F6B"/>
    <w:rsid w:val="00E51293"/>
    <w:rsid w:val="00E53230"/>
    <w:rsid w:val="00E56C73"/>
    <w:rsid w:val="00E57A79"/>
    <w:rsid w:val="00E62031"/>
    <w:rsid w:val="00E62110"/>
    <w:rsid w:val="00E66D01"/>
    <w:rsid w:val="00E66E12"/>
    <w:rsid w:val="00E677EC"/>
    <w:rsid w:val="00E7449B"/>
    <w:rsid w:val="00E8188A"/>
    <w:rsid w:val="00E825C6"/>
    <w:rsid w:val="00E8513E"/>
    <w:rsid w:val="00E85FEE"/>
    <w:rsid w:val="00E918E0"/>
    <w:rsid w:val="00E92BDB"/>
    <w:rsid w:val="00E9785F"/>
    <w:rsid w:val="00EA6690"/>
    <w:rsid w:val="00EB4514"/>
    <w:rsid w:val="00EB589F"/>
    <w:rsid w:val="00EC2B1C"/>
    <w:rsid w:val="00EC348B"/>
    <w:rsid w:val="00EC49F8"/>
    <w:rsid w:val="00EC4BE7"/>
    <w:rsid w:val="00ED0656"/>
    <w:rsid w:val="00ED2743"/>
    <w:rsid w:val="00ED3686"/>
    <w:rsid w:val="00ED5604"/>
    <w:rsid w:val="00ED6810"/>
    <w:rsid w:val="00ED77B4"/>
    <w:rsid w:val="00EE7F0A"/>
    <w:rsid w:val="00F01930"/>
    <w:rsid w:val="00F04852"/>
    <w:rsid w:val="00F058F7"/>
    <w:rsid w:val="00F13254"/>
    <w:rsid w:val="00F209A6"/>
    <w:rsid w:val="00F22811"/>
    <w:rsid w:val="00F22CCF"/>
    <w:rsid w:val="00F23614"/>
    <w:rsid w:val="00F31986"/>
    <w:rsid w:val="00F324B4"/>
    <w:rsid w:val="00F3479E"/>
    <w:rsid w:val="00F34FB9"/>
    <w:rsid w:val="00F35942"/>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4904"/>
    <w:rsid w:val="00F65C9E"/>
    <w:rsid w:val="00F66EE7"/>
    <w:rsid w:val="00F677E3"/>
    <w:rsid w:val="00F776E6"/>
    <w:rsid w:val="00F82E12"/>
    <w:rsid w:val="00F87819"/>
    <w:rsid w:val="00F907D8"/>
    <w:rsid w:val="00F91D1C"/>
    <w:rsid w:val="00F935EE"/>
    <w:rsid w:val="00F94614"/>
    <w:rsid w:val="00F954AF"/>
    <w:rsid w:val="00FA4AC1"/>
    <w:rsid w:val="00FB152F"/>
    <w:rsid w:val="00FB2388"/>
    <w:rsid w:val="00FB7B6A"/>
    <w:rsid w:val="00FB7D4F"/>
    <w:rsid w:val="00FC1B35"/>
    <w:rsid w:val="00FC3392"/>
    <w:rsid w:val="00FC34F3"/>
    <w:rsid w:val="00FC4E4B"/>
    <w:rsid w:val="00FC4FB5"/>
    <w:rsid w:val="00FC5156"/>
    <w:rsid w:val="00FC72EE"/>
    <w:rsid w:val="00FD3655"/>
    <w:rsid w:val="00FD463A"/>
    <w:rsid w:val="00FD5FBE"/>
    <w:rsid w:val="00FD63D3"/>
    <w:rsid w:val="00FE1D23"/>
    <w:rsid w:val="00FE23EF"/>
    <w:rsid w:val="00FE6308"/>
    <w:rsid w:val="00FE6B42"/>
    <w:rsid w:val="00FE7E91"/>
    <w:rsid w:val="00FF10AB"/>
    <w:rsid w:val="00FF2212"/>
    <w:rsid w:val="00FF4C94"/>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973F"/>
  <w15:docId w15:val="{4DD25900-3279-4F2C-9384-6F167225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320269"/>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semiHidden/>
    <w:unhideWhenUsed/>
    <w:rsid w:val="004A668A"/>
    <w:rPr>
      <w:sz w:val="20"/>
      <w:szCs w:val="20"/>
    </w:rPr>
  </w:style>
  <w:style w:type="character" w:customStyle="1" w:styleId="CommentTextChar">
    <w:name w:val="Comment Text Char"/>
    <w:basedOn w:val="DefaultParagraphFont"/>
    <w:link w:val="CommentText"/>
    <w:uiPriority w:val="99"/>
    <w:semiHidden/>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 w:type="character" w:styleId="Hyperlink">
    <w:name w:val="Hyperlink"/>
    <w:basedOn w:val="DefaultParagraphFont"/>
    <w:uiPriority w:val="99"/>
    <w:unhideWhenUsed/>
    <w:rsid w:val="00FC3392"/>
    <w:rPr>
      <w:color w:val="0563C1" w:themeColor="hyperlink"/>
      <w:u w:val="single"/>
    </w:rPr>
  </w:style>
  <w:style w:type="character" w:styleId="FollowedHyperlink">
    <w:name w:val="FollowedHyperlink"/>
    <w:basedOn w:val="DefaultParagraphFont"/>
    <w:uiPriority w:val="99"/>
    <w:semiHidden/>
    <w:unhideWhenUsed/>
    <w:rsid w:val="001A5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273097240">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693724433">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http://www.agriculture.gov.au/about/water/market-price-information"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nction xmlns="c25cb30a-de11-40ab-bdcc-f1d56023b01d">Program Admin</Function>
    <IconOverlay xmlns="http://schemas.microsoft.com/sharepoint/v4" xsi:nil="true"/>
    <DocumentDescription xmlns="c25cb30a-de11-40ab-bdcc-f1d56023b01d">September Q2015 Draft Summary Report from MJA</DocumentDescription>
    <RecordNumber xmlns="c25cb30a-de11-40ab-bdcc-f1d56023b01d">000662789</RecordNumber>
    <PublicationYear xmlns="c25cb30a-de11-40ab-bdcc-f1d56023b01d" xsi:nil="true"/>
    <Approval xmlns="c25cb30a-de11-40ab-bdcc-f1d56023b01d">For Review</Approval>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3D72B6B9-AF9F-43AF-9F76-06B81944E283}"/>
</file>

<file path=customXml/itemProps2.xml><?xml version="1.0" encoding="utf-8"?>
<ds:datastoreItem xmlns:ds="http://schemas.openxmlformats.org/officeDocument/2006/customXml" ds:itemID="{3E963994-375D-4CAB-95A0-59789850B2C2}"/>
</file>

<file path=customXml/itemProps3.xml><?xml version="1.0" encoding="utf-8"?>
<ds:datastoreItem xmlns:ds="http://schemas.openxmlformats.org/officeDocument/2006/customXml" ds:itemID="{7437D419-C434-4EE6-9073-ACE7A4CE3BEF}"/>
</file>

<file path=customXml/itemProps4.xml><?xml version="1.0" encoding="utf-8"?>
<ds:datastoreItem xmlns:ds="http://schemas.openxmlformats.org/officeDocument/2006/customXml" ds:itemID="{3D72B6B9-AF9F-43AF-9F76-06B81944E28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25cb30a-de11-40ab-bdcc-f1d56023b01d"/>
    <ds:schemaRef ds:uri="http://schemas.microsoft.com/sharepoint/v4"/>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0A4276D5-5599-4EF5-9A3B-3F1E8A6FE823}">
  <ds:schemaRefs>
    <ds:schemaRef ds:uri="http://schemas.microsoft.com/office/2006/metadata/customXsn"/>
  </ds:schemaRefs>
</ds:datastoreItem>
</file>

<file path=customXml/itemProps6.xml><?xml version="1.0" encoding="utf-8"?>
<ds:datastoreItem xmlns:ds="http://schemas.openxmlformats.org/officeDocument/2006/customXml" ds:itemID="{9267FE99-E72C-43C1-B157-21F523A6F431}"/>
</file>

<file path=customXml/itemProps7.xml><?xml version="1.0" encoding="utf-8"?>
<ds:datastoreItem xmlns:ds="http://schemas.openxmlformats.org/officeDocument/2006/customXml" ds:itemID="{74E80137-49D4-4631-B36B-8F8A61B8DCB5}"/>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September Q 2015 Draft Summary Report</vt:lpstr>
    </vt:vector>
  </TitlesOfParts>
  <Company>DEWHA</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Q 2015 Draft Summary Report</dc:title>
  <dc:creator>Rod Carr</dc:creator>
  <cp:lastModifiedBy>Warr, Suthida</cp:lastModifiedBy>
  <cp:revision>2</cp:revision>
  <cp:lastPrinted>2016-04-29T00:43:00Z</cp:lastPrinted>
  <dcterms:created xsi:type="dcterms:W3CDTF">2016-05-11T23:43:00Z</dcterms:created>
  <dcterms:modified xsi:type="dcterms:W3CDTF">2016-05-11T23:43:00Z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WorkflowType">
    <vt:lpwstr>ActiveSubmitStub</vt:lpwstr>
  </property>
  <property fmtid="{D5CDD505-2E9C-101B-9397-08002B2CF9AE}" pid="3" name="RecordPoint_ActiveItemSiteId">
    <vt:lpwstr>{254fee0d-4777-48aa-bc34-2dc772f8c69f}</vt:lpwstr>
  </property>
  <property fmtid="{D5CDD505-2E9C-101B-9397-08002B2CF9AE}" pid="4" name="RecordPoint_ActiveItemListId">
    <vt:lpwstr>{0eec9deb-e8fc-4a7d-baef-60074d8a093e}</vt:lpwstr>
  </property>
  <property fmtid="{D5CDD505-2E9C-101B-9397-08002B2CF9AE}" pid="5" name="RecordPoint_ActiveItemUniqueId">
    <vt:lpwstr>{ce5e324f-bbbf-450e-9a66-240472b375bf}</vt:lpwstr>
  </property>
  <property fmtid="{D5CDD505-2E9C-101B-9397-08002B2CF9AE}" pid="6" name="RecordPoint_ActiveItemWebId">
    <vt:lpwstr>{3f329a68-e496-4f07-bde1-253d647fcab0}</vt:lpwstr>
  </property>
  <property fmtid="{D5CDD505-2E9C-101B-9397-08002B2CF9AE}" pid="7" name="RecordPoint_SubmissionCompleted">
    <vt:lpwstr/>
  </property>
  <property fmtid="{D5CDD505-2E9C-101B-9397-08002B2CF9AE}" pid="8" name="RecordPoint_RecordNumberSubmitted">
    <vt:lpwstr/>
  </property>
  <property fmtid="{D5CDD505-2E9C-101B-9397-08002B2CF9AE}" pid="9" name="ContentTypeId">
    <vt:lpwstr>0x01010078F6B24EF29B14488A4D3E054F39A21B</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