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923"/>
        <w:gridCol w:w="1977"/>
        <w:gridCol w:w="1150"/>
      </w:tblGrid>
      <w:tr w:rsidR="00B86498" w:rsidRPr="006628B9" w:rsidTr="009C69E7">
        <w:trPr>
          <w:trHeight w:val="978"/>
        </w:trPr>
        <w:tc>
          <w:tcPr>
            <w:tcW w:w="9923" w:type="dxa"/>
            <w:tcBorders>
              <w:bottom w:val="single" w:sz="4" w:space="0" w:color="auto"/>
            </w:tcBorders>
            <w:shd w:val="clear" w:color="auto" w:fill="FFD300"/>
            <w:vAlign w:val="bottom"/>
          </w:tcPr>
          <w:p w:rsidR="00B86498" w:rsidRPr="0010011C" w:rsidRDefault="00B86498" w:rsidP="00002798">
            <w:pPr>
              <w:spacing w:before="240"/>
              <w:ind w:right="-1512" w:firstLine="720"/>
              <w:rPr>
                <w:b/>
                <w:caps/>
                <w:spacing w:val="10"/>
                <w:sz w:val="36"/>
                <w:szCs w:val="36"/>
                <w:u w:val="single"/>
              </w:rPr>
            </w:pPr>
            <w:r w:rsidRPr="0010011C">
              <w:rPr>
                <w:b/>
                <w:caps/>
                <w:spacing w:val="10"/>
                <w:sz w:val="36"/>
                <w:szCs w:val="36"/>
                <w:u w:val="single"/>
              </w:rPr>
              <w:t>Water Entitlement Market Prices</w:t>
            </w:r>
            <w:r w:rsidR="00002798" w:rsidRPr="0010011C">
              <w:rPr>
                <w:b/>
                <w:caps/>
                <w:spacing w:val="10"/>
                <w:sz w:val="36"/>
                <w:szCs w:val="36"/>
                <w:u w:val="single"/>
              </w:rPr>
              <w:t xml:space="preserve"> (summary)</w:t>
            </w:r>
          </w:p>
          <w:p w:rsidR="00B86498" w:rsidRPr="0010011C" w:rsidRDefault="00B86498" w:rsidP="00B86498">
            <w:pPr>
              <w:spacing w:line="260" w:lineRule="exact"/>
              <w:ind w:firstLine="720"/>
              <w:jc w:val="both"/>
              <w:rPr>
                <w:b/>
                <w:sz w:val="28"/>
                <w:szCs w:val="28"/>
              </w:rPr>
            </w:pPr>
            <w:r w:rsidRPr="0010011C">
              <w:rPr>
                <w:b/>
                <w:sz w:val="28"/>
                <w:szCs w:val="28"/>
              </w:rPr>
              <w:t xml:space="preserve">Murray-Darling Basin </w:t>
            </w:r>
          </w:p>
        </w:tc>
        <w:tc>
          <w:tcPr>
            <w:tcW w:w="1977" w:type="dxa"/>
            <w:tcBorders>
              <w:bottom w:val="single" w:sz="4" w:space="0" w:color="auto"/>
            </w:tcBorders>
            <w:shd w:val="clear" w:color="auto" w:fill="FFD300"/>
            <w:vAlign w:val="bottom"/>
          </w:tcPr>
          <w:p w:rsidR="00B86498" w:rsidRPr="006628B9" w:rsidRDefault="00B86498" w:rsidP="00002798">
            <w:pPr>
              <w:pStyle w:val="Heading1"/>
              <w:numPr>
                <w:ilvl w:val="0"/>
                <w:numId w:val="0"/>
              </w:numPr>
              <w:outlineLvl w:val="0"/>
            </w:pPr>
          </w:p>
        </w:tc>
        <w:tc>
          <w:tcPr>
            <w:tcW w:w="1150" w:type="dxa"/>
            <w:shd w:val="clear" w:color="auto" w:fill="FFD300"/>
          </w:tcPr>
          <w:p w:rsidR="00B86498" w:rsidRPr="006628B9" w:rsidRDefault="00B86498" w:rsidP="00002798">
            <w:pPr>
              <w:pStyle w:val="spacer"/>
            </w:pPr>
          </w:p>
        </w:tc>
      </w:tr>
    </w:tbl>
    <w:p w:rsidR="007C78EF" w:rsidRPr="008F22DB" w:rsidRDefault="005F07B2" w:rsidP="001F5FE3">
      <w:pPr>
        <w:spacing w:before="120"/>
        <w:rPr>
          <w:sz w:val="18"/>
          <w:szCs w:val="18"/>
        </w:rPr>
      </w:pPr>
      <w:r>
        <w:rPr>
          <w:sz w:val="18"/>
          <w:szCs w:val="18"/>
        </w:rPr>
        <w:t xml:space="preserve">Psi Delta provides market price information on water entitlements in the Murray-Darling Basin for the Department of </w:t>
      </w:r>
      <w:r w:rsidR="00E9001E">
        <w:rPr>
          <w:sz w:val="18"/>
          <w:szCs w:val="18"/>
        </w:rPr>
        <w:t xml:space="preserve">the </w:t>
      </w:r>
      <w:r w:rsidR="00A6560A">
        <w:rPr>
          <w:sz w:val="18"/>
          <w:szCs w:val="18"/>
        </w:rPr>
        <w:t>Environment</w:t>
      </w:r>
      <w:r>
        <w:rPr>
          <w:sz w:val="18"/>
          <w:szCs w:val="18"/>
        </w:rPr>
        <w:t>. This summary report includ</w:t>
      </w:r>
      <w:r w:rsidR="007C78EF">
        <w:rPr>
          <w:sz w:val="18"/>
          <w:szCs w:val="18"/>
        </w:rPr>
        <w:t>es the Volume Weighted Average P</w:t>
      </w:r>
      <w:r>
        <w:rPr>
          <w:sz w:val="18"/>
          <w:szCs w:val="18"/>
        </w:rPr>
        <w:t>rice</w:t>
      </w:r>
      <w:r w:rsidR="007C78EF">
        <w:rPr>
          <w:sz w:val="18"/>
          <w:szCs w:val="18"/>
        </w:rPr>
        <w:t xml:space="preserve"> (VWAP)</w:t>
      </w:r>
      <w:r>
        <w:rPr>
          <w:sz w:val="18"/>
          <w:szCs w:val="18"/>
        </w:rPr>
        <w:t xml:space="preserve"> and 25</w:t>
      </w:r>
      <w:r w:rsidRPr="00533A8F">
        <w:rPr>
          <w:sz w:val="18"/>
          <w:szCs w:val="18"/>
          <w:vertAlign w:val="superscript"/>
        </w:rPr>
        <w:t>th</w:t>
      </w:r>
      <w:r w:rsidRPr="00533A8F">
        <w:rPr>
          <w:sz w:val="18"/>
          <w:szCs w:val="18"/>
        </w:rPr>
        <w:t xml:space="preserve"> </w:t>
      </w:r>
      <w:r>
        <w:rPr>
          <w:sz w:val="18"/>
          <w:szCs w:val="18"/>
        </w:rPr>
        <w:t>and 75</w:t>
      </w:r>
      <w:r w:rsidRPr="00533A8F">
        <w:rPr>
          <w:sz w:val="18"/>
          <w:szCs w:val="18"/>
          <w:vertAlign w:val="superscript"/>
        </w:rPr>
        <w:t>th</w:t>
      </w:r>
      <w:r>
        <w:rPr>
          <w:sz w:val="12"/>
          <w:szCs w:val="12"/>
        </w:rPr>
        <w:t xml:space="preserve"> </w:t>
      </w:r>
      <w:r>
        <w:rPr>
          <w:sz w:val="18"/>
          <w:szCs w:val="18"/>
        </w:rPr>
        <w:t>percentile price for approved permanent water transfers in t</w:t>
      </w:r>
      <w:r w:rsidR="00E9001E">
        <w:rPr>
          <w:sz w:val="18"/>
          <w:szCs w:val="18"/>
        </w:rPr>
        <w:t xml:space="preserve">he Murray-Darling Basin for the </w:t>
      </w:r>
      <w:r w:rsidR="00A648EF">
        <w:rPr>
          <w:sz w:val="18"/>
          <w:szCs w:val="18"/>
        </w:rPr>
        <w:t>March</w:t>
      </w:r>
      <w:r w:rsidR="004C0896">
        <w:rPr>
          <w:sz w:val="18"/>
          <w:szCs w:val="18"/>
        </w:rPr>
        <w:t xml:space="preserve"> </w:t>
      </w:r>
      <w:r w:rsidR="00BE55BF">
        <w:rPr>
          <w:sz w:val="18"/>
          <w:szCs w:val="18"/>
        </w:rPr>
        <w:t>q</w:t>
      </w:r>
      <w:r>
        <w:rPr>
          <w:sz w:val="18"/>
          <w:szCs w:val="18"/>
        </w:rPr>
        <w:t>uarter 20</w:t>
      </w:r>
      <w:r w:rsidR="00294796">
        <w:rPr>
          <w:sz w:val="18"/>
          <w:szCs w:val="18"/>
        </w:rPr>
        <w:t>14</w:t>
      </w:r>
      <w:r>
        <w:rPr>
          <w:sz w:val="18"/>
          <w:szCs w:val="18"/>
        </w:rPr>
        <w:t xml:space="preserve">. </w:t>
      </w:r>
      <w:r w:rsidR="00870127">
        <w:rPr>
          <w:sz w:val="18"/>
          <w:szCs w:val="18"/>
        </w:rPr>
        <w:t xml:space="preserve">These </w:t>
      </w:r>
      <w:r>
        <w:rPr>
          <w:sz w:val="18"/>
          <w:szCs w:val="18"/>
        </w:rPr>
        <w:t xml:space="preserve">data </w:t>
      </w:r>
      <w:r w:rsidR="00870127">
        <w:rPr>
          <w:sz w:val="18"/>
          <w:szCs w:val="18"/>
        </w:rPr>
        <w:t xml:space="preserve">are </w:t>
      </w:r>
      <w:r>
        <w:rPr>
          <w:sz w:val="18"/>
          <w:szCs w:val="18"/>
        </w:rPr>
        <w:t xml:space="preserve">collected from publicly available water registers. </w:t>
      </w:r>
      <w:r w:rsidR="00870127">
        <w:rPr>
          <w:sz w:val="18"/>
          <w:szCs w:val="18"/>
        </w:rPr>
        <w:t>Price data has also been collected from water trading exchanges</w:t>
      </w:r>
      <w:r w:rsidR="00870127" w:rsidRPr="00870127">
        <w:rPr>
          <w:sz w:val="18"/>
          <w:szCs w:val="18"/>
        </w:rPr>
        <w:t xml:space="preserve"> </w:t>
      </w:r>
      <w:r w:rsidR="00870127">
        <w:rPr>
          <w:sz w:val="18"/>
          <w:szCs w:val="18"/>
        </w:rPr>
        <w:t xml:space="preserve">and water brokers. Exchange and broker data show </w:t>
      </w:r>
      <w:r>
        <w:rPr>
          <w:sz w:val="18"/>
          <w:szCs w:val="18"/>
        </w:rPr>
        <w:t>buyer bid and seller offer prices for High</w:t>
      </w:r>
      <w:r w:rsidR="00085DEC">
        <w:rPr>
          <w:sz w:val="18"/>
          <w:szCs w:val="18"/>
        </w:rPr>
        <w:t xml:space="preserve"> (HS), (HR)</w:t>
      </w:r>
      <w:r>
        <w:rPr>
          <w:sz w:val="18"/>
          <w:szCs w:val="18"/>
        </w:rPr>
        <w:t xml:space="preserve"> and General</w:t>
      </w:r>
      <w:r w:rsidR="00085DEC">
        <w:rPr>
          <w:sz w:val="18"/>
          <w:szCs w:val="18"/>
        </w:rPr>
        <w:t xml:space="preserve"> (GS)</w:t>
      </w:r>
      <w:r w:rsidR="00767DD8">
        <w:rPr>
          <w:sz w:val="18"/>
          <w:szCs w:val="18"/>
        </w:rPr>
        <w:t>/Low</w:t>
      </w:r>
      <w:r w:rsidR="00085DEC">
        <w:rPr>
          <w:sz w:val="18"/>
          <w:szCs w:val="18"/>
        </w:rPr>
        <w:t xml:space="preserve"> (LR)</w:t>
      </w:r>
      <w:r>
        <w:rPr>
          <w:sz w:val="18"/>
          <w:szCs w:val="18"/>
        </w:rPr>
        <w:t xml:space="preserve"> Security</w:t>
      </w:r>
      <w:r w:rsidR="00767DD8">
        <w:rPr>
          <w:sz w:val="18"/>
          <w:szCs w:val="18"/>
        </w:rPr>
        <w:t>/Reliability</w:t>
      </w:r>
      <w:r>
        <w:rPr>
          <w:sz w:val="18"/>
          <w:szCs w:val="18"/>
        </w:rPr>
        <w:t xml:space="preserve"> water entitlements</w:t>
      </w:r>
      <w:r w:rsidR="00870127">
        <w:rPr>
          <w:sz w:val="18"/>
          <w:szCs w:val="18"/>
        </w:rPr>
        <w:t>.</w:t>
      </w:r>
      <w:r>
        <w:rPr>
          <w:sz w:val="18"/>
          <w:szCs w:val="18"/>
        </w:rPr>
        <w:t xml:space="preserve"> Further information about these prices, including data sources, is contained in the full market price report on the Department’s website.</w:t>
      </w:r>
    </w:p>
    <w:tbl>
      <w:tblPr>
        <w:tblStyle w:val="TableGrid"/>
        <w:tblW w:w="11057" w:type="dxa"/>
        <w:tblInd w:w="108" w:type="dxa"/>
        <w:tblBorders>
          <w:left w:val="none" w:sz="0" w:space="0" w:color="auto"/>
          <w:right w:val="none" w:sz="0" w:space="0" w:color="auto"/>
        </w:tblBorders>
        <w:tblLayout w:type="fixed"/>
        <w:tblLook w:val="04A0"/>
      </w:tblPr>
      <w:tblGrid>
        <w:gridCol w:w="2127"/>
        <w:gridCol w:w="1275"/>
        <w:gridCol w:w="993"/>
        <w:gridCol w:w="850"/>
        <w:gridCol w:w="1488"/>
        <w:gridCol w:w="204"/>
        <w:gridCol w:w="9"/>
        <w:gridCol w:w="1276"/>
        <w:gridCol w:w="992"/>
        <w:gridCol w:w="425"/>
        <w:gridCol w:w="130"/>
        <w:gridCol w:w="1288"/>
      </w:tblGrid>
      <w:tr w:rsidR="003F57BC" w:rsidRPr="007C78EF" w:rsidTr="009618F4">
        <w:trPr>
          <w:trHeight w:val="275"/>
        </w:trPr>
        <w:tc>
          <w:tcPr>
            <w:tcW w:w="2127" w:type="dxa"/>
            <w:vMerge w:val="restart"/>
            <w:shd w:val="clear" w:color="auto" w:fill="D9D9D9" w:themeFill="background1" w:themeFillShade="D9"/>
          </w:tcPr>
          <w:p w:rsidR="003F57BC" w:rsidRPr="007C78EF" w:rsidRDefault="003F57BC" w:rsidP="00026CD5">
            <w:pPr>
              <w:spacing w:after="100" w:afterAutospacing="1" w:line="180" w:lineRule="atLeast"/>
              <w:jc w:val="center"/>
              <w:rPr>
                <w:b/>
                <w:sz w:val="16"/>
                <w:szCs w:val="17"/>
              </w:rPr>
            </w:pPr>
            <w:r w:rsidRPr="007C78EF">
              <w:rPr>
                <w:b/>
                <w:sz w:val="16"/>
                <w:szCs w:val="17"/>
              </w:rPr>
              <w:t>Region/Entitlement</w:t>
            </w:r>
          </w:p>
        </w:tc>
        <w:tc>
          <w:tcPr>
            <w:tcW w:w="1275" w:type="dxa"/>
            <w:vMerge w:val="restart"/>
            <w:shd w:val="clear" w:color="auto" w:fill="D9D9D9" w:themeFill="background1" w:themeFillShade="D9"/>
          </w:tcPr>
          <w:p w:rsidR="003F57BC" w:rsidRPr="007C78EF" w:rsidRDefault="00A648EF" w:rsidP="00026CD5">
            <w:pPr>
              <w:spacing w:after="0" w:line="180" w:lineRule="atLeast"/>
              <w:jc w:val="center"/>
              <w:rPr>
                <w:b/>
                <w:sz w:val="16"/>
                <w:szCs w:val="17"/>
              </w:rPr>
            </w:pPr>
            <w:r>
              <w:rPr>
                <w:b/>
                <w:sz w:val="16"/>
                <w:szCs w:val="17"/>
              </w:rPr>
              <w:t>March</w:t>
            </w:r>
            <w:r w:rsidR="00521B69">
              <w:rPr>
                <w:b/>
                <w:sz w:val="16"/>
                <w:szCs w:val="17"/>
              </w:rPr>
              <w:t xml:space="preserve"> </w:t>
            </w:r>
            <w:r w:rsidR="00B11276" w:rsidRPr="007C78EF">
              <w:rPr>
                <w:b/>
                <w:sz w:val="16"/>
                <w:szCs w:val="17"/>
              </w:rPr>
              <w:t>quarter 201</w:t>
            </w:r>
            <w:r w:rsidR="00294796">
              <w:rPr>
                <w:b/>
                <w:sz w:val="16"/>
                <w:szCs w:val="17"/>
              </w:rPr>
              <w:t>4</w:t>
            </w:r>
            <w:r w:rsidR="0010011C" w:rsidRPr="007C78EF">
              <w:rPr>
                <w:b/>
                <w:sz w:val="16"/>
                <w:szCs w:val="17"/>
              </w:rPr>
              <w:t xml:space="preserve"> </w:t>
            </w:r>
            <w:r w:rsidR="007C78EF" w:rsidRPr="007C78EF">
              <w:rPr>
                <w:b/>
                <w:sz w:val="16"/>
                <w:szCs w:val="17"/>
              </w:rPr>
              <w:t>VWAP</w:t>
            </w:r>
          </w:p>
          <w:p w:rsidR="003F57BC" w:rsidRPr="007C78EF" w:rsidRDefault="003F57BC" w:rsidP="00026CD5">
            <w:pPr>
              <w:spacing w:before="120" w:after="0" w:line="180" w:lineRule="atLeast"/>
              <w:jc w:val="center"/>
              <w:rPr>
                <w:b/>
                <w:sz w:val="16"/>
                <w:szCs w:val="17"/>
              </w:rPr>
            </w:pPr>
            <w:r w:rsidRPr="007C78EF">
              <w:rPr>
                <w:b/>
                <w:sz w:val="16"/>
                <w:szCs w:val="17"/>
              </w:rPr>
              <w:t>$/ML</w:t>
            </w:r>
          </w:p>
        </w:tc>
        <w:tc>
          <w:tcPr>
            <w:tcW w:w="1843" w:type="dxa"/>
            <w:gridSpan w:val="2"/>
            <w:vMerge w:val="restart"/>
            <w:shd w:val="clear" w:color="auto" w:fill="D9D9D9" w:themeFill="background1" w:themeFillShade="D9"/>
          </w:tcPr>
          <w:p w:rsidR="003F57BC" w:rsidRPr="007C78EF" w:rsidRDefault="00A648EF" w:rsidP="00026CD5">
            <w:pPr>
              <w:spacing w:after="0" w:line="180" w:lineRule="atLeast"/>
              <w:jc w:val="center"/>
              <w:rPr>
                <w:b/>
                <w:sz w:val="16"/>
                <w:szCs w:val="17"/>
              </w:rPr>
            </w:pPr>
            <w:r>
              <w:rPr>
                <w:b/>
                <w:sz w:val="16"/>
                <w:szCs w:val="17"/>
              </w:rPr>
              <w:t>March</w:t>
            </w:r>
            <w:r w:rsidR="002E09F4">
              <w:rPr>
                <w:b/>
                <w:sz w:val="16"/>
                <w:szCs w:val="17"/>
              </w:rPr>
              <w:t xml:space="preserve"> </w:t>
            </w:r>
            <w:r w:rsidR="00B11276" w:rsidRPr="007C78EF">
              <w:rPr>
                <w:b/>
                <w:sz w:val="16"/>
                <w:szCs w:val="17"/>
              </w:rPr>
              <w:t>quarter 201</w:t>
            </w:r>
            <w:r w:rsidR="00294796">
              <w:rPr>
                <w:b/>
                <w:sz w:val="16"/>
                <w:szCs w:val="17"/>
              </w:rPr>
              <w:t>4</w:t>
            </w:r>
            <w:r w:rsidR="003F57BC" w:rsidRPr="007C78EF">
              <w:rPr>
                <w:b/>
                <w:sz w:val="16"/>
                <w:szCs w:val="17"/>
              </w:rPr>
              <w:t xml:space="preserve"> 25</w:t>
            </w:r>
            <w:r w:rsidR="003F57BC" w:rsidRPr="007C78EF">
              <w:rPr>
                <w:b/>
                <w:sz w:val="16"/>
                <w:szCs w:val="17"/>
                <w:vertAlign w:val="superscript"/>
              </w:rPr>
              <w:t>th</w:t>
            </w:r>
            <w:r w:rsidR="003F57BC" w:rsidRPr="007C78EF">
              <w:rPr>
                <w:b/>
                <w:sz w:val="16"/>
                <w:szCs w:val="17"/>
              </w:rPr>
              <w:t xml:space="preserve"> and 75</w:t>
            </w:r>
            <w:r w:rsidR="003F57BC" w:rsidRPr="007C78EF">
              <w:rPr>
                <w:b/>
                <w:sz w:val="16"/>
                <w:szCs w:val="17"/>
                <w:vertAlign w:val="superscript"/>
              </w:rPr>
              <w:t>th</w:t>
            </w:r>
            <w:r w:rsidR="003F57BC" w:rsidRPr="007C78EF">
              <w:rPr>
                <w:b/>
                <w:sz w:val="16"/>
                <w:szCs w:val="17"/>
              </w:rPr>
              <w:t xml:space="preserve"> percentile</w:t>
            </w:r>
          </w:p>
          <w:p w:rsidR="003F57BC" w:rsidRPr="007C78EF" w:rsidRDefault="003F57BC" w:rsidP="00026CD5">
            <w:pPr>
              <w:spacing w:before="120" w:after="0" w:line="180" w:lineRule="atLeast"/>
              <w:jc w:val="center"/>
              <w:rPr>
                <w:b/>
                <w:sz w:val="16"/>
                <w:szCs w:val="17"/>
              </w:rPr>
            </w:pPr>
            <w:r w:rsidRPr="007C78EF">
              <w:rPr>
                <w:b/>
                <w:sz w:val="16"/>
                <w:szCs w:val="17"/>
              </w:rPr>
              <w:t>$/ML</w:t>
            </w:r>
          </w:p>
        </w:tc>
        <w:tc>
          <w:tcPr>
            <w:tcW w:w="2977" w:type="dxa"/>
            <w:gridSpan w:val="4"/>
            <w:tcBorders>
              <w:bottom w:val="nil"/>
            </w:tcBorders>
            <w:shd w:val="clear" w:color="auto" w:fill="D9D9D9" w:themeFill="background1" w:themeFillShade="D9"/>
          </w:tcPr>
          <w:p w:rsidR="003F57BC" w:rsidRPr="007C78EF" w:rsidRDefault="003F57BC" w:rsidP="00026CD5">
            <w:pPr>
              <w:spacing w:after="0" w:line="360" w:lineRule="auto"/>
              <w:jc w:val="center"/>
              <w:rPr>
                <w:b/>
                <w:sz w:val="16"/>
                <w:szCs w:val="17"/>
              </w:rPr>
            </w:pPr>
            <w:r w:rsidRPr="007C78EF">
              <w:rPr>
                <w:b/>
                <w:sz w:val="16"/>
                <w:szCs w:val="17"/>
              </w:rPr>
              <w:t>Water exchange prices</w:t>
            </w:r>
          </w:p>
          <w:p w:rsidR="003F57BC" w:rsidRPr="007C78EF" w:rsidRDefault="003F57BC" w:rsidP="00026CD5">
            <w:pPr>
              <w:spacing w:after="100" w:afterAutospacing="1" w:line="180" w:lineRule="atLeast"/>
              <w:jc w:val="center"/>
              <w:rPr>
                <w:b/>
                <w:sz w:val="16"/>
                <w:szCs w:val="17"/>
              </w:rPr>
            </w:pPr>
            <w:r w:rsidRPr="007C78EF">
              <w:rPr>
                <w:b/>
                <w:sz w:val="16"/>
                <w:szCs w:val="17"/>
              </w:rPr>
              <w:t>$/ML</w:t>
            </w:r>
          </w:p>
        </w:tc>
        <w:tc>
          <w:tcPr>
            <w:tcW w:w="2835" w:type="dxa"/>
            <w:gridSpan w:val="4"/>
            <w:tcBorders>
              <w:bottom w:val="nil"/>
            </w:tcBorders>
            <w:shd w:val="clear" w:color="auto" w:fill="D9D9D9" w:themeFill="background1" w:themeFillShade="D9"/>
          </w:tcPr>
          <w:p w:rsidR="003F57BC" w:rsidRPr="007C78EF" w:rsidRDefault="003F57BC" w:rsidP="00026CD5">
            <w:pPr>
              <w:spacing w:after="0" w:line="360" w:lineRule="auto"/>
              <w:jc w:val="center"/>
              <w:rPr>
                <w:b/>
                <w:sz w:val="16"/>
                <w:szCs w:val="17"/>
              </w:rPr>
            </w:pPr>
            <w:r w:rsidRPr="007C78EF">
              <w:rPr>
                <w:b/>
                <w:sz w:val="16"/>
                <w:szCs w:val="17"/>
              </w:rPr>
              <w:t xml:space="preserve">Water </w:t>
            </w:r>
            <w:r w:rsidR="0010011C" w:rsidRPr="007C78EF">
              <w:rPr>
                <w:b/>
                <w:sz w:val="16"/>
                <w:szCs w:val="17"/>
              </w:rPr>
              <w:t>b</w:t>
            </w:r>
            <w:r w:rsidRPr="007C78EF">
              <w:rPr>
                <w:b/>
                <w:sz w:val="16"/>
                <w:szCs w:val="17"/>
              </w:rPr>
              <w:t>roker prices</w:t>
            </w:r>
          </w:p>
          <w:p w:rsidR="003F57BC" w:rsidRPr="007C78EF" w:rsidRDefault="003F57BC" w:rsidP="00026CD5">
            <w:pPr>
              <w:spacing w:after="100" w:afterAutospacing="1" w:line="180" w:lineRule="atLeast"/>
              <w:jc w:val="center"/>
              <w:rPr>
                <w:b/>
                <w:sz w:val="16"/>
                <w:szCs w:val="17"/>
              </w:rPr>
            </w:pPr>
            <w:r w:rsidRPr="007C78EF">
              <w:rPr>
                <w:b/>
                <w:sz w:val="16"/>
                <w:szCs w:val="17"/>
              </w:rPr>
              <w:t>$/ML</w:t>
            </w:r>
          </w:p>
        </w:tc>
      </w:tr>
      <w:tr w:rsidR="000539AF" w:rsidRPr="007C78EF" w:rsidTr="009618F4">
        <w:trPr>
          <w:trHeight w:val="414"/>
        </w:trPr>
        <w:tc>
          <w:tcPr>
            <w:tcW w:w="2127" w:type="dxa"/>
            <w:vMerge/>
            <w:tcBorders>
              <w:bottom w:val="single" w:sz="4" w:space="0" w:color="auto"/>
            </w:tcBorders>
            <w:shd w:val="clear" w:color="auto" w:fill="D9D9D9" w:themeFill="background1" w:themeFillShade="D9"/>
          </w:tcPr>
          <w:p w:rsidR="003F57BC" w:rsidRPr="007C78EF" w:rsidRDefault="003F57BC" w:rsidP="00026CD5">
            <w:pPr>
              <w:spacing w:after="100" w:afterAutospacing="1" w:line="180" w:lineRule="atLeast"/>
              <w:jc w:val="center"/>
              <w:rPr>
                <w:b/>
                <w:sz w:val="16"/>
                <w:szCs w:val="17"/>
              </w:rPr>
            </w:pPr>
          </w:p>
        </w:tc>
        <w:tc>
          <w:tcPr>
            <w:tcW w:w="1275" w:type="dxa"/>
            <w:vMerge/>
            <w:tcBorders>
              <w:bottom w:val="single" w:sz="4" w:space="0" w:color="auto"/>
            </w:tcBorders>
            <w:shd w:val="clear" w:color="auto" w:fill="D9D9D9" w:themeFill="background1" w:themeFillShade="D9"/>
          </w:tcPr>
          <w:p w:rsidR="003F57BC" w:rsidRPr="007C78EF" w:rsidRDefault="003F57BC" w:rsidP="00026CD5">
            <w:pPr>
              <w:spacing w:after="100" w:afterAutospacing="1" w:line="180" w:lineRule="atLeast"/>
              <w:jc w:val="center"/>
              <w:rPr>
                <w:b/>
                <w:sz w:val="16"/>
                <w:szCs w:val="17"/>
              </w:rPr>
            </w:pPr>
          </w:p>
        </w:tc>
        <w:tc>
          <w:tcPr>
            <w:tcW w:w="1843" w:type="dxa"/>
            <w:gridSpan w:val="2"/>
            <w:vMerge/>
            <w:tcBorders>
              <w:bottom w:val="single" w:sz="4" w:space="0" w:color="auto"/>
            </w:tcBorders>
            <w:shd w:val="clear" w:color="auto" w:fill="D9D9D9" w:themeFill="background1" w:themeFillShade="D9"/>
          </w:tcPr>
          <w:p w:rsidR="003F57BC" w:rsidRPr="007C78EF" w:rsidRDefault="003F57BC" w:rsidP="00026CD5">
            <w:pPr>
              <w:pStyle w:val="TableHeading"/>
              <w:spacing w:after="100" w:afterAutospacing="1" w:line="180" w:lineRule="atLeast"/>
              <w:jc w:val="center"/>
              <w:rPr>
                <w:szCs w:val="17"/>
              </w:rPr>
            </w:pPr>
          </w:p>
        </w:tc>
        <w:tc>
          <w:tcPr>
            <w:tcW w:w="1692" w:type="dxa"/>
            <w:gridSpan w:val="2"/>
            <w:tcBorders>
              <w:top w:val="nil"/>
              <w:bottom w:val="single" w:sz="4" w:space="0" w:color="auto"/>
              <w:right w:val="nil"/>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Buyer </w:t>
            </w:r>
            <w:r w:rsidR="003F57BC" w:rsidRPr="007C78EF">
              <w:rPr>
                <w:b/>
                <w:sz w:val="16"/>
                <w:szCs w:val="17"/>
              </w:rPr>
              <w:t>Bid</w:t>
            </w:r>
          </w:p>
        </w:tc>
        <w:tc>
          <w:tcPr>
            <w:tcW w:w="1285" w:type="dxa"/>
            <w:gridSpan w:val="2"/>
            <w:tcBorders>
              <w:top w:val="nil"/>
              <w:left w:val="nil"/>
              <w:bottom w:val="single" w:sz="4" w:space="0" w:color="auto"/>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Seller </w:t>
            </w:r>
            <w:r w:rsidR="003F57BC" w:rsidRPr="007C78EF">
              <w:rPr>
                <w:b/>
                <w:sz w:val="16"/>
                <w:szCs w:val="17"/>
              </w:rPr>
              <w:t>Offer</w:t>
            </w:r>
          </w:p>
        </w:tc>
        <w:tc>
          <w:tcPr>
            <w:tcW w:w="1547" w:type="dxa"/>
            <w:gridSpan w:val="3"/>
            <w:tcBorders>
              <w:top w:val="nil"/>
              <w:bottom w:val="single" w:sz="4" w:space="0" w:color="auto"/>
              <w:right w:val="nil"/>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Buyer </w:t>
            </w:r>
            <w:r w:rsidR="003F57BC" w:rsidRPr="007C78EF">
              <w:rPr>
                <w:b/>
                <w:sz w:val="16"/>
                <w:szCs w:val="17"/>
              </w:rPr>
              <w:t>Bid</w:t>
            </w:r>
          </w:p>
        </w:tc>
        <w:tc>
          <w:tcPr>
            <w:tcW w:w="1288" w:type="dxa"/>
            <w:tcBorders>
              <w:top w:val="nil"/>
              <w:left w:val="nil"/>
              <w:bottom w:val="single" w:sz="4" w:space="0" w:color="auto"/>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Seller </w:t>
            </w:r>
            <w:r w:rsidR="003F57BC" w:rsidRPr="007C78EF">
              <w:rPr>
                <w:b/>
                <w:sz w:val="16"/>
                <w:szCs w:val="17"/>
              </w:rPr>
              <w:t>Offer</w:t>
            </w:r>
          </w:p>
        </w:tc>
      </w:tr>
      <w:tr w:rsidR="009A0C26" w:rsidRPr="007C78EF" w:rsidTr="009618F4">
        <w:trPr>
          <w:trHeight w:val="261"/>
        </w:trPr>
        <w:tc>
          <w:tcPr>
            <w:tcW w:w="2127" w:type="dxa"/>
            <w:tcBorders>
              <w:right w:val="nil"/>
            </w:tcBorders>
          </w:tcPr>
          <w:p w:rsidR="009A0C26" w:rsidRPr="001F5FE3" w:rsidRDefault="009A0C26" w:rsidP="009618F4">
            <w:pPr>
              <w:spacing w:before="10" w:after="10" w:line="180" w:lineRule="atLeast"/>
              <w:rPr>
                <w:sz w:val="16"/>
                <w:szCs w:val="16"/>
              </w:rPr>
            </w:pPr>
            <w:r w:rsidRPr="001F5FE3">
              <w:rPr>
                <w:sz w:val="16"/>
                <w:szCs w:val="16"/>
              </w:rPr>
              <w:t>Murrumbidgee HS</w:t>
            </w:r>
          </w:p>
        </w:tc>
        <w:tc>
          <w:tcPr>
            <w:tcW w:w="1275" w:type="dxa"/>
            <w:tcBorders>
              <w:right w:val="single" w:sz="4" w:space="0" w:color="auto"/>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1</w:t>
            </w:r>
            <w:r w:rsidR="00372EC1">
              <w:rPr>
                <w:sz w:val="16"/>
                <w:szCs w:val="16"/>
              </w:rPr>
              <w:t>,</w:t>
            </w:r>
            <w:r>
              <w:rPr>
                <w:sz w:val="16"/>
                <w:szCs w:val="16"/>
              </w:rPr>
              <w:t>728</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1</w:t>
            </w:r>
            <w:r w:rsidR="00372EC1">
              <w:rPr>
                <w:sz w:val="16"/>
                <w:szCs w:val="16"/>
              </w:rPr>
              <w:t>,</w:t>
            </w:r>
            <w:r>
              <w:rPr>
                <w:sz w:val="16"/>
                <w:szCs w:val="16"/>
              </w:rPr>
              <w:t>713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1</w:t>
            </w:r>
            <w:r w:rsidR="00372EC1">
              <w:rPr>
                <w:sz w:val="16"/>
                <w:szCs w:val="16"/>
              </w:rPr>
              <w:t>,</w:t>
            </w:r>
            <w:r>
              <w:rPr>
                <w:sz w:val="16"/>
                <w:szCs w:val="16"/>
              </w:rPr>
              <w:t>738</w:t>
            </w:r>
          </w:p>
        </w:tc>
        <w:tc>
          <w:tcPr>
            <w:tcW w:w="1692" w:type="dxa"/>
            <w:gridSpan w:val="2"/>
            <w:tcBorders>
              <w:left w:val="single" w:sz="4" w:space="0" w:color="auto"/>
              <w:right w:val="nil"/>
            </w:tcBorders>
            <w:shd w:val="clear" w:color="auto" w:fill="EEECE1" w:themeFill="background2"/>
            <w:vAlign w:val="center"/>
          </w:tcPr>
          <w:p w:rsidR="009A0C26" w:rsidRPr="001F5FE3" w:rsidRDefault="009A0C26" w:rsidP="00EF4EBE">
            <w:pPr>
              <w:spacing w:before="10" w:after="10" w:line="180" w:lineRule="atLeast"/>
              <w:jc w:val="center"/>
              <w:rPr>
                <w:sz w:val="16"/>
                <w:szCs w:val="16"/>
              </w:rPr>
            </w:pPr>
            <w:r>
              <w:rPr>
                <w:sz w:val="16"/>
                <w:szCs w:val="16"/>
              </w:rPr>
              <w:t>1</w:t>
            </w:r>
            <w:r w:rsidR="00372EC1">
              <w:rPr>
                <w:sz w:val="16"/>
                <w:szCs w:val="16"/>
              </w:rPr>
              <w:t>,</w:t>
            </w:r>
            <w:r w:rsidR="00EF4EBE">
              <w:rPr>
                <w:sz w:val="16"/>
                <w:szCs w:val="16"/>
              </w:rPr>
              <w:t>700</w:t>
            </w:r>
          </w:p>
        </w:tc>
        <w:tc>
          <w:tcPr>
            <w:tcW w:w="1285" w:type="dxa"/>
            <w:gridSpan w:val="2"/>
            <w:tcBorders>
              <w:left w:val="nil"/>
              <w:right w:val="single" w:sz="4" w:space="0" w:color="auto"/>
            </w:tcBorders>
            <w:shd w:val="clear" w:color="auto" w:fill="EEECE1" w:themeFill="background2"/>
            <w:vAlign w:val="center"/>
          </w:tcPr>
          <w:p w:rsidR="009A0C26" w:rsidRPr="001F5FE3" w:rsidRDefault="009A0C26" w:rsidP="00EF4EBE">
            <w:pPr>
              <w:spacing w:before="10" w:after="10"/>
              <w:jc w:val="center"/>
              <w:rPr>
                <w:sz w:val="16"/>
                <w:szCs w:val="16"/>
              </w:rPr>
            </w:pPr>
            <w:r>
              <w:rPr>
                <w:sz w:val="16"/>
                <w:szCs w:val="16"/>
              </w:rPr>
              <w:t>1</w:t>
            </w:r>
            <w:r w:rsidR="00372EC1">
              <w:rPr>
                <w:sz w:val="16"/>
                <w:szCs w:val="16"/>
              </w:rPr>
              <w:t>,</w:t>
            </w:r>
            <w:r>
              <w:rPr>
                <w:sz w:val="16"/>
                <w:szCs w:val="16"/>
              </w:rPr>
              <w:t>6</w:t>
            </w:r>
            <w:r w:rsidRPr="00E014C0">
              <w:rPr>
                <w:sz w:val="16"/>
                <w:szCs w:val="16"/>
              </w:rPr>
              <w:t>5</w:t>
            </w:r>
            <w:r>
              <w:rPr>
                <w:sz w:val="16"/>
                <w:szCs w:val="16"/>
              </w:rPr>
              <w:t>0-</w:t>
            </w:r>
            <w:r w:rsidR="00EF4EBE">
              <w:rPr>
                <w:sz w:val="16"/>
                <w:szCs w:val="16"/>
              </w:rPr>
              <w:t>2,100</w:t>
            </w:r>
          </w:p>
        </w:tc>
        <w:tc>
          <w:tcPr>
            <w:tcW w:w="1547" w:type="dxa"/>
            <w:gridSpan w:val="3"/>
            <w:tcBorders>
              <w:left w:val="single" w:sz="4" w:space="0" w:color="auto"/>
              <w:right w:val="nil"/>
            </w:tcBorders>
            <w:shd w:val="clear" w:color="auto" w:fill="DDD9C3" w:themeFill="background2" w:themeFillShade="E6"/>
            <w:vAlign w:val="center"/>
          </w:tcPr>
          <w:p w:rsidR="009A0C26" w:rsidRPr="001F5FE3" w:rsidRDefault="009A0C26" w:rsidP="009618F4">
            <w:pPr>
              <w:spacing w:before="10" w:after="10" w:line="180" w:lineRule="atLeast"/>
              <w:jc w:val="center"/>
              <w:rPr>
                <w:sz w:val="16"/>
                <w:szCs w:val="16"/>
              </w:rPr>
            </w:pPr>
            <w:r>
              <w:rPr>
                <w:sz w:val="16"/>
                <w:szCs w:val="16"/>
              </w:rPr>
              <w:t>1,650-1,800</w:t>
            </w:r>
          </w:p>
        </w:tc>
        <w:tc>
          <w:tcPr>
            <w:tcW w:w="1288" w:type="dxa"/>
            <w:tcBorders>
              <w:left w:val="nil"/>
              <w:right w:val="single" w:sz="4" w:space="0" w:color="auto"/>
            </w:tcBorders>
            <w:shd w:val="clear" w:color="auto" w:fill="DDD9C3" w:themeFill="background2" w:themeFillShade="E6"/>
            <w:vAlign w:val="center"/>
          </w:tcPr>
          <w:p w:rsidR="009A0C26" w:rsidRPr="001F5FE3" w:rsidRDefault="009A0C26" w:rsidP="009618F4">
            <w:pPr>
              <w:spacing w:before="10" w:after="10"/>
              <w:jc w:val="center"/>
              <w:rPr>
                <w:sz w:val="16"/>
                <w:szCs w:val="16"/>
              </w:rPr>
            </w:pPr>
            <w:r>
              <w:rPr>
                <w:sz w:val="16"/>
                <w:szCs w:val="16"/>
              </w:rPr>
              <w:t>1,650-1,800</w:t>
            </w:r>
          </w:p>
        </w:tc>
      </w:tr>
      <w:tr w:rsidR="009A0C26" w:rsidRPr="007C78EF" w:rsidTr="009618F4">
        <w:trPr>
          <w:trHeight w:val="261"/>
        </w:trPr>
        <w:tc>
          <w:tcPr>
            <w:tcW w:w="2127" w:type="dxa"/>
            <w:tcBorders>
              <w:right w:val="nil"/>
            </w:tcBorders>
          </w:tcPr>
          <w:p w:rsidR="009A0C26" w:rsidRPr="009A0C26" w:rsidRDefault="009A0C26" w:rsidP="009618F4">
            <w:pPr>
              <w:spacing w:before="10" w:after="10" w:line="180" w:lineRule="atLeast"/>
              <w:rPr>
                <w:sz w:val="16"/>
                <w:szCs w:val="16"/>
              </w:rPr>
            </w:pPr>
            <w:r w:rsidRPr="009A0C26">
              <w:rPr>
                <w:sz w:val="16"/>
                <w:szCs w:val="16"/>
              </w:rPr>
              <w:t>Murrumbidgee GS</w:t>
            </w:r>
          </w:p>
        </w:tc>
        <w:tc>
          <w:tcPr>
            <w:tcW w:w="1275" w:type="dxa"/>
            <w:tcBorders>
              <w:right w:val="single" w:sz="4" w:space="0" w:color="auto"/>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819</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800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864</w:t>
            </w:r>
          </w:p>
        </w:tc>
        <w:tc>
          <w:tcPr>
            <w:tcW w:w="1692" w:type="dxa"/>
            <w:gridSpan w:val="2"/>
            <w:tcBorders>
              <w:left w:val="single" w:sz="4" w:space="0" w:color="auto"/>
              <w:right w:val="nil"/>
            </w:tcBorders>
            <w:shd w:val="clear" w:color="auto" w:fill="EEECE1" w:themeFill="background2"/>
            <w:vAlign w:val="center"/>
          </w:tcPr>
          <w:p w:rsidR="009A0C26" w:rsidRPr="009A0C26" w:rsidRDefault="009A0C26" w:rsidP="009618F4">
            <w:pPr>
              <w:spacing w:before="10" w:after="10" w:line="180" w:lineRule="atLeast"/>
              <w:jc w:val="center"/>
              <w:rPr>
                <w:sz w:val="16"/>
                <w:szCs w:val="16"/>
              </w:rPr>
            </w:pPr>
            <w:r w:rsidRPr="009A0C26">
              <w:rPr>
                <w:sz w:val="16"/>
                <w:szCs w:val="16"/>
              </w:rPr>
              <w:t>750-850</w:t>
            </w:r>
          </w:p>
        </w:tc>
        <w:tc>
          <w:tcPr>
            <w:tcW w:w="1285" w:type="dxa"/>
            <w:gridSpan w:val="2"/>
            <w:tcBorders>
              <w:left w:val="nil"/>
              <w:right w:val="single" w:sz="4" w:space="0" w:color="auto"/>
            </w:tcBorders>
            <w:shd w:val="clear" w:color="auto" w:fill="EEECE1" w:themeFill="background2"/>
            <w:vAlign w:val="center"/>
          </w:tcPr>
          <w:p w:rsidR="009A0C26" w:rsidRPr="009A0C26" w:rsidRDefault="009A0C26" w:rsidP="009618F4">
            <w:pPr>
              <w:spacing w:before="10" w:after="10" w:line="180" w:lineRule="atLeast"/>
              <w:jc w:val="center"/>
              <w:rPr>
                <w:sz w:val="16"/>
                <w:szCs w:val="16"/>
              </w:rPr>
            </w:pPr>
            <w:r w:rsidRPr="009A0C26">
              <w:rPr>
                <w:sz w:val="16"/>
                <w:szCs w:val="16"/>
              </w:rPr>
              <w:t>850-1</w:t>
            </w:r>
            <w:r w:rsidR="00372EC1">
              <w:rPr>
                <w:sz w:val="16"/>
                <w:szCs w:val="16"/>
              </w:rPr>
              <w:t>,</w:t>
            </w:r>
            <w:r w:rsidRPr="009A0C26">
              <w:rPr>
                <w:sz w:val="16"/>
                <w:szCs w:val="16"/>
              </w:rPr>
              <w:t>030</w:t>
            </w:r>
          </w:p>
        </w:tc>
        <w:tc>
          <w:tcPr>
            <w:tcW w:w="1547" w:type="dxa"/>
            <w:gridSpan w:val="3"/>
            <w:tcBorders>
              <w:left w:val="single" w:sz="4" w:space="0" w:color="auto"/>
              <w:right w:val="nil"/>
            </w:tcBorders>
            <w:shd w:val="clear" w:color="auto" w:fill="DDD9C3" w:themeFill="background2" w:themeFillShade="E6"/>
            <w:vAlign w:val="center"/>
          </w:tcPr>
          <w:p w:rsidR="009A0C26" w:rsidRPr="009A0C26" w:rsidRDefault="009A0C26" w:rsidP="009618F4">
            <w:pPr>
              <w:spacing w:before="10" w:after="10" w:line="180" w:lineRule="atLeast"/>
              <w:jc w:val="center"/>
              <w:rPr>
                <w:sz w:val="16"/>
                <w:szCs w:val="16"/>
              </w:rPr>
            </w:pPr>
            <w:r w:rsidRPr="009A0C26">
              <w:rPr>
                <w:sz w:val="16"/>
                <w:szCs w:val="16"/>
              </w:rPr>
              <w:t>800-850</w:t>
            </w:r>
          </w:p>
        </w:tc>
        <w:tc>
          <w:tcPr>
            <w:tcW w:w="1288" w:type="dxa"/>
            <w:tcBorders>
              <w:left w:val="nil"/>
              <w:right w:val="single" w:sz="4" w:space="0" w:color="auto"/>
            </w:tcBorders>
            <w:shd w:val="clear" w:color="auto" w:fill="DDD9C3" w:themeFill="background2" w:themeFillShade="E6"/>
            <w:vAlign w:val="center"/>
          </w:tcPr>
          <w:p w:rsidR="009A0C26" w:rsidRPr="009A0C26" w:rsidRDefault="009A0C26" w:rsidP="009618F4">
            <w:pPr>
              <w:spacing w:before="10" w:after="10" w:line="180" w:lineRule="atLeast"/>
              <w:jc w:val="center"/>
              <w:rPr>
                <w:sz w:val="16"/>
                <w:szCs w:val="16"/>
              </w:rPr>
            </w:pPr>
            <w:r w:rsidRPr="009A0C26">
              <w:rPr>
                <w:sz w:val="16"/>
                <w:szCs w:val="16"/>
              </w:rPr>
              <w:t>800-900</w:t>
            </w:r>
          </w:p>
        </w:tc>
      </w:tr>
      <w:tr w:rsidR="009A0C26" w:rsidRPr="007C78EF" w:rsidTr="009618F4">
        <w:trPr>
          <w:trHeight w:val="261"/>
        </w:trPr>
        <w:tc>
          <w:tcPr>
            <w:tcW w:w="2127" w:type="dxa"/>
            <w:tcBorders>
              <w:right w:val="nil"/>
            </w:tcBorders>
          </w:tcPr>
          <w:p w:rsidR="009A0C26" w:rsidRPr="009A0C26" w:rsidRDefault="009A0C26" w:rsidP="009618F4">
            <w:pPr>
              <w:spacing w:before="10" w:after="10" w:line="180" w:lineRule="atLeast"/>
              <w:rPr>
                <w:sz w:val="16"/>
                <w:szCs w:val="16"/>
              </w:rPr>
            </w:pPr>
            <w:r w:rsidRPr="009A0C26">
              <w:rPr>
                <w:sz w:val="16"/>
                <w:szCs w:val="16"/>
              </w:rPr>
              <w:t>NSW Murray HS</w:t>
            </w:r>
          </w:p>
        </w:tc>
        <w:tc>
          <w:tcPr>
            <w:tcW w:w="1275" w:type="dxa"/>
            <w:tcBorders>
              <w:right w:val="single" w:sz="4" w:space="0" w:color="auto"/>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1</w:t>
            </w:r>
            <w:r w:rsidR="00372EC1">
              <w:rPr>
                <w:sz w:val="16"/>
                <w:szCs w:val="16"/>
              </w:rPr>
              <w:t>,</w:t>
            </w:r>
            <w:r w:rsidRPr="009A0C26">
              <w:rPr>
                <w:sz w:val="16"/>
                <w:szCs w:val="16"/>
              </w:rPr>
              <w:t>639</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1</w:t>
            </w:r>
            <w:r w:rsidR="00372EC1">
              <w:rPr>
                <w:sz w:val="16"/>
                <w:szCs w:val="16"/>
              </w:rPr>
              <w:t>,</w:t>
            </w:r>
            <w:r w:rsidRPr="009A0C26">
              <w:rPr>
                <w:sz w:val="16"/>
                <w:szCs w:val="16"/>
              </w:rPr>
              <w:t>588</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1</w:t>
            </w:r>
            <w:r w:rsidR="00372EC1">
              <w:rPr>
                <w:sz w:val="16"/>
                <w:szCs w:val="16"/>
              </w:rPr>
              <w:t>,</w:t>
            </w:r>
            <w:r w:rsidRPr="009A0C26">
              <w:rPr>
                <w:sz w:val="16"/>
                <w:szCs w:val="16"/>
              </w:rPr>
              <w:t>653</w:t>
            </w:r>
          </w:p>
        </w:tc>
        <w:tc>
          <w:tcPr>
            <w:tcW w:w="1692" w:type="dxa"/>
            <w:gridSpan w:val="2"/>
            <w:tcBorders>
              <w:left w:val="single" w:sz="4" w:space="0" w:color="auto"/>
              <w:right w:val="nil"/>
            </w:tcBorders>
            <w:shd w:val="clear" w:color="auto" w:fill="EEECE1" w:themeFill="background2"/>
            <w:vAlign w:val="center"/>
          </w:tcPr>
          <w:p w:rsidR="009A0C26" w:rsidRPr="009A0C26" w:rsidRDefault="009A0C26" w:rsidP="009618F4">
            <w:pPr>
              <w:spacing w:before="10" w:after="10" w:line="180" w:lineRule="atLeast"/>
              <w:jc w:val="center"/>
              <w:rPr>
                <w:sz w:val="16"/>
                <w:szCs w:val="16"/>
              </w:rPr>
            </w:pPr>
            <w:r w:rsidRPr="009A0C26">
              <w:rPr>
                <w:sz w:val="16"/>
                <w:szCs w:val="16"/>
              </w:rPr>
              <w:t>1</w:t>
            </w:r>
            <w:r w:rsidR="00372EC1">
              <w:rPr>
                <w:sz w:val="16"/>
                <w:szCs w:val="16"/>
              </w:rPr>
              <w:t>,</w:t>
            </w:r>
            <w:r w:rsidRPr="009A0C26">
              <w:rPr>
                <w:sz w:val="16"/>
                <w:szCs w:val="16"/>
              </w:rPr>
              <w:t>700</w:t>
            </w:r>
          </w:p>
        </w:tc>
        <w:tc>
          <w:tcPr>
            <w:tcW w:w="1285" w:type="dxa"/>
            <w:gridSpan w:val="2"/>
            <w:tcBorders>
              <w:left w:val="nil"/>
              <w:right w:val="single" w:sz="4" w:space="0" w:color="auto"/>
            </w:tcBorders>
            <w:shd w:val="clear" w:color="auto" w:fill="EEECE1" w:themeFill="background2"/>
            <w:vAlign w:val="center"/>
          </w:tcPr>
          <w:p w:rsidR="009A0C26" w:rsidRPr="009A0C26" w:rsidRDefault="009A0C26" w:rsidP="009618F4">
            <w:pPr>
              <w:spacing w:before="10" w:after="10"/>
              <w:jc w:val="center"/>
              <w:rPr>
                <w:sz w:val="16"/>
                <w:szCs w:val="16"/>
              </w:rPr>
            </w:pPr>
            <w:r w:rsidRPr="009A0C26">
              <w:rPr>
                <w:sz w:val="16"/>
                <w:szCs w:val="16"/>
              </w:rPr>
              <w:t>1</w:t>
            </w:r>
            <w:r w:rsidR="00372EC1">
              <w:rPr>
                <w:sz w:val="16"/>
                <w:szCs w:val="16"/>
              </w:rPr>
              <w:t>,</w:t>
            </w:r>
            <w:r w:rsidRPr="009A0C26">
              <w:rPr>
                <w:sz w:val="16"/>
                <w:szCs w:val="16"/>
              </w:rPr>
              <w:t>650-2</w:t>
            </w:r>
            <w:r w:rsidR="00372EC1">
              <w:rPr>
                <w:sz w:val="16"/>
                <w:szCs w:val="16"/>
              </w:rPr>
              <w:t>,</w:t>
            </w:r>
            <w:r w:rsidRPr="009A0C26">
              <w:rPr>
                <w:sz w:val="16"/>
                <w:szCs w:val="16"/>
              </w:rPr>
              <w:t>100</w:t>
            </w:r>
          </w:p>
        </w:tc>
        <w:tc>
          <w:tcPr>
            <w:tcW w:w="1547" w:type="dxa"/>
            <w:gridSpan w:val="3"/>
            <w:tcBorders>
              <w:left w:val="single" w:sz="4" w:space="0" w:color="auto"/>
              <w:right w:val="nil"/>
            </w:tcBorders>
            <w:shd w:val="clear" w:color="auto" w:fill="DDD9C3" w:themeFill="background2" w:themeFillShade="E6"/>
            <w:vAlign w:val="center"/>
          </w:tcPr>
          <w:p w:rsidR="009A0C26" w:rsidRPr="009A0C26" w:rsidRDefault="009A0C26" w:rsidP="009618F4">
            <w:pPr>
              <w:spacing w:before="10" w:after="10" w:line="180" w:lineRule="atLeast"/>
              <w:jc w:val="center"/>
              <w:rPr>
                <w:sz w:val="16"/>
                <w:szCs w:val="16"/>
              </w:rPr>
            </w:pPr>
            <w:r w:rsidRPr="009A0C26">
              <w:rPr>
                <w:sz w:val="16"/>
                <w:szCs w:val="16"/>
              </w:rPr>
              <w:t>1,600-1,650</w:t>
            </w:r>
          </w:p>
        </w:tc>
        <w:tc>
          <w:tcPr>
            <w:tcW w:w="1288" w:type="dxa"/>
            <w:tcBorders>
              <w:left w:val="nil"/>
              <w:right w:val="single" w:sz="4" w:space="0" w:color="auto"/>
            </w:tcBorders>
            <w:shd w:val="clear" w:color="auto" w:fill="DDD9C3" w:themeFill="background2" w:themeFillShade="E6"/>
            <w:vAlign w:val="center"/>
          </w:tcPr>
          <w:p w:rsidR="009A0C26" w:rsidRPr="009A0C26" w:rsidRDefault="009A0C26" w:rsidP="009618F4">
            <w:pPr>
              <w:spacing w:before="10" w:after="10" w:line="180" w:lineRule="atLeast"/>
              <w:jc w:val="center"/>
              <w:rPr>
                <w:sz w:val="16"/>
                <w:szCs w:val="16"/>
              </w:rPr>
            </w:pPr>
            <w:r w:rsidRPr="009A0C26">
              <w:rPr>
                <w:sz w:val="16"/>
                <w:szCs w:val="16"/>
              </w:rPr>
              <w:t>1,600-1,700</w:t>
            </w:r>
          </w:p>
        </w:tc>
      </w:tr>
      <w:tr w:rsidR="009A0C26" w:rsidRPr="007C78EF" w:rsidTr="009618F4">
        <w:trPr>
          <w:trHeight w:val="261"/>
        </w:trPr>
        <w:tc>
          <w:tcPr>
            <w:tcW w:w="2127" w:type="dxa"/>
            <w:tcBorders>
              <w:right w:val="nil"/>
            </w:tcBorders>
          </w:tcPr>
          <w:p w:rsidR="009A0C26" w:rsidRPr="009A0C26" w:rsidRDefault="009A0C26" w:rsidP="009618F4">
            <w:pPr>
              <w:spacing w:before="10" w:after="10" w:line="180" w:lineRule="atLeast"/>
              <w:rPr>
                <w:sz w:val="16"/>
                <w:szCs w:val="16"/>
              </w:rPr>
            </w:pPr>
            <w:r w:rsidRPr="009A0C26">
              <w:rPr>
                <w:sz w:val="16"/>
                <w:szCs w:val="16"/>
              </w:rPr>
              <w:t>NSW Murray GS</w:t>
            </w:r>
          </w:p>
        </w:tc>
        <w:tc>
          <w:tcPr>
            <w:tcW w:w="1275" w:type="dxa"/>
            <w:tcBorders>
              <w:right w:val="single" w:sz="4" w:space="0" w:color="auto"/>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785</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700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A0C26" w:rsidRPr="009A0C26" w:rsidRDefault="009A0C26" w:rsidP="009618F4">
            <w:pPr>
              <w:spacing w:before="10" w:after="10" w:line="180" w:lineRule="atLeast"/>
              <w:jc w:val="center"/>
              <w:rPr>
                <w:sz w:val="16"/>
                <w:szCs w:val="16"/>
              </w:rPr>
            </w:pPr>
            <w:r w:rsidRPr="009A0C26">
              <w:rPr>
                <w:sz w:val="16"/>
                <w:szCs w:val="16"/>
              </w:rPr>
              <w:t>855</w:t>
            </w:r>
          </w:p>
        </w:tc>
        <w:tc>
          <w:tcPr>
            <w:tcW w:w="1692" w:type="dxa"/>
            <w:gridSpan w:val="2"/>
            <w:tcBorders>
              <w:left w:val="single" w:sz="4" w:space="0" w:color="auto"/>
              <w:bottom w:val="single" w:sz="4" w:space="0" w:color="auto"/>
              <w:right w:val="nil"/>
            </w:tcBorders>
            <w:shd w:val="clear" w:color="auto" w:fill="EEECE1" w:themeFill="background2"/>
            <w:vAlign w:val="center"/>
          </w:tcPr>
          <w:p w:rsidR="009A0C26" w:rsidRPr="009A0C26" w:rsidRDefault="009A0C26" w:rsidP="009618F4">
            <w:pPr>
              <w:spacing w:before="10" w:after="10" w:line="180" w:lineRule="atLeast"/>
              <w:jc w:val="center"/>
              <w:rPr>
                <w:sz w:val="16"/>
                <w:szCs w:val="16"/>
              </w:rPr>
            </w:pPr>
            <w:r w:rsidRPr="009A0C26">
              <w:rPr>
                <w:sz w:val="16"/>
                <w:szCs w:val="16"/>
              </w:rPr>
              <w:t>600-860</w:t>
            </w:r>
          </w:p>
        </w:tc>
        <w:tc>
          <w:tcPr>
            <w:tcW w:w="1285" w:type="dxa"/>
            <w:gridSpan w:val="2"/>
            <w:tcBorders>
              <w:left w:val="nil"/>
              <w:bottom w:val="single" w:sz="4" w:space="0" w:color="auto"/>
              <w:right w:val="single" w:sz="4" w:space="0" w:color="auto"/>
            </w:tcBorders>
            <w:shd w:val="clear" w:color="auto" w:fill="EEECE1" w:themeFill="background2"/>
            <w:vAlign w:val="center"/>
          </w:tcPr>
          <w:p w:rsidR="009A0C26" w:rsidRPr="009A0C26" w:rsidRDefault="009A0C26" w:rsidP="009618F4">
            <w:pPr>
              <w:spacing w:before="10" w:after="10" w:line="180" w:lineRule="atLeast"/>
              <w:jc w:val="center"/>
              <w:rPr>
                <w:sz w:val="16"/>
                <w:szCs w:val="16"/>
              </w:rPr>
            </w:pPr>
            <w:r w:rsidRPr="009A0C26">
              <w:rPr>
                <w:sz w:val="16"/>
                <w:szCs w:val="16"/>
              </w:rPr>
              <w:t>750-900</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9A0C26" w:rsidRPr="009A0C26" w:rsidRDefault="009A0C26" w:rsidP="009618F4">
            <w:pPr>
              <w:spacing w:before="10" w:after="10" w:line="180" w:lineRule="atLeast"/>
              <w:jc w:val="center"/>
              <w:rPr>
                <w:sz w:val="16"/>
                <w:szCs w:val="16"/>
              </w:rPr>
            </w:pPr>
            <w:r w:rsidRPr="009A0C26">
              <w:rPr>
                <w:sz w:val="16"/>
                <w:szCs w:val="16"/>
              </w:rPr>
              <w:t>800-850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9A0C26" w:rsidRPr="009A0C26" w:rsidRDefault="009A0C26" w:rsidP="009618F4">
            <w:pPr>
              <w:spacing w:before="10" w:after="10"/>
              <w:jc w:val="center"/>
              <w:rPr>
                <w:sz w:val="16"/>
                <w:szCs w:val="16"/>
              </w:rPr>
            </w:pPr>
            <w:r w:rsidRPr="009A0C26">
              <w:rPr>
                <w:sz w:val="16"/>
                <w:szCs w:val="16"/>
              </w:rPr>
              <w:t>800-850</w:t>
            </w:r>
          </w:p>
        </w:tc>
      </w:tr>
      <w:tr w:rsidR="009A0C26" w:rsidRPr="007C78EF" w:rsidTr="00185907">
        <w:trPr>
          <w:trHeight w:val="261"/>
        </w:trPr>
        <w:tc>
          <w:tcPr>
            <w:tcW w:w="2127" w:type="dxa"/>
            <w:tcBorders>
              <w:right w:val="nil"/>
            </w:tcBorders>
          </w:tcPr>
          <w:p w:rsidR="009A0C26" w:rsidRPr="009A0C26" w:rsidRDefault="009A0C26" w:rsidP="009618F4">
            <w:pPr>
              <w:spacing w:before="10" w:after="10" w:line="180" w:lineRule="atLeast"/>
              <w:rPr>
                <w:sz w:val="16"/>
                <w:szCs w:val="16"/>
              </w:rPr>
            </w:pPr>
            <w:r w:rsidRPr="009A0C26">
              <w:rPr>
                <w:sz w:val="16"/>
                <w:szCs w:val="16"/>
              </w:rPr>
              <w:t xml:space="preserve">Murray Irrigation Limited </w:t>
            </w:r>
          </w:p>
        </w:tc>
        <w:tc>
          <w:tcPr>
            <w:tcW w:w="1275" w:type="dxa"/>
            <w:tcBorders>
              <w:right w:val="single" w:sz="4" w:space="0" w:color="auto"/>
            </w:tcBorders>
            <w:shd w:val="clear" w:color="auto" w:fill="F2F2F2" w:themeFill="background1" w:themeFillShade="F2"/>
            <w:vAlign w:val="center"/>
          </w:tcPr>
          <w:p w:rsidR="009A0C26" w:rsidRPr="009A0C26" w:rsidRDefault="009A0C26" w:rsidP="00DA7670">
            <w:pPr>
              <w:spacing w:before="10" w:after="10" w:line="180" w:lineRule="atLeast"/>
              <w:jc w:val="center"/>
              <w:rPr>
                <w:sz w:val="16"/>
                <w:szCs w:val="16"/>
              </w:rPr>
            </w:pPr>
            <w:r w:rsidRPr="009A0C26">
              <w:rPr>
                <w:sz w:val="16"/>
                <w:szCs w:val="16"/>
              </w:rPr>
              <w:t>6</w:t>
            </w:r>
            <w:r w:rsidR="00DA7670">
              <w:rPr>
                <w:sz w:val="16"/>
                <w:szCs w:val="16"/>
              </w:rPr>
              <w:t>72</w:t>
            </w:r>
          </w:p>
        </w:tc>
        <w:tc>
          <w:tcPr>
            <w:tcW w:w="993" w:type="dxa"/>
            <w:tcBorders>
              <w:top w:val="single" w:sz="4" w:space="0" w:color="auto"/>
              <w:left w:val="single" w:sz="4" w:space="0" w:color="auto"/>
              <w:bottom w:val="single" w:sz="4" w:space="0" w:color="000000" w:themeColor="text1"/>
              <w:right w:val="nil"/>
            </w:tcBorders>
            <w:shd w:val="clear" w:color="auto" w:fill="F2F2F2" w:themeFill="background1" w:themeFillShade="F2"/>
            <w:vAlign w:val="center"/>
          </w:tcPr>
          <w:p w:rsidR="009A0C26" w:rsidRPr="009A0C26" w:rsidRDefault="009A0C26" w:rsidP="00DA7670">
            <w:pPr>
              <w:spacing w:before="10" w:after="10" w:line="180" w:lineRule="atLeast"/>
              <w:jc w:val="center"/>
              <w:rPr>
                <w:sz w:val="16"/>
                <w:szCs w:val="16"/>
              </w:rPr>
            </w:pPr>
            <w:r w:rsidRPr="009A0C26">
              <w:rPr>
                <w:sz w:val="16"/>
                <w:szCs w:val="16"/>
              </w:rPr>
              <w:t>6</w:t>
            </w:r>
            <w:r w:rsidR="00DA7670">
              <w:rPr>
                <w:sz w:val="16"/>
                <w:szCs w:val="16"/>
              </w:rPr>
              <w:t>1</w:t>
            </w:r>
            <w:r w:rsidRPr="009A0C26">
              <w:rPr>
                <w:sz w:val="16"/>
                <w:szCs w:val="16"/>
              </w:rPr>
              <w:t>0</w:t>
            </w:r>
          </w:p>
        </w:tc>
        <w:tc>
          <w:tcPr>
            <w:tcW w:w="850" w:type="dxa"/>
            <w:tcBorders>
              <w:top w:val="single" w:sz="4" w:space="0" w:color="auto"/>
              <w:left w:val="nil"/>
              <w:bottom w:val="single" w:sz="4" w:space="0" w:color="000000" w:themeColor="text1"/>
              <w:right w:val="single" w:sz="4" w:space="0" w:color="auto"/>
            </w:tcBorders>
            <w:shd w:val="clear" w:color="auto" w:fill="F2F2F2" w:themeFill="background1" w:themeFillShade="F2"/>
            <w:vAlign w:val="center"/>
          </w:tcPr>
          <w:p w:rsidR="009A0C26" w:rsidRPr="009A0C26" w:rsidRDefault="009A0C26" w:rsidP="00DA7670">
            <w:pPr>
              <w:spacing w:before="10" w:after="10" w:line="180" w:lineRule="atLeast"/>
              <w:jc w:val="center"/>
              <w:rPr>
                <w:sz w:val="16"/>
                <w:szCs w:val="16"/>
              </w:rPr>
            </w:pPr>
            <w:r w:rsidRPr="009A0C26">
              <w:rPr>
                <w:sz w:val="16"/>
                <w:szCs w:val="16"/>
              </w:rPr>
              <w:t>68</w:t>
            </w:r>
            <w:r w:rsidR="00DA7670">
              <w:rPr>
                <w:sz w:val="16"/>
                <w:szCs w:val="16"/>
              </w:rPr>
              <w:t>5</w:t>
            </w:r>
          </w:p>
        </w:tc>
        <w:tc>
          <w:tcPr>
            <w:tcW w:w="1488" w:type="dxa"/>
            <w:tcBorders>
              <w:left w:val="single" w:sz="4" w:space="0" w:color="auto"/>
              <w:bottom w:val="single" w:sz="4" w:space="0" w:color="auto"/>
              <w:right w:val="nil"/>
            </w:tcBorders>
            <w:shd w:val="clear" w:color="auto" w:fill="EEECE1" w:themeFill="background2"/>
            <w:vAlign w:val="center"/>
          </w:tcPr>
          <w:p w:rsidR="009A0C26" w:rsidRPr="009A0C26" w:rsidRDefault="009A0C26" w:rsidP="009618F4">
            <w:pPr>
              <w:spacing w:before="10" w:after="10" w:line="180" w:lineRule="atLeast"/>
              <w:ind w:firstLine="176"/>
              <w:jc w:val="center"/>
              <w:rPr>
                <w:sz w:val="16"/>
                <w:szCs w:val="16"/>
              </w:rPr>
            </w:pPr>
            <w:r w:rsidRPr="009A0C26">
              <w:rPr>
                <w:sz w:val="16"/>
                <w:szCs w:val="16"/>
              </w:rPr>
              <w:t>710-720</w:t>
            </w:r>
          </w:p>
        </w:tc>
        <w:tc>
          <w:tcPr>
            <w:tcW w:w="1489" w:type="dxa"/>
            <w:gridSpan w:val="3"/>
            <w:tcBorders>
              <w:left w:val="nil"/>
              <w:bottom w:val="single" w:sz="4" w:space="0" w:color="auto"/>
              <w:right w:val="single" w:sz="4" w:space="0" w:color="auto"/>
            </w:tcBorders>
            <w:shd w:val="clear" w:color="auto" w:fill="EEECE1" w:themeFill="background2"/>
            <w:vAlign w:val="center"/>
          </w:tcPr>
          <w:p w:rsidR="009A0C26" w:rsidRPr="009A0C26" w:rsidRDefault="009A0C26" w:rsidP="009618F4">
            <w:pPr>
              <w:spacing w:before="10" w:after="10" w:line="180" w:lineRule="atLeast"/>
              <w:ind w:left="105"/>
              <w:jc w:val="center"/>
              <w:rPr>
                <w:sz w:val="16"/>
                <w:szCs w:val="16"/>
              </w:rPr>
            </w:pPr>
            <w:r w:rsidRPr="009A0C26">
              <w:rPr>
                <w:sz w:val="16"/>
                <w:szCs w:val="16"/>
              </w:rPr>
              <w:t>820-850</w:t>
            </w:r>
          </w:p>
        </w:tc>
        <w:tc>
          <w:tcPr>
            <w:tcW w:w="1417" w:type="dxa"/>
            <w:gridSpan w:val="2"/>
            <w:tcBorders>
              <w:left w:val="single" w:sz="4" w:space="0" w:color="auto"/>
              <w:right w:val="nil"/>
            </w:tcBorders>
            <w:shd w:val="clear" w:color="auto" w:fill="DDD9C3" w:themeFill="background2" w:themeFillShade="E6"/>
            <w:vAlign w:val="center"/>
          </w:tcPr>
          <w:p w:rsidR="009A0C26" w:rsidRPr="009A0C26" w:rsidRDefault="00C65CE8" w:rsidP="00614168">
            <w:pPr>
              <w:spacing w:before="10" w:after="10" w:line="180" w:lineRule="atLeast"/>
              <w:jc w:val="center"/>
              <w:rPr>
                <w:sz w:val="16"/>
                <w:szCs w:val="16"/>
              </w:rPr>
            </w:pPr>
            <w:r>
              <w:rPr>
                <w:sz w:val="16"/>
                <w:szCs w:val="16"/>
              </w:rPr>
              <w:t xml:space="preserve">   </w:t>
            </w:r>
            <w:r w:rsidR="00614168">
              <w:rPr>
                <w:sz w:val="16"/>
                <w:szCs w:val="16"/>
              </w:rPr>
              <w:t>720-</w:t>
            </w:r>
            <w:r w:rsidR="00045D8E">
              <w:rPr>
                <w:sz w:val="16"/>
                <w:szCs w:val="16"/>
              </w:rPr>
              <w:t>760</w:t>
            </w:r>
          </w:p>
        </w:tc>
        <w:tc>
          <w:tcPr>
            <w:tcW w:w="1418" w:type="dxa"/>
            <w:gridSpan w:val="2"/>
            <w:tcBorders>
              <w:left w:val="nil"/>
              <w:right w:val="single" w:sz="4" w:space="0" w:color="auto"/>
            </w:tcBorders>
            <w:shd w:val="clear" w:color="auto" w:fill="DDD9C3" w:themeFill="background2" w:themeFillShade="E6"/>
            <w:vAlign w:val="center"/>
          </w:tcPr>
          <w:p w:rsidR="009A0C26" w:rsidRPr="009A0C26" w:rsidRDefault="00614168" w:rsidP="009618F4">
            <w:pPr>
              <w:spacing w:before="10" w:after="10" w:line="180" w:lineRule="atLeast"/>
              <w:jc w:val="center"/>
              <w:rPr>
                <w:sz w:val="16"/>
                <w:szCs w:val="16"/>
              </w:rPr>
            </w:pPr>
            <w:r>
              <w:rPr>
                <w:sz w:val="16"/>
                <w:szCs w:val="16"/>
              </w:rPr>
              <w:t>720-</w:t>
            </w:r>
            <w:r w:rsidR="00045D8E">
              <w:rPr>
                <w:sz w:val="16"/>
                <w:szCs w:val="16"/>
              </w:rPr>
              <w:t>760</w:t>
            </w:r>
          </w:p>
        </w:tc>
      </w:tr>
      <w:tr w:rsidR="00A64B9D" w:rsidRPr="007C78EF" w:rsidTr="00CD14DF">
        <w:trPr>
          <w:trHeight w:val="261"/>
        </w:trPr>
        <w:tc>
          <w:tcPr>
            <w:tcW w:w="2127" w:type="dxa"/>
            <w:tcBorders>
              <w:right w:val="nil"/>
            </w:tcBorders>
          </w:tcPr>
          <w:p w:rsidR="00A64B9D" w:rsidRPr="009A0C26" w:rsidRDefault="00A64B9D" w:rsidP="009618F4">
            <w:pPr>
              <w:spacing w:before="10" w:after="10" w:line="180" w:lineRule="atLeast"/>
              <w:rPr>
                <w:sz w:val="16"/>
                <w:szCs w:val="16"/>
              </w:rPr>
            </w:pPr>
            <w:r w:rsidRPr="009A0C26">
              <w:rPr>
                <w:sz w:val="16"/>
                <w:szCs w:val="16"/>
              </w:rPr>
              <w:t>Macquarie GS</w:t>
            </w:r>
          </w:p>
        </w:tc>
        <w:tc>
          <w:tcPr>
            <w:tcW w:w="1275" w:type="dxa"/>
            <w:tcBorders>
              <w:right w:val="single" w:sz="4" w:space="0" w:color="000000" w:themeColor="text1"/>
            </w:tcBorders>
            <w:shd w:val="clear" w:color="auto" w:fill="F2F2F2" w:themeFill="background1" w:themeFillShade="F2"/>
            <w:vAlign w:val="center"/>
          </w:tcPr>
          <w:p w:rsidR="00A64B9D" w:rsidRPr="009A0C26" w:rsidRDefault="00A64B9D" w:rsidP="009618F4">
            <w:pPr>
              <w:spacing w:before="10" w:after="10" w:line="180" w:lineRule="atLeast"/>
              <w:jc w:val="center"/>
              <w:rPr>
                <w:sz w:val="16"/>
                <w:szCs w:val="16"/>
              </w:rPr>
            </w:pPr>
            <w:r>
              <w:rPr>
                <w:sz w:val="16"/>
                <w:szCs w:val="16"/>
              </w:rPr>
              <w:t>No trade</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A64B9D" w:rsidRPr="009A0C26" w:rsidRDefault="00A64B9D" w:rsidP="009618F4">
            <w:pPr>
              <w:spacing w:before="10" w:after="10" w:line="180" w:lineRule="atLeast"/>
              <w:jc w:val="center"/>
              <w:rPr>
                <w:sz w:val="16"/>
                <w:szCs w:val="16"/>
              </w:rPr>
            </w:pPr>
            <w:r>
              <w:rPr>
                <w:sz w:val="16"/>
                <w:szCs w:val="16"/>
              </w:rPr>
              <w:t>No trade</w:t>
            </w:r>
          </w:p>
        </w:tc>
        <w:tc>
          <w:tcPr>
            <w:tcW w:w="2977" w:type="dxa"/>
            <w:gridSpan w:val="4"/>
            <w:tcBorders>
              <w:left w:val="single" w:sz="4" w:space="0" w:color="000000" w:themeColor="text1"/>
              <w:bottom w:val="single" w:sz="4" w:space="0" w:color="auto"/>
              <w:right w:val="single" w:sz="4" w:space="0" w:color="auto"/>
            </w:tcBorders>
            <w:shd w:val="clear" w:color="auto" w:fill="EEECE1" w:themeFill="background2"/>
            <w:vAlign w:val="center"/>
          </w:tcPr>
          <w:p w:rsidR="00A64B9D" w:rsidRPr="009A0C26" w:rsidRDefault="00A64B9D" w:rsidP="009618F4">
            <w:pPr>
              <w:spacing w:before="10" w:after="10" w:line="180" w:lineRule="atLeast"/>
              <w:ind w:left="-108"/>
              <w:jc w:val="center"/>
              <w:rPr>
                <w:sz w:val="16"/>
                <w:szCs w:val="16"/>
              </w:rPr>
            </w:pPr>
            <w:r w:rsidRPr="009A0C26">
              <w:rPr>
                <w:sz w:val="16"/>
                <w:szCs w:val="16"/>
              </w:rPr>
              <w:t>No price reported</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A64B9D" w:rsidRPr="009A0C26" w:rsidRDefault="00A64B9D" w:rsidP="009618F4">
            <w:pPr>
              <w:spacing w:before="10" w:after="10" w:line="180" w:lineRule="atLeast"/>
              <w:jc w:val="center"/>
              <w:rPr>
                <w:sz w:val="16"/>
                <w:szCs w:val="16"/>
              </w:rPr>
            </w:pPr>
            <w:r w:rsidRPr="009A0C26">
              <w:rPr>
                <w:sz w:val="16"/>
                <w:szCs w:val="16"/>
              </w:rPr>
              <w:t>1,000</w:t>
            </w:r>
          </w:p>
        </w:tc>
        <w:tc>
          <w:tcPr>
            <w:tcW w:w="1288" w:type="dxa"/>
            <w:tcBorders>
              <w:left w:val="nil"/>
              <w:right w:val="single" w:sz="4" w:space="0" w:color="auto"/>
            </w:tcBorders>
            <w:shd w:val="clear" w:color="auto" w:fill="DDD9C3" w:themeFill="background2" w:themeFillShade="E6"/>
            <w:vAlign w:val="center"/>
          </w:tcPr>
          <w:p w:rsidR="00A64B9D" w:rsidRPr="009A0C26" w:rsidRDefault="00A64B9D" w:rsidP="009618F4">
            <w:pPr>
              <w:spacing w:before="10" w:after="10" w:line="180" w:lineRule="atLeast"/>
              <w:jc w:val="center"/>
              <w:rPr>
                <w:sz w:val="16"/>
                <w:szCs w:val="16"/>
              </w:rPr>
            </w:pPr>
            <w:r>
              <w:rPr>
                <w:sz w:val="16"/>
                <w:szCs w:val="16"/>
              </w:rPr>
              <w:t>No price reported</w:t>
            </w:r>
          </w:p>
        </w:tc>
      </w:tr>
      <w:tr w:rsidR="00A64B9D" w:rsidRPr="007C78EF" w:rsidTr="00A5795F">
        <w:trPr>
          <w:trHeight w:val="261"/>
        </w:trPr>
        <w:tc>
          <w:tcPr>
            <w:tcW w:w="2127" w:type="dxa"/>
            <w:tcBorders>
              <w:right w:val="nil"/>
            </w:tcBorders>
          </w:tcPr>
          <w:p w:rsidR="00A64B9D" w:rsidRPr="009A0C26" w:rsidRDefault="00A64B9D" w:rsidP="009618F4">
            <w:pPr>
              <w:spacing w:before="10" w:after="10" w:line="180" w:lineRule="atLeast"/>
              <w:rPr>
                <w:sz w:val="16"/>
                <w:szCs w:val="16"/>
              </w:rPr>
            </w:pPr>
            <w:r w:rsidRPr="009A0C26">
              <w:rPr>
                <w:sz w:val="16"/>
                <w:szCs w:val="16"/>
              </w:rPr>
              <w:t>Gwydir GS</w:t>
            </w:r>
          </w:p>
        </w:tc>
        <w:tc>
          <w:tcPr>
            <w:tcW w:w="1275" w:type="dxa"/>
            <w:tcBorders>
              <w:right w:val="single" w:sz="4" w:space="0" w:color="000000" w:themeColor="text1"/>
            </w:tcBorders>
            <w:shd w:val="clear" w:color="auto" w:fill="F2F2F2" w:themeFill="background1" w:themeFillShade="F2"/>
            <w:vAlign w:val="center"/>
          </w:tcPr>
          <w:p w:rsidR="00A64B9D" w:rsidRPr="009A0C26" w:rsidRDefault="00A64B9D" w:rsidP="009618F4">
            <w:pPr>
              <w:spacing w:before="10" w:after="10" w:line="180" w:lineRule="atLeast"/>
              <w:jc w:val="center"/>
              <w:rPr>
                <w:sz w:val="16"/>
                <w:szCs w:val="16"/>
              </w:rPr>
            </w:pPr>
            <w:r>
              <w:rPr>
                <w:sz w:val="16"/>
                <w:szCs w:val="16"/>
              </w:rPr>
              <w:t>No trade</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A64B9D" w:rsidRPr="009A0C26" w:rsidRDefault="00A64B9D" w:rsidP="00185907">
            <w:pPr>
              <w:spacing w:before="10" w:after="10" w:line="180" w:lineRule="atLeast"/>
              <w:jc w:val="center"/>
              <w:rPr>
                <w:sz w:val="16"/>
                <w:szCs w:val="16"/>
              </w:rPr>
            </w:pPr>
            <w:r>
              <w:rPr>
                <w:sz w:val="16"/>
                <w:szCs w:val="16"/>
              </w:rPr>
              <w:t>No trade</w:t>
            </w:r>
          </w:p>
        </w:tc>
        <w:tc>
          <w:tcPr>
            <w:tcW w:w="2977" w:type="dxa"/>
            <w:gridSpan w:val="4"/>
            <w:tcBorders>
              <w:left w:val="single" w:sz="4" w:space="0" w:color="000000" w:themeColor="text1"/>
              <w:right w:val="single" w:sz="4" w:space="0" w:color="auto"/>
            </w:tcBorders>
            <w:shd w:val="clear" w:color="auto" w:fill="EEECE1" w:themeFill="background2"/>
            <w:vAlign w:val="center"/>
          </w:tcPr>
          <w:p w:rsidR="00A64B9D" w:rsidRPr="009A0C26" w:rsidRDefault="00A64B9D" w:rsidP="009618F4">
            <w:pPr>
              <w:spacing w:before="10" w:after="10" w:line="180" w:lineRule="atLeast"/>
              <w:ind w:left="-108"/>
              <w:jc w:val="center"/>
              <w:rPr>
                <w:sz w:val="16"/>
                <w:szCs w:val="16"/>
              </w:rPr>
            </w:pPr>
            <w:r w:rsidRPr="009A0C26">
              <w:rPr>
                <w:sz w:val="16"/>
                <w:szCs w:val="16"/>
              </w:rPr>
              <w:t>No price reported</w:t>
            </w:r>
          </w:p>
        </w:tc>
        <w:tc>
          <w:tcPr>
            <w:tcW w:w="992" w:type="dxa"/>
            <w:tcBorders>
              <w:left w:val="single" w:sz="4" w:space="0" w:color="auto"/>
              <w:right w:val="nil"/>
            </w:tcBorders>
            <w:shd w:val="clear" w:color="auto" w:fill="DDD9C3" w:themeFill="background2" w:themeFillShade="E6"/>
            <w:vAlign w:val="center"/>
          </w:tcPr>
          <w:p w:rsidR="00A64B9D" w:rsidRPr="009A0C26" w:rsidRDefault="00C65CE8" w:rsidP="009618F4">
            <w:pPr>
              <w:spacing w:before="10" w:after="10" w:line="180" w:lineRule="atLeast"/>
              <w:ind w:left="175" w:right="-252"/>
              <w:jc w:val="center"/>
              <w:rPr>
                <w:sz w:val="16"/>
                <w:szCs w:val="16"/>
              </w:rPr>
            </w:pPr>
            <w:r>
              <w:rPr>
                <w:sz w:val="16"/>
                <w:szCs w:val="16"/>
              </w:rPr>
              <w:t xml:space="preserve">   </w:t>
            </w:r>
            <w:r w:rsidR="00A64B9D" w:rsidRPr="009A0C26">
              <w:rPr>
                <w:sz w:val="16"/>
                <w:szCs w:val="16"/>
              </w:rPr>
              <w:t>2,200</w:t>
            </w:r>
          </w:p>
        </w:tc>
        <w:tc>
          <w:tcPr>
            <w:tcW w:w="1843" w:type="dxa"/>
            <w:gridSpan w:val="3"/>
            <w:tcBorders>
              <w:left w:val="nil"/>
              <w:bottom w:val="single" w:sz="4" w:space="0" w:color="auto"/>
              <w:right w:val="single" w:sz="4" w:space="0" w:color="auto"/>
            </w:tcBorders>
            <w:shd w:val="clear" w:color="auto" w:fill="DDD9C3" w:themeFill="background2" w:themeFillShade="E6"/>
            <w:vAlign w:val="center"/>
          </w:tcPr>
          <w:p w:rsidR="00A64B9D" w:rsidRPr="009A0C26" w:rsidRDefault="00A64B9D" w:rsidP="009618F4">
            <w:pPr>
              <w:tabs>
                <w:tab w:val="left" w:pos="1593"/>
              </w:tabs>
              <w:spacing w:before="10" w:after="10" w:line="180" w:lineRule="atLeast"/>
              <w:ind w:left="601" w:right="34"/>
              <w:jc w:val="center"/>
              <w:rPr>
                <w:sz w:val="16"/>
                <w:szCs w:val="16"/>
              </w:rPr>
            </w:pPr>
            <w:r>
              <w:rPr>
                <w:sz w:val="16"/>
                <w:szCs w:val="16"/>
              </w:rPr>
              <w:t>No price reported</w:t>
            </w:r>
          </w:p>
        </w:tc>
      </w:tr>
      <w:tr w:rsidR="009A0C26" w:rsidRPr="001F5FE3" w:rsidTr="00185907">
        <w:trPr>
          <w:trHeight w:val="261"/>
        </w:trPr>
        <w:tc>
          <w:tcPr>
            <w:tcW w:w="2127" w:type="dxa"/>
            <w:tcBorders>
              <w:right w:val="nil"/>
            </w:tcBorders>
          </w:tcPr>
          <w:p w:rsidR="009A0C26" w:rsidRPr="001F5FE3" w:rsidRDefault="009A0C26" w:rsidP="009618F4">
            <w:pPr>
              <w:spacing w:before="10" w:after="10" w:line="180" w:lineRule="atLeast"/>
              <w:rPr>
                <w:sz w:val="16"/>
                <w:szCs w:val="16"/>
              </w:rPr>
            </w:pPr>
            <w:r w:rsidRPr="001F5FE3">
              <w:rPr>
                <w:sz w:val="16"/>
                <w:szCs w:val="16"/>
              </w:rPr>
              <w:t>Namoi GS</w:t>
            </w:r>
          </w:p>
        </w:tc>
        <w:tc>
          <w:tcPr>
            <w:tcW w:w="1275" w:type="dxa"/>
            <w:tcBorders>
              <w:right w:val="single" w:sz="4" w:space="0" w:color="auto"/>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1</w:t>
            </w:r>
            <w:r w:rsidR="00372EC1">
              <w:rPr>
                <w:sz w:val="16"/>
                <w:szCs w:val="16"/>
              </w:rPr>
              <w:t>,</w:t>
            </w:r>
            <w:r>
              <w:rPr>
                <w:sz w:val="16"/>
                <w:szCs w:val="16"/>
              </w:rPr>
              <w:t>851</w:t>
            </w:r>
          </w:p>
        </w:tc>
        <w:tc>
          <w:tcPr>
            <w:tcW w:w="993" w:type="dxa"/>
            <w:tcBorders>
              <w:top w:val="single" w:sz="4" w:space="0" w:color="000000" w:themeColor="text1"/>
              <w:left w:val="single" w:sz="4" w:space="0" w:color="auto"/>
              <w:bottom w:val="single" w:sz="4" w:space="0" w:color="auto"/>
              <w:right w:val="nil"/>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1</w:t>
            </w:r>
            <w:r w:rsidR="00372EC1">
              <w:rPr>
                <w:sz w:val="16"/>
                <w:szCs w:val="16"/>
              </w:rPr>
              <w:t>,</w:t>
            </w:r>
            <w:r>
              <w:rPr>
                <w:sz w:val="16"/>
                <w:szCs w:val="16"/>
              </w:rPr>
              <w:t>851</w:t>
            </w:r>
          </w:p>
        </w:tc>
        <w:tc>
          <w:tcPr>
            <w:tcW w:w="850"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1</w:t>
            </w:r>
            <w:r w:rsidR="00372EC1">
              <w:rPr>
                <w:sz w:val="16"/>
                <w:szCs w:val="16"/>
              </w:rPr>
              <w:t>,</w:t>
            </w:r>
            <w:r>
              <w:rPr>
                <w:sz w:val="16"/>
                <w:szCs w:val="16"/>
              </w:rPr>
              <w:t>851</w:t>
            </w:r>
          </w:p>
        </w:tc>
        <w:tc>
          <w:tcPr>
            <w:tcW w:w="2977" w:type="dxa"/>
            <w:gridSpan w:val="4"/>
            <w:tcBorders>
              <w:left w:val="single" w:sz="4" w:space="0" w:color="auto"/>
              <w:bottom w:val="single" w:sz="4" w:space="0" w:color="auto"/>
              <w:right w:val="single" w:sz="4" w:space="0" w:color="auto"/>
            </w:tcBorders>
            <w:shd w:val="clear" w:color="auto" w:fill="EEECE1" w:themeFill="background2"/>
            <w:vAlign w:val="center"/>
          </w:tcPr>
          <w:p w:rsidR="009A0C26" w:rsidRPr="001F5FE3" w:rsidRDefault="009A0C26" w:rsidP="00B05868">
            <w:pPr>
              <w:spacing w:before="10" w:after="10" w:line="180" w:lineRule="atLeast"/>
              <w:ind w:left="-108"/>
              <w:jc w:val="center"/>
              <w:rPr>
                <w:sz w:val="16"/>
                <w:szCs w:val="16"/>
              </w:rPr>
            </w:pPr>
            <w:r>
              <w:rPr>
                <w:sz w:val="16"/>
                <w:szCs w:val="16"/>
              </w:rPr>
              <w:t>No price reported</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9A0C26" w:rsidRPr="001F5FE3" w:rsidRDefault="009A0C26" w:rsidP="009618F4">
            <w:pPr>
              <w:spacing w:before="10" w:after="10" w:line="180" w:lineRule="atLeast"/>
              <w:jc w:val="center"/>
              <w:rPr>
                <w:sz w:val="16"/>
                <w:szCs w:val="16"/>
              </w:rPr>
            </w:pPr>
            <w:r>
              <w:rPr>
                <w:sz w:val="16"/>
                <w:szCs w:val="16"/>
              </w:rPr>
              <w:t>1,800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9A0C26" w:rsidRPr="001F5FE3" w:rsidRDefault="002030DE" w:rsidP="009618F4">
            <w:pPr>
              <w:spacing w:before="10" w:after="10" w:line="180" w:lineRule="atLeast"/>
              <w:jc w:val="center"/>
              <w:rPr>
                <w:sz w:val="16"/>
                <w:szCs w:val="16"/>
              </w:rPr>
            </w:pPr>
            <w:r>
              <w:rPr>
                <w:sz w:val="16"/>
                <w:szCs w:val="16"/>
              </w:rPr>
              <w:t>No price reported</w:t>
            </w:r>
          </w:p>
        </w:tc>
      </w:tr>
      <w:tr w:rsidR="009A0C26" w:rsidRPr="001F5FE3" w:rsidTr="009618F4">
        <w:trPr>
          <w:trHeight w:val="253"/>
        </w:trPr>
        <w:tc>
          <w:tcPr>
            <w:tcW w:w="2127" w:type="dxa"/>
            <w:tcBorders>
              <w:right w:val="nil"/>
            </w:tcBorders>
          </w:tcPr>
          <w:p w:rsidR="009A0C26" w:rsidRPr="001F5FE3" w:rsidRDefault="009A0C26" w:rsidP="009618F4">
            <w:pPr>
              <w:spacing w:before="10" w:after="10" w:line="180" w:lineRule="atLeast"/>
              <w:rPr>
                <w:sz w:val="16"/>
                <w:szCs w:val="16"/>
              </w:rPr>
            </w:pPr>
            <w:r w:rsidRPr="001F5FE3">
              <w:rPr>
                <w:sz w:val="16"/>
                <w:szCs w:val="16"/>
              </w:rPr>
              <w:t>Lachlan GS</w:t>
            </w:r>
          </w:p>
        </w:tc>
        <w:tc>
          <w:tcPr>
            <w:tcW w:w="1275" w:type="dxa"/>
            <w:tcBorders>
              <w:right w:val="single" w:sz="4" w:space="0" w:color="auto"/>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399</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385</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A0C26" w:rsidRPr="001F5FE3" w:rsidRDefault="009A0C26" w:rsidP="009618F4">
            <w:pPr>
              <w:spacing w:before="10" w:after="10" w:line="180" w:lineRule="atLeast"/>
              <w:jc w:val="center"/>
              <w:rPr>
                <w:sz w:val="16"/>
                <w:szCs w:val="16"/>
              </w:rPr>
            </w:pPr>
            <w:r>
              <w:rPr>
                <w:sz w:val="16"/>
                <w:szCs w:val="16"/>
              </w:rPr>
              <w:t>400</w:t>
            </w:r>
          </w:p>
        </w:tc>
        <w:tc>
          <w:tcPr>
            <w:tcW w:w="1692" w:type="dxa"/>
            <w:gridSpan w:val="2"/>
            <w:tcBorders>
              <w:left w:val="single" w:sz="4" w:space="0" w:color="auto"/>
              <w:bottom w:val="single" w:sz="4" w:space="0" w:color="auto"/>
              <w:right w:val="nil"/>
            </w:tcBorders>
            <w:shd w:val="clear" w:color="auto" w:fill="EEECE1" w:themeFill="background2"/>
            <w:vAlign w:val="center"/>
          </w:tcPr>
          <w:p w:rsidR="009A0C26" w:rsidRPr="001F5FE3" w:rsidRDefault="009A0C26" w:rsidP="009618F4">
            <w:pPr>
              <w:spacing w:before="10" w:after="10" w:line="180" w:lineRule="atLeast"/>
              <w:jc w:val="center"/>
              <w:rPr>
                <w:sz w:val="16"/>
                <w:szCs w:val="16"/>
              </w:rPr>
            </w:pPr>
            <w:r>
              <w:rPr>
                <w:sz w:val="16"/>
                <w:szCs w:val="16"/>
              </w:rPr>
              <w:t>No price reported</w:t>
            </w:r>
          </w:p>
        </w:tc>
        <w:tc>
          <w:tcPr>
            <w:tcW w:w="1285" w:type="dxa"/>
            <w:gridSpan w:val="2"/>
            <w:tcBorders>
              <w:left w:val="nil"/>
              <w:bottom w:val="single" w:sz="4" w:space="0" w:color="auto"/>
              <w:right w:val="single" w:sz="4" w:space="0" w:color="auto"/>
            </w:tcBorders>
            <w:shd w:val="clear" w:color="auto" w:fill="EEECE1" w:themeFill="background2"/>
            <w:vAlign w:val="center"/>
          </w:tcPr>
          <w:p w:rsidR="009A0C26" w:rsidRPr="001F5FE3" w:rsidRDefault="009A0C26" w:rsidP="009618F4">
            <w:pPr>
              <w:spacing w:before="10" w:after="10" w:line="180" w:lineRule="atLeast"/>
              <w:jc w:val="center"/>
              <w:rPr>
                <w:sz w:val="16"/>
                <w:szCs w:val="16"/>
              </w:rPr>
            </w:pPr>
            <w:r>
              <w:rPr>
                <w:sz w:val="16"/>
                <w:szCs w:val="16"/>
              </w:rPr>
              <w:t>400</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9A0C26" w:rsidRDefault="009A0C26" w:rsidP="009618F4">
            <w:pPr>
              <w:spacing w:before="10" w:after="10" w:line="180" w:lineRule="atLeast"/>
              <w:jc w:val="center"/>
              <w:rPr>
                <w:sz w:val="16"/>
                <w:szCs w:val="16"/>
              </w:rPr>
            </w:pPr>
            <w:r>
              <w:rPr>
                <w:sz w:val="16"/>
                <w:szCs w:val="16"/>
              </w:rPr>
              <w:t>30-110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9A0C26" w:rsidRPr="001F5FE3" w:rsidRDefault="009A0C26" w:rsidP="009618F4">
            <w:pPr>
              <w:spacing w:before="10" w:after="10" w:line="180" w:lineRule="atLeast"/>
              <w:jc w:val="center"/>
              <w:rPr>
                <w:sz w:val="16"/>
                <w:szCs w:val="16"/>
              </w:rPr>
            </w:pPr>
            <w:r>
              <w:rPr>
                <w:sz w:val="16"/>
                <w:szCs w:val="16"/>
              </w:rPr>
              <w:t>30-110</w:t>
            </w:r>
          </w:p>
        </w:tc>
      </w:tr>
      <w:tr w:rsidR="00CC3BFD" w:rsidRPr="007C78EF" w:rsidTr="009618F4">
        <w:trPr>
          <w:trHeight w:val="261"/>
        </w:trPr>
        <w:tc>
          <w:tcPr>
            <w:tcW w:w="2127" w:type="dxa"/>
            <w:tcBorders>
              <w:right w:val="nil"/>
            </w:tcBorders>
          </w:tcPr>
          <w:p w:rsidR="00CC3BFD" w:rsidRPr="001F5FE3" w:rsidRDefault="00CC3BFD" w:rsidP="009618F4">
            <w:pPr>
              <w:spacing w:before="10" w:after="10" w:line="180" w:lineRule="atLeast"/>
              <w:rPr>
                <w:sz w:val="16"/>
                <w:szCs w:val="16"/>
              </w:rPr>
            </w:pPr>
            <w:r w:rsidRPr="001F5FE3">
              <w:rPr>
                <w:sz w:val="16"/>
                <w:szCs w:val="16"/>
              </w:rPr>
              <w:t>Goulburn HR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355</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300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400</w:t>
            </w:r>
          </w:p>
        </w:tc>
        <w:tc>
          <w:tcPr>
            <w:tcW w:w="1488" w:type="dxa"/>
            <w:tcBorders>
              <w:left w:val="single" w:sz="4" w:space="0" w:color="auto"/>
              <w:right w:val="nil"/>
            </w:tcBorders>
            <w:shd w:val="clear" w:color="auto" w:fill="EEECE1" w:themeFill="background2"/>
            <w:vAlign w:val="center"/>
          </w:tcPr>
          <w:p w:rsidR="00CC3BFD" w:rsidRPr="009A0C26" w:rsidRDefault="00132760" w:rsidP="00132760">
            <w:pPr>
              <w:spacing w:before="10" w:after="10" w:line="180" w:lineRule="atLeast"/>
              <w:ind w:firstLine="176"/>
              <w:jc w:val="center"/>
              <w:rPr>
                <w:sz w:val="16"/>
                <w:szCs w:val="16"/>
              </w:rPr>
            </w:pPr>
            <w:r>
              <w:rPr>
                <w:sz w:val="16"/>
                <w:szCs w:val="16"/>
              </w:rPr>
              <w:t>No price reported</w:t>
            </w:r>
          </w:p>
        </w:tc>
        <w:tc>
          <w:tcPr>
            <w:tcW w:w="1489" w:type="dxa"/>
            <w:gridSpan w:val="3"/>
            <w:tcBorders>
              <w:left w:val="nil"/>
              <w:right w:val="single" w:sz="4" w:space="0" w:color="auto"/>
            </w:tcBorders>
            <w:shd w:val="clear" w:color="auto" w:fill="EEECE1" w:themeFill="background2"/>
            <w:vAlign w:val="center"/>
          </w:tcPr>
          <w:p w:rsidR="00CC3BFD" w:rsidRPr="009A0C26" w:rsidRDefault="00132760" w:rsidP="009618F4">
            <w:pPr>
              <w:spacing w:before="10" w:after="10" w:line="180" w:lineRule="atLeast"/>
              <w:ind w:left="105"/>
              <w:jc w:val="center"/>
              <w:rPr>
                <w:sz w:val="16"/>
                <w:szCs w:val="16"/>
              </w:rPr>
            </w:pPr>
            <w:r>
              <w:rPr>
                <w:sz w:val="16"/>
                <w:szCs w:val="16"/>
              </w:rPr>
              <w:t>1,300-1,350</w:t>
            </w:r>
          </w:p>
        </w:tc>
        <w:tc>
          <w:tcPr>
            <w:tcW w:w="1417" w:type="dxa"/>
            <w:gridSpan w:val="2"/>
            <w:tcBorders>
              <w:left w:val="single" w:sz="4" w:space="0" w:color="auto"/>
              <w:right w:val="nil"/>
            </w:tcBorders>
            <w:shd w:val="clear" w:color="auto" w:fill="DDD9C3" w:themeFill="background2" w:themeFillShade="E6"/>
            <w:vAlign w:val="center"/>
          </w:tcPr>
          <w:p w:rsidR="00CC3BFD" w:rsidRPr="009A0C26" w:rsidRDefault="00C65CE8" w:rsidP="009618F4">
            <w:pPr>
              <w:spacing w:before="10" w:after="10" w:line="180" w:lineRule="atLeast"/>
              <w:jc w:val="center"/>
              <w:rPr>
                <w:sz w:val="16"/>
                <w:szCs w:val="16"/>
              </w:rPr>
            </w:pPr>
            <w:r>
              <w:rPr>
                <w:sz w:val="16"/>
                <w:szCs w:val="16"/>
              </w:rPr>
              <w:t xml:space="preserve">   </w:t>
            </w:r>
            <w:r w:rsidR="00CC3BFD">
              <w:rPr>
                <w:sz w:val="16"/>
                <w:szCs w:val="16"/>
              </w:rPr>
              <w:t>1</w:t>
            </w:r>
            <w:r w:rsidR="00372EC1">
              <w:rPr>
                <w:sz w:val="16"/>
                <w:szCs w:val="16"/>
              </w:rPr>
              <w:t>,</w:t>
            </w:r>
            <w:r w:rsidR="00CC3BFD">
              <w:rPr>
                <w:sz w:val="16"/>
                <w:szCs w:val="16"/>
              </w:rPr>
              <w:t>300-1</w:t>
            </w:r>
            <w:r w:rsidR="00372EC1">
              <w:rPr>
                <w:sz w:val="16"/>
                <w:szCs w:val="16"/>
              </w:rPr>
              <w:t>,</w:t>
            </w:r>
            <w:r w:rsidR="00CC3BFD">
              <w:rPr>
                <w:sz w:val="16"/>
                <w:szCs w:val="16"/>
              </w:rPr>
              <w:t>425</w:t>
            </w:r>
          </w:p>
        </w:tc>
        <w:tc>
          <w:tcPr>
            <w:tcW w:w="1418" w:type="dxa"/>
            <w:gridSpan w:val="2"/>
            <w:tcBorders>
              <w:left w:val="nil"/>
              <w:right w:val="single" w:sz="4" w:space="0" w:color="auto"/>
            </w:tcBorders>
            <w:shd w:val="clear" w:color="auto" w:fill="DDD9C3" w:themeFill="background2" w:themeFillShade="E6"/>
            <w:vAlign w:val="center"/>
          </w:tcPr>
          <w:p w:rsidR="00CC3BFD" w:rsidRPr="009A0C26" w:rsidRDefault="00C65CE8" w:rsidP="009618F4">
            <w:pPr>
              <w:spacing w:before="10" w:after="10" w:line="180" w:lineRule="atLeast"/>
              <w:jc w:val="center"/>
              <w:rPr>
                <w:sz w:val="16"/>
                <w:szCs w:val="16"/>
              </w:rPr>
            </w:pPr>
            <w:r>
              <w:rPr>
                <w:sz w:val="16"/>
                <w:szCs w:val="16"/>
              </w:rPr>
              <w:t xml:space="preserve">   </w:t>
            </w:r>
            <w:r w:rsidR="00CC3BFD">
              <w:rPr>
                <w:sz w:val="16"/>
                <w:szCs w:val="16"/>
              </w:rPr>
              <w:t>1</w:t>
            </w:r>
            <w:r w:rsidR="00372EC1">
              <w:rPr>
                <w:sz w:val="16"/>
                <w:szCs w:val="16"/>
              </w:rPr>
              <w:t>,</w:t>
            </w:r>
            <w:r w:rsidR="00CC3BFD">
              <w:rPr>
                <w:sz w:val="16"/>
                <w:szCs w:val="16"/>
              </w:rPr>
              <w:t>400-1</w:t>
            </w:r>
            <w:r w:rsidR="00372EC1">
              <w:rPr>
                <w:sz w:val="16"/>
                <w:szCs w:val="16"/>
              </w:rPr>
              <w:t>,</w:t>
            </w:r>
            <w:r w:rsidR="00CC3BFD">
              <w:rPr>
                <w:sz w:val="16"/>
                <w:szCs w:val="16"/>
              </w:rPr>
              <w:t>425</w:t>
            </w:r>
          </w:p>
        </w:tc>
      </w:tr>
      <w:tr w:rsidR="00CC3BFD" w:rsidRPr="007C78EF" w:rsidTr="009618F4">
        <w:trPr>
          <w:trHeight w:val="261"/>
        </w:trPr>
        <w:tc>
          <w:tcPr>
            <w:tcW w:w="2127" w:type="dxa"/>
            <w:tcBorders>
              <w:right w:val="nil"/>
            </w:tcBorders>
          </w:tcPr>
          <w:p w:rsidR="00CC3BFD" w:rsidRPr="001F5FE3" w:rsidRDefault="00CC3BFD" w:rsidP="009618F4">
            <w:pPr>
              <w:spacing w:before="10" w:after="10" w:line="180" w:lineRule="atLeast"/>
              <w:rPr>
                <w:sz w:val="16"/>
                <w:szCs w:val="16"/>
              </w:rPr>
            </w:pPr>
            <w:r w:rsidRPr="001F5FE3">
              <w:rPr>
                <w:sz w:val="16"/>
                <w:szCs w:val="16"/>
              </w:rPr>
              <w:t>Goulburn LR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188</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150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200</w:t>
            </w:r>
          </w:p>
        </w:tc>
        <w:tc>
          <w:tcPr>
            <w:tcW w:w="1488" w:type="dxa"/>
            <w:tcBorders>
              <w:left w:val="single" w:sz="4" w:space="0" w:color="auto"/>
              <w:right w:val="nil"/>
            </w:tcBorders>
            <w:shd w:val="clear" w:color="auto" w:fill="EEECE1" w:themeFill="background2"/>
            <w:vAlign w:val="center"/>
          </w:tcPr>
          <w:p w:rsidR="00CC3BFD" w:rsidRPr="009A0C26" w:rsidRDefault="00132760" w:rsidP="009618F4">
            <w:pPr>
              <w:spacing w:before="10" w:after="10" w:line="180" w:lineRule="atLeast"/>
              <w:ind w:firstLine="176"/>
              <w:jc w:val="center"/>
              <w:rPr>
                <w:sz w:val="16"/>
                <w:szCs w:val="16"/>
              </w:rPr>
            </w:pPr>
            <w:r>
              <w:rPr>
                <w:sz w:val="16"/>
                <w:szCs w:val="16"/>
              </w:rPr>
              <w:t>19</w:t>
            </w:r>
            <w:r w:rsidR="00CC3BFD">
              <w:rPr>
                <w:sz w:val="16"/>
                <w:szCs w:val="16"/>
              </w:rPr>
              <w:t>0</w:t>
            </w:r>
          </w:p>
        </w:tc>
        <w:tc>
          <w:tcPr>
            <w:tcW w:w="1489" w:type="dxa"/>
            <w:gridSpan w:val="3"/>
            <w:tcBorders>
              <w:left w:val="nil"/>
              <w:right w:val="single" w:sz="4" w:space="0" w:color="auto"/>
            </w:tcBorders>
            <w:shd w:val="clear" w:color="auto" w:fill="EEECE1" w:themeFill="background2"/>
            <w:vAlign w:val="center"/>
          </w:tcPr>
          <w:p w:rsidR="00CC3BFD" w:rsidRPr="009A0C26" w:rsidRDefault="00CC3BFD" w:rsidP="009618F4">
            <w:pPr>
              <w:spacing w:before="10" w:after="10" w:line="180" w:lineRule="atLeast"/>
              <w:ind w:left="105"/>
              <w:jc w:val="center"/>
              <w:rPr>
                <w:sz w:val="16"/>
                <w:szCs w:val="16"/>
              </w:rPr>
            </w:pPr>
            <w:r>
              <w:rPr>
                <w:sz w:val="16"/>
                <w:szCs w:val="16"/>
              </w:rPr>
              <w:t>2</w:t>
            </w:r>
            <w:r w:rsidR="00132760">
              <w:rPr>
                <w:sz w:val="16"/>
                <w:szCs w:val="16"/>
              </w:rPr>
              <w:t>00</w:t>
            </w:r>
          </w:p>
        </w:tc>
        <w:tc>
          <w:tcPr>
            <w:tcW w:w="1417" w:type="dxa"/>
            <w:gridSpan w:val="2"/>
            <w:tcBorders>
              <w:left w:val="single" w:sz="4" w:space="0" w:color="auto"/>
              <w:right w:val="nil"/>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150-230</w:t>
            </w:r>
          </w:p>
        </w:tc>
        <w:tc>
          <w:tcPr>
            <w:tcW w:w="1418" w:type="dxa"/>
            <w:gridSpan w:val="2"/>
            <w:tcBorders>
              <w:left w:val="nil"/>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200-230</w:t>
            </w:r>
          </w:p>
        </w:tc>
      </w:tr>
      <w:tr w:rsidR="00CC3BFD" w:rsidRPr="00EC0263" w:rsidTr="009618F4">
        <w:trPr>
          <w:trHeight w:val="261"/>
        </w:trPr>
        <w:tc>
          <w:tcPr>
            <w:tcW w:w="2127" w:type="dxa"/>
            <w:tcBorders>
              <w:right w:val="nil"/>
            </w:tcBorders>
          </w:tcPr>
          <w:p w:rsidR="00CC3BFD" w:rsidRPr="00C60AF1" w:rsidRDefault="00CC3BFD" w:rsidP="009618F4">
            <w:pPr>
              <w:spacing w:before="10" w:after="10" w:line="180" w:lineRule="atLeast"/>
              <w:rPr>
                <w:sz w:val="16"/>
                <w:szCs w:val="16"/>
              </w:rPr>
            </w:pPr>
            <w:r w:rsidRPr="00C60AF1">
              <w:rPr>
                <w:sz w:val="16"/>
                <w:szCs w:val="16"/>
              </w:rPr>
              <w:t>Vic Murray below Barmah Choke HR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438</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350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500</w:t>
            </w:r>
          </w:p>
        </w:tc>
        <w:tc>
          <w:tcPr>
            <w:tcW w:w="1488" w:type="dxa"/>
            <w:tcBorders>
              <w:left w:val="single" w:sz="4" w:space="0" w:color="auto"/>
              <w:right w:val="nil"/>
            </w:tcBorders>
            <w:shd w:val="clear" w:color="auto" w:fill="EEECE1" w:themeFill="background2"/>
            <w:vAlign w:val="center"/>
          </w:tcPr>
          <w:p w:rsidR="00CC3BFD" w:rsidRPr="009A0C26" w:rsidRDefault="00CC3BFD" w:rsidP="009618F4">
            <w:pPr>
              <w:spacing w:before="10" w:after="10" w:line="180" w:lineRule="atLeast"/>
              <w:ind w:firstLine="176"/>
              <w:jc w:val="center"/>
              <w:rPr>
                <w:sz w:val="16"/>
                <w:szCs w:val="16"/>
              </w:rPr>
            </w:pPr>
            <w:r>
              <w:rPr>
                <w:sz w:val="16"/>
                <w:szCs w:val="16"/>
              </w:rPr>
              <w:t>1</w:t>
            </w:r>
            <w:r w:rsidR="00372EC1">
              <w:rPr>
                <w:sz w:val="16"/>
                <w:szCs w:val="16"/>
              </w:rPr>
              <w:t>,</w:t>
            </w:r>
            <w:r>
              <w:rPr>
                <w:sz w:val="16"/>
                <w:szCs w:val="16"/>
              </w:rPr>
              <w:t>400</w:t>
            </w:r>
          </w:p>
        </w:tc>
        <w:tc>
          <w:tcPr>
            <w:tcW w:w="1489" w:type="dxa"/>
            <w:gridSpan w:val="3"/>
            <w:tcBorders>
              <w:left w:val="nil"/>
              <w:right w:val="single" w:sz="4" w:space="0" w:color="auto"/>
            </w:tcBorders>
            <w:shd w:val="clear" w:color="auto" w:fill="EEECE1" w:themeFill="background2"/>
            <w:vAlign w:val="center"/>
          </w:tcPr>
          <w:p w:rsidR="00CC3BFD" w:rsidRPr="009A0C26" w:rsidRDefault="00CC3BFD" w:rsidP="009618F4">
            <w:pPr>
              <w:spacing w:before="10" w:after="10" w:line="180" w:lineRule="atLeast"/>
              <w:ind w:left="105"/>
              <w:jc w:val="center"/>
              <w:rPr>
                <w:sz w:val="16"/>
                <w:szCs w:val="16"/>
              </w:rPr>
            </w:pPr>
            <w:r>
              <w:rPr>
                <w:sz w:val="16"/>
                <w:szCs w:val="16"/>
              </w:rPr>
              <w:t>1</w:t>
            </w:r>
            <w:r w:rsidR="00372EC1">
              <w:rPr>
                <w:sz w:val="16"/>
                <w:szCs w:val="16"/>
              </w:rPr>
              <w:t>,</w:t>
            </w:r>
            <w:r>
              <w:rPr>
                <w:sz w:val="16"/>
                <w:szCs w:val="16"/>
              </w:rPr>
              <w:t>420</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300-1</w:t>
            </w:r>
            <w:r w:rsidR="00372EC1">
              <w:rPr>
                <w:sz w:val="16"/>
                <w:szCs w:val="16"/>
              </w:rPr>
              <w:t>,</w:t>
            </w:r>
            <w:r>
              <w:rPr>
                <w:sz w:val="16"/>
                <w:szCs w:val="16"/>
              </w:rPr>
              <w:t>450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400-1</w:t>
            </w:r>
            <w:r w:rsidR="00372EC1">
              <w:rPr>
                <w:sz w:val="16"/>
                <w:szCs w:val="16"/>
              </w:rPr>
              <w:t>,</w:t>
            </w:r>
            <w:r>
              <w:rPr>
                <w:sz w:val="16"/>
                <w:szCs w:val="16"/>
              </w:rPr>
              <w:t>450</w:t>
            </w:r>
          </w:p>
        </w:tc>
      </w:tr>
      <w:tr w:rsidR="00CC3BFD" w:rsidRPr="007C78EF" w:rsidTr="009618F4">
        <w:trPr>
          <w:trHeight w:val="261"/>
        </w:trPr>
        <w:tc>
          <w:tcPr>
            <w:tcW w:w="2127" w:type="dxa"/>
            <w:tcBorders>
              <w:right w:val="nil"/>
            </w:tcBorders>
          </w:tcPr>
          <w:p w:rsidR="00CC3BFD" w:rsidRPr="00C60AF1" w:rsidRDefault="00CC3BFD" w:rsidP="009618F4">
            <w:pPr>
              <w:spacing w:before="10" w:after="10" w:line="180" w:lineRule="atLeast"/>
              <w:rPr>
                <w:sz w:val="16"/>
                <w:szCs w:val="16"/>
              </w:rPr>
            </w:pPr>
            <w:r w:rsidRPr="00C60AF1">
              <w:rPr>
                <w:sz w:val="16"/>
                <w:szCs w:val="16"/>
              </w:rPr>
              <w:t>Vic Murray below Barmah Choke LR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200</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180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210</w:t>
            </w:r>
          </w:p>
        </w:tc>
        <w:tc>
          <w:tcPr>
            <w:tcW w:w="1488" w:type="dxa"/>
            <w:tcBorders>
              <w:left w:val="single" w:sz="4" w:space="0" w:color="auto"/>
              <w:bottom w:val="single" w:sz="4" w:space="0" w:color="auto"/>
              <w:right w:val="nil"/>
            </w:tcBorders>
            <w:shd w:val="clear" w:color="auto" w:fill="EEECE1" w:themeFill="background2"/>
            <w:vAlign w:val="center"/>
          </w:tcPr>
          <w:p w:rsidR="00CC3BFD" w:rsidRPr="009A0C26" w:rsidRDefault="00CC3BFD" w:rsidP="009618F4">
            <w:pPr>
              <w:spacing w:before="10" w:after="10" w:line="180" w:lineRule="atLeast"/>
              <w:ind w:left="34" w:firstLine="176"/>
              <w:jc w:val="center"/>
              <w:rPr>
                <w:sz w:val="16"/>
                <w:szCs w:val="16"/>
              </w:rPr>
            </w:pPr>
            <w:r>
              <w:rPr>
                <w:sz w:val="16"/>
                <w:szCs w:val="16"/>
              </w:rPr>
              <w:t>220</w:t>
            </w:r>
          </w:p>
        </w:tc>
        <w:tc>
          <w:tcPr>
            <w:tcW w:w="1489" w:type="dxa"/>
            <w:gridSpan w:val="3"/>
            <w:tcBorders>
              <w:left w:val="nil"/>
              <w:bottom w:val="single" w:sz="4" w:space="0" w:color="auto"/>
              <w:right w:val="single" w:sz="4" w:space="0" w:color="auto"/>
            </w:tcBorders>
            <w:shd w:val="clear" w:color="auto" w:fill="EEECE1" w:themeFill="background2"/>
            <w:vAlign w:val="center"/>
          </w:tcPr>
          <w:p w:rsidR="00CC3BFD" w:rsidRPr="009A0C26" w:rsidRDefault="00CC3BFD" w:rsidP="009618F4">
            <w:pPr>
              <w:spacing w:before="10" w:after="10" w:line="180" w:lineRule="atLeast"/>
              <w:ind w:left="105"/>
              <w:jc w:val="center"/>
              <w:rPr>
                <w:sz w:val="16"/>
                <w:szCs w:val="16"/>
              </w:rPr>
            </w:pPr>
            <w:r>
              <w:rPr>
                <w:sz w:val="16"/>
                <w:szCs w:val="16"/>
              </w:rPr>
              <w:t>250</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150-250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200-230</w:t>
            </w:r>
          </w:p>
        </w:tc>
      </w:tr>
      <w:tr w:rsidR="00CC3BFD" w:rsidRPr="007C78EF" w:rsidTr="009618F4">
        <w:trPr>
          <w:trHeight w:val="253"/>
        </w:trPr>
        <w:tc>
          <w:tcPr>
            <w:tcW w:w="2127" w:type="dxa"/>
            <w:tcBorders>
              <w:right w:val="nil"/>
            </w:tcBorders>
          </w:tcPr>
          <w:p w:rsidR="00CC3BFD" w:rsidRPr="00C60AF1" w:rsidRDefault="00CC3BFD" w:rsidP="009618F4">
            <w:pPr>
              <w:spacing w:before="10" w:after="10" w:line="180" w:lineRule="atLeast"/>
              <w:rPr>
                <w:sz w:val="16"/>
                <w:szCs w:val="16"/>
              </w:rPr>
            </w:pPr>
            <w:r w:rsidRPr="00C60AF1">
              <w:rPr>
                <w:sz w:val="16"/>
                <w:szCs w:val="16"/>
              </w:rPr>
              <w:t>Vic Murray above Barmah Choke HR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283</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441</w:t>
            </w:r>
          </w:p>
        </w:tc>
        <w:tc>
          <w:tcPr>
            <w:tcW w:w="1692" w:type="dxa"/>
            <w:gridSpan w:val="2"/>
            <w:tcBorders>
              <w:left w:val="single" w:sz="4" w:space="0" w:color="auto"/>
              <w:bottom w:val="single" w:sz="4" w:space="0" w:color="auto"/>
              <w:right w:val="nil"/>
            </w:tcBorders>
            <w:shd w:val="clear" w:color="auto" w:fill="EEECE1" w:themeFill="background2"/>
            <w:vAlign w:val="center"/>
          </w:tcPr>
          <w:p w:rsidR="00CC3BFD" w:rsidRPr="009A0C26"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180</w:t>
            </w:r>
          </w:p>
        </w:tc>
        <w:tc>
          <w:tcPr>
            <w:tcW w:w="1285" w:type="dxa"/>
            <w:gridSpan w:val="2"/>
            <w:tcBorders>
              <w:left w:val="nil"/>
              <w:bottom w:val="single" w:sz="4" w:space="0" w:color="auto"/>
              <w:right w:val="single" w:sz="4" w:space="0" w:color="auto"/>
            </w:tcBorders>
            <w:shd w:val="clear" w:color="auto" w:fill="EEECE1" w:themeFill="background2"/>
            <w:vAlign w:val="center"/>
          </w:tcPr>
          <w:p w:rsidR="00CC3BFD" w:rsidRPr="009A0C26"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250</w:t>
            </w:r>
          </w:p>
        </w:tc>
        <w:tc>
          <w:tcPr>
            <w:tcW w:w="1547" w:type="dxa"/>
            <w:gridSpan w:val="3"/>
            <w:tcBorders>
              <w:left w:val="single" w:sz="4" w:space="0" w:color="auto"/>
              <w:right w:val="nil"/>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200</w:t>
            </w:r>
          </w:p>
        </w:tc>
        <w:tc>
          <w:tcPr>
            <w:tcW w:w="1288" w:type="dxa"/>
            <w:tcBorders>
              <w:left w:val="nil"/>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r>
      <w:tr w:rsidR="00CC3BFD" w:rsidRPr="007C78EF" w:rsidTr="009618F4">
        <w:trPr>
          <w:trHeight w:val="261"/>
        </w:trPr>
        <w:tc>
          <w:tcPr>
            <w:tcW w:w="2127" w:type="dxa"/>
            <w:tcBorders>
              <w:right w:val="nil"/>
            </w:tcBorders>
          </w:tcPr>
          <w:p w:rsidR="00CC3BFD" w:rsidRPr="00C60AF1" w:rsidRDefault="00CC3BFD" w:rsidP="009618F4">
            <w:pPr>
              <w:spacing w:before="10" w:after="10" w:line="180" w:lineRule="atLeast"/>
              <w:rPr>
                <w:sz w:val="16"/>
                <w:szCs w:val="16"/>
              </w:rPr>
            </w:pPr>
            <w:r w:rsidRPr="00C60AF1">
              <w:rPr>
                <w:sz w:val="16"/>
                <w:szCs w:val="16"/>
              </w:rPr>
              <w:t>Vic Murray above Barmah Choke LR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281</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160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200</w:t>
            </w:r>
          </w:p>
        </w:tc>
        <w:tc>
          <w:tcPr>
            <w:tcW w:w="1701" w:type="dxa"/>
            <w:gridSpan w:val="3"/>
            <w:tcBorders>
              <w:left w:val="single" w:sz="4" w:space="0" w:color="auto"/>
              <w:bottom w:val="single" w:sz="4" w:space="0" w:color="auto"/>
              <w:right w:val="nil"/>
            </w:tcBorders>
            <w:shd w:val="clear" w:color="auto" w:fill="EEECE1" w:themeFill="background2"/>
            <w:vAlign w:val="center"/>
          </w:tcPr>
          <w:p w:rsidR="00CC3BFD" w:rsidRPr="009A0C26" w:rsidRDefault="009335A0" w:rsidP="009335A0">
            <w:pPr>
              <w:spacing w:before="10" w:after="10" w:line="180" w:lineRule="atLeast"/>
              <w:jc w:val="center"/>
              <w:rPr>
                <w:sz w:val="16"/>
                <w:szCs w:val="16"/>
              </w:rPr>
            </w:pPr>
            <w:r>
              <w:rPr>
                <w:sz w:val="16"/>
                <w:szCs w:val="16"/>
              </w:rPr>
              <w:t>190</w:t>
            </w:r>
          </w:p>
        </w:tc>
        <w:tc>
          <w:tcPr>
            <w:tcW w:w="1276" w:type="dxa"/>
            <w:tcBorders>
              <w:left w:val="nil"/>
              <w:bottom w:val="single" w:sz="4" w:space="0" w:color="auto"/>
              <w:right w:val="single" w:sz="4" w:space="0" w:color="auto"/>
            </w:tcBorders>
            <w:shd w:val="clear" w:color="auto" w:fill="EEECE1" w:themeFill="background2"/>
            <w:vAlign w:val="center"/>
          </w:tcPr>
          <w:p w:rsidR="00CC3BFD" w:rsidRPr="009A0C26" w:rsidRDefault="009335A0" w:rsidP="009335A0">
            <w:pPr>
              <w:spacing w:before="10" w:after="10" w:line="180" w:lineRule="atLeast"/>
              <w:jc w:val="center"/>
              <w:rPr>
                <w:sz w:val="16"/>
                <w:szCs w:val="16"/>
              </w:rPr>
            </w:pPr>
            <w:r>
              <w:rPr>
                <w:sz w:val="16"/>
                <w:szCs w:val="16"/>
              </w:rPr>
              <w:t>200</w:t>
            </w:r>
            <w:r w:rsidR="00614168">
              <w:rPr>
                <w:sz w:val="16"/>
                <w:szCs w:val="16"/>
              </w:rPr>
              <w:t xml:space="preserve"> </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150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r>
      <w:tr w:rsidR="00CC3BFD" w:rsidRPr="007C78EF" w:rsidTr="009618F4">
        <w:trPr>
          <w:trHeight w:val="330"/>
        </w:trPr>
        <w:tc>
          <w:tcPr>
            <w:tcW w:w="2127" w:type="dxa"/>
            <w:tcBorders>
              <w:right w:val="nil"/>
            </w:tcBorders>
          </w:tcPr>
          <w:p w:rsidR="00CC3BFD" w:rsidRPr="001F5FE3" w:rsidRDefault="00CC3BFD" w:rsidP="009618F4">
            <w:pPr>
              <w:spacing w:before="10" w:after="10" w:line="180" w:lineRule="atLeast"/>
              <w:rPr>
                <w:sz w:val="16"/>
                <w:szCs w:val="16"/>
              </w:rPr>
            </w:pPr>
            <w:r w:rsidRPr="001F5FE3">
              <w:rPr>
                <w:sz w:val="16"/>
                <w:szCs w:val="16"/>
              </w:rPr>
              <w:t>Campaspe  HR</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140</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125</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250</w:t>
            </w:r>
          </w:p>
        </w:tc>
        <w:tc>
          <w:tcPr>
            <w:tcW w:w="2977" w:type="dxa"/>
            <w:gridSpan w:val="4"/>
            <w:tcBorders>
              <w:left w:val="single" w:sz="4" w:space="0" w:color="auto"/>
              <w:right w:val="single" w:sz="4" w:space="0" w:color="auto"/>
            </w:tcBorders>
            <w:shd w:val="clear" w:color="auto" w:fill="EEECE1" w:themeFill="background2"/>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c>
          <w:tcPr>
            <w:tcW w:w="2835" w:type="dxa"/>
            <w:gridSpan w:val="4"/>
            <w:tcBorders>
              <w:left w:val="single" w:sz="4" w:space="0" w:color="auto"/>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r>
      <w:tr w:rsidR="00CC3BFD" w:rsidRPr="007C78EF" w:rsidTr="009618F4">
        <w:trPr>
          <w:trHeight w:val="261"/>
        </w:trPr>
        <w:tc>
          <w:tcPr>
            <w:tcW w:w="2127" w:type="dxa"/>
            <w:tcBorders>
              <w:right w:val="nil"/>
            </w:tcBorders>
          </w:tcPr>
          <w:p w:rsidR="00CC3BFD" w:rsidRPr="00372EC1" w:rsidRDefault="00CC3BFD" w:rsidP="009618F4">
            <w:pPr>
              <w:spacing w:before="10" w:after="10" w:line="180" w:lineRule="atLeast"/>
              <w:rPr>
                <w:sz w:val="16"/>
                <w:szCs w:val="16"/>
              </w:rPr>
            </w:pPr>
            <w:r w:rsidRPr="00372EC1">
              <w:rPr>
                <w:sz w:val="16"/>
                <w:szCs w:val="16"/>
              </w:rPr>
              <w:t>South Australian Murray Class 3A</w:t>
            </w:r>
          </w:p>
        </w:tc>
        <w:tc>
          <w:tcPr>
            <w:tcW w:w="1275" w:type="dxa"/>
            <w:tcBorders>
              <w:right w:val="single" w:sz="4" w:space="0" w:color="auto"/>
            </w:tcBorders>
            <w:shd w:val="clear" w:color="auto" w:fill="F2F2F2" w:themeFill="background1" w:themeFillShade="F2"/>
            <w:vAlign w:val="center"/>
          </w:tcPr>
          <w:p w:rsidR="00CC3BFD" w:rsidRPr="001F5FE3" w:rsidRDefault="00CC3BFD" w:rsidP="009618F4">
            <w:pPr>
              <w:spacing w:before="10" w:after="10" w:line="180" w:lineRule="atLeast"/>
              <w:jc w:val="center"/>
              <w:rPr>
                <w:sz w:val="16"/>
                <w:szCs w:val="16"/>
              </w:rPr>
            </w:pPr>
            <w:r>
              <w:rPr>
                <w:sz w:val="16"/>
                <w:szCs w:val="16"/>
              </w:rPr>
              <w:t>1</w:t>
            </w:r>
            <w:r w:rsidR="00372EC1">
              <w:rPr>
                <w:sz w:val="16"/>
                <w:szCs w:val="16"/>
              </w:rPr>
              <w:t>,</w:t>
            </w:r>
            <w:r>
              <w:rPr>
                <w:sz w:val="16"/>
                <w:szCs w:val="16"/>
              </w:rPr>
              <w:t>576</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557A3" w:rsidRDefault="00CC3BFD" w:rsidP="009618F4">
            <w:pPr>
              <w:spacing w:before="10" w:after="10" w:line="180" w:lineRule="atLeast"/>
              <w:jc w:val="center"/>
              <w:rPr>
                <w:sz w:val="16"/>
                <w:szCs w:val="16"/>
              </w:rPr>
            </w:pPr>
            <w:r w:rsidRPr="001557A3">
              <w:rPr>
                <w:sz w:val="16"/>
                <w:szCs w:val="16"/>
              </w:rPr>
              <w:t>1</w:t>
            </w:r>
            <w:r w:rsidR="00372EC1" w:rsidRPr="001557A3">
              <w:rPr>
                <w:sz w:val="16"/>
                <w:szCs w:val="16"/>
              </w:rPr>
              <w:t>,</w:t>
            </w:r>
            <w:r w:rsidRPr="001557A3">
              <w:rPr>
                <w:sz w:val="16"/>
                <w:szCs w:val="16"/>
              </w:rPr>
              <w:t>500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557A3" w:rsidRDefault="00CC3BFD" w:rsidP="009618F4">
            <w:pPr>
              <w:spacing w:before="10" w:after="10" w:line="180" w:lineRule="atLeast"/>
              <w:jc w:val="center"/>
              <w:rPr>
                <w:sz w:val="16"/>
                <w:szCs w:val="16"/>
              </w:rPr>
            </w:pPr>
            <w:r w:rsidRPr="001557A3">
              <w:rPr>
                <w:sz w:val="16"/>
                <w:szCs w:val="16"/>
              </w:rPr>
              <w:t>1</w:t>
            </w:r>
            <w:r w:rsidR="00372EC1" w:rsidRPr="001557A3">
              <w:rPr>
                <w:sz w:val="16"/>
                <w:szCs w:val="16"/>
              </w:rPr>
              <w:t>,</w:t>
            </w:r>
            <w:r w:rsidRPr="001557A3">
              <w:rPr>
                <w:sz w:val="16"/>
                <w:szCs w:val="16"/>
              </w:rPr>
              <w:t>500</w:t>
            </w:r>
          </w:p>
        </w:tc>
        <w:tc>
          <w:tcPr>
            <w:tcW w:w="1701" w:type="dxa"/>
            <w:gridSpan w:val="3"/>
            <w:tcBorders>
              <w:left w:val="single" w:sz="4" w:space="0" w:color="auto"/>
              <w:bottom w:val="single" w:sz="4" w:space="0" w:color="auto"/>
              <w:right w:val="nil"/>
            </w:tcBorders>
            <w:shd w:val="clear" w:color="auto" w:fill="EEECE1" w:themeFill="background2"/>
            <w:vAlign w:val="center"/>
          </w:tcPr>
          <w:p w:rsidR="00CC3BFD" w:rsidRPr="001F5FE3" w:rsidRDefault="007F68B1" w:rsidP="009618F4">
            <w:pPr>
              <w:spacing w:before="10" w:after="10" w:line="180" w:lineRule="atLeast"/>
              <w:jc w:val="center"/>
              <w:rPr>
                <w:sz w:val="16"/>
                <w:szCs w:val="16"/>
              </w:rPr>
            </w:pPr>
            <w:r>
              <w:rPr>
                <w:sz w:val="16"/>
                <w:szCs w:val="16"/>
              </w:rPr>
              <w:t>1,550</w:t>
            </w:r>
          </w:p>
        </w:tc>
        <w:tc>
          <w:tcPr>
            <w:tcW w:w="1276" w:type="dxa"/>
            <w:tcBorders>
              <w:left w:val="nil"/>
              <w:bottom w:val="single" w:sz="4" w:space="0" w:color="auto"/>
              <w:right w:val="single" w:sz="4" w:space="0" w:color="auto"/>
            </w:tcBorders>
            <w:shd w:val="clear" w:color="auto" w:fill="EEECE1" w:themeFill="background2"/>
            <w:vAlign w:val="center"/>
          </w:tcPr>
          <w:p w:rsidR="00CC3BFD" w:rsidRPr="001F5FE3" w:rsidRDefault="007F68B1" w:rsidP="009618F4">
            <w:pPr>
              <w:spacing w:before="10" w:after="10"/>
              <w:jc w:val="center"/>
              <w:rPr>
                <w:sz w:val="16"/>
                <w:szCs w:val="16"/>
              </w:rPr>
            </w:pPr>
            <w:r>
              <w:rPr>
                <w:sz w:val="16"/>
                <w:szCs w:val="16"/>
              </w:rPr>
              <w:t>1,650</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CC3BFD" w:rsidRPr="009A0C26" w:rsidRDefault="007F68B1" w:rsidP="009618F4">
            <w:pPr>
              <w:spacing w:before="10" w:after="10" w:line="180" w:lineRule="atLeast"/>
              <w:jc w:val="center"/>
              <w:rPr>
                <w:sz w:val="16"/>
                <w:szCs w:val="16"/>
              </w:rPr>
            </w:pPr>
            <w:r>
              <w:rPr>
                <w:sz w:val="16"/>
                <w:szCs w:val="16"/>
              </w:rPr>
              <w:t>1,500-1,650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CC3BFD" w:rsidRPr="009A0C26" w:rsidRDefault="00372EC1" w:rsidP="009618F4">
            <w:pPr>
              <w:spacing w:before="10" w:after="10" w:line="180" w:lineRule="atLeast"/>
              <w:jc w:val="center"/>
              <w:rPr>
                <w:sz w:val="16"/>
                <w:szCs w:val="16"/>
              </w:rPr>
            </w:pPr>
            <w:r>
              <w:rPr>
                <w:sz w:val="16"/>
                <w:szCs w:val="16"/>
              </w:rPr>
              <w:t>No price reported</w:t>
            </w:r>
          </w:p>
        </w:tc>
      </w:tr>
      <w:tr w:rsidR="00CC3BFD" w:rsidRPr="007C78EF" w:rsidTr="009618F4">
        <w:trPr>
          <w:trHeight w:val="261"/>
        </w:trPr>
        <w:tc>
          <w:tcPr>
            <w:tcW w:w="2127" w:type="dxa"/>
            <w:tcBorders>
              <w:right w:val="nil"/>
            </w:tcBorders>
          </w:tcPr>
          <w:p w:rsidR="00CC3BFD" w:rsidRPr="00372EC1" w:rsidRDefault="00CC3BFD" w:rsidP="009618F4">
            <w:pPr>
              <w:spacing w:before="10" w:after="10" w:line="180" w:lineRule="atLeast"/>
              <w:rPr>
                <w:sz w:val="16"/>
                <w:szCs w:val="16"/>
              </w:rPr>
            </w:pPr>
            <w:r w:rsidRPr="00372EC1">
              <w:rPr>
                <w:sz w:val="16"/>
                <w:szCs w:val="16"/>
              </w:rPr>
              <w:t>Qld Border Rivers  supplemented</w:t>
            </w:r>
          </w:p>
        </w:tc>
        <w:tc>
          <w:tcPr>
            <w:tcW w:w="1275" w:type="dxa"/>
            <w:tcBorders>
              <w:right w:val="single" w:sz="4" w:space="0" w:color="auto"/>
            </w:tcBorders>
            <w:shd w:val="clear" w:color="auto" w:fill="F2F2F2" w:themeFill="background1" w:themeFillShade="F2"/>
            <w:vAlign w:val="center"/>
          </w:tcPr>
          <w:p w:rsidR="00CC3BFD" w:rsidRPr="009A0C26" w:rsidRDefault="00372EC1" w:rsidP="00B15CF6">
            <w:pPr>
              <w:spacing w:before="10" w:after="10" w:line="180" w:lineRule="atLeast"/>
              <w:jc w:val="center"/>
              <w:rPr>
                <w:sz w:val="16"/>
                <w:szCs w:val="16"/>
              </w:rPr>
            </w:pPr>
            <w:r>
              <w:rPr>
                <w:sz w:val="16"/>
                <w:szCs w:val="16"/>
              </w:rPr>
              <w:t>2,201</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557A3" w:rsidRDefault="00372EC1" w:rsidP="00124CD9">
            <w:pPr>
              <w:spacing w:before="10" w:after="10" w:line="180" w:lineRule="atLeast"/>
              <w:jc w:val="center"/>
              <w:rPr>
                <w:sz w:val="16"/>
                <w:szCs w:val="16"/>
              </w:rPr>
            </w:pPr>
            <w:r w:rsidRPr="001557A3">
              <w:rPr>
                <w:sz w:val="16"/>
                <w:szCs w:val="16"/>
              </w:rPr>
              <w:t>2,164</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557A3" w:rsidRDefault="00372EC1" w:rsidP="00124CD9">
            <w:pPr>
              <w:spacing w:before="10" w:after="10" w:line="180" w:lineRule="atLeast"/>
              <w:jc w:val="center"/>
              <w:rPr>
                <w:sz w:val="16"/>
                <w:szCs w:val="16"/>
              </w:rPr>
            </w:pPr>
            <w:r w:rsidRPr="001557A3">
              <w:rPr>
                <w:sz w:val="16"/>
                <w:szCs w:val="16"/>
              </w:rPr>
              <w:t>2,192</w:t>
            </w:r>
          </w:p>
        </w:tc>
        <w:tc>
          <w:tcPr>
            <w:tcW w:w="2977" w:type="dxa"/>
            <w:gridSpan w:val="4"/>
            <w:tcBorders>
              <w:left w:val="single" w:sz="4" w:space="0" w:color="auto"/>
              <w:bottom w:val="single" w:sz="4" w:space="0" w:color="auto"/>
              <w:right w:val="single" w:sz="4" w:space="0" w:color="auto"/>
            </w:tcBorders>
            <w:shd w:val="clear" w:color="auto" w:fill="EEECE1" w:themeFill="background2"/>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c>
          <w:tcPr>
            <w:tcW w:w="1547" w:type="dxa"/>
            <w:gridSpan w:val="3"/>
            <w:tcBorders>
              <w:left w:val="single" w:sz="4" w:space="0" w:color="auto"/>
              <w:bottom w:val="single" w:sz="4" w:space="0" w:color="auto"/>
              <w:right w:val="nil"/>
            </w:tcBorders>
            <w:shd w:val="clear" w:color="auto" w:fill="DDD9C3" w:themeFill="background2" w:themeFillShade="E6"/>
            <w:vAlign w:val="center"/>
          </w:tcPr>
          <w:p w:rsidR="00CC3BFD" w:rsidRPr="009A0C26" w:rsidRDefault="004A078E" w:rsidP="004A078E">
            <w:pPr>
              <w:spacing w:before="10" w:after="10" w:line="180" w:lineRule="atLeast"/>
              <w:jc w:val="center"/>
              <w:rPr>
                <w:sz w:val="16"/>
                <w:szCs w:val="16"/>
              </w:rPr>
            </w:pPr>
            <w:r>
              <w:rPr>
                <w:sz w:val="16"/>
                <w:szCs w:val="16"/>
              </w:rPr>
              <w:t>No price reported</w:t>
            </w:r>
          </w:p>
        </w:tc>
        <w:tc>
          <w:tcPr>
            <w:tcW w:w="1288" w:type="dxa"/>
            <w:tcBorders>
              <w:left w:val="nil"/>
              <w:bottom w:val="single" w:sz="4" w:space="0" w:color="auto"/>
              <w:right w:val="single" w:sz="4" w:space="0" w:color="auto"/>
            </w:tcBorders>
            <w:shd w:val="clear" w:color="auto" w:fill="DDD9C3" w:themeFill="background2" w:themeFillShade="E6"/>
            <w:vAlign w:val="center"/>
          </w:tcPr>
          <w:p w:rsidR="00CC3BFD" w:rsidRPr="009A0C26" w:rsidRDefault="004A078E" w:rsidP="009618F4">
            <w:pPr>
              <w:spacing w:before="10" w:after="10" w:line="180" w:lineRule="atLeast"/>
              <w:jc w:val="center"/>
              <w:rPr>
                <w:sz w:val="16"/>
                <w:szCs w:val="16"/>
              </w:rPr>
            </w:pPr>
            <w:r>
              <w:rPr>
                <w:sz w:val="16"/>
                <w:szCs w:val="16"/>
              </w:rPr>
              <w:t>2,100-</w:t>
            </w:r>
            <w:r w:rsidR="00372EC1">
              <w:rPr>
                <w:sz w:val="16"/>
                <w:szCs w:val="16"/>
              </w:rPr>
              <w:t>2,200</w:t>
            </w:r>
          </w:p>
        </w:tc>
      </w:tr>
      <w:tr w:rsidR="00372EC1" w:rsidRPr="007C78EF" w:rsidTr="001557A3">
        <w:trPr>
          <w:trHeight w:val="261"/>
        </w:trPr>
        <w:tc>
          <w:tcPr>
            <w:tcW w:w="2127" w:type="dxa"/>
            <w:tcBorders>
              <w:right w:val="nil"/>
            </w:tcBorders>
          </w:tcPr>
          <w:p w:rsidR="00372EC1" w:rsidRPr="00372EC1" w:rsidRDefault="00372EC1" w:rsidP="009618F4">
            <w:pPr>
              <w:spacing w:before="10" w:after="10" w:line="180" w:lineRule="atLeast"/>
              <w:rPr>
                <w:sz w:val="16"/>
                <w:szCs w:val="16"/>
              </w:rPr>
            </w:pPr>
            <w:r w:rsidRPr="00372EC1">
              <w:rPr>
                <w:sz w:val="16"/>
                <w:szCs w:val="16"/>
              </w:rPr>
              <w:t xml:space="preserve">Qld Border Rivers </w:t>
            </w:r>
            <w:proofErr w:type="spellStart"/>
            <w:r w:rsidRPr="00372EC1">
              <w:rPr>
                <w:sz w:val="16"/>
                <w:szCs w:val="16"/>
              </w:rPr>
              <w:t>unsupplemented</w:t>
            </w:r>
            <w:proofErr w:type="spellEnd"/>
          </w:p>
        </w:tc>
        <w:tc>
          <w:tcPr>
            <w:tcW w:w="1275" w:type="dxa"/>
            <w:tcBorders>
              <w:right w:val="single" w:sz="4" w:space="0" w:color="auto"/>
            </w:tcBorders>
            <w:shd w:val="clear" w:color="auto" w:fill="F2F2F2" w:themeFill="background1" w:themeFillShade="F2"/>
            <w:vAlign w:val="center"/>
          </w:tcPr>
          <w:p w:rsidR="00372EC1" w:rsidRPr="009A0C26" w:rsidRDefault="00372EC1" w:rsidP="00B15CF6">
            <w:pPr>
              <w:spacing w:before="10" w:after="10" w:line="180" w:lineRule="atLeast"/>
              <w:jc w:val="center"/>
              <w:rPr>
                <w:sz w:val="16"/>
                <w:szCs w:val="16"/>
              </w:rPr>
            </w:pPr>
            <w:r>
              <w:rPr>
                <w:sz w:val="16"/>
                <w:szCs w:val="16"/>
              </w:rPr>
              <w:t>1,875</w:t>
            </w:r>
          </w:p>
        </w:tc>
        <w:tc>
          <w:tcPr>
            <w:tcW w:w="993" w:type="dxa"/>
            <w:tcBorders>
              <w:top w:val="single" w:sz="4" w:space="0" w:color="auto"/>
              <w:left w:val="single" w:sz="4" w:space="0" w:color="auto"/>
              <w:bottom w:val="single" w:sz="4" w:space="0" w:color="auto"/>
              <w:right w:val="nil"/>
            </w:tcBorders>
            <w:shd w:val="clear" w:color="auto" w:fill="auto"/>
            <w:vAlign w:val="center"/>
          </w:tcPr>
          <w:p w:rsidR="00372EC1" w:rsidRPr="001557A3" w:rsidRDefault="00372EC1" w:rsidP="00124CD9">
            <w:pPr>
              <w:spacing w:before="10" w:after="10" w:line="180" w:lineRule="atLeast"/>
              <w:jc w:val="center"/>
              <w:rPr>
                <w:sz w:val="16"/>
                <w:szCs w:val="16"/>
              </w:rPr>
            </w:pPr>
            <w:r w:rsidRPr="001557A3">
              <w:rPr>
                <w:sz w:val="16"/>
                <w:szCs w:val="16"/>
              </w:rPr>
              <w:t>1,875</w:t>
            </w:r>
          </w:p>
        </w:tc>
        <w:tc>
          <w:tcPr>
            <w:tcW w:w="850" w:type="dxa"/>
            <w:tcBorders>
              <w:top w:val="single" w:sz="4" w:space="0" w:color="auto"/>
              <w:left w:val="nil"/>
              <w:bottom w:val="single" w:sz="4" w:space="0" w:color="auto"/>
              <w:right w:val="single" w:sz="4" w:space="0" w:color="auto"/>
            </w:tcBorders>
            <w:shd w:val="clear" w:color="auto" w:fill="auto"/>
            <w:vAlign w:val="center"/>
          </w:tcPr>
          <w:p w:rsidR="00372EC1" w:rsidRPr="001557A3" w:rsidRDefault="00372EC1" w:rsidP="00124CD9">
            <w:pPr>
              <w:spacing w:before="10" w:after="10" w:line="180" w:lineRule="atLeast"/>
              <w:jc w:val="center"/>
              <w:rPr>
                <w:sz w:val="16"/>
                <w:szCs w:val="16"/>
              </w:rPr>
            </w:pPr>
            <w:r w:rsidRPr="001557A3">
              <w:rPr>
                <w:sz w:val="16"/>
                <w:szCs w:val="16"/>
              </w:rPr>
              <w:t>1,875</w:t>
            </w:r>
          </w:p>
        </w:tc>
        <w:tc>
          <w:tcPr>
            <w:tcW w:w="2977" w:type="dxa"/>
            <w:gridSpan w:val="4"/>
            <w:tcBorders>
              <w:left w:val="single" w:sz="4" w:space="0" w:color="auto"/>
              <w:bottom w:val="single" w:sz="4" w:space="0" w:color="auto"/>
              <w:right w:val="single" w:sz="4" w:space="0" w:color="auto"/>
            </w:tcBorders>
            <w:shd w:val="clear" w:color="auto" w:fill="EEECE1" w:themeFill="background2"/>
            <w:vAlign w:val="center"/>
          </w:tcPr>
          <w:p w:rsidR="00372EC1" w:rsidRPr="009A0C26" w:rsidRDefault="00372EC1" w:rsidP="009618F4">
            <w:pPr>
              <w:spacing w:before="10" w:after="10" w:line="180" w:lineRule="atLeast"/>
              <w:jc w:val="center"/>
              <w:rPr>
                <w:sz w:val="16"/>
                <w:szCs w:val="16"/>
              </w:rPr>
            </w:pPr>
            <w:r>
              <w:rPr>
                <w:sz w:val="16"/>
                <w:szCs w:val="16"/>
              </w:rPr>
              <w:t>No price reported</w:t>
            </w:r>
          </w:p>
        </w:tc>
        <w:tc>
          <w:tcPr>
            <w:tcW w:w="2835" w:type="dxa"/>
            <w:gridSpan w:val="4"/>
            <w:tcBorders>
              <w:left w:val="single" w:sz="4" w:space="0" w:color="auto"/>
              <w:bottom w:val="single" w:sz="4" w:space="0" w:color="auto"/>
              <w:right w:val="single" w:sz="4" w:space="0" w:color="auto"/>
            </w:tcBorders>
            <w:shd w:val="clear" w:color="auto" w:fill="DDD9C3" w:themeFill="background2" w:themeFillShade="E6"/>
            <w:vAlign w:val="center"/>
          </w:tcPr>
          <w:p w:rsidR="00372EC1" w:rsidRPr="009A0C26" w:rsidRDefault="00372EC1" w:rsidP="009618F4">
            <w:pPr>
              <w:spacing w:before="10" w:after="10" w:line="180" w:lineRule="atLeast"/>
              <w:jc w:val="center"/>
              <w:rPr>
                <w:sz w:val="16"/>
                <w:szCs w:val="16"/>
              </w:rPr>
            </w:pPr>
            <w:r>
              <w:rPr>
                <w:sz w:val="16"/>
                <w:szCs w:val="16"/>
              </w:rPr>
              <w:t>No price reported</w:t>
            </w:r>
          </w:p>
        </w:tc>
      </w:tr>
      <w:tr w:rsidR="00372EC1" w:rsidRPr="007C78EF" w:rsidTr="00EF4EBE">
        <w:trPr>
          <w:trHeight w:val="261"/>
        </w:trPr>
        <w:tc>
          <w:tcPr>
            <w:tcW w:w="2127" w:type="dxa"/>
            <w:tcBorders>
              <w:right w:val="nil"/>
            </w:tcBorders>
          </w:tcPr>
          <w:p w:rsidR="00372EC1" w:rsidRPr="00372EC1" w:rsidRDefault="00372EC1" w:rsidP="009618F4">
            <w:pPr>
              <w:spacing w:before="10" w:after="10" w:line="180" w:lineRule="atLeast"/>
              <w:rPr>
                <w:color w:val="000000" w:themeColor="text1"/>
                <w:sz w:val="16"/>
                <w:szCs w:val="16"/>
              </w:rPr>
            </w:pPr>
            <w:r w:rsidRPr="00372EC1">
              <w:rPr>
                <w:color w:val="000000" w:themeColor="text1"/>
                <w:sz w:val="16"/>
                <w:szCs w:val="16"/>
              </w:rPr>
              <w:t>Qld Condamine-Balonne</w:t>
            </w:r>
          </w:p>
          <w:p w:rsidR="00372EC1" w:rsidRPr="00372EC1" w:rsidRDefault="00372EC1" w:rsidP="009618F4">
            <w:pPr>
              <w:spacing w:before="10" w:after="10" w:line="180" w:lineRule="atLeast"/>
              <w:rPr>
                <w:color w:val="000000" w:themeColor="text1"/>
                <w:sz w:val="16"/>
                <w:szCs w:val="16"/>
              </w:rPr>
            </w:pPr>
            <w:r w:rsidRPr="00372EC1">
              <w:rPr>
                <w:color w:val="000000" w:themeColor="text1"/>
                <w:sz w:val="16"/>
                <w:szCs w:val="16"/>
              </w:rPr>
              <w:t>supplemented</w:t>
            </w:r>
          </w:p>
        </w:tc>
        <w:tc>
          <w:tcPr>
            <w:tcW w:w="1275" w:type="dxa"/>
            <w:tcBorders>
              <w:right w:val="single" w:sz="4" w:space="0" w:color="auto"/>
            </w:tcBorders>
            <w:shd w:val="clear" w:color="auto" w:fill="F2F2F2" w:themeFill="background1" w:themeFillShade="F2"/>
            <w:vAlign w:val="center"/>
          </w:tcPr>
          <w:p w:rsidR="00372EC1" w:rsidRPr="009A0C26" w:rsidRDefault="00372EC1" w:rsidP="00B15CF6">
            <w:pPr>
              <w:spacing w:before="10" w:after="10" w:line="180" w:lineRule="atLeast"/>
              <w:jc w:val="center"/>
              <w:rPr>
                <w:sz w:val="16"/>
                <w:szCs w:val="16"/>
              </w:rPr>
            </w:pPr>
            <w:r>
              <w:rPr>
                <w:sz w:val="16"/>
                <w:szCs w:val="16"/>
              </w:rPr>
              <w:t>No trade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72EC1" w:rsidRPr="009A0C26" w:rsidRDefault="00372EC1" w:rsidP="00124CD9">
            <w:pPr>
              <w:spacing w:before="10" w:after="10" w:line="180" w:lineRule="atLeast"/>
              <w:jc w:val="center"/>
              <w:rPr>
                <w:sz w:val="16"/>
                <w:szCs w:val="16"/>
              </w:rPr>
            </w:pPr>
            <w:r>
              <w:rPr>
                <w:sz w:val="16"/>
                <w:szCs w:val="16"/>
              </w:rPr>
              <w:t>No trade</w:t>
            </w:r>
          </w:p>
        </w:tc>
        <w:tc>
          <w:tcPr>
            <w:tcW w:w="2977" w:type="dxa"/>
            <w:gridSpan w:val="4"/>
            <w:tcBorders>
              <w:left w:val="single" w:sz="4" w:space="0" w:color="auto"/>
              <w:bottom w:val="single" w:sz="4" w:space="0" w:color="auto"/>
              <w:right w:val="single" w:sz="4" w:space="0" w:color="auto"/>
            </w:tcBorders>
            <w:shd w:val="clear" w:color="auto" w:fill="EEECE1" w:themeFill="background2"/>
            <w:vAlign w:val="center"/>
          </w:tcPr>
          <w:p w:rsidR="00372EC1" w:rsidRPr="009A0C26" w:rsidRDefault="00372EC1" w:rsidP="009618F4">
            <w:pPr>
              <w:spacing w:before="10" w:after="10" w:line="180" w:lineRule="atLeast"/>
              <w:jc w:val="center"/>
              <w:rPr>
                <w:sz w:val="16"/>
                <w:szCs w:val="16"/>
              </w:rPr>
            </w:pPr>
            <w:r>
              <w:rPr>
                <w:sz w:val="16"/>
                <w:szCs w:val="16"/>
              </w:rPr>
              <w:t>No price reported</w:t>
            </w:r>
          </w:p>
        </w:tc>
        <w:tc>
          <w:tcPr>
            <w:tcW w:w="2835" w:type="dxa"/>
            <w:gridSpan w:val="4"/>
            <w:tcBorders>
              <w:left w:val="single" w:sz="4" w:space="0" w:color="auto"/>
              <w:right w:val="single" w:sz="4" w:space="0" w:color="auto"/>
            </w:tcBorders>
            <w:shd w:val="clear" w:color="auto" w:fill="DDD9C3" w:themeFill="background2" w:themeFillShade="E6"/>
            <w:vAlign w:val="center"/>
          </w:tcPr>
          <w:p w:rsidR="00372EC1" w:rsidRPr="009A0C26" w:rsidRDefault="00372EC1" w:rsidP="009618F4">
            <w:pPr>
              <w:spacing w:before="10" w:after="10" w:line="180" w:lineRule="atLeast"/>
              <w:jc w:val="center"/>
              <w:rPr>
                <w:sz w:val="16"/>
                <w:szCs w:val="16"/>
              </w:rPr>
            </w:pPr>
            <w:r>
              <w:rPr>
                <w:sz w:val="16"/>
                <w:szCs w:val="16"/>
              </w:rPr>
              <w:t>No price reported</w:t>
            </w:r>
          </w:p>
        </w:tc>
      </w:tr>
      <w:tr w:rsidR="00CC3BFD" w:rsidRPr="007C78EF" w:rsidTr="009618F4">
        <w:trPr>
          <w:trHeight w:val="261"/>
        </w:trPr>
        <w:tc>
          <w:tcPr>
            <w:tcW w:w="2127" w:type="dxa"/>
            <w:tcBorders>
              <w:right w:val="nil"/>
            </w:tcBorders>
          </w:tcPr>
          <w:p w:rsidR="00CC3BFD" w:rsidRPr="00372EC1" w:rsidRDefault="00CC3BFD" w:rsidP="009618F4">
            <w:pPr>
              <w:spacing w:before="10" w:after="10" w:line="180" w:lineRule="atLeast"/>
              <w:rPr>
                <w:color w:val="000000" w:themeColor="text1"/>
                <w:sz w:val="16"/>
                <w:szCs w:val="16"/>
              </w:rPr>
            </w:pPr>
            <w:r w:rsidRPr="00372EC1">
              <w:rPr>
                <w:color w:val="000000" w:themeColor="text1"/>
                <w:sz w:val="16"/>
                <w:szCs w:val="16"/>
              </w:rPr>
              <w:t xml:space="preserve">Qld Condamine-Balonne </w:t>
            </w:r>
            <w:proofErr w:type="spellStart"/>
            <w:r w:rsidRPr="00372EC1">
              <w:rPr>
                <w:color w:val="000000" w:themeColor="text1"/>
                <w:sz w:val="16"/>
                <w:szCs w:val="16"/>
              </w:rPr>
              <w:t>unsupplemented</w:t>
            </w:r>
            <w:proofErr w:type="spellEnd"/>
          </w:p>
        </w:tc>
        <w:tc>
          <w:tcPr>
            <w:tcW w:w="1275" w:type="dxa"/>
            <w:tcBorders>
              <w:right w:val="single" w:sz="4" w:space="0" w:color="auto"/>
            </w:tcBorders>
            <w:shd w:val="clear" w:color="auto" w:fill="F2F2F2" w:themeFill="background1" w:themeFillShade="F2"/>
            <w:vAlign w:val="center"/>
          </w:tcPr>
          <w:p w:rsidR="00CC3BFD" w:rsidRPr="009A0C26" w:rsidRDefault="00372EC1" w:rsidP="00B15CF6">
            <w:pPr>
              <w:spacing w:before="10" w:after="10" w:line="180" w:lineRule="atLeast"/>
              <w:jc w:val="center"/>
              <w:rPr>
                <w:sz w:val="16"/>
                <w:szCs w:val="16"/>
              </w:rPr>
            </w:pPr>
            <w:r>
              <w:rPr>
                <w:sz w:val="16"/>
                <w:szCs w:val="16"/>
              </w:rPr>
              <w:t>313</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CC3BFD" w:rsidRPr="001557A3" w:rsidRDefault="00372EC1" w:rsidP="00124CD9">
            <w:pPr>
              <w:spacing w:before="10" w:after="10" w:line="180" w:lineRule="atLeast"/>
              <w:jc w:val="center"/>
              <w:rPr>
                <w:sz w:val="16"/>
                <w:szCs w:val="16"/>
              </w:rPr>
            </w:pPr>
            <w:r w:rsidRPr="001557A3">
              <w:rPr>
                <w:sz w:val="16"/>
                <w:szCs w:val="16"/>
              </w:rPr>
              <w:t>313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C3BFD" w:rsidRPr="001557A3" w:rsidRDefault="00372EC1" w:rsidP="00124CD9">
            <w:pPr>
              <w:spacing w:before="10" w:after="10" w:line="180" w:lineRule="atLeast"/>
              <w:jc w:val="center"/>
              <w:rPr>
                <w:sz w:val="16"/>
                <w:szCs w:val="16"/>
              </w:rPr>
            </w:pPr>
            <w:r w:rsidRPr="001557A3">
              <w:rPr>
                <w:sz w:val="16"/>
                <w:szCs w:val="16"/>
              </w:rPr>
              <w:t>313</w:t>
            </w:r>
          </w:p>
        </w:tc>
        <w:tc>
          <w:tcPr>
            <w:tcW w:w="2977" w:type="dxa"/>
            <w:gridSpan w:val="4"/>
            <w:tcBorders>
              <w:left w:val="single" w:sz="4" w:space="0" w:color="auto"/>
              <w:right w:val="single" w:sz="4" w:space="0" w:color="auto"/>
            </w:tcBorders>
            <w:shd w:val="clear" w:color="auto" w:fill="EEECE1" w:themeFill="background2"/>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c>
          <w:tcPr>
            <w:tcW w:w="2835" w:type="dxa"/>
            <w:gridSpan w:val="4"/>
            <w:tcBorders>
              <w:left w:val="single" w:sz="4" w:space="0" w:color="auto"/>
              <w:right w:val="single" w:sz="4" w:space="0" w:color="auto"/>
            </w:tcBorders>
            <w:shd w:val="clear" w:color="auto" w:fill="DDD9C3" w:themeFill="background2" w:themeFillShade="E6"/>
            <w:vAlign w:val="center"/>
          </w:tcPr>
          <w:p w:rsidR="00CC3BFD" w:rsidRPr="009A0C26" w:rsidRDefault="00CC3BFD" w:rsidP="009618F4">
            <w:pPr>
              <w:spacing w:before="10" w:after="10" w:line="180" w:lineRule="atLeast"/>
              <w:jc w:val="center"/>
              <w:rPr>
                <w:sz w:val="16"/>
                <w:szCs w:val="16"/>
              </w:rPr>
            </w:pPr>
            <w:r>
              <w:rPr>
                <w:sz w:val="16"/>
                <w:szCs w:val="16"/>
              </w:rPr>
              <w:t>No price reported</w:t>
            </w:r>
          </w:p>
        </w:tc>
      </w:tr>
      <w:tr w:rsidR="005506DF" w:rsidRPr="007C78EF" w:rsidTr="007D70F7">
        <w:trPr>
          <w:trHeight w:val="261"/>
        </w:trPr>
        <w:tc>
          <w:tcPr>
            <w:tcW w:w="2127" w:type="dxa"/>
            <w:tcBorders>
              <w:right w:val="nil"/>
            </w:tcBorders>
          </w:tcPr>
          <w:p w:rsidR="005506DF" w:rsidRPr="001F5FE3" w:rsidRDefault="005506DF" w:rsidP="009618F4">
            <w:pPr>
              <w:spacing w:before="10" w:after="10" w:line="180" w:lineRule="atLeast"/>
              <w:rPr>
                <w:color w:val="000000" w:themeColor="text1"/>
                <w:sz w:val="16"/>
                <w:szCs w:val="16"/>
              </w:rPr>
            </w:pPr>
            <w:r w:rsidRPr="001F5FE3">
              <w:rPr>
                <w:color w:val="000000" w:themeColor="text1"/>
                <w:sz w:val="16"/>
                <w:szCs w:val="16"/>
              </w:rPr>
              <w:t>Loddon HR</w:t>
            </w:r>
          </w:p>
        </w:tc>
        <w:tc>
          <w:tcPr>
            <w:tcW w:w="1275" w:type="dxa"/>
            <w:tcBorders>
              <w:right w:val="single" w:sz="4" w:space="0" w:color="auto"/>
            </w:tcBorders>
            <w:shd w:val="clear" w:color="auto" w:fill="F2F2F2" w:themeFill="background1" w:themeFillShade="F2"/>
            <w:vAlign w:val="center"/>
          </w:tcPr>
          <w:p w:rsidR="005506DF" w:rsidRPr="001F5FE3" w:rsidRDefault="005506DF" w:rsidP="009618F4">
            <w:pPr>
              <w:spacing w:before="10" w:after="10" w:line="180" w:lineRule="atLeast"/>
              <w:jc w:val="center"/>
              <w:rPr>
                <w:sz w:val="16"/>
                <w:szCs w:val="16"/>
              </w:rPr>
            </w:pPr>
            <w:r>
              <w:rPr>
                <w:sz w:val="16"/>
                <w:szCs w:val="16"/>
              </w:rPr>
              <w:t>1,000</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5506DF" w:rsidRPr="00124CD9" w:rsidRDefault="005506DF" w:rsidP="009618F4">
            <w:pPr>
              <w:spacing w:before="10" w:after="10" w:line="180" w:lineRule="atLeast"/>
              <w:jc w:val="center"/>
              <w:rPr>
                <w:sz w:val="16"/>
                <w:szCs w:val="16"/>
              </w:rPr>
            </w:pPr>
            <w:r>
              <w:rPr>
                <w:sz w:val="16"/>
                <w:szCs w:val="16"/>
              </w:rPr>
              <w:t>1,000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506DF" w:rsidRPr="001F5FE3" w:rsidRDefault="005506DF" w:rsidP="009618F4">
            <w:pPr>
              <w:spacing w:before="10" w:after="10" w:line="180" w:lineRule="atLeast"/>
              <w:jc w:val="center"/>
              <w:rPr>
                <w:sz w:val="16"/>
                <w:szCs w:val="16"/>
              </w:rPr>
            </w:pPr>
            <w:r>
              <w:rPr>
                <w:sz w:val="16"/>
                <w:szCs w:val="16"/>
              </w:rPr>
              <w:t>1,000</w:t>
            </w:r>
          </w:p>
        </w:tc>
        <w:tc>
          <w:tcPr>
            <w:tcW w:w="2977" w:type="dxa"/>
            <w:gridSpan w:val="4"/>
            <w:tcBorders>
              <w:left w:val="single" w:sz="4" w:space="0" w:color="auto"/>
              <w:right w:val="single" w:sz="4" w:space="0" w:color="auto"/>
            </w:tcBorders>
            <w:shd w:val="clear" w:color="auto" w:fill="EEECE1" w:themeFill="background2"/>
            <w:vAlign w:val="center"/>
          </w:tcPr>
          <w:p w:rsidR="005506DF" w:rsidRPr="001F5FE3" w:rsidRDefault="005506DF" w:rsidP="005506DF">
            <w:pPr>
              <w:spacing w:before="10" w:after="10" w:line="180" w:lineRule="atLeast"/>
              <w:jc w:val="center"/>
              <w:rPr>
                <w:sz w:val="16"/>
                <w:szCs w:val="16"/>
              </w:rPr>
            </w:pPr>
            <w:r>
              <w:rPr>
                <w:sz w:val="16"/>
                <w:szCs w:val="16"/>
              </w:rPr>
              <w:t>No price reported</w:t>
            </w:r>
          </w:p>
        </w:tc>
        <w:tc>
          <w:tcPr>
            <w:tcW w:w="2835" w:type="dxa"/>
            <w:gridSpan w:val="4"/>
            <w:tcBorders>
              <w:left w:val="single" w:sz="4" w:space="0" w:color="auto"/>
              <w:right w:val="single" w:sz="4" w:space="0" w:color="auto"/>
            </w:tcBorders>
            <w:shd w:val="clear" w:color="auto" w:fill="DDD9C3" w:themeFill="background2" w:themeFillShade="E6"/>
            <w:vAlign w:val="center"/>
          </w:tcPr>
          <w:p w:rsidR="005506DF" w:rsidRPr="00357862" w:rsidRDefault="005506DF" w:rsidP="009618F4">
            <w:pPr>
              <w:spacing w:before="10" w:after="10" w:line="180" w:lineRule="atLeast"/>
              <w:jc w:val="center"/>
              <w:rPr>
                <w:sz w:val="16"/>
                <w:szCs w:val="16"/>
              </w:rPr>
            </w:pPr>
            <w:r>
              <w:rPr>
                <w:sz w:val="16"/>
                <w:szCs w:val="16"/>
              </w:rPr>
              <w:t>No price reported</w:t>
            </w:r>
          </w:p>
        </w:tc>
      </w:tr>
      <w:tr w:rsidR="00342E76" w:rsidRPr="007C78EF" w:rsidTr="009618F4">
        <w:trPr>
          <w:trHeight w:val="261"/>
        </w:trPr>
        <w:tc>
          <w:tcPr>
            <w:tcW w:w="2127" w:type="dxa"/>
            <w:tcBorders>
              <w:right w:val="nil"/>
            </w:tcBorders>
          </w:tcPr>
          <w:p w:rsidR="00342E76" w:rsidRPr="001F5FE3" w:rsidRDefault="00342E76" w:rsidP="009618F4">
            <w:pPr>
              <w:spacing w:before="10" w:after="10" w:line="180" w:lineRule="atLeast"/>
              <w:rPr>
                <w:color w:val="000000" w:themeColor="text1"/>
                <w:sz w:val="16"/>
                <w:szCs w:val="16"/>
              </w:rPr>
            </w:pPr>
            <w:r w:rsidRPr="001F5FE3">
              <w:rPr>
                <w:color w:val="000000" w:themeColor="text1"/>
                <w:sz w:val="16"/>
                <w:szCs w:val="16"/>
              </w:rPr>
              <w:t>Broken River HR</w:t>
            </w:r>
          </w:p>
        </w:tc>
        <w:tc>
          <w:tcPr>
            <w:tcW w:w="1275" w:type="dxa"/>
            <w:tcBorders>
              <w:right w:val="single" w:sz="4" w:space="0" w:color="auto"/>
            </w:tcBorders>
            <w:shd w:val="clear" w:color="auto" w:fill="F2F2F2" w:themeFill="background1" w:themeFillShade="F2"/>
            <w:vAlign w:val="center"/>
          </w:tcPr>
          <w:p w:rsidR="00342E76" w:rsidRPr="001F5FE3" w:rsidRDefault="00342E76" w:rsidP="009618F4">
            <w:pPr>
              <w:spacing w:before="10" w:after="10" w:line="180" w:lineRule="atLeast"/>
              <w:jc w:val="center"/>
              <w:rPr>
                <w:sz w:val="16"/>
                <w:szCs w:val="16"/>
              </w:rPr>
            </w:pPr>
            <w:r>
              <w:rPr>
                <w:sz w:val="16"/>
                <w:szCs w:val="16"/>
              </w:rPr>
              <w:t>1,000</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342E76" w:rsidRPr="001F5FE3" w:rsidRDefault="00342E76" w:rsidP="009618F4">
            <w:pPr>
              <w:spacing w:before="10" w:after="10" w:line="180" w:lineRule="atLeast"/>
              <w:jc w:val="center"/>
              <w:rPr>
                <w:sz w:val="16"/>
                <w:szCs w:val="16"/>
              </w:rPr>
            </w:pPr>
            <w:r>
              <w:rPr>
                <w:sz w:val="16"/>
                <w:szCs w:val="16"/>
              </w:rPr>
              <w:t>1,000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342E76" w:rsidRPr="001F5FE3" w:rsidRDefault="00342E76" w:rsidP="009618F4">
            <w:pPr>
              <w:spacing w:before="10" w:after="10" w:line="180" w:lineRule="atLeast"/>
              <w:jc w:val="center"/>
              <w:rPr>
                <w:sz w:val="16"/>
                <w:szCs w:val="16"/>
              </w:rPr>
            </w:pPr>
            <w:r>
              <w:rPr>
                <w:sz w:val="16"/>
                <w:szCs w:val="16"/>
              </w:rPr>
              <w:t>1,000</w:t>
            </w:r>
          </w:p>
        </w:tc>
        <w:tc>
          <w:tcPr>
            <w:tcW w:w="2977" w:type="dxa"/>
            <w:gridSpan w:val="4"/>
            <w:tcBorders>
              <w:left w:val="single" w:sz="4" w:space="0" w:color="auto"/>
              <w:right w:val="single" w:sz="4" w:space="0" w:color="auto"/>
            </w:tcBorders>
            <w:shd w:val="clear" w:color="auto" w:fill="EEECE1" w:themeFill="background2"/>
            <w:vAlign w:val="center"/>
          </w:tcPr>
          <w:p w:rsidR="00342E76" w:rsidRPr="001F5FE3" w:rsidRDefault="00342E76" w:rsidP="009618F4">
            <w:pPr>
              <w:spacing w:before="10" w:after="10" w:line="180" w:lineRule="atLeast"/>
              <w:jc w:val="center"/>
              <w:rPr>
                <w:sz w:val="16"/>
                <w:szCs w:val="16"/>
              </w:rPr>
            </w:pPr>
            <w:r>
              <w:rPr>
                <w:sz w:val="16"/>
                <w:szCs w:val="16"/>
              </w:rPr>
              <w:t>No price reported</w:t>
            </w:r>
          </w:p>
        </w:tc>
        <w:tc>
          <w:tcPr>
            <w:tcW w:w="2835" w:type="dxa"/>
            <w:gridSpan w:val="4"/>
            <w:tcBorders>
              <w:left w:val="single" w:sz="4" w:space="0" w:color="auto"/>
              <w:right w:val="single" w:sz="4" w:space="0" w:color="auto"/>
            </w:tcBorders>
            <w:shd w:val="clear" w:color="auto" w:fill="DDD9C3" w:themeFill="background2" w:themeFillShade="E6"/>
            <w:vAlign w:val="center"/>
          </w:tcPr>
          <w:p w:rsidR="00342E76" w:rsidRPr="00357862" w:rsidRDefault="00342E76" w:rsidP="009618F4">
            <w:pPr>
              <w:spacing w:before="10" w:after="10" w:line="180" w:lineRule="atLeast"/>
              <w:jc w:val="center"/>
              <w:rPr>
                <w:sz w:val="16"/>
                <w:szCs w:val="16"/>
              </w:rPr>
            </w:pPr>
            <w:r>
              <w:rPr>
                <w:sz w:val="16"/>
                <w:szCs w:val="16"/>
              </w:rPr>
              <w:t>No price reported</w:t>
            </w:r>
          </w:p>
        </w:tc>
      </w:tr>
    </w:tbl>
    <w:p w:rsidR="00B801B4" w:rsidRPr="001A27B7" w:rsidRDefault="00B801B4" w:rsidP="00342E76">
      <w:pPr>
        <w:pStyle w:val="Footer"/>
        <w:pBdr>
          <w:top w:val="single" w:sz="4" w:space="1" w:color="auto"/>
          <w:left w:val="single" w:sz="4" w:space="1" w:color="auto"/>
          <w:bottom w:val="single" w:sz="4" w:space="1" w:color="auto"/>
          <w:right w:val="single" w:sz="4" w:space="8" w:color="auto"/>
        </w:pBdr>
        <w:rPr>
          <w:rFonts w:cs="Latha"/>
          <w:bCs/>
          <w:iCs/>
          <w:sz w:val="18"/>
          <w:szCs w:val="18"/>
        </w:rPr>
      </w:pPr>
      <w:r>
        <w:rPr>
          <w:rFonts w:cs="Latha"/>
          <w:b/>
          <w:bCs/>
          <w:iCs/>
          <w:sz w:val="18"/>
          <w:szCs w:val="18"/>
        </w:rPr>
        <w:t xml:space="preserve"> </w:t>
      </w:r>
      <w:r w:rsidRPr="001A27B7">
        <w:rPr>
          <w:rFonts w:cs="Latha"/>
          <w:bCs/>
          <w:iCs/>
          <w:sz w:val="18"/>
          <w:szCs w:val="18"/>
        </w:rPr>
        <w:t>See full report for more detail.</w:t>
      </w:r>
    </w:p>
    <w:p w:rsidR="008F22DB" w:rsidRPr="001A27B7" w:rsidRDefault="008F22DB" w:rsidP="00342E76">
      <w:pPr>
        <w:pStyle w:val="Footer"/>
        <w:pBdr>
          <w:top w:val="single" w:sz="4" w:space="1" w:color="auto"/>
          <w:left w:val="single" w:sz="4" w:space="1" w:color="auto"/>
          <w:bottom w:val="single" w:sz="4" w:space="1" w:color="auto"/>
          <w:right w:val="single" w:sz="4" w:space="8" w:color="auto"/>
        </w:pBdr>
        <w:rPr>
          <w:sz w:val="18"/>
          <w:szCs w:val="18"/>
        </w:rPr>
      </w:pPr>
      <w:r w:rsidRPr="001A27B7">
        <w:rPr>
          <w:rFonts w:cs="Latha"/>
          <w:bCs/>
          <w:iCs/>
          <w:sz w:val="18"/>
          <w:szCs w:val="18"/>
        </w:rPr>
        <w:t xml:space="preserve">Data in this report is collected from publicly available sources such as water registers and through consultation with water brokers. The data is indicative only and may be incomplete. Psi Delta accepts no responsibility for its accuracy or for any use </w:t>
      </w:r>
      <w:r w:rsidR="001A27B7">
        <w:rPr>
          <w:rFonts w:cs="Latha"/>
          <w:bCs/>
          <w:iCs/>
          <w:sz w:val="18"/>
          <w:szCs w:val="18"/>
        </w:rPr>
        <w:t>of the data</w:t>
      </w:r>
      <w:r w:rsidRPr="001A27B7">
        <w:rPr>
          <w:rFonts w:cs="Latha"/>
          <w:sz w:val="18"/>
          <w:szCs w:val="18"/>
        </w:rPr>
        <w:t xml:space="preserve">. </w:t>
      </w:r>
    </w:p>
    <w:sectPr w:rsidR="008F22DB" w:rsidRPr="001A27B7" w:rsidSect="00F01EEF">
      <w:headerReference w:type="default" r:id="rId8"/>
      <w:pgSz w:w="12240" w:h="15840"/>
      <w:pgMar w:top="720" w:right="616" w:bottom="0" w:left="720"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760" w:rsidRDefault="00132760" w:rsidP="00374056">
      <w:pPr>
        <w:spacing w:after="0" w:line="240" w:lineRule="auto"/>
      </w:pPr>
      <w:r>
        <w:separator/>
      </w:r>
    </w:p>
  </w:endnote>
  <w:endnote w:type="continuationSeparator" w:id="0">
    <w:p w:rsidR="00132760" w:rsidRDefault="00132760" w:rsidP="00374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760" w:rsidRDefault="00132760" w:rsidP="00374056">
      <w:pPr>
        <w:spacing w:after="0" w:line="240" w:lineRule="auto"/>
      </w:pPr>
      <w:r>
        <w:separator/>
      </w:r>
    </w:p>
  </w:footnote>
  <w:footnote w:type="continuationSeparator" w:id="0">
    <w:p w:rsidR="00132760" w:rsidRDefault="00132760" w:rsidP="00374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760" w:rsidRDefault="00132760">
    <w:pPr>
      <w:pStyle w:val="Header"/>
    </w:pPr>
    <w:r>
      <w:rPr>
        <w:noProof/>
      </w:rPr>
      <w:drawing>
        <wp:inline distT="0" distB="0" distL="0" distR="0">
          <wp:extent cx="933254" cy="330009"/>
          <wp:effectExtent l="19050" t="0" r="196" b="0"/>
          <wp:docPr id="1" name="Picture 0" descr="Psi Delta logo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 Delta logo new.bmp"/>
                  <pic:cNvPicPr/>
                </pic:nvPicPr>
                <pic:blipFill>
                  <a:blip r:embed="rId1"/>
                  <a:stretch>
                    <a:fillRect/>
                  </a:stretch>
                </pic:blipFill>
                <pic:spPr>
                  <a:xfrm>
                    <a:off x="0" y="0"/>
                    <a:ext cx="933507" cy="330099"/>
                  </a:xfrm>
                  <a:prstGeom prst="rect">
                    <a:avLst/>
                  </a:prstGeom>
                </pic:spPr>
              </pic:pic>
            </a:graphicData>
          </a:graphic>
        </wp:inline>
      </w:drawing>
    </w:r>
  </w:p>
  <w:p w:rsidR="00132760" w:rsidRDefault="001327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A2CF7"/>
    <w:multiLevelType w:val="multilevel"/>
    <w:tmpl w:val="CE5E712A"/>
    <w:lvl w:ilvl="0">
      <w:start w:val="1"/>
      <w:numFmt w:val="decimal"/>
      <w:pStyle w:val="Heading1"/>
      <w:lvlText w:val="%1"/>
      <w:lvlJc w:val="right"/>
      <w:pPr>
        <w:tabs>
          <w:tab w:val="num" w:pos="0"/>
        </w:tabs>
        <w:ind w:left="0" w:firstLine="0"/>
      </w:pPr>
      <w:rPr>
        <w:rFonts w:cs="Times New Roman"/>
        <w:b w:val="0"/>
        <w:bCs w:val="0"/>
        <w:i w:val="0"/>
        <w:iC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right"/>
      <w:pPr>
        <w:tabs>
          <w:tab w:val="num" w:pos="0"/>
        </w:tabs>
        <w:ind w:left="0" w:hanging="62"/>
      </w:pPr>
      <w:rPr>
        <w:rFonts w:hint="default"/>
      </w:rPr>
    </w:lvl>
    <w:lvl w:ilvl="2">
      <w:start w:val="1"/>
      <w:numFmt w:val="decimal"/>
      <w:pStyle w:val="Heading3"/>
      <w:lvlText w:val="%1.%2.%3"/>
      <w:lvlJc w:val="right"/>
      <w:pPr>
        <w:tabs>
          <w:tab w:val="num" w:pos="0"/>
        </w:tabs>
        <w:ind w:left="0" w:hanging="62"/>
      </w:pPr>
      <w:rPr>
        <w:rFonts w:hint="default"/>
      </w:rPr>
    </w:lvl>
    <w:lvl w:ilvl="3">
      <w:start w:val="1"/>
      <w:numFmt w:val="decimal"/>
      <w:pStyle w:val="Heading4"/>
      <w:lvlText w:val="%1.%2.%3.%4"/>
      <w:lvlJc w:val="right"/>
      <w:pPr>
        <w:tabs>
          <w:tab w:val="num" w:pos="0"/>
        </w:tabs>
        <w:ind w:left="0" w:hanging="62"/>
      </w:pPr>
      <w:rPr>
        <w:rFonts w:hint="default"/>
      </w:rPr>
    </w:lvl>
    <w:lvl w:ilvl="4">
      <w:start w:val="1"/>
      <w:numFmt w:val="decimal"/>
      <w:pStyle w:val="Heading5"/>
      <w:lvlText w:val="%1.%2.%3.%4.%5"/>
      <w:lvlJc w:val="right"/>
      <w:pPr>
        <w:tabs>
          <w:tab w:val="num" w:pos="0"/>
        </w:tabs>
        <w:ind w:left="0" w:hanging="62"/>
      </w:pPr>
      <w:rPr>
        <w:rFonts w:ascii="HelveticaNeueLT Std" w:hAnsi="HelveticaNeueLT Std" w:hint="default"/>
        <w:b w:val="0"/>
        <w:i w:val="0"/>
        <w:sz w:val="18"/>
      </w:rPr>
    </w:lvl>
    <w:lvl w:ilvl="5">
      <w:start w:val="1"/>
      <w:numFmt w:val="decimal"/>
      <w:lvlText w:val="%1.%2.%3.%4.%5.%6."/>
      <w:lvlJc w:val="left"/>
      <w:pPr>
        <w:tabs>
          <w:tab w:val="num" w:pos="2646"/>
        </w:tabs>
        <w:ind w:left="2502" w:hanging="936"/>
      </w:pPr>
      <w:rPr>
        <w:rFonts w:hint="default"/>
      </w:rPr>
    </w:lvl>
    <w:lvl w:ilvl="6">
      <w:start w:val="1"/>
      <w:numFmt w:val="decimal"/>
      <w:lvlText w:val="%1.%2.%3.%4.%5.%6.%7."/>
      <w:lvlJc w:val="left"/>
      <w:pPr>
        <w:tabs>
          <w:tab w:val="num" w:pos="3366"/>
        </w:tabs>
        <w:ind w:left="3006" w:hanging="1080"/>
      </w:pPr>
      <w:rPr>
        <w:rFonts w:hint="default"/>
      </w:rPr>
    </w:lvl>
    <w:lvl w:ilvl="7">
      <w:start w:val="1"/>
      <w:numFmt w:val="decimal"/>
      <w:lvlText w:val="%1.%2.%3.%4.%5.%6.%7.%8."/>
      <w:lvlJc w:val="left"/>
      <w:pPr>
        <w:tabs>
          <w:tab w:val="num" w:pos="3726"/>
        </w:tabs>
        <w:ind w:left="3510" w:hanging="1224"/>
      </w:pPr>
      <w:rPr>
        <w:rFonts w:hint="default"/>
      </w:rPr>
    </w:lvl>
    <w:lvl w:ilvl="8">
      <w:start w:val="1"/>
      <w:numFmt w:val="decimal"/>
      <w:lvlText w:val="%1.%2.%3.%4.%5.%6.%7.%8.%9."/>
      <w:lvlJc w:val="left"/>
      <w:pPr>
        <w:tabs>
          <w:tab w:val="num" w:pos="4086"/>
        </w:tabs>
        <w:ind w:left="4086"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169985"/>
  </w:hdrShapeDefaults>
  <w:footnotePr>
    <w:footnote w:id="-1"/>
    <w:footnote w:id="0"/>
  </w:footnotePr>
  <w:endnotePr>
    <w:endnote w:id="-1"/>
    <w:endnote w:id="0"/>
  </w:endnotePr>
  <w:compat/>
  <w:rsids>
    <w:rsidRoot w:val="00D230CD"/>
    <w:rsid w:val="00001E8E"/>
    <w:rsid w:val="00002798"/>
    <w:rsid w:val="00002818"/>
    <w:rsid w:val="00017534"/>
    <w:rsid w:val="00026832"/>
    <w:rsid w:val="00026CD5"/>
    <w:rsid w:val="00026CF1"/>
    <w:rsid w:val="00042BF9"/>
    <w:rsid w:val="00045D8E"/>
    <w:rsid w:val="000539AF"/>
    <w:rsid w:val="00062F71"/>
    <w:rsid w:val="000639A3"/>
    <w:rsid w:val="00067FE4"/>
    <w:rsid w:val="00084AF0"/>
    <w:rsid w:val="00085DD7"/>
    <w:rsid w:val="00085DEC"/>
    <w:rsid w:val="000909FD"/>
    <w:rsid w:val="00091453"/>
    <w:rsid w:val="00094B00"/>
    <w:rsid w:val="000A3911"/>
    <w:rsid w:val="000A7FD4"/>
    <w:rsid w:val="000C3ACF"/>
    <w:rsid w:val="000E0543"/>
    <w:rsid w:val="000E454C"/>
    <w:rsid w:val="000E74FF"/>
    <w:rsid w:val="0010011C"/>
    <w:rsid w:val="00112959"/>
    <w:rsid w:val="001163E8"/>
    <w:rsid w:val="00116DCD"/>
    <w:rsid w:val="00124C99"/>
    <w:rsid w:val="00124CD9"/>
    <w:rsid w:val="00132760"/>
    <w:rsid w:val="00134D4E"/>
    <w:rsid w:val="00143B14"/>
    <w:rsid w:val="00146F7E"/>
    <w:rsid w:val="0015433D"/>
    <w:rsid w:val="001557A3"/>
    <w:rsid w:val="001578FE"/>
    <w:rsid w:val="00162F51"/>
    <w:rsid w:val="00166401"/>
    <w:rsid w:val="00171F50"/>
    <w:rsid w:val="001839CE"/>
    <w:rsid w:val="00185907"/>
    <w:rsid w:val="00193CF9"/>
    <w:rsid w:val="001958C0"/>
    <w:rsid w:val="001A220D"/>
    <w:rsid w:val="001A27B7"/>
    <w:rsid w:val="001A54E7"/>
    <w:rsid w:val="001D1E84"/>
    <w:rsid w:val="001D4B30"/>
    <w:rsid w:val="001F5FE3"/>
    <w:rsid w:val="002030DE"/>
    <w:rsid w:val="00210B74"/>
    <w:rsid w:val="00210FA2"/>
    <w:rsid w:val="002142F7"/>
    <w:rsid w:val="00216DF3"/>
    <w:rsid w:val="00220596"/>
    <w:rsid w:val="00226C1C"/>
    <w:rsid w:val="00227A7B"/>
    <w:rsid w:val="0023438A"/>
    <w:rsid w:val="00260FDE"/>
    <w:rsid w:val="00267F2F"/>
    <w:rsid w:val="002701E8"/>
    <w:rsid w:val="00282C0E"/>
    <w:rsid w:val="002840B9"/>
    <w:rsid w:val="00290D6A"/>
    <w:rsid w:val="002937BF"/>
    <w:rsid w:val="00294796"/>
    <w:rsid w:val="002A76B8"/>
    <w:rsid w:val="002B1DE3"/>
    <w:rsid w:val="002B4A1D"/>
    <w:rsid w:val="002C7175"/>
    <w:rsid w:val="002D2D32"/>
    <w:rsid w:val="002D3011"/>
    <w:rsid w:val="002D75F4"/>
    <w:rsid w:val="002E09F4"/>
    <w:rsid w:val="002E3A3E"/>
    <w:rsid w:val="0030002C"/>
    <w:rsid w:val="0031585F"/>
    <w:rsid w:val="00325178"/>
    <w:rsid w:val="00326139"/>
    <w:rsid w:val="003277C9"/>
    <w:rsid w:val="00333A3A"/>
    <w:rsid w:val="00342E76"/>
    <w:rsid w:val="00343073"/>
    <w:rsid w:val="003470ED"/>
    <w:rsid w:val="00347A1F"/>
    <w:rsid w:val="00357862"/>
    <w:rsid w:val="003601A3"/>
    <w:rsid w:val="00372EC1"/>
    <w:rsid w:val="00373522"/>
    <w:rsid w:val="00374056"/>
    <w:rsid w:val="00376562"/>
    <w:rsid w:val="0037729C"/>
    <w:rsid w:val="00384D69"/>
    <w:rsid w:val="003A2D54"/>
    <w:rsid w:val="003A45BD"/>
    <w:rsid w:val="003A5686"/>
    <w:rsid w:val="003B58AB"/>
    <w:rsid w:val="003B755F"/>
    <w:rsid w:val="003B78D6"/>
    <w:rsid w:val="003C3029"/>
    <w:rsid w:val="003E5926"/>
    <w:rsid w:val="003E7165"/>
    <w:rsid w:val="003F57BC"/>
    <w:rsid w:val="00411F7C"/>
    <w:rsid w:val="0041622A"/>
    <w:rsid w:val="00422413"/>
    <w:rsid w:val="00431843"/>
    <w:rsid w:val="00434E0B"/>
    <w:rsid w:val="00437603"/>
    <w:rsid w:val="00442A3C"/>
    <w:rsid w:val="00442AD3"/>
    <w:rsid w:val="00463C2C"/>
    <w:rsid w:val="00471969"/>
    <w:rsid w:val="00477385"/>
    <w:rsid w:val="00490058"/>
    <w:rsid w:val="004A078E"/>
    <w:rsid w:val="004A2E0C"/>
    <w:rsid w:val="004A693A"/>
    <w:rsid w:val="004B4C68"/>
    <w:rsid w:val="004B5D7D"/>
    <w:rsid w:val="004C0896"/>
    <w:rsid w:val="004C09C6"/>
    <w:rsid w:val="004C409C"/>
    <w:rsid w:val="004C6FA7"/>
    <w:rsid w:val="004D1AA8"/>
    <w:rsid w:val="004E3694"/>
    <w:rsid w:val="00503E7C"/>
    <w:rsid w:val="00506A09"/>
    <w:rsid w:val="005214C0"/>
    <w:rsid w:val="00521B69"/>
    <w:rsid w:val="00523AC5"/>
    <w:rsid w:val="00533A8F"/>
    <w:rsid w:val="00542087"/>
    <w:rsid w:val="00543B22"/>
    <w:rsid w:val="005464A1"/>
    <w:rsid w:val="00547E26"/>
    <w:rsid w:val="005506DF"/>
    <w:rsid w:val="00555DE6"/>
    <w:rsid w:val="005B0067"/>
    <w:rsid w:val="005B06D6"/>
    <w:rsid w:val="005B3A1C"/>
    <w:rsid w:val="005C22B6"/>
    <w:rsid w:val="005C70C5"/>
    <w:rsid w:val="005D22FD"/>
    <w:rsid w:val="005D61C3"/>
    <w:rsid w:val="005E1B67"/>
    <w:rsid w:val="005E2D5C"/>
    <w:rsid w:val="005E349D"/>
    <w:rsid w:val="005F07B2"/>
    <w:rsid w:val="00606040"/>
    <w:rsid w:val="00611B04"/>
    <w:rsid w:val="00613A7D"/>
    <w:rsid w:val="00614168"/>
    <w:rsid w:val="006173ED"/>
    <w:rsid w:val="00623655"/>
    <w:rsid w:val="00660EC0"/>
    <w:rsid w:val="00661980"/>
    <w:rsid w:val="0067107B"/>
    <w:rsid w:val="00672C12"/>
    <w:rsid w:val="00685590"/>
    <w:rsid w:val="00686C48"/>
    <w:rsid w:val="00686E0C"/>
    <w:rsid w:val="00691EA2"/>
    <w:rsid w:val="006A04D3"/>
    <w:rsid w:val="006A3F7A"/>
    <w:rsid w:val="006C5217"/>
    <w:rsid w:val="006C57DF"/>
    <w:rsid w:val="006D3346"/>
    <w:rsid w:val="006D6709"/>
    <w:rsid w:val="006E2237"/>
    <w:rsid w:val="006E4D9E"/>
    <w:rsid w:val="006E4DEB"/>
    <w:rsid w:val="006E549D"/>
    <w:rsid w:val="00702DE4"/>
    <w:rsid w:val="007217B4"/>
    <w:rsid w:val="007220E3"/>
    <w:rsid w:val="00727CC4"/>
    <w:rsid w:val="00743670"/>
    <w:rsid w:val="007661DB"/>
    <w:rsid w:val="00767DD8"/>
    <w:rsid w:val="00787485"/>
    <w:rsid w:val="0079687D"/>
    <w:rsid w:val="007A1156"/>
    <w:rsid w:val="007B4CBC"/>
    <w:rsid w:val="007B5A12"/>
    <w:rsid w:val="007B7706"/>
    <w:rsid w:val="007C0CB2"/>
    <w:rsid w:val="007C0D02"/>
    <w:rsid w:val="007C383D"/>
    <w:rsid w:val="007C78EF"/>
    <w:rsid w:val="007D13DE"/>
    <w:rsid w:val="007D2991"/>
    <w:rsid w:val="007E0B52"/>
    <w:rsid w:val="007F3BFC"/>
    <w:rsid w:val="007F68B1"/>
    <w:rsid w:val="00803649"/>
    <w:rsid w:val="00803DE9"/>
    <w:rsid w:val="008143D2"/>
    <w:rsid w:val="00817FC5"/>
    <w:rsid w:val="00820E80"/>
    <w:rsid w:val="00826285"/>
    <w:rsid w:val="00836EF4"/>
    <w:rsid w:val="00850F3B"/>
    <w:rsid w:val="00853CB9"/>
    <w:rsid w:val="008600F1"/>
    <w:rsid w:val="008623B7"/>
    <w:rsid w:val="0086547B"/>
    <w:rsid w:val="00867BC7"/>
    <w:rsid w:val="00870127"/>
    <w:rsid w:val="00884976"/>
    <w:rsid w:val="00890E20"/>
    <w:rsid w:val="008B0A13"/>
    <w:rsid w:val="008C3895"/>
    <w:rsid w:val="008D05CF"/>
    <w:rsid w:val="008D11F8"/>
    <w:rsid w:val="008D2381"/>
    <w:rsid w:val="008D6D52"/>
    <w:rsid w:val="008E0645"/>
    <w:rsid w:val="008E68F7"/>
    <w:rsid w:val="008E72D4"/>
    <w:rsid w:val="008F22DB"/>
    <w:rsid w:val="008F5B52"/>
    <w:rsid w:val="00900C61"/>
    <w:rsid w:val="0090443D"/>
    <w:rsid w:val="009169D8"/>
    <w:rsid w:val="009335A0"/>
    <w:rsid w:val="009427B7"/>
    <w:rsid w:val="00947517"/>
    <w:rsid w:val="00951F8A"/>
    <w:rsid w:val="009530D2"/>
    <w:rsid w:val="00953D24"/>
    <w:rsid w:val="009550D3"/>
    <w:rsid w:val="00957CFA"/>
    <w:rsid w:val="0096113F"/>
    <w:rsid w:val="009618F4"/>
    <w:rsid w:val="00971F2A"/>
    <w:rsid w:val="00987868"/>
    <w:rsid w:val="009A0C26"/>
    <w:rsid w:val="009C38D0"/>
    <w:rsid w:val="009C69E7"/>
    <w:rsid w:val="009D109F"/>
    <w:rsid w:val="009E0AAE"/>
    <w:rsid w:val="009E6B4C"/>
    <w:rsid w:val="009F4590"/>
    <w:rsid w:val="00A05129"/>
    <w:rsid w:val="00A06955"/>
    <w:rsid w:val="00A117A1"/>
    <w:rsid w:val="00A20B41"/>
    <w:rsid w:val="00A326A2"/>
    <w:rsid w:val="00A42F29"/>
    <w:rsid w:val="00A52F6E"/>
    <w:rsid w:val="00A628D1"/>
    <w:rsid w:val="00A64257"/>
    <w:rsid w:val="00A648EF"/>
    <w:rsid w:val="00A64B9D"/>
    <w:rsid w:val="00A6560A"/>
    <w:rsid w:val="00A65BA0"/>
    <w:rsid w:val="00A829A2"/>
    <w:rsid w:val="00A950AF"/>
    <w:rsid w:val="00AA548A"/>
    <w:rsid w:val="00AB1D2C"/>
    <w:rsid w:val="00AB22E1"/>
    <w:rsid w:val="00AB7BEA"/>
    <w:rsid w:val="00AC6341"/>
    <w:rsid w:val="00AC7690"/>
    <w:rsid w:val="00AD15DC"/>
    <w:rsid w:val="00AE4005"/>
    <w:rsid w:val="00AE54B9"/>
    <w:rsid w:val="00AF39F8"/>
    <w:rsid w:val="00AF7401"/>
    <w:rsid w:val="00B05868"/>
    <w:rsid w:val="00B0696F"/>
    <w:rsid w:val="00B11276"/>
    <w:rsid w:val="00B15CF6"/>
    <w:rsid w:val="00B17C08"/>
    <w:rsid w:val="00B17CDE"/>
    <w:rsid w:val="00B200A9"/>
    <w:rsid w:val="00B20D9B"/>
    <w:rsid w:val="00B24218"/>
    <w:rsid w:val="00B32C6F"/>
    <w:rsid w:val="00B33E29"/>
    <w:rsid w:val="00B366D4"/>
    <w:rsid w:val="00B46817"/>
    <w:rsid w:val="00B472CB"/>
    <w:rsid w:val="00B66473"/>
    <w:rsid w:val="00B73DF1"/>
    <w:rsid w:val="00B801B4"/>
    <w:rsid w:val="00B8201F"/>
    <w:rsid w:val="00B82D07"/>
    <w:rsid w:val="00B86498"/>
    <w:rsid w:val="00B91DBB"/>
    <w:rsid w:val="00B931F9"/>
    <w:rsid w:val="00B9396E"/>
    <w:rsid w:val="00B9475E"/>
    <w:rsid w:val="00B96C86"/>
    <w:rsid w:val="00BA0544"/>
    <w:rsid w:val="00BA1A00"/>
    <w:rsid w:val="00BA78ED"/>
    <w:rsid w:val="00BB60DA"/>
    <w:rsid w:val="00BC3EBB"/>
    <w:rsid w:val="00BD0EA9"/>
    <w:rsid w:val="00BD2C43"/>
    <w:rsid w:val="00BE032B"/>
    <w:rsid w:val="00BE55BF"/>
    <w:rsid w:val="00BF45E6"/>
    <w:rsid w:val="00C54A9D"/>
    <w:rsid w:val="00C60AF1"/>
    <w:rsid w:val="00C65CE8"/>
    <w:rsid w:val="00C80650"/>
    <w:rsid w:val="00C8138E"/>
    <w:rsid w:val="00C8315C"/>
    <w:rsid w:val="00C90B23"/>
    <w:rsid w:val="00CA5448"/>
    <w:rsid w:val="00CA7463"/>
    <w:rsid w:val="00CB1D3A"/>
    <w:rsid w:val="00CC3BFD"/>
    <w:rsid w:val="00CD2189"/>
    <w:rsid w:val="00CD219F"/>
    <w:rsid w:val="00CE112D"/>
    <w:rsid w:val="00CE1AB6"/>
    <w:rsid w:val="00CE78AA"/>
    <w:rsid w:val="00CF27D6"/>
    <w:rsid w:val="00D15E3B"/>
    <w:rsid w:val="00D20451"/>
    <w:rsid w:val="00D2072A"/>
    <w:rsid w:val="00D230CD"/>
    <w:rsid w:val="00D31A3B"/>
    <w:rsid w:val="00D3612A"/>
    <w:rsid w:val="00D42FB1"/>
    <w:rsid w:val="00D52CC4"/>
    <w:rsid w:val="00D54442"/>
    <w:rsid w:val="00D54CEA"/>
    <w:rsid w:val="00D7120E"/>
    <w:rsid w:val="00D715BC"/>
    <w:rsid w:val="00D861AD"/>
    <w:rsid w:val="00D91782"/>
    <w:rsid w:val="00D91D7B"/>
    <w:rsid w:val="00DA7670"/>
    <w:rsid w:val="00DB4778"/>
    <w:rsid w:val="00DC44A1"/>
    <w:rsid w:val="00DC4A6F"/>
    <w:rsid w:val="00DE1690"/>
    <w:rsid w:val="00DE58D5"/>
    <w:rsid w:val="00E03BC9"/>
    <w:rsid w:val="00E14067"/>
    <w:rsid w:val="00E2591A"/>
    <w:rsid w:val="00E263F4"/>
    <w:rsid w:val="00E35F44"/>
    <w:rsid w:val="00E75011"/>
    <w:rsid w:val="00E85AB2"/>
    <w:rsid w:val="00E9001E"/>
    <w:rsid w:val="00E9072D"/>
    <w:rsid w:val="00E90ED5"/>
    <w:rsid w:val="00EB1AB9"/>
    <w:rsid w:val="00EB5518"/>
    <w:rsid w:val="00EB6818"/>
    <w:rsid w:val="00EC0263"/>
    <w:rsid w:val="00ED0614"/>
    <w:rsid w:val="00ED365A"/>
    <w:rsid w:val="00EE03FD"/>
    <w:rsid w:val="00EE3689"/>
    <w:rsid w:val="00EE46C3"/>
    <w:rsid w:val="00EF4EBE"/>
    <w:rsid w:val="00F01EEF"/>
    <w:rsid w:val="00F021C3"/>
    <w:rsid w:val="00F10A08"/>
    <w:rsid w:val="00F210A8"/>
    <w:rsid w:val="00F3015F"/>
    <w:rsid w:val="00F317CB"/>
    <w:rsid w:val="00F35344"/>
    <w:rsid w:val="00F47984"/>
    <w:rsid w:val="00F54699"/>
    <w:rsid w:val="00F629DC"/>
    <w:rsid w:val="00F66E7A"/>
    <w:rsid w:val="00F67A9D"/>
    <w:rsid w:val="00F71DAA"/>
    <w:rsid w:val="00F941BF"/>
    <w:rsid w:val="00FA5CD0"/>
    <w:rsid w:val="00FA7221"/>
    <w:rsid w:val="00FB78B5"/>
    <w:rsid w:val="00FC3C64"/>
    <w:rsid w:val="00FC593E"/>
    <w:rsid w:val="00FD3F97"/>
    <w:rsid w:val="00FD60A9"/>
    <w:rsid w:val="00FE08A5"/>
    <w:rsid w:val="00FE404F"/>
    <w:rsid w:val="00FE42EC"/>
    <w:rsid w:val="00FF7AD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CD"/>
    <w:pPr>
      <w:spacing w:after="110" w:line="220" w:lineRule="exact"/>
    </w:pPr>
    <w:rPr>
      <w:rFonts w:ascii="Century Gothic" w:eastAsia="Times New Roman" w:hAnsi="Century Gothic" w:cs="Times New Roman"/>
      <w:sz w:val="20"/>
      <w:szCs w:val="24"/>
      <w:lang w:val="en-AU" w:eastAsia="en-AU"/>
    </w:rPr>
  </w:style>
  <w:style w:type="paragraph" w:styleId="Heading1">
    <w:name w:val="heading 1"/>
    <w:basedOn w:val="Normal"/>
    <w:next w:val="Normal"/>
    <w:link w:val="Heading1Char"/>
    <w:qFormat/>
    <w:rsid w:val="00B86498"/>
    <w:pPr>
      <w:keepNext/>
      <w:numPr>
        <w:numId w:val="1"/>
      </w:numPr>
      <w:spacing w:after="0" w:line="1100" w:lineRule="exact"/>
      <w:jc w:val="right"/>
      <w:outlineLvl w:val="0"/>
    </w:pPr>
    <w:rPr>
      <w:rFonts w:cs="Arial"/>
      <w:b/>
      <w:bCs/>
      <w:caps/>
      <w:spacing w:val="10"/>
      <w:kern w:val="32"/>
      <w:position w:val="-12"/>
      <w:sz w:val="120"/>
      <w:szCs w:val="32"/>
    </w:rPr>
  </w:style>
  <w:style w:type="paragraph" w:styleId="Heading2">
    <w:name w:val="heading 2"/>
    <w:basedOn w:val="Normal"/>
    <w:next w:val="Normal"/>
    <w:link w:val="Heading2Char"/>
    <w:qFormat/>
    <w:rsid w:val="00B86498"/>
    <w:pPr>
      <w:keepNext/>
      <w:numPr>
        <w:ilvl w:val="1"/>
        <w:numId w:val="1"/>
      </w:numPr>
      <w:pBdr>
        <w:bottom w:val="single" w:sz="4" w:space="1" w:color="auto"/>
      </w:pBdr>
      <w:spacing w:after="0"/>
      <w:outlineLvl w:val="1"/>
    </w:pPr>
    <w:rPr>
      <w:rFonts w:cs="Arial"/>
      <w:b/>
      <w:bCs/>
      <w:iCs/>
      <w:caps/>
      <w:szCs w:val="28"/>
    </w:rPr>
  </w:style>
  <w:style w:type="paragraph" w:styleId="Heading3">
    <w:name w:val="heading 3"/>
    <w:basedOn w:val="Normal"/>
    <w:next w:val="Normal"/>
    <w:link w:val="Heading3Char"/>
    <w:qFormat/>
    <w:rsid w:val="00B86498"/>
    <w:pPr>
      <w:keepNext/>
      <w:numPr>
        <w:ilvl w:val="2"/>
        <w:numId w:val="1"/>
      </w:numPr>
      <w:spacing w:after="0" w:line="240" w:lineRule="exact"/>
      <w:outlineLvl w:val="2"/>
    </w:pPr>
    <w:rPr>
      <w:rFonts w:cs="Arial"/>
      <w:b/>
      <w:bCs/>
      <w:caps/>
      <w:szCs w:val="26"/>
    </w:rPr>
  </w:style>
  <w:style w:type="paragraph" w:styleId="Heading4">
    <w:name w:val="heading 4"/>
    <w:basedOn w:val="Normal"/>
    <w:next w:val="Normal"/>
    <w:link w:val="Heading4Char"/>
    <w:qFormat/>
    <w:rsid w:val="00B86498"/>
    <w:pPr>
      <w:keepNext/>
      <w:numPr>
        <w:ilvl w:val="3"/>
        <w:numId w:val="1"/>
      </w:numPr>
      <w:spacing w:after="0"/>
      <w:outlineLvl w:val="3"/>
    </w:pPr>
    <w:rPr>
      <w:b/>
      <w:bCs/>
      <w:szCs w:val="28"/>
    </w:rPr>
  </w:style>
  <w:style w:type="paragraph" w:styleId="Heading5">
    <w:name w:val="heading 5"/>
    <w:basedOn w:val="Normal"/>
    <w:next w:val="Normal"/>
    <w:link w:val="Heading5Char"/>
    <w:qFormat/>
    <w:rsid w:val="00B86498"/>
    <w:pPr>
      <w:numPr>
        <w:ilvl w:val="4"/>
        <w:numId w:val="1"/>
      </w:numPr>
      <w:spacing w:after="0"/>
      <w:outlineLvl w:val="4"/>
    </w:pPr>
    <w:rPr>
      <w:rFonts w:eastAsia="MS Mincho"/>
      <w:bCs/>
      <w:iC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0CD"/>
    <w:pPr>
      <w:spacing w:after="0" w:line="240" w:lineRule="atLeast"/>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D230CD"/>
    <w:pPr>
      <w:spacing w:after="0"/>
    </w:pPr>
    <w:rPr>
      <w:b/>
      <w:caps/>
      <w:sz w:val="16"/>
    </w:rPr>
  </w:style>
  <w:style w:type="paragraph" w:customStyle="1" w:styleId="PictureStyle">
    <w:name w:val="Picture Style"/>
    <w:basedOn w:val="Normal"/>
    <w:rsid w:val="00D230CD"/>
    <w:pPr>
      <w:spacing w:after="0" w:line="240" w:lineRule="auto"/>
    </w:pPr>
  </w:style>
  <w:style w:type="paragraph" w:customStyle="1" w:styleId="PictureCaption">
    <w:name w:val="Picture Caption"/>
    <w:basedOn w:val="Normal"/>
    <w:rsid w:val="00D230CD"/>
    <w:pPr>
      <w:spacing w:after="112"/>
      <w:jc w:val="right"/>
    </w:pPr>
    <w:rPr>
      <w:i/>
    </w:rPr>
  </w:style>
  <w:style w:type="paragraph" w:styleId="BalloonText">
    <w:name w:val="Balloon Text"/>
    <w:basedOn w:val="Normal"/>
    <w:link w:val="BalloonTextChar"/>
    <w:uiPriority w:val="99"/>
    <w:semiHidden/>
    <w:unhideWhenUsed/>
    <w:rsid w:val="00D2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CD"/>
    <w:rPr>
      <w:rFonts w:ascii="Tahoma" w:eastAsia="Times New Roman" w:hAnsi="Tahoma" w:cs="Tahoma"/>
      <w:sz w:val="16"/>
      <w:szCs w:val="16"/>
      <w:lang w:val="en-AU" w:eastAsia="en-AU"/>
    </w:rPr>
  </w:style>
  <w:style w:type="paragraph" w:styleId="Header">
    <w:name w:val="header"/>
    <w:basedOn w:val="Normal"/>
    <w:link w:val="HeaderChar"/>
    <w:uiPriority w:val="99"/>
    <w:unhideWhenUsed/>
    <w:rsid w:val="0037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56"/>
    <w:rPr>
      <w:rFonts w:ascii="Century Gothic" w:eastAsia="Times New Roman" w:hAnsi="Century Gothic" w:cs="Times New Roman"/>
      <w:sz w:val="20"/>
      <w:szCs w:val="24"/>
      <w:lang w:val="en-AU" w:eastAsia="en-AU"/>
    </w:rPr>
  </w:style>
  <w:style w:type="paragraph" w:styleId="Footer">
    <w:name w:val="footer"/>
    <w:basedOn w:val="Normal"/>
    <w:link w:val="FooterChar"/>
    <w:uiPriority w:val="99"/>
    <w:unhideWhenUsed/>
    <w:rsid w:val="0037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56"/>
    <w:rPr>
      <w:rFonts w:ascii="Century Gothic" w:eastAsia="Times New Roman" w:hAnsi="Century Gothic" w:cs="Times New Roman"/>
      <w:sz w:val="20"/>
      <w:szCs w:val="24"/>
      <w:lang w:val="en-AU" w:eastAsia="en-AU"/>
    </w:rPr>
  </w:style>
  <w:style w:type="character" w:styleId="CommentReference">
    <w:name w:val="annotation reference"/>
    <w:basedOn w:val="DefaultParagraphFont"/>
    <w:uiPriority w:val="99"/>
    <w:semiHidden/>
    <w:unhideWhenUsed/>
    <w:rsid w:val="006C57DF"/>
    <w:rPr>
      <w:sz w:val="16"/>
      <w:szCs w:val="16"/>
    </w:rPr>
  </w:style>
  <w:style w:type="paragraph" w:styleId="CommentText">
    <w:name w:val="annotation text"/>
    <w:basedOn w:val="Normal"/>
    <w:link w:val="CommentTextChar"/>
    <w:uiPriority w:val="99"/>
    <w:semiHidden/>
    <w:unhideWhenUsed/>
    <w:rsid w:val="006C57DF"/>
    <w:pPr>
      <w:spacing w:line="240" w:lineRule="auto"/>
    </w:pPr>
    <w:rPr>
      <w:szCs w:val="20"/>
    </w:rPr>
  </w:style>
  <w:style w:type="character" w:customStyle="1" w:styleId="CommentTextChar">
    <w:name w:val="Comment Text Char"/>
    <w:basedOn w:val="DefaultParagraphFont"/>
    <w:link w:val="CommentText"/>
    <w:uiPriority w:val="99"/>
    <w:semiHidden/>
    <w:rsid w:val="006C57DF"/>
    <w:rPr>
      <w:rFonts w:ascii="Century Gothic" w:eastAsia="Times New Roman" w:hAnsi="Century Gothic"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6C57DF"/>
    <w:rPr>
      <w:b/>
      <w:bCs/>
    </w:rPr>
  </w:style>
  <w:style w:type="character" w:customStyle="1" w:styleId="CommentSubjectChar">
    <w:name w:val="Comment Subject Char"/>
    <w:basedOn w:val="CommentTextChar"/>
    <w:link w:val="CommentSubject"/>
    <w:uiPriority w:val="99"/>
    <w:semiHidden/>
    <w:rsid w:val="006C57DF"/>
    <w:rPr>
      <w:b/>
      <w:bCs/>
    </w:rPr>
  </w:style>
  <w:style w:type="paragraph" w:customStyle="1" w:styleId="HeadingSection">
    <w:name w:val="Heading (Section)"/>
    <w:basedOn w:val="Normal"/>
    <w:rsid w:val="00B86498"/>
    <w:pPr>
      <w:pageBreakBefore/>
      <w:spacing w:after="0" w:line="480" w:lineRule="exact"/>
    </w:pPr>
    <w:rPr>
      <w:caps/>
      <w:spacing w:val="10"/>
      <w:sz w:val="48"/>
    </w:rPr>
  </w:style>
  <w:style w:type="character" w:customStyle="1" w:styleId="Heading1Char">
    <w:name w:val="Heading 1 Char"/>
    <w:basedOn w:val="DefaultParagraphFont"/>
    <w:link w:val="Heading1"/>
    <w:rsid w:val="00B86498"/>
    <w:rPr>
      <w:rFonts w:ascii="Century Gothic" w:eastAsia="Times New Roman" w:hAnsi="Century Gothic" w:cs="Arial"/>
      <w:b/>
      <w:bCs/>
      <w:caps/>
      <w:spacing w:val="10"/>
      <w:kern w:val="32"/>
      <w:position w:val="-12"/>
      <w:sz w:val="120"/>
      <w:szCs w:val="32"/>
      <w:lang w:val="en-AU" w:eastAsia="en-AU"/>
    </w:rPr>
  </w:style>
  <w:style w:type="character" w:customStyle="1" w:styleId="Heading2Char">
    <w:name w:val="Heading 2 Char"/>
    <w:basedOn w:val="DefaultParagraphFont"/>
    <w:link w:val="Heading2"/>
    <w:rsid w:val="00B86498"/>
    <w:rPr>
      <w:rFonts w:ascii="Century Gothic" w:eastAsia="Times New Roman" w:hAnsi="Century Gothic" w:cs="Arial"/>
      <w:b/>
      <w:bCs/>
      <w:iCs/>
      <w:caps/>
      <w:sz w:val="20"/>
      <w:szCs w:val="28"/>
      <w:lang w:val="en-AU" w:eastAsia="en-AU"/>
    </w:rPr>
  </w:style>
  <w:style w:type="character" w:customStyle="1" w:styleId="Heading3Char">
    <w:name w:val="Heading 3 Char"/>
    <w:basedOn w:val="DefaultParagraphFont"/>
    <w:link w:val="Heading3"/>
    <w:rsid w:val="00B86498"/>
    <w:rPr>
      <w:rFonts w:ascii="Century Gothic" w:eastAsia="Times New Roman" w:hAnsi="Century Gothic" w:cs="Arial"/>
      <w:b/>
      <w:bCs/>
      <w:caps/>
      <w:sz w:val="20"/>
      <w:szCs w:val="26"/>
      <w:lang w:val="en-AU" w:eastAsia="en-AU"/>
    </w:rPr>
  </w:style>
  <w:style w:type="character" w:customStyle="1" w:styleId="Heading4Char">
    <w:name w:val="Heading 4 Char"/>
    <w:basedOn w:val="DefaultParagraphFont"/>
    <w:link w:val="Heading4"/>
    <w:rsid w:val="00B86498"/>
    <w:rPr>
      <w:rFonts w:ascii="Century Gothic" w:eastAsia="Times New Roman" w:hAnsi="Century Gothic" w:cs="Times New Roman"/>
      <w:b/>
      <w:bCs/>
      <w:sz w:val="20"/>
      <w:szCs w:val="28"/>
      <w:lang w:val="en-AU" w:eastAsia="en-AU"/>
    </w:rPr>
  </w:style>
  <w:style w:type="character" w:customStyle="1" w:styleId="Heading5Char">
    <w:name w:val="Heading 5 Char"/>
    <w:basedOn w:val="DefaultParagraphFont"/>
    <w:link w:val="Heading5"/>
    <w:rsid w:val="00B86498"/>
    <w:rPr>
      <w:rFonts w:ascii="Century Gothic" w:eastAsia="MS Mincho" w:hAnsi="Century Gothic" w:cs="Times New Roman"/>
      <w:bCs/>
      <w:iCs/>
      <w:sz w:val="20"/>
      <w:szCs w:val="26"/>
      <w:lang w:val="en-AU" w:eastAsia="ja-JP"/>
    </w:rPr>
  </w:style>
  <w:style w:type="paragraph" w:customStyle="1" w:styleId="spacer">
    <w:name w:val="spacer"/>
    <w:basedOn w:val="Normal"/>
    <w:rsid w:val="00B86498"/>
    <w:pPr>
      <w:spacing w:after="0" w:line="240" w:lineRule="auto"/>
    </w:pPr>
    <w:rPr>
      <w:sz w:val="4"/>
    </w:rPr>
  </w:style>
</w:styles>
</file>

<file path=word/webSettings.xml><?xml version="1.0" encoding="utf-8"?>
<w:webSettings xmlns:r="http://schemas.openxmlformats.org/officeDocument/2006/relationships" xmlns:w="http://schemas.openxmlformats.org/wordprocessingml/2006/main">
  <w:divs>
    <w:div w:id="180359358">
      <w:bodyDiv w:val="1"/>
      <w:marLeft w:val="0"/>
      <w:marRight w:val="0"/>
      <w:marTop w:val="0"/>
      <w:marBottom w:val="0"/>
      <w:divBdr>
        <w:top w:val="none" w:sz="0" w:space="0" w:color="auto"/>
        <w:left w:val="none" w:sz="0" w:space="0" w:color="auto"/>
        <w:bottom w:val="none" w:sz="0" w:space="0" w:color="auto"/>
        <w:right w:val="none" w:sz="0" w:space="0" w:color="auto"/>
      </w:divBdr>
    </w:div>
    <w:div w:id="465007633">
      <w:bodyDiv w:val="1"/>
      <w:marLeft w:val="0"/>
      <w:marRight w:val="0"/>
      <w:marTop w:val="0"/>
      <w:marBottom w:val="0"/>
      <w:divBdr>
        <w:top w:val="none" w:sz="0" w:space="0" w:color="auto"/>
        <w:left w:val="none" w:sz="0" w:space="0" w:color="auto"/>
        <w:bottom w:val="none" w:sz="0" w:space="0" w:color="auto"/>
        <w:right w:val="none" w:sz="0" w:space="0" w:color="auto"/>
      </w:divBdr>
    </w:div>
    <w:div w:id="999307683">
      <w:bodyDiv w:val="1"/>
      <w:marLeft w:val="0"/>
      <w:marRight w:val="0"/>
      <w:marTop w:val="0"/>
      <w:marBottom w:val="0"/>
      <w:divBdr>
        <w:top w:val="none" w:sz="0" w:space="0" w:color="auto"/>
        <w:left w:val="none" w:sz="0" w:space="0" w:color="auto"/>
        <w:bottom w:val="none" w:sz="0" w:space="0" w:color="auto"/>
        <w:right w:val="none" w:sz="0" w:space="0" w:color="auto"/>
      </w:divBdr>
    </w:div>
    <w:div w:id="18535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B32EDEB2-9B84-454B-AD11-0602F6F51256}"/>
</file>

<file path=customXml/itemProps2.xml><?xml version="1.0" encoding="utf-8"?>
<ds:datastoreItem xmlns:ds="http://schemas.openxmlformats.org/officeDocument/2006/customXml" ds:itemID="{54721B4A-9215-4608-8E37-BA1825322EAA}"/>
</file>

<file path=customXml/itemProps3.xml><?xml version="1.0" encoding="utf-8"?>
<ds:datastoreItem xmlns:ds="http://schemas.openxmlformats.org/officeDocument/2006/customXml" ds:itemID="{80DC27DF-8982-4412-9E3E-29D2390A1F7B}"/>
</file>

<file path=customXml/itemProps4.xml><?xml version="1.0" encoding="utf-8"?>
<ds:datastoreItem xmlns:ds="http://schemas.openxmlformats.org/officeDocument/2006/customXml" ds:itemID="{38E24E8B-6F9D-437D-AD4B-7BDF2BA0113A}"/>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(Summary)</dc:title>
  <dc:creator>PSI Delta</dc:creator>
  <cp:lastModifiedBy>Rebecca Durack</cp:lastModifiedBy>
  <cp:revision>2</cp:revision>
  <cp:lastPrinted>2014-04-03T22:25:00Z</cp:lastPrinted>
  <dcterms:created xsi:type="dcterms:W3CDTF">2014-05-14T01:23:00Z</dcterms:created>
  <dcterms:modified xsi:type="dcterms:W3CDTF">2014-05-14T01:23:00Z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