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Pr="000C7472" w:rsidRDefault="00DB4196" w:rsidP="000C1A3F">
      <w:pPr>
        <w:pStyle w:val="Heading1"/>
      </w:pPr>
      <w:r w:rsidRPr="00C21AC1">
        <w:rPr>
          <w:caps w:val="0"/>
        </w:rPr>
        <w:t xml:space="preserve">Water Reform: </w:t>
      </w:r>
      <w:r>
        <w:rPr>
          <w:caps w:val="0"/>
        </w:rPr>
        <w:t>Socio-economic effects</w:t>
      </w:r>
      <w:r w:rsidRPr="00C21AC1">
        <w:rPr>
          <w:caps w:val="0"/>
        </w:rPr>
        <w:t xml:space="preserve"> of investment in water infrastructure</w:t>
      </w:r>
    </w:p>
    <w:p w:rsidR="0012161F" w:rsidRDefault="00B95F02" w:rsidP="0035403C">
      <w:pPr>
        <w:pStyle w:val="Subtitle"/>
      </w:pPr>
      <w:r w:rsidRPr="00B95F02">
        <w:t xml:space="preserve">Report prepared for the Department of Agriculture and </w:t>
      </w:r>
      <w:r w:rsidR="00DB4196">
        <w:t>Water Resources, June 2017</w:t>
      </w:r>
    </w:p>
    <w:p w:rsidR="00A47FD8" w:rsidRPr="00A47FD8" w:rsidRDefault="00A47FD8" w:rsidP="00A47FD8">
      <w:pPr>
        <w:pStyle w:val="Sub-subtitle"/>
      </w:pPr>
      <w:r w:rsidRPr="00A47FD8">
        <w:rPr>
          <w:szCs w:val="24"/>
        </w:rPr>
        <w:t xml:space="preserve">Author: </w:t>
      </w:r>
      <w:r w:rsidRPr="009C167B">
        <w:rPr>
          <w:szCs w:val="24"/>
        </w:rPr>
        <w:t>Dr Jacki Schirmer</w:t>
      </w:r>
    </w:p>
    <w:p w:rsidR="008713AD" w:rsidRPr="00F40E23" w:rsidRDefault="00D22FCB" w:rsidP="000C7472">
      <w:pPr>
        <w:pStyle w:val="Figure"/>
        <w:spacing w:before="2000"/>
        <w:jc w:val="center"/>
      </w:pPr>
      <w:r>
        <w:rPr>
          <w:noProof/>
          <w:lang w:eastAsia="ja-JP"/>
        </w:rPr>
        <w:drawing>
          <wp:inline distT="0" distB="0" distL="0" distR="0" wp14:anchorId="5678C7F5" wp14:editId="729BE368">
            <wp:extent cx="2904490" cy="1219200"/>
            <wp:effectExtent l="0" t="0" r="0" b="0"/>
            <wp:docPr id="1" name="Picture 1" descr=" University of Canberra and Health Research Institute logos"/>
            <wp:cNvGraphicFramePr/>
            <a:graphic xmlns:a="http://schemas.openxmlformats.org/drawingml/2006/main">
              <a:graphicData uri="http://schemas.openxmlformats.org/drawingml/2006/picture">
                <pic:pic xmlns:pic="http://schemas.openxmlformats.org/drawingml/2006/picture">
                  <pic:nvPicPr>
                    <pic:cNvPr id="1" name="Picture 1" descr=" University of Canberra and Health Research Institute logos"/>
                    <pic:cNvPicPr/>
                  </pic:nvPicPr>
                  <pic:blipFill rotWithShape="1">
                    <a:blip r:embed="rId9"/>
                    <a:srcRect b="7914"/>
                    <a:stretch/>
                  </pic:blipFill>
                  <pic:spPr bwMode="auto">
                    <a:xfrm>
                      <a:off x="0" y="0"/>
                      <a:ext cx="2904490" cy="1219200"/>
                    </a:xfrm>
                    <a:prstGeom prst="rect">
                      <a:avLst/>
                    </a:prstGeom>
                    <a:ln>
                      <a:noFill/>
                    </a:ln>
                    <a:extLst>
                      <a:ext uri="{53640926-AAD7-44D8-BBD7-CCE9431645EC}">
                        <a14:shadowObscured xmlns:a14="http://schemas.microsoft.com/office/drawing/2010/main"/>
                      </a:ext>
                    </a:extLst>
                  </pic:spPr>
                </pic:pic>
              </a:graphicData>
            </a:graphic>
          </wp:inline>
        </w:drawing>
      </w:r>
    </w:p>
    <w:p w:rsidR="001725DC" w:rsidRPr="00F40E23" w:rsidRDefault="001725DC" w:rsidP="0012161F">
      <w:pPr>
        <w:sectPr w:rsidR="001725DC" w:rsidRPr="00F40E23" w:rsidSect="002D26E2">
          <w:pgSz w:w="11906" w:h="16838" w:code="9"/>
          <w:pgMar w:top="1418" w:right="1418" w:bottom="1418" w:left="1418" w:header="1418" w:footer="1418" w:gutter="0"/>
          <w:cols w:space="708"/>
          <w:docGrid w:linePitch="360"/>
        </w:sectPr>
      </w:pPr>
    </w:p>
    <w:p w:rsidR="001725DC" w:rsidRPr="00F40E23" w:rsidRDefault="001725DC" w:rsidP="000D101F">
      <w:pPr>
        <w:pStyle w:val="Contents"/>
      </w:pPr>
      <w:r w:rsidRPr="00F40E23">
        <w:lastRenderedPageBreak/>
        <w:t>Contents</w:t>
      </w:r>
    </w:p>
    <w:p w:rsidR="003C193D" w:rsidRDefault="0007752B">
      <w:pPr>
        <w:pStyle w:val="TOC1"/>
        <w:rPr>
          <w:rFonts w:eastAsiaTheme="minorEastAsia"/>
          <w:b w:val="0"/>
          <w:noProof/>
          <w:lang w:eastAsia="ja-JP"/>
        </w:rPr>
      </w:pPr>
      <w:r w:rsidRPr="00F40E23">
        <w:fldChar w:fldCharType="begin"/>
      </w:r>
      <w:r w:rsidR="008C2E63" w:rsidRPr="00F40E23">
        <w:instrText xml:space="preserve"> TOC</w:instrText>
      </w:r>
      <w:r w:rsidR="003E3B1E" w:rsidRPr="00F40E23">
        <w:instrText xml:space="preserve"> \t "Heading 2,1</w:instrText>
      </w:r>
      <w:r w:rsidR="00F95911">
        <w:instrText>,</w:instrText>
      </w:r>
      <w:r w:rsidR="00F95911" w:rsidRPr="00F40E23">
        <w:instrText xml:space="preserve">Heading </w:instrText>
      </w:r>
      <w:r w:rsidR="00F95911">
        <w:instrText>3,2,Heading 4,3</w:instrText>
      </w:r>
      <w:r w:rsidR="009C167B">
        <w:instrText>, Heading 5,4</w:instrText>
      </w:r>
      <w:r w:rsidRPr="00F40E23">
        <w:instrText xml:space="preserve">" </w:instrText>
      </w:r>
      <w:r w:rsidRPr="00F40E23">
        <w:fldChar w:fldCharType="separate"/>
      </w:r>
      <w:r w:rsidR="003C193D">
        <w:rPr>
          <w:noProof/>
        </w:rPr>
        <w:t>Executive Summary</w:t>
      </w:r>
      <w:r w:rsidR="003C193D">
        <w:rPr>
          <w:noProof/>
        </w:rPr>
        <w:tab/>
      </w:r>
      <w:r w:rsidR="003C193D">
        <w:rPr>
          <w:noProof/>
        </w:rPr>
        <w:fldChar w:fldCharType="begin"/>
      </w:r>
      <w:r w:rsidR="003C193D">
        <w:rPr>
          <w:noProof/>
        </w:rPr>
        <w:instrText xml:space="preserve"> PAGEREF _Toc507170826 \h </w:instrText>
      </w:r>
      <w:r w:rsidR="003C193D">
        <w:rPr>
          <w:noProof/>
        </w:rPr>
      </w:r>
      <w:r w:rsidR="003C193D">
        <w:rPr>
          <w:noProof/>
        </w:rPr>
        <w:fldChar w:fldCharType="separate"/>
      </w:r>
      <w:r w:rsidR="003C193D">
        <w:rPr>
          <w:noProof/>
        </w:rPr>
        <w:t>10</w:t>
      </w:r>
      <w:r w:rsidR="003C193D">
        <w:rPr>
          <w:noProof/>
        </w:rPr>
        <w:fldChar w:fldCharType="end"/>
      </w:r>
    </w:p>
    <w:p w:rsidR="003C193D" w:rsidRDefault="003C193D">
      <w:pPr>
        <w:pStyle w:val="TOC1"/>
        <w:rPr>
          <w:rFonts w:eastAsiaTheme="minorEastAsia"/>
          <w:b w:val="0"/>
          <w:noProof/>
          <w:lang w:eastAsia="ja-JP"/>
        </w:rPr>
      </w:pPr>
      <w:r>
        <w:rPr>
          <w:noProof/>
        </w:rPr>
        <w:t>Introduction</w:t>
      </w:r>
      <w:r>
        <w:rPr>
          <w:noProof/>
        </w:rPr>
        <w:tab/>
      </w:r>
      <w:r>
        <w:rPr>
          <w:noProof/>
        </w:rPr>
        <w:fldChar w:fldCharType="begin"/>
      </w:r>
      <w:r>
        <w:rPr>
          <w:noProof/>
        </w:rPr>
        <w:instrText xml:space="preserve"> PAGEREF _Toc507170827 \h </w:instrText>
      </w:r>
      <w:r>
        <w:rPr>
          <w:noProof/>
        </w:rPr>
      </w:r>
      <w:r>
        <w:rPr>
          <w:noProof/>
        </w:rPr>
        <w:fldChar w:fldCharType="separate"/>
      </w:r>
      <w:r>
        <w:rPr>
          <w:noProof/>
        </w:rPr>
        <w:t>19</w:t>
      </w:r>
      <w:r>
        <w:rPr>
          <w:noProof/>
        </w:rPr>
        <w:fldChar w:fldCharType="end"/>
      </w:r>
    </w:p>
    <w:p w:rsidR="003C193D" w:rsidRDefault="003C193D">
      <w:pPr>
        <w:pStyle w:val="TOC1"/>
        <w:rPr>
          <w:rFonts w:eastAsiaTheme="minorEastAsia"/>
          <w:b w:val="0"/>
          <w:noProof/>
          <w:lang w:eastAsia="ja-JP"/>
        </w:rPr>
      </w:pPr>
      <w:r>
        <w:rPr>
          <w:noProof/>
        </w:rPr>
        <w:t>Methods</w:t>
      </w:r>
      <w:r>
        <w:rPr>
          <w:noProof/>
        </w:rPr>
        <w:tab/>
      </w:r>
      <w:r>
        <w:rPr>
          <w:noProof/>
        </w:rPr>
        <w:fldChar w:fldCharType="begin"/>
      </w:r>
      <w:r>
        <w:rPr>
          <w:noProof/>
        </w:rPr>
        <w:instrText xml:space="preserve"> PAGEREF _Toc507170828 \h </w:instrText>
      </w:r>
      <w:r>
        <w:rPr>
          <w:noProof/>
        </w:rPr>
      </w:r>
      <w:r>
        <w:rPr>
          <w:noProof/>
        </w:rPr>
        <w:fldChar w:fldCharType="separate"/>
      </w:r>
      <w:r>
        <w:rPr>
          <w:noProof/>
        </w:rPr>
        <w:t>21</w:t>
      </w:r>
      <w:r>
        <w:rPr>
          <w:noProof/>
        </w:rPr>
        <w:fldChar w:fldCharType="end"/>
      </w:r>
    </w:p>
    <w:p w:rsidR="003C193D" w:rsidRDefault="003C193D">
      <w:pPr>
        <w:pStyle w:val="TOC2"/>
        <w:rPr>
          <w:rFonts w:eastAsiaTheme="minorEastAsia"/>
          <w:noProof/>
          <w:lang w:eastAsia="ja-JP"/>
        </w:rPr>
      </w:pPr>
      <w:r>
        <w:rPr>
          <w:noProof/>
        </w:rPr>
        <w:t>Questionnaire design</w:t>
      </w:r>
      <w:r>
        <w:rPr>
          <w:noProof/>
        </w:rPr>
        <w:tab/>
      </w:r>
      <w:r>
        <w:rPr>
          <w:noProof/>
        </w:rPr>
        <w:fldChar w:fldCharType="begin"/>
      </w:r>
      <w:r>
        <w:rPr>
          <w:noProof/>
        </w:rPr>
        <w:instrText xml:space="preserve"> PAGEREF _Toc507170829 \h </w:instrText>
      </w:r>
      <w:r>
        <w:rPr>
          <w:noProof/>
        </w:rPr>
      </w:r>
      <w:r>
        <w:rPr>
          <w:noProof/>
        </w:rPr>
        <w:fldChar w:fldCharType="separate"/>
      </w:r>
      <w:r>
        <w:rPr>
          <w:noProof/>
        </w:rPr>
        <w:t>21</w:t>
      </w:r>
      <w:r>
        <w:rPr>
          <w:noProof/>
        </w:rPr>
        <w:fldChar w:fldCharType="end"/>
      </w:r>
    </w:p>
    <w:p w:rsidR="003C193D" w:rsidRDefault="003C193D">
      <w:pPr>
        <w:pStyle w:val="TOC2"/>
        <w:rPr>
          <w:rFonts w:eastAsiaTheme="minorEastAsia"/>
          <w:noProof/>
          <w:lang w:eastAsia="ja-JP"/>
        </w:rPr>
      </w:pPr>
      <w:r>
        <w:rPr>
          <w:noProof/>
        </w:rPr>
        <w:t>Recruitment of survey participants</w:t>
      </w:r>
      <w:r>
        <w:rPr>
          <w:noProof/>
        </w:rPr>
        <w:tab/>
      </w:r>
      <w:r>
        <w:rPr>
          <w:noProof/>
        </w:rPr>
        <w:fldChar w:fldCharType="begin"/>
      </w:r>
      <w:r>
        <w:rPr>
          <w:noProof/>
        </w:rPr>
        <w:instrText xml:space="preserve"> PAGEREF _Toc507170830 \h </w:instrText>
      </w:r>
      <w:r>
        <w:rPr>
          <w:noProof/>
        </w:rPr>
      </w:r>
      <w:r>
        <w:rPr>
          <w:noProof/>
        </w:rPr>
        <w:fldChar w:fldCharType="separate"/>
      </w:r>
      <w:r>
        <w:rPr>
          <w:noProof/>
        </w:rPr>
        <w:t>21</w:t>
      </w:r>
      <w:r>
        <w:rPr>
          <w:noProof/>
        </w:rPr>
        <w:fldChar w:fldCharType="end"/>
      </w:r>
    </w:p>
    <w:p w:rsidR="003C193D" w:rsidRDefault="003C193D">
      <w:pPr>
        <w:pStyle w:val="TOC2"/>
        <w:rPr>
          <w:rFonts w:eastAsiaTheme="minorEastAsia"/>
          <w:noProof/>
          <w:lang w:eastAsia="ja-JP"/>
        </w:rPr>
      </w:pPr>
      <w:r>
        <w:rPr>
          <w:noProof/>
        </w:rPr>
        <w:t>Representativeness of irrigator sample</w:t>
      </w:r>
      <w:r>
        <w:rPr>
          <w:noProof/>
        </w:rPr>
        <w:tab/>
      </w:r>
      <w:r>
        <w:rPr>
          <w:noProof/>
        </w:rPr>
        <w:fldChar w:fldCharType="begin"/>
      </w:r>
      <w:r>
        <w:rPr>
          <w:noProof/>
        </w:rPr>
        <w:instrText xml:space="preserve"> PAGEREF _Toc507170831 \h </w:instrText>
      </w:r>
      <w:r>
        <w:rPr>
          <w:noProof/>
        </w:rPr>
      </w:r>
      <w:r>
        <w:rPr>
          <w:noProof/>
        </w:rPr>
        <w:fldChar w:fldCharType="separate"/>
      </w:r>
      <w:r>
        <w:rPr>
          <w:noProof/>
        </w:rPr>
        <w:t>22</w:t>
      </w:r>
      <w:r>
        <w:rPr>
          <w:noProof/>
        </w:rPr>
        <w:fldChar w:fldCharType="end"/>
      </w:r>
    </w:p>
    <w:p w:rsidR="003C193D" w:rsidRDefault="003C193D">
      <w:pPr>
        <w:pStyle w:val="TOC2"/>
        <w:rPr>
          <w:rFonts w:eastAsiaTheme="minorEastAsia"/>
          <w:noProof/>
          <w:lang w:eastAsia="ja-JP"/>
        </w:rPr>
      </w:pPr>
      <w:r>
        <w:rPr>
          <w:noProof/>
        </w:rPr>
        <w:t>Statistical significance &amp; presentation of findings</w:t>
      </w:r>
      <w:r>
        <w:rPr>
          <w:noProof/>
        </w:rPr>
        <w:tab/>
      </w:r>
      <w:r>
        <w:rPr>
          <w:noProof/>
        </w:rPr>
        <w:fldChar w:fldCharType="begin"/>
      </w:r>
      <w:r>
        <w:rPr>
          <w:noProof/>
        </w:rPr>
        <w:instrText xml:space="preserve"> PAGEREF _Toc507170832 \h </w:instrText>
      </w:r>
      <w:r>
        <w:rPr>
          <w:noProof/>
        </w:rPr>
      </w:r>
      <w:r>
        <w:rPr>
          <w:noProof/>
        </w:rPr>
        <w:fldChar w:fldCharType="separate"/>
      </w:r>
      <w:r>
        <w:rPr>
          <w:noProof/>
        </w:rPr>
        <w:t>23</w:t>
      </w:r>
      <w:r>
        <w:rPr>
          <w:noProof/>
        </w:rPr>
        <w:fldChar w:fldCharType="end"/>
      </w:r>
    </w:p>
    <w:p w:rsidR="003C193D" w:rsidRDefault="003C193D">
      <w:pPr>
        <w:pStyle w:val="TOC2"/>
        <w:rPr>
          <w:rFonts w:eastAsiaTheme="minorEastAsia"/>
          <w:noProof/>
          <w:lang w:eastAsia="ja-JP"/>
        </w:rPr>
      </w:pPr>
      <w:r>
        <w:rPr>
          <w:noProof/>
        </w:rPr>
        <w:t>Ethics</w:t>
      </w:r>
      <w:r>
        <w:rPr>
          <w:noProof/>
        </w:rPr>
        <w:tab/>
      </w:r>
      <w:r>
        <w:rPr>
          <w:noProof/>
        </w:rPr>
        <w:fldChar w:fldCharType="begin"/>
      </w:r>
      <w:r>
        <w:rPr>
          <w:noProof/>
        </w:rPr>
        <w:instrText xml:space="preserve"> PAGEREF _Toc507170833 \h </w:instrText>
      </w:r>
      <w:r>
        <w:rPr>
          <w:noProof/>
        </w:rPr>
      </w:r>
      <w:r>
        <w:rPr>
          <w:noProof/>
        </w:rPr>
        <w:fldChar w:fldCharType="separate"/>
      </w:r>
      <w:r>
        <w:rPr>
          <w:noProof/>
        </w:rPr>
        <w:t>24</w:t>
      </w:r>
      <w:r>
        <w:rPr>
          <w:noProof/>
        </w:rPr>
        <w:fldChar w:fldCharType="end"/>
      </w:r>
    </w:p>
    <w:p w:rsidR="003C193D" w:rsidRDefault="003C193D">
      <w:pPr>
        <w:pStyle w:val="TOC1"/>
        <w:rPr>
          <w:rFonts w:eastAsiaTheme="minorEastAsia"/>
          <w:b w:val="0"/>
          <w:noProof/>
          <w:lang w:eastAsia="ja-JP"/>
        </w:rPr>
      </w:pPr>
      <w:r>
        <w:rPr>
          <w:noProof/>
        </w:rPr>
        <w:t>Results</w:t>
      </w:r>
      <w:r>
        <w:rPr>
          <w:noProof/>
        </w:rPr>
        <w:tab/>
      </w:r>
      <w:r>
        <w:rPr>
          <w:noProof/>
        </w:rPr>
        <w:fldChar w:fldCharType="begin"/>
      </w:r>
      <w:r>
        <w:rPr>
          <w:noProof/>
        </w:rPr>
        <w:instrText xml:space="preserve"> PAGEREF _Toc507170834 \h </w:instrText>
      </w:r>
      <w:r>
        <w:rPr>
          <w:noProof/>
        </w:rPr>
      </w:r>
      <w:r>
        <w:rPr>
          <w:noProof/>
        </w:rPr>
        <w:fldChar w:fldCharType="separate"/>
      </w:r>
      <w:r>
        <w:rPr>
          <w:noProof/>
        </w:rPr>
        <w:t>25</w:t>
      </w:r>
      <w:r>
        <w:rPr>
          <w:noProof/>
        </w:rPr>
        <w:fldChar w:fldCharType="end"/>
      </w:r>
    </w:p>
    <w:p w:rsidR="003C193D" w:rsidRDefault="003C193D">
      <w:pPr>
        <w:pStyle w:val="TOC1"/>
        <w:rPr>
          <w:rFonts w:eastAsiaTheme="minorEastAsia"/>
          <w:b w:val="0"/>
          <w:noProof/>
          <w:lang w:eastAsia="ja-JP"/>
        </w:rPr>
      </w:pPr>
      <w:r>
        <w:rPr>
          <w:noProof/>
        </w:rPr>
        <w:t>Irrigators in the Murray-Darling Basin</w:t>
      </w:r>
      <w:r>
        <w:rPr>
          <w:noProof/>
        </w:rPr>
        <w:tab/>
      </w:r>
      <w:r>
        <w:rPr>
          <w:noProof/>
        </w:rPr>
        <w:fldChar w:fldCharType="begin"/>
      </w:r>
      <w:r>
        <w:rPr>
          <w:noProof/>
        </w:rPr>
        <w:instrText xml:space="preserve"> PAGEREF _Toc507170835 \h </w:instrText>
      </w:r>
      <w:r>
        <w:rPr>
          <w:noProof/>
        </w:rPr>
      </w:r>
      <w:r>
        <w:rPr>
          <w:noProof/>
        </w:rPr>
        <w:fldChar w:fldCharType="separate"/>
      </w:r>
      <w:r>
        <w:rPr>
          <w:noProof/>
        </w:rPr>
        <w:t>26</w:t>
      </w:r>
      <w:r>
        <w:rPr>
          <w:noProof/>
        </w:rPr>
        <w:fldChar w:fldCharType="end"/>
      </w:r>
    </w:p>
    <w:p w:rsidR="003C193D" w:rsidRDefault="003C193D">
      <w:pPr>
        <w:pStyle w:val="TOC1"/>
        <w:rPr>
          <w:rFonts w:eastAsiaTheme="minorEastAsia"/>
          <w:b w:val="0"/>
          <w:noProof/>
          <w:lang w:eastAsia="ja-JP"/>
        </w:rPr>
      </w:pPr>
      <w:r>
        <w:rPr>
          <w:noProof/>
        </w:rPr>
        <w:t>On-farm water infrastructure grants</w:t>
      </w:r>
      <w:r>
        <w:rPr>
          <w:noProof/>
        </w:rPr>
        <w:tab/>
      </w:r>
      <w:r>
        <w:rPr>
          <w:noProof/>
        </w:rPr>
        <w:fldChar w:fldCharType="begin"/>
      </w:r>
      <w:r>
        <w:rPr>
          <w:noProof/>
        </w:rPr>
        <w:instrText xml:space="preserve"> PAGEREF _Toc507170836 \h </w:instrText>
      </w:r>
      <w:r>
        <w:rPr>
          <w:noProof/>
        </w:rPr>
      </w:r>
      <w:r>
        <w:rPr>
          <w:noProof/>
        </w:rPr>
        <w:fldChar w:fldCharType="separate"/>
      </w:r>
      <w:r>
        <w:rPr>
          <w:noProof/>
        </w:rPr>
        <w:t>28</w:t>
      </w:r>
      <w:r>
        <w:rPr>
          <w:noProof/>
        </w:rPr>
        <w:fldChar w:fldCharType="end"/>
      </w:r>
    </w:p>
    <w:p w:rsidR="003C193D" w:rsidRDefault="003C193D">
      <w:pPr>
        <w:pStyle w:val="TOC2"/>
        <w:rPr>
          <w:rFonts w:eastAsiaTheme="minorEastAsia"/>
          <w:noProof/>
          <w:lang w:eastAsia="ja-JP"/>
        </w:rPr>
      </w:pPr>
      <w:r>
        <w:rPr>
          <w:noProof/>
        </w:rPr>
        <w:t>Introduction</w:t>
      </w:r>
      <w:r>
        <w:rPr>
          <w:noProof/>
        </w:rPr>
        <w:tab/>
      </w:r>
      <w:r>
        <w:rPr>
          <w:noProof/>
        </w:rPr>
        <w:fldChar w:fldCharType="begin"/>
      </w:r>
      <w:r>
        <w:rPr>
          <w:noProof/>
        </w:rPr>
        <w:instrText xml:space="preserve"> PAGEREF _Toc507170837 \h </w:instrText>
      </w:r>
      <w:r>
        <w:rPr>
          <w:noProof/>
        </w:rPr>
      </w:r>
      <w:r>
        <w:rPr>
          <w:noProof/>
        </w:rPr>
        <w:fldChar w:fldCharType="separate"/>
      </w:r>
      <w:r>
        <w:rPr>
          <w:noProof/>
        </w:rPr>
        <w:t>28</w:t>
      </w:r>
      <w:r>
        <w:rPr>
          <w:noProof/>
        </w:rPr>
        <w:fldChar w:fldCharType="end"/>
      </w:r>
    </w:p>
    <w:p w:rsidR="003C193D" w:rsidRDefault="003C193D">
      <w:pPr>
        <w:pStyle w:val="TOC2"/>
        <w:rPr>
          <w:rFonts w:eastAsiaTheme="minorEastAsia"/>
          <w:noProof/>
          <w:lang w:eastAsia="ja-JP"/>
        </w:rPr>
      </w:pPr>
      <w:r>
        <w:rPr>
          <w:noProof/>
        </w:rPr>
        <w:t>On-Farm Infrastructure Modernisation: Uptake by Landholders Since 2008</w:t>
      </w:r>
      <w:r>
        <w:rPr>
          <w:noProof/>
        </w:rPr>
        <w:tab/>
      </w:r>
      <w:r>
        <w:rPr>
          <w:noProof/>
        </w:rPr>
        <w:fldChar w:fldCharType="begin"/>
      </w:r>
      <w:r>
        <w:rPr>
          <w:noProof/>
        </w:rPr>
        <w:instrText xml:space="preserve"> PAGEREF _Toc507170838 \h </w:instrText>
      </w:r>
      <w:r>
        <w:rPr>
          <w:noProof/>
        </w:rPr>
      </w:r>
      <w:r>
        <w:rPr>
          <w:noProof/>
        </w:rPr>
        <w:fldChar w:fldCharType="separate"/>
      </w:r>
      <w:r>
        <w:rPr>
          <w:noProof/>
        </w:rPr>
        <w:t>28</w:t>
      </w:r>
      <w:r>
        <w:rPr>
          <w:noProof/>
        </w:rPr>
        <w:fldChar w:fldCharType="end"/>
      </w:r>
    </w:p>
    <w:p w:rsidR="003C193D" w:rsidRDefault="003C193D">
      <w:pPr>
        <w:pStyle w:val="TOC2"/>
        <w:rPr>
          <w:rFonts w:eastAsiaTheme="minorEastAsia"/>
          <w:noProof/>
          <w:lang w:eastAsia="ja-JP"/>
        </w:rPr>
      </w:pPr>
      <w:r>
        <w:rPr>
          <w:noProof/>
        </w:rPr>
        <w:t>Who is (and isn’t) modernising their on-farm irrigation infrastructure?</w:t>
      </w:r>
      <w:r>
        <w:rPr>
          <w:noProof/>
        </w:rPr>
        <w:tab/>
      </w:r>
      <w:r>
        <w:rPr>
          <w:noProof/>
        </w:rPr>
        <w:fldChar w:fldCharType="begin"/>
      </w:r>
      <w:r>
        <w:rPr>
          <w:noProof/>
        </w:rPr>
        <w:instrText xml:space="preserve"> PAGEREF _Toc507170839 \h </w:instrText>
      </w:r>
      <w:r>
        <w:rPr>
          <w:noProof/>
        </w:rPr>
      </w:r>
      <w:r>
        <w:rPr>
          <w:noProof/>
        </w:rPr>
        <w:fldChar w:fldCharType="separate"/>
      </w:r>
      <w:r>
        <w:rPr>
          <w:noProof/>
        </w:rPr>
        <w:t>31</w:t>
      </w:r>
      <w:r>
        <w:rPr>
          <w:noProof/>
        </w:rPr>
        <w:fldChar w:fldCharType="end"/>
      </w:r>
    </w:p>
    <w:p w:rsidR="003C193D" w:rsidRDefault="003C193D">
      <w:pPr>
        <w:pStyle w:val="TOC3"/>
        <w:rPr>
          <w:rFonts w:eastAsiaTheme="minorEastAsia"/>
          <w:noProof/>
          <w:lang w:eastAsia="ja-JP"/>
        </w:rPr>
      </w:pPr>
      <w:r>
        <w:rPr>
          <w:noProof/>
        </w:rPr>
        <w:t>Who has already modernised?</w:t>
      </w:r>
      <w:r>
        <w:rPr>
          <w:noProof/>
        </w:rPr>
        <w:tab/>
      </w:r>
      <w:r>
        <w:rPr>
          <w:noProof/>
        </w:rPr>
        <w:fldChar w:fldCharType="begin"/>
      </w:r>
      <w:r>
        <w:rPr>
          <w:noProof/>
        </w:rPr>
        <w:instrText xml:space="preserve"> PAGEREF _Toc507170840 \h </w:instrText>
      </w:r>
      <w:r>
        <w:rPr>
          <w:noProof/>
        </w:rPr>
      </w:r>
      <w:r>
        <w:rPr>
          <w:noProof/>
        </w:rPr>
        <w:fldChar w:fldCharType="separate"/>
      </w:r>
      <w:r>
        <w:rPr>
          <w:noProof/>
        </w:rPr>
        <w:t>31</w:t>
      </w:r>
      <w:r>
        <w:rPr>
          <w:noProof/>
        </w:rPr>
        <w:fldChar w:fldCharType="end"/>
      </w:r>
    </w:p>
    <w:p w:rsidR="003C193D" w:rsidRDefault="003C193D">
      <w:pPr>
        <w:pStyle w:val="TOC3"/>
        <w:rPr>
          <w:rFonts w:eastAsiaTheme="minorEastAsia"/>
          <w:noProof/>
          <w:lang w:eastAsia="ja-JP"/>
        </w:rPr>
      </w:pPr>
      <w:r>
        <w:rPr>
          <w:noProof/>
        </w:rPr>
        <w:t>Who intends to modernise in the next five years?</w:t>
      </w:r>
      <w:r>
        <w:rPr>
          <w:noProof/>
        </w:rPr>
        <w:tab/>
      </w:r>
      <w:r>
        <w:rPr>
          <w:noProof/>
        </w:rPr>
        <w:fldChar w:fldCharType="begin"/>
      </w:r>
      <w:r>
        <w:rPr>
          <w:noProof/>
        </w:rPr>
        <w:instrText xml:space="preserve"> PAGEREF _Toc507170841 \h </w:instrText>
      </w:r>
      <w:r>
        <w:rPr>
          <w:noProof/>
        </w:rPr>
      </w:r>
      <w:r>
        <w:rPr>
          <w:noProof/>
        </w:rPr>
        <w:fldChar w:fldCharType="separate"/>
      </w:r>
      <w:r>
        <w:rPr>
          <w:noProof/>
        </w:rPr>
        <w:t>32</w:t>
      </w:r>
      <w:r>
        <w:rPr>
          <w:noProof/>
        </w:rPr>
        <w:fldChar w:fldCharType="end"/>
      </w:r>
    </w:p>
    <w:p w:rsidR="003C193D" w:rsidRDefault="003C193D">
      <w:pPr>
        <w:pStyle w:val="TOC2"/>
        <w:rPr>
          <w:rFonts w:eastAsiaTheme="minorEastAsia"/>
          <w:noProof/>
          <w:lang w:eastAsia="ja-JP"/>
        </w:rPr>
      </w:pPr>
      <w:r>
        <w:rPr>
          <w:noProof/>
        </w:rPr>
        <w:t>Benefits and costs of modernising on-farm infrastructure</w:t>
      </w:r>
      <w:r>
        <w:rPr>
          <w:noProof/>
        </w:rPr>
        <w:tab/>
      </w:r>
      <w:r>
        <w:rPr>
          <w:noProof/>
        </w:rPr>
        <w:fldChar w:fldCharType="begin"/>
      </w:r>
      <w:r>
        <w:rPr>
          <w:noProof/>
        </w:rPr>
        <w:instrText xml:space="preserve"> PAGEREF _Toc507170842 \h </w:instrText>
      </w:r>
      <w:r>
        <w:rPr>
          <w:noProof/>
        </w:rPr>
      </w:r>
      <w:r>
        <w:rPr>
          <w:noProof/>
        </w:rPr>
        <w:fldChar w:fldCharType="separate"/>
      </w:r>
      <w:r>
        <w:rPr>
          <w:noProof/>
        </w:rPr>
        <w:t>35</w:t>
      </w:r>
      <w:r>
        <w:rPr>
          <w:noProof/>
        </w:rPr>
        <w:fldChar w:fldCharType="end"/>
      </w:r>
    </w:p>
    <w:p w:rsidR="003C193D" w:rsidRDefault="003C193D">
      <w:pPr>
        <w:pStyle w:val="TOC3"/>
        <w:rPr>
          <w:rFonts w:eastAsiaTheme="minorEastAsia"/>
          <w:noProof/>
          <w:lang w:eastAsia="ja-JP"/>
        </w:rPr>
      </w:pPr>
      <w:r>
        <w:rPr>
          <w:noProof/>
        </w:rPr>
        <w:t>Irrigator’s views</w:t>
      </w:r>
      <w:r>
        <w:rPr>
          <w:noProof/>
        </w:rPr>
        <w:tab/>
      </w:r>
      <w:r>
        <w:rPr>
          <w:noProof/>
        </w:rPr>
        <w:fldChar w:fldCharType="begin"/>
      </w:r>
      <w:r>
        <w:rPr>
          <w:noProof/>
        </w:rPr>
        <w:instrText xml:space="preserve"> PAGEREF _Toc507170843 \h </w:instrText>
      </w:r>
      <w:r>
        <w:rPr>
          <w:noProof/>
        </w:rPr>
      </w:r>
      <w:r>
        <w:rPr>
          <w:noProof/>
        </w:rPr>
        <w:fldChar w:fldCharType="separate"/>
      </w:r>
      <w:r>
        <w:rPr>
          <w:noProof/>
        </w:rPr>
        <w:t>35</w:t>
      </w:r>
      <w:r>
        <w:rPr>
          <w:noProof/>
        </w:rPr>
        <w:fldChar w:fldCharType="end"/>
      </w:r>
    </w:p>
    <w:p w:rsidR="003C193D" w:rsidRDefault="003C193D">
      <w:pPr>
        <w:pStyle w:val="TOC3"/>
        <w:rPr>
          <w:rFonts w:eastAsiaTheme="minorEastAsia"/>
          <w:noProof/>
          <w:lang w:eastAsia="ja-JP"/>
        </w:rPr>
      </w:pPr>
      <w:r>
        <w:rPr>
          <w:noProof/>
        </w:rPr>
        <w:t>Socio-economic outcomes on the farm</w:t>
      </w:r>
      <w:r>
        <w:rPr>
          <w:noProof/>
        </w:rPr>
        <w:tab/>
      </w:r>
      <w:r>
        <w:rPr>
          <w:noProof/>
        </w:rPr>
        <w:fldChar w:fldCharType="begin"/>
      </w:r>
      <w:r>
        <w:rPr>
          <w:noProof/>
        </w:rPr>
        <w:instrText xml:space="preserve"> PAGEREF _Toc507170844 \h </w:instrText>
      </w:r>
      <w:r>
        <w:rPr>
          <w:noProof/>
        </w:rPr>
      </w:r>
      <w:r>
        <w:rPr>
          <w:noProof/>
        </w:rPr>
        <w:fldChar w:fldCharType="separate"/>
      </w:r>
      <w:r>
        <w:rPr>
          <w:noProof/>
        </w:rPr>
        <w:t>39</w:t>
      </w:r>
      <w:r>
        <w:rPr>
          <w:noProof/>
        </w:rPr>
        <w:fldChar w:fldCharType="end"/>
      </w:r>
    </w:p>
    <w:p w:rsidR="003C193D" w:rsidRDefault="003C193D">
      <w:pPr>
        <w:pStyle w:val="TOC4"/>
        <w:rPr>
          <w:noProof/>
          <w:lang w:eastAsia="ja-JP"/>
        </w:rPr>
      </w:pPr>
      <w:r>
        <w:rPr>
          <w:noProof/>
        </w:rPr>
        <w:t>Farm management</w:t>
      </w:r>
      <w:r>
        <w:rPr>
          <w:noProof/>
        </w:rPr>
        <w:tab/>
      </w:r>
      <w:r>
        <w:rPr>
          <w:noProof/>
        </w:rPr>
        <w:fldChar w:fldCharType="begin"/>
      </w:r>
      <w:r>
        <w:rPr>
          <w:noProof/>
        </w:rPr>
        <w:instrText xml:space="preserve"> PAGEREF _Toc507170845 \h </w:instrText>
      </w:r>
      <w:r>
        <w:rPr>
          <w:noProof/>
        </w:rPr>
      </w:r>
      <w:r>
        <w:rPr>
          <w:noProof/>
        </w:rPr>
        <w:fldChar w:fldCharType="separate"/>
      </w:r>
      <w:r>
        <w:rPr>
          <w:noProof/>
        </w:rPr>
        <w:t>40</w:t>
      </w:r>
      <w:r>
        <w:rPr>
          <w:noProof/>
        </w:rPr>
        <w:fldChar w:fldCharType="end"/>
      </w:r>
    </w:p>
    <w:p w:rsidR="003C193D" w:rsidRDefault="003C193D">
      <w:pPr>
        <w:pStyle w:val="TOC4"/>
        <w:rPr>
          <w:noProof/>
          <w:lang w:eastAsia="ja-JP"/>
        </w:rPr>
      </w:pPr>
      <w:r>
        <w:rPr>
          <w:noProof/>
        </w:rPr>
        <w:t>Barriers to farm development</w:t>
      </w:r>
      <w:r>
        <w:rPr>
          <w:noProof/>
        </w:rPr>
        <w:tab/>
      </w:r>
      <w:r>
        <w:rPr>
          <w:noProof/>
        </w:rPr>
        <w:fldChar w:fldCharType="begin"/>
      </w:r>
      <w:r>
        <w:rPr>
          <w:noProof/>
        </w:rPr>
        <w:instrText xml:space="preserve"> PAGEREF _Toc507170846 \h </w:instrText>
      </w:r>
      <w:r>
        <w:rPr>
          <w:noProof/>
        </w:rPr>
      </w:r>
      <w:r>
        <w:rPr>
          <w:noProof/>
        </w:rPr>
        <w:fldChar w:fldCharType="separate"/>
      </w:r>
      <w:r>
        <w:rPr>
          <w:noProof/>
        </w:rPr>
        <w:t>43</w:t>
      </w:r>
      <w:r>
        <w:rPr>
          <w:noProof/>
        </w:rPr>
        <w:fldChar w:fldCharType="end"/>
      </w:r>
    </w:p>
    <w:p w:rsidR="003C193D" w:rsidRDefault="003C193D">
      <w:pPr>
        <w:pStyle w:val="TOC4"/>
        <w:rPr>
          <w:noProof/>
          <w:lang w:eastAsia="ja-JP"/>
        </w:rPr>
      </w:pPr>
      <w:r>
        <w:rPr>
          <w:noProof/>
        </w:rPr>
        <w:t>Future farming intentions</w:t>
      </w:r>
      <w:r>
        <w:rPr>
          <w:noProof/>
        </w:rPr>
        <w:tab/>
      </w:r>
      <w:r>
        <w:rPr>
          <w:noProof/>
        </w:rPr>
        <w:fldChar w:fldCharType="begin"/>
      </w:r>
      <w:r>
        <w:rPr>
          <w:noProof/>
        </w:rPr>
        <w:instrText xml:space="preserve"> PAGEREF _Toc507170847 \h </w:instrText>
      </w:r>
      <w:r>
        <w:rPr>
          <w:noProof/>
        </w:rPr>
      </w:r>
      <w:r>
        <w:rPr>
          <w:noProof/>
        </w:rPr>
        <w:fldChar w:fldCharType="separate"/>
      </w:r>
      <w:r>
        <w:rPr>
          <w:noProof/>
        </w:rPr>
        <w:t>45</w:t>
      </w:r>
      <w:r>
        <w:rPr>
          <w:noProof/>
        </w:rPr>
        <w:fldChar w:fldCharType="end"/>
      </w:r>
    </w:p>
    <w:p w:rsidR="003C193D" w:rsidRDefault="003C193D">
      <w:pPr>
        <w:pStyle w:val="TOC4"/>
        <w:rPr>
          <w:noProof/>
          <w:lang w:eastAsia="ja-JP"/>
        </w:rPr>
      </w:pPr>
      <w:r>
        <w:rPr>
          <w:noProof/>
        </w:rPr>
        <w:t>Farm financial performance</w:t>
      </w:r>
      <w:r>
        <w:rPr>
          <w:noProof/>
        </w:rPr>
        <w:tab/>
      </w:r>
      <w:r>
        <w:rPr>
          <w:noProof/>
        </w:rPr>
        <w:fldChar w:fldCharType="begin"/>
      </w:r>
      <w:r>
        <w:rPr>
          <w:noProof/>
        </w:rPr>
        <w:instrText xml:space="preserve"> PAGEREF _Toc507170848 \h </w:instrText>
      </w:r>
      <w:r>
        <w:rPr>
          <w:noProof/>
        </w:rPr>
      </w:r>
      <w:r>
        <w:rPr>
          <w:noProof/>
        </w:rPr>
        <w:fldChar w:fldCharType="separate"/>
      </w:r>
      <w:r>
        <w:rPr>
          <w:noProof/>
        </w:rPr>
        <w:t>50</w:t>
      </w:r>
      <w:r>
        <w:rPr>
          <w:noProof/>
        </w:rPr>
        <w:fldChar w:fldCharType="end"/>
      </w:r>
    </w:p>
    <w:p w:rsidR="003C193D" w:rsidRDefault="003C193D">
      <w:pPr>
        <w:pStyle w:val="TOC2"/>
        <w:rPr>
          <w:rFonts w:eastAsiaTheme="minorEastAsia"/>
          <w:noProof/>
          <w:lang w:eastAsia="ja-JP"/>
        </w:rPr>
      </w:pPr>
      <w:r>
        <w:rPr>
          <w:noProof/>
        </w:rPr>
        <w:t>Conclusions</w:t>
      </w:r>
      <w:r>
        <w:rPr>
          <w:noProof/>
        </w:rPr>
        <w:tab/>
      </w:r>
      <w:r>
        <w:rPr>
          <w:noProof/>
        </w:rPr>
        <w:fldChar w:fldCharType="begin"/>
      </w:r>
      <w:r>
        <w:rPr>
          <w:noProof/>
        </w:rPr>
        <w:instrText xml:space="preserve"> PAGEREF _Toc507170849 \h </w:instrText>
      </w:r>
      <w:r>
        <w:rPr>
          <w:noProof/>
        </w:rPr>
      </w:r>
      <w:r>
        <w:rPr>
          <w:noProof/>
        </w:rPr>
        <w:fldChar w:fldCharType="separate"/>
      </w:r>
      <w:r>
        <w:rPr>
          <w:noProof/>
        </w:rPr>
        <w:t>52</w:t>
      </w:r>
      <w:r>
        <w:rPr>
          <w:noProof/>
        </w:rPr>
        <w:fldChar w:fldCharType="end"/>
      </w:r>
    </w:p>
    <w:p w:rsidR="003C193D" w:rsidRDefault="003C193D">
      <w:pPr>
        <w:pStyle w:val="TOC1"/>
        <w:rPr>
          <w:rFonts w:eastAsiaTheme="minorEastAsia"/>
          <w:b w:val="0"/>
          <w:noProof/>
          <w:lang w:eastAsia="ja-JP"/>
        </w:rPr>
      </w:pPr>
      <w:r>
        <w:rPr>
          <w:noProof/>
        </w:rPr>
        <w:t>Off-farm infrastructure modernisation</w:t>
      </w:r>
      <w:r>
        <w:rPr>
          <w:noProof/>
        </w:rPr>
        <w:tab/>
      </w:r>
      <w:r>
        <w:rPr>
          <w:noProof/>
        </w:rPr>
        <w:fldChar w:fldCharType="begin"/>
      </w:r>
      <w:r>
        <w:rPr>
          <w:noProof/>
        </w:rPr>
        <w:instrText xml:space="preserve"> PAGEREF _Toc507170850 \h </w:instrText>
      </w:r>
      <w:r>
        <w:rPr>
          <w:noProof/>
        </w:rPr>
      </w:r>
      <w:r>
        <w:rPr>
          <w:noProof/>
        </w:rPr>
        <w:fldChar w:fldCharType="separate"/>
      </w:r>
      <w:r>
        <w:rPr>
          <w:noProof/>
        </w:rPr>
        <w:t>54</w:t>
      </w:r>
      <w:r>
        <w:rPr>
          <w:noProof/>
        </w:rPr>
        <w:fldChar w:fldCharType="end"/>
      </w:r>
    </w:p>
    <w:p w:rsidR="003C193D" w:rsidRDefault="003C193D">
      <w:pPr>
        <w:pStyle w:val="TOC2"/>
        <w:rPr>
          <w:rFonts w:eastAsiaTheme="minorEastAsia"/>
          <w:noProof/>
          <w:lang w:eastAsia="ja-JP"/>
        </w:rPr>
      </w:pPr>
      <w:r>
        <w:rPr>
          <w:noProof/>
        </w:rPr>
        <w:t>Introduction</w:t>
      </w:r>
      <w:r>
        <w:rPr>
          <w:noProof/>
        </w:rPr>
        <w:tab/>
      </w:r>
      <w:r>
        <w:rPr>
          <w:noProof/>
        </w:rPr>
        <w:fldChar w:fldCharType="begin"/>
      </w:r>
      <w:r>
        <w:rPr>
          <w:noProof/>
        </w:rPr>
        <w:instrText xml:space="preserve"> PAGEREF _Toc507170851 \h </w:instrText>
      </w:r>
      <w:r>
        <w:rPr>
          <w:noProof/>
        </w:rPr>
      </w:r>
      <w:r>
        <w:rPr>
          <w:noProof/>
        </w:rPr>
        <w:fldChar w:fldCharType="separate"/>
      </w:r>
      <w:r>
        <w:rPr>
          <w:noProof/>
        </w:rPr>
        <w:t>54</w:t>
      </w:r>
      <w:r>
        <w:rPr>
          <w:noProof/>
        </w:rPr>
        <w:fldChar w:fldCharType="end"/>
      </w:r>
    </w:p>
    <w:p w:rsidR="003C193D" w:rsidRDefault="003C193D">
      <w:pPr>
        <w:pStyle w:val="TOC2"/>
        <w:rPr>
          <w:rFonts w:eastAsiaTheme="minorEastAsia"/>
          <w:noProof/>
          <w:lang w:eastAsia="ja-JP"/>
        </w:rPr>
      </w:pPr>
      <w:r>
        <w:rPr>
          <w:noProof/>
        </w:rPr>
        <w:t>Benefits and costs of modernising off-farm infrastructure</w:t>
      </w:r>
      <w:r>
        <w:rPr>
          <w:noProof/>
        </w:rPr>
        <w:tab/>
      </w:r>
      <w:r>
        <w:rPr>
          <w:noProof/>
        </w:rPr>
        <w:fldChar w:fldCharType="begin"/>
      </w:r>
      <w:r>
        <w:rPr>
          <w:noProof/>
        </w:rPr>
        <w:instrText xml:space="preserve"> PAGEREF _Toc507170852 \h </w:instrText>
      </w:r>
      <w:r>
        <w:rPr>
          <w:noProof/>
        </w:rPr>
      </w:r>
      <w:r>
        <w:rPr>
          <w:noProof/>
        </w:rPr>
        <w:fldChar w:fldCharType="separate"/>
      </w:r>
      <w:r>
        <w:rPr>
          <w:noProof/>
        </w:rPr>
        <w:t>55</w:t>
      </w:r>
      <w:r>
        <w:rPr>
          <w:noProof/>
        </w:rPr>
        <w:fldChar w:fldCharType="end"/>
      </w:r>
    </w:p>
    <w:p w:rsidR="003C193D" w:rsidRDefault="003C193D">
      <w:pPr>
        <w:pStyle w:val="TOC3"/>
        <w:rPr>
          <w:rFonts w:eastAsiaTheme="minorEastAsia"/>
          <w:noProof/>
          <w:lang w:eastAsia="ja-JP"/>
        </w:rPr>
      </w:pPr>
      <w:r>
        <w:rPr>
          <w:noProof/>
        </w:rPr>
        <w:lastRenderedPageBreak/>
        <w:t>Irrigator’s views</w:t>
      </w:r>
      <w:r>
        <w:rPr>
          <w:noProof/>
        </w:rPr>
        <w:tab/>
      </w:r>
      <w:r>
        <w:rPr>
          <w:noProof/>
        </w:rPr>
        <w:fldChar w:fldCharType="begin"/>
      </w:r>
      <w:r>
        <w:rPr>
          <w:noProof/>
        </w:rPr>
        <w:instrText xml:space="preserve"> PAGEREF _Toc507170853 \h </w:instrText>
      </w:r>
      <w:r>
        <w:rPr>
          <w:noProof/>
        </w:rPr>
      </w:r>
      <w:r>
        <w:rPr>
          <w:noProof/>
        </w:rPr>
        <w:fldChar w:fldCharType="separate"/>
      </w:r>
      <w:r>
        <w:rPr>
          <w:noProof/>
        </w:rPr>
        <w:t>55</w:t>
      </w:r>
      <w:r>
        <w:rPr>
          <w:noProof/>
        </w:rPr>
        <w:fldChar w:fldCharType="end"/>
      </w:r>
    </w:p>
    <w:p w:rsidR="003C193D" w:rsidRDefault="003C193D">
      <w:pPr>
        <w:pStyle w:val="TOC4"/>
        <w:rPr>
          <w:noProof/>
          <w:lang w:eastAsia="ja-JP"/>
        </w:rPr>
      </w:pPr>
      <w:r>
        <w:rPr>
          <w:noProof/>
        </w:rPr>
        <w:t>Irrigator views – by irrigation district</w:t>
      </w:r>
      <w:r>
        <w:rPr>
          <w:noProof/>
        </w:rPr>
        <w:tab/>
      </w:r>
      <w:r>
        <w:rPr>
          <w:noProof/>
        </w:rPr>
        <w:fldChar w:fldCharType="begin"/>
      </w:r>
      <w:r>
        <w:rPr>
          <w:noProof/>
        </w:rPr>
        <w:instrText xml:space="preserve"> PAGEREF _Toc507170854 \h </w:instrText>
      </w:r>
      <w:r>
        <w:rPr>
          <w:noProof/>
        </w:rPr>
      </w:r>
      <w:r>
        <w:rPr>
          <w:noProof/>
        </w:rPr>
        <w:fldChar w:fldCharType="separate"/>
      </w:r>
      <w:r>
        <w:rPr>
          <w:noProof/>
        </w:rPr>
        <w:t>56</w:t>
      </w:r>
      <w:r>
        <w:rPr>
          <w:noProof/>
        </w:rPr>
        <w:fldChar w:fldCharType="end"/>
      </w:r>
    </w:p>
    <w:p w:rsidR="003C193D" w:rsidRDefault="003C193D">
      <w:pPr>
        <w:pStyle w:val="TOC4"/>
        <w:rPr>
          <w:noProof/>
          <w:lang w:eastAsia="ja-JP"/>
        </w:rPr>
      </w:pPr>
      <w:r>
        <w:rPr>
          <w:noProof/>
        </w:rPr>
        <w:t>Irrigator views – by farm type and socio-economic characteristics</w:t>
      </w:r>
      <w:r>
        <w:rPr>
          <w:noProof/>
        </w:rPr>
        <w:tab/>
      </w:r>
      <w:r>
        <w:rPr>
          <w:noProof/>
        </w:rPr>
        <w:fldChar w:fldCharType="begin"/>
      </w:r>
      <w:r>
        <w:rPr>
          <w:noProof/>
        </w:rPr>
        <w:instrText xml:space="preserve"> PAGEREF _Toc507170855 \h </w:instrText>
      </w:r>
      <w:r>
        <w:rPr>
          <w:noProof/>
        </w:rPr>
      </w:r>
      <w:r>
        <w:rPr>
          <w:noProof/>
        </w:rPr>
        <w:fldChar w:fldCharType="separate"/>
      </w:r>
      <w:r>
        <w:rPr>
          <w:noProof/>
        </w:rPr>
        <w:t>57</w:t>
      </w:r>
      <w:r>
        <w:rPr>
          <w:noProof/>
        </w:rPr>
        <w:fldChar w:fldCharType="end"/>
      </w:r>
    </w:p>
    <w:p w:rsidR="003C193D" w:rsidRDefault="003C193D">
      <w:pPr>
        <w:pStyle w:val="TOC3"/>
        <w:rPr>
          <w:rFonts w:eastAsiaTheme="minorEastAsia"/>
          <w:noProof/>
          <w:lang w:eastAsia="ja-JP"/>
        </w:rPr>
      </w:pPr>
      <w:r>
        <w:rPr>
          <w:noProof/>
        </w:rPr>
        <w:t>Socio-economic outcomes of off-farm modernisation</w:t>
      </w:r>
      <w:r>
        <w:rPr>
          <w:noProof/>
        </w:rPr>
        <w:tab/>
      </w:r>
      <w:r>
        <w:rPr>
          <w:noProof/>
        </w:rPr>
        <w:fldChar w:fldCharType="begin"/>
      </w:r>
      <w:r>
        <w:rPr>
          <w:noProof/>
        </w:rPr>
        <w:instrText xml:space="preserve"> PAGEREF _Toc507170856 \h </w:instrText>
      </w:r>
      <w:r>
        <w:rPr>
          <w:noProof/>
        </w:rPr>
      </w:r>
      <w:r>
        <w:rPr>
          <w:noProof/>
        </w:rPr>
        <w:fldChar w:fldCharType="separate"/>
      </w:r>
      <w:r>
        <w:rPr>
          <w:noProof/>
        </w:rPr>
        <w:t>58</w:t>
      </w:r>
      <w:r>
        <w:rPr>
          <w:noProof/>
        </w:rPr>
        <w:fldChar w:fldCharType="end"/>
      </w:r>
    </w:p>
    <w:p w:rsidR="003C193D" w:rsidRDefault="003C193D">
      <w:pPr>
        <w:pStyle w:val="TOC4"/>
        <w:rPr>
          <w:noProof/>
          <w:lang w:eastAsia="ja-JP"/>
        </w:rPr>
      </w:pPr>
      <w:r>
        <w:rPr>
          <w:noProof/>
        </w:rPr>
        <w:t>Farm management</w:t>
      </w:r>
      <w:r>
        <w:rPr>
          <w:noProof/>
        </w:rPr>
        <w:tab/>
      </w:r>
      <w:r>
        <w:rPr>
          <w:noProof/>
        </w:rPr>
        <w:fldChar w:fldCharType="begin"/>
      </w:r>
      <w:r>
        <w:rPr>
          <w:noProof/>
        </w:rPr>
        <w:instrText xml:space="preserve"> PAGEREF _Toc507170857 \h </w:instrText>
      </w:r>
      <w:r>
        <w:rPr>
          <w:noProof/>
        </w:rPr>
      </w:r>
      <w:r>
        <w:rPr>
          <w:noProof/>
        </w:rPr>
        <w:fldChar w:fldCharType="separate"/>
      </w:r>
      <w:r>
        <w:rPr>
          <w:noProof/>
        </w:rPr>
        <w:t>58</w:t>
      </w:r>
      <w:r>
        <w:rPr>
          <w:noProof/>
        </w:rPr>
        <w:fldChar w:fldCharType="end"/>
      </w:r>
    </w:p>
    <w:p w:rsidR="003C193D" w:rsidRDefault="003C193D">
      <w:pPr>
        <w:pStyle w:val="TOC4"/>
        <w:rPr>
          <w:noProof/>
          <w:lang w:eastAsia="ja-JP"/>
        </w:rPr>
      </w:pPr>
      <w:r>
        <w:rPr>
          <w:noProof/>
        </w:rPr>
        <w:t>Barriers to farm development</w:t>
      </w:r>
      <w:r>
        <w:rPr>
          <w:noProof/>
        </w:rPr>
        <w:tab/>
      </w:r>
      <w:r>
        <w:rPr>
          <w:noProof/>
        </w:rPr>
        <w:fldChar w:fldCharType="begin"/>
      </w:r>
      <w:r>
        <w:rPr>
          <w:noProof/>
        </w:rPr>
        <w:instrText xml:space="preserve"> PAGEREF _Toc507170858 \h </w:instrText>
      </w:r>
      <w:r>
        <w:rPr>
          <w:noProof/>
        </w:rPr>
      </w:r>
      <w:r>
        <w:rPr>
          <w:noProof/>
        </w:rPr>
        <w:fldChar w:fldCharType="separate"/>
      </w:r>
      <w:r>
        <w:rPr>
          <w:noProof/>
        </w:rPr>
        <w:t>60</w:t>
      </w:r>
      <w:r>
        <w:rPr>
          <w:noProof/>
        </w:rPr>
        <w:fldChar w:fldCharType="end"/>
      </w:r>
    </w:p>
    <w:p w:rsidR="003C193D" w:rsidRDefault="003C193D">
      <w:pPr>
        <w:pStyle w:val="TOC4"/>
        <w:rPr>
          <w:noProof/>
          <w:lang w:eastAsia="ja-JP"/>
        </w:rPr>
      </w:pPr>
      <w:r>
        <w:rPr>
          <w:noProof/>
        </w:rPr>
        <w:t>Future farming intentions</w:t>
      </w:r>
      <w:r>
        <w:rPr>
          <w:noProof/>
        </w:rPr>
        <w:tab/>
      </w:r>
      <w:r>
        <w:rPr>
          <w:noProof/>
        </w:rPr>
        <w:fldChar w:fldCharType="begin"/>
      </w:r>
      <w:r>
        <w:rPr>
          <w:noProof/>
        </w:rPr>
        <w:instrText xml:space="preserve"> PAGEREF _Toc507170859 \h </w:instrText>
      </w:r>
      <w:r>
        <w:rPr>
          <w:noProof/>
        </w:rPr>
      </w:r>
      <w:r>
        <w:rPr>
          <w:noProof/>
        </w:rPr>
        <w:fldChar w:fldCharType="separate"/>
      </w:r>
      <w:r>
        <w:rPr>
          <w:noProof/>
        </w:rPr>
        <w:t>61</w:t>
      </w:r>
      <w:r>
        <w:rPr>
          <w:noProof/>
        </w:rPr>
        <w:fldChar w:fldCharType="end"/>
      </w:r>
    </w:p>
    <w:p w:rsidR="003C193D" w:rsidRDefault="003C193D">
      <w:pPr>
        <w:pStyle w:val="TOC4"/>
        <w:rPr>
          <w:noProof/>
          <w:lang w:eastAsia="ja-JP"/>
        </w:rPr>
      </w:pPr>
      <w:r>
        <w:rPr>
          <w:noProof/>
        </w:rPr>
        <w:t>Farm financial performance</w:t>
      </w:r>
      <w:r>
        <w:rPr>
          <w:noProof/>
        </w:rPr>
        <w:tab/>
      </w:r>
      <w:r>
        <w:rPr>
          <w:noProof/>
        </w:rPr>
        <w:fldChar w:fldCharType="begin"/>
      </w:r>
      <w:r>
        <w:rPr>
          <w:noProof/>
        </w:rPr>
        <w:instrText xml:space="preserve"> PAGEREF _Toc507170860 \h </w:instrText>
      </w:r>
      <w:r>
        <w:rPr>
          <w:noProof/>
        </w:rPr>
      </w:r>
      <w:r>
        <w:rPr>
          <w:noProof/>
        </w:rPr>
        <w:fldChar w:fldCharType="separate"/>
      </w:r>
      <w:r>
        <w:rPr>
          <w:noProof/>
        </w:rPr>
        <w:t>66</w:t>
      </w:r>
      <w:r>
        <w:rPr>
          <w:noProof/>
        </w:rPr>
        <w:fldChar w:fldCharType="end"/>
      </w:r>
    </w:p>
    <w:p w:rsidR="003C193D" w:rsidRDefault="003C193D">
      <w:pPr>
        <w:pStyle w:val="TOC3"/>
        <w:rPr>
          <w:rFonts w:eastAsiaTheme="minorEastAsia"/>
          <w:noProof/>
          <w:lang w:eastAsia="ja-JP"/>
        </w:rPr>
      </w:pPr>
      <w:r>
        <w:rPr>
          <w:noProof/>
        </w:rPr>
        <w:t>Conclusions</w:t>
      </w:r>
      <w:r>
        <w:rPr>
          <w:noProof/>
        </w:rPr>
        <w:tab/>
      </w:r>
      <w:r>
        <w:rPr>
          <w:noProof/>
        </w:rPr>
        <w:fldChar w:fldCharType="begin"/>
      </w:r>
      <w:r>
        <w:rPr>
          <w:noProof/>
        </w:rPr>
        <w:instrText xml:space="preserve"> PAGEREF _Toc507170861 \h </w:instrText>
      </w:r>
      <w:r>
        <w:rPr>
          <w:noProof/>
        </w:rPr>
      </w:r>
      <w:r>
        <w:rPr>
          <w:noProof/>
        </w:rPr>
        <w:fldChar w:fldCharType="separate"/>
      </w:r>
      <w:r>
        <w:rPr>
          <w:noProof/>
        </w:rPr>
        <w:t>66</w:t>
      </w:r>
      <w:r>
        <w:rPr>
          <w:noProof/>
        </w:rPr>
        <w:fldChar w:fldCharType="end"/>
      </w:r>
    </w:p>
    <w:p w:rsidR="003C193D" w:rsidRDefault="003C193D">
      <w:pPr>
        <w:pStyle w:val="TOC1"/>
        <w:rPr>
          <w:rFonts w:eastAsiaTheme="minorEastAsia"/>
          <w:b w:val="0"/>
          <w:noProof/>
          <w:lang w:eastAsia="ja-JP"/>
        </w:rPr>
      </w:pPr>
      <w:r>
        <w:rPr>
          <w:noProof/>
        </w:rPr>
        <w:t>Other water reforms</w:t>
      </w:r>
      <w:r>
        <w:rPr>
          <w:noProof/>
        </w:rPr>
        <w:tab/>
      </w:r>
      <w:r>
        <w:rPr>
          <w:noProof/>
        </w:rPr>
        <w:fldChar w:fldCharType="begin"/>
      </w:r>
      <w:r>
        <w:rPr>
          <w:noProof/>
        </w:rPr>
        <w:instrText xml:space="preserve"> PAGEREF _Toc507170862 \h </w:instrText>
      </w:r>
      <w:r>
        <w:rPr>
          <w:noProof/>
        </w:rPr>
      </w:r>
      <w:r>
        <w:rPr>
          <w:noProof/>
        </w:rPr>
        <w:fldChar w:fldCharType="separate"/>
      </w:r>
      <w:r>
        <w:rPr>
          <w:noProof/>
        </w:rPr>
        <w:t>68</w:t>
      </w:r>
      <w:r>
        <w:rPr>
          <w:noProof/>
        </w:rPr>
        <w:fldChar w:fldCharType="end"/>
      </w:r>
    </w:p>
    <w:p w:rsidR="003C193D" w:rsidRDefault="003C193D">
      <w:pPr>
        <w:pStyle w:val="TOC2"/>
        <w:rPr>
          <w:rFonts w:eastAsiaTheme="minorEastAsia"/>
          <w:noProof/>
          <w:lang w:eastAsia="ja-JP"/>
        </w:rPr>
      </w:pPr>
      <w:r>
        <w:rPr>
          <w:noProof/>
        </w:rPr>
        <w:t>Introduction</w:t>
      </w:r>
      <w:r>
        <w:rPr>
          <w:noProof/>
        </w:rPr>
        <w:tab/>
      </w:r>
      <w:r>
        <w:rPr>
          <w:noProof/>
        </w:rPr>
        <w:fldChar w:fldCharType="begin"/>
      </w:r>
      <w:r>
        <w:rPr>
          <w:noProof/>
        </w:rPr>
        <w:instrText xml:space="preserve"> PAGEREF _Toc507170863 \h </w:instrText>
      </w:r>
      <w:r>
        <w:rPr>
          <w:noProof/>
        </w:rPr>
      </w:r>
      <w:r>
        <w:rPr>
          <w:noProof/>
        </w:rPr>
        <w:fldChar w:fldCharType="separate"/>
      </w:r>
      <w:r>
        <w:rPr>
          <w:noProof/>
        </w:rPr>
        <w:t>68</w:t>
      </w:r>
      <w:r>
        <w:rPr>
          <w:noProof/>
        </w:rPr>
        <w:fldChar w:fldCharType="end"/>
      </w:r>
    </w:p>
    <w:p w:rsidR="003C193D" w:rsidRDefault="003C193D">
      <w:pPr>
        <w:pStyle w:val="TOC2"/>
        <w:rPr>
          <w:rFonts w:eastAsiaTheme="minorEastAsia"/>
          <w:noProof/>
          <w:lang w:eastAsia="ja-JP"/>
        </w:rPr>
      </w:pPr>
      <w:r>
        <w:rPr>
          <w:noProof/>
        </w:rPr>
        <w:t>Sale of water entitlements to the government</w:t>
      </w:r>
      <w:r>
        <w:rPr>
          <w:noProof/>
        </w:rPr>
        <w:tab/>
      </w:r>
      <w:r>
        <w:rPr>
          <w:noProof/>
        </w:rPr>
        <w:fldChar w:fldCharType="begin"/>
      </w:r>
      <w:r>
        <w:rPr>
          <w:noProof/>
        </w:rPr>
        <w:instrText xml:space="preserve"> PAGEREF _Toc507170864 \h </w:instrText>
      </w:r>
      <w:r>
        <w:rPr>
          <w:noProof/>
        </w:rPr>
      </w:r>
      <w:r>
        <w:rPr>
          <w:noProof/>
        </w:rPr>
        <w:fldChar w:fldCharType="separate"/>
      </w:r>
      <w:r>
        <w:rPr>
          <w:noProof/>
        </w:rPr>
        <w:t>68</w:t>
      </w:r>
      <w:r>
        <w:rPr>
          <w:noProof/>
        </w:rPr>
        <w:fldChar w:fldCharType="end"/>
      </w:r>
    </w:p>
    <w:p w:rsidR="003C193D" w:rsidRDefault="003C193D">
      <w:pPr>
        <w:pStyle w:val="TOC2"/>
        <w:rPr>
          <w:rFonts w:eastAsiaTheme="minorEastAsia"/>
          <w:noProof/>
          <w:lang w:eastAsia="ja-JP"/>
        </w:rPr>
      </w:pPr>
      <w:r>
        <w:rPr>
          <w:noProof/>
        </w:rPr>
        <w:t>Water trading</w:t>
      </w:r>
      <w:r>
        <w:rPr>
          <w:noProof/>
        </w:rPr>
        <w:tab/>
      </w:r>
      <w:r>
        <w:rPr>
          <w:noProof/>
        </w:rPr>
        <w:fldChar w:fldCharType="begin"/>
      </w:r>
      <w:r>
        <w:rPr>
          <w:noProof/>
        </w:rPr>
        <w:instrText xml:space="preserve"> PAGEREF _Toc507170865 \h </w:instrText>
      </w:r>
      <w:r>
        <w:rPr>
          <w:noProof/>
        </w:rPr>
      </w:r>
      <w:r>
        <w:rPr>
          <w:noProof/>
        </w:rPr>
        <w:fldChar w:fldCharType="separate"/>
      </w:r>
      <w:r>
        <w:rPr>
          <w:noProof/>
        </w:rPr>
        <w:t>70</w:t>
      </w:r>
      <w:r>
        <w:rPr>
          <w:noProof/>
        </w:rPr>
        <w:fldChar w:fldCharType="end"/>
      </w:r>
    </w:p>
    <w:p w:rsidR="003C193D" w:rsidRDefault="003C193D">
      <w:pPr>
        <w:pStyle w:val="TOC3"/>
        <w:rPr>
          <w:rFonts w:eastAsiaTheme="minorEastAsia"/>
          <w:noProof/>
          <w:lang w:eastAsia="ja-JP"/>
        </w:rPr>
      </w:pPr>
      <w:r>
        <w:rPr>
          <w:noProof/>
        </w:rPr>
        <w:t>Access to water trading</w:t>
      </w:r>
      <w:r>
        <w:rPr>
          <w:noProof/>
        </w:rPr>
        <w:tab/>
      </w:r>
      <w:r>
        <w:rPr>
          <w:noProof/>
        </w:rPr>
        <w:fldChar w:fldCharType="begin"/>
      </w:r>
      <w:r>
        <w:rPr>
          <w:noProof/>
        </w:rPr>
        <w:instrText xml:space="preserve"> PAGEREF _Toc507170866 \h </w:instrText>
      </w:r>
      <w:r>
        <w:rPr>
          <w:noProof/>
        </w:rPr>
      </w:r>
      <w:r>
        <w:rPr>
          <w:noProof/>
        </w:rPr>
        <w:fldChar w:fldCharType="separate"/>
      </w:r>
      <w:r>
        <w:rPr>
          <w:noProof/>
        </w:rPr>
        <w:t>71</w:t>
      </w:r>
      <w:r>
        <w:rPr>
          <w:noProof/>
        </w:rPr>
        <w:fldChar w:fldCharType="end"/>
      </w:r>
    </w:p>
    <w:p w:rsidR="003C193D" w:rsidRDefault="003C193D">
      <w:pPr>
        <w:pStyle w:val="TOC3"/>
        <w:rPr>
          <w:rFonts w:eastAsiaTheme="minorEastAsia"/>
          <w:noProof/>
          <w:lang w:eastAsia="ja-JP"/>
        </w:rPr>
      </w:pPr>
      <w:r>
        <w:rPr>
          <w:noProof/>
        </w:rPr>
        <w:t>Use of water trading</w:t>
      </w:r>
      <w:r>
        <w:rPr>
          <w:noProof/>
        </w:rPr>
        <w:tab/>
      </w:r>
      <w:r>
        <w:rPr>
          <w:noProof/>
        </w:rPr>
        <w:fldChar w:fldCharType="begin"/>
      </w:r>
      <w:r>
        <w:rPr>
          <w:noProof/>
        </w:rPr>
        <w:instrText xml:space="preserve"> PAGEREF _Toc507170867 \h </w:instrText>
      </w:r>
      <w:r>
        <w:rPr>
          <w:noProof/>
        </w:rPr>
      </w:r>
      <w:r>
        <w:rPr>
          <w:noProof/>
        </w:rPr>
        <w:fldChar w:fldCharType="separate"/>
      </w:r>
      <w:r>
        <w:rPr>
          <w:noProof/>
        </w:rPr>
        <w:t>71</w:t>
      </w:r>
      <w:r>
        <w:rPr>
          <w:noProof/>
        </w:rPr>
        <w:fldChar w:fldCharType="end"/>
      </w:r>
    </w:p>
    <w:p w:rsidR="003C193D" w:rsidRDefault="003C193D">
      <w:pPr>
        <w:pStyle w:val="TOC2"/>
        <w:rPr>
          <w:rFonts w:eastAsiaTheme="minorEastAsia"/>
          <w:noProof/>
          <w:lang w:eastAsia="ja-JP"/>
        </w:rPr>
      </w:pPr>
      <w:r>
        <w:rPr>
          <w:noProof/>
        </w:rPr>
        <w:t>Water efficiency actions</w:t>
      </w:r>
      <w:r>
        <w:rPr>
          <w:noProof/>
        </w:rPr>
        <w:tab/>
      </w:r>
      <w:r>
        <w:rPr>
          <w:noProof/>
        </w:rPr>
        <w:fldChar w:fldCharType="begin"/>
      </w:r>
      <w:r>
        <w:rPr>
          <w:noProof/>
        </w:rPr>
        <w:instrText xml:space="preserve"> PAGEREF _Toc507170868 \h </w:instrText>
      </w:r>
      <w:r>
        <w:rPr>
          <w:noProof/>
        </w:rPr>
      </w:r>
      <w:r>
        <w:rPr>
          <w:noProof/>
        </w:rPr>
        <w:fldChar w:fldCharType="separate"/>
      </w:r>
      <w:r>
        <w:rPr>
          <w:noProof/>
        </w:rPr>
        <w:t>72</w:t>
      </w:r>
      <w:r>
        <w:rPr>
          <w:noProof/>
        </w:rPr>
        <w:fldChar w:fldCharType="end"/>
      </w:r>
    </w:p>
    <w:p w:rsidR="003C193D" w:rsidRDefault="003C193D">
      <w:pPr>
        <w:pStyle w:val="TOC3"/>
        <w:rPr>
          <w:rFonts w:eastAsiaTheme="minorEastAsia"/>
          <w:noProof/>
          <w:lang w:eastAsia="ja-JP"/>
        </w:rPr>
      </w:pPr>
      <w:r>
        <w:rPr>
          <w:noProof/>
        </w:rPr>
        <w:t>Conclusions</w:t>
      </w:r>
      <w:r>
        <w:rPr>
          <w:noProof/>
        </w:rPr>
        <w:tab/>
      </w:r>
      <w:r>
        <w:rPr>
          <w:noProof/>
        </w:rPr>
        <w:fldChar w:fldCharType="begin"/>
      </w:r>
      <w:r>
        <w:rPr>
          <w:noProof/>
        </w:rPr>
        <w:instrText xml:space="preserve"> PAGEREF _Toc507170869 \h </w:instrText>
      </w:r>
      <w:r>
        <w:rPr>
          <w:noProof/>
        </w:rPr>
      </w:r>
      <w:r>
        <w:rPr>
          <w:noProof/>
        </w:rPr>
        <w:fldChar w:fldCharType="separate"/>
      </w:r>
      <w:r>
        <w:rPr>
          <w:noProof/>
        </w:rPr>
        <w:t>73</w:t>
      </w:r>
      <w:r>
        <w:rPr>
          <w:noProof/>
        </w:rPr>
        <w:fldChar w:fldCharType="end"/>
      </w:r>
    </w:p>
    <w:p w:rsidR="003C193D" w:rsidRDefault="003C193D">
      <w:pPr>
        <w:pStyle w:val="TOC1"/>
        <w:rPr>
          <w:rFonts w:eastAsiaTheme="minorEastAsia"/>
          <w:b w:val="0"/>
          <w:noProof/>
          <w:lang w:eastAsia="ja-JP"/>
        </w:rPr>
      </w:pPr>
      <w:r>
        <w:rPr>
          <w:noProof/>
        </w:rPr>
        <w:t>Conclusions</w:t>
      </w:r>
      <w:r>
        <w:rPr>
          <w:noProof/>
        </w:rPr>
        <w:tab/>
      </w:r>
      <w:r>
        <w:rPr>
          <w:noProof/>
        </w:rPr>
        <w:fldChar w:fldCharType="begin"/>
      </w:r>
      <w:r>
        <w:rPr>
          <w:noProof/>
        </w:rPr>
        <w:instrText xml:space="preserve"> PAGEREF _Toc507170870 \h </w:instrText>
      </w:r>
      <w:r>
        <w:rPr>
          <w:noProof/>
        </w:rPr>
      </w:r>
      <w:r>
        <w:rPr>
          <w:noProof/>
        </w:rPr>
        <w:fldChar w:fldCharType="separate"/>
      </w:r>
      <w:r>
        <w:rPr>
          <w:noProof/>
        </w:rPr>
        <w:t>75</w:t>
      </w:r>
      <w:r>
        <w:rPr>
          <w:noProof/>
        </w:rPr>
        <w:fldChar w:fldCharType="end"/>
      </w:r>
    </w:p>
    <w:p w:rsidR="003C193D" w:rsidRDefault="003C193D">
      <w:pPr>
        <w:pStyle w:val="TOC1"/>
        <w:rPr>
          <w:rFonts w:eastAsiaTheme="minorEastAsia"/>
          <w:b w:val="0"/>
          <w:noProof/>
          <w:lang w:eastAsia="ja-JP"/>
        </w:rPr>
      </w:pPr>
      <w:r>
        <w:rPr>
          <w:noProof/>
        </w:rPr>
        <w:t>Appendix 1: Farm and socio-demographic characteristics of irrigators</w:t>
      </w:r>
      <w:r>
        <w:rPr>
          <w:noProof/>
        </w:rPr>
        <w:tab/>
      </w:r>
      <w:r>
        <w:rPr>
          <w:noProof/>
        </w:rPr>
        <w:fldChar w:fldCharType="begin"/>
      </w:r>
      <w:r>
        <w:rPr>
          <w:noProof/>
        </w:rPr>
        <w:instrText xml:space="preserve"> PAGEREF _Toc507170871 \h </w:instrText>
      </w:r>
      <w:r>
        <w:rPr>
          <w:noProof/>
        </w:rPr>
      </w:r>
      <w:r>
        <w:rPr>
          <w:noProof/>
        </w:rPr>
        <w:fldChar w:fldCharType="separate"/>
      </w:r>
      <w:r>
        <w:rPr>
          <w:noProof/>
        </w:rPr>
        <w:t>77</w:t>
      </w:r>
      <w:r>
        <w:rPr>
          <w:noProof/>
        </w:rPr>
        <w:fldChar w:fldCharType="end"/>
      </w:r>
    </w:p>
    <w:p w:rsidR="003C193D" w:rsidRDefault="003C193D">
      <w:pPr>
        <w:pStyle w:val="TOC1"/>
        <w:rPr>
          <w:rFonts w:eastAsiaTheme="minorEastAsia"/>
          <w:b w:val="0"/>
          <w:noProof/>
          <w:lang w:eastAsia="ja-JP"/>
        </w:rPr>
      </w:pPr>
      <w:r>
        <w:rPr>
          <w:noProof/>
        </w:rPr>
        <w:t>Appendix 2: Uptake of On-Farm Modernisation Works &amp; Future Intentions</w:t>
      </w:r>
      <w:r>
        <w:rPr>
          <w:noProof/>
        </w:rPr>
        <w:tab/>
      </w:r>
      <w:r>
        <w:rPr>
          <w:noProof/>
        </w:rPr>
        <w:fldChar w:fldCharType="begin"/>
      </w:r>
      <w:r>
        <w:rPr>
          <w:noProof/>
        </w:rPr>
        <w:instrText xml:space="preserve"> PAGEREF _Toc507170872 \h </w:instrText>
      </w:r>
      <w:r>
        <w:rPr>
          <w:noProof/>
        </w:rPr>
      </w:r>
      <w:r>
        <w:rPr>
          <w:noProof/>
        </w:rPr>
        <w:fldChar w:fldCharType="separate"/>
      </w:r>
      <w:r>
        <w:rPr>
          <w:noProof/>
        </w:rPr>
        <w:t>85</w:t>
      </w:r>
      <w:r>
        <w:rPr>
          <w:noProof/>
        </w:rPr>
        <w:fldChar w:fldCharType="end"/>
      </w:r>
    </w:p>
    <w:p w:rsidR="003C193D" w:rsidRDefault="003C193D">
      <w:pPr>
        <w:pStyle w:val="TOC1"/>
        <w:rPr>
          <w:rFonts w:eastAsiaTheme="minorEastAsia"/>
          <w:b w:val="0"/>
          <w:noProof/>
          <w:lang w:eastAsia="ja-JP"/>
        </w:rPr>
      </w:pPr>
      <w:r>
        <w:rPr>
          <w:noProof/>
        </w:rPr>
        <w:t>Appendix 3: Off-farm modernisation</w:t>
      </w:r>
      <w:r>
        <w:rPr>
          <w:noProof/>
        </w:rPr>
        <w:tab/>
      </w:r>
      <w:r>
        <w:rPr>
          <w:noProof/>
        </w:rPr>
        <w:fldChar w:fldCharType="begin"/>
      </w:r>
      <w:r>
        <w:rPr>
          <w:noProof/>
        </w:rPr>
        <w:instrText xml:space="preserve"> PAGEREF _Toc507170873 \h </w:instrText>
      </w:r>
      <w:r>
        <w:rPr>
          <w:noProof/>
        </w:rPr>
      </w:r>
      <w:r>
        <w:rPr>
          <w:noProof/>
        </w:rPr>
        <w:fldChar w:fldCharType="separate"/>
      </w:r>
      <w:r>
        <w:rPr>
          <w:noProof/>
        </w:rPr>
        <w:t>121</w:t>
      </w:r>
      <w:r>
        <w:rPr>
          <w:noProof/>
        </w:rPr>
        <w:fldChar w:fldCharType="end"/>
      </w:r>
    </w:p>
    <w:p w:rsidR="003C193D" w:rsidRDefault="003C193D">
      <w:pPr>
        <w:pStyle w:val="TOC1"/>
        <w:rPr>
          <w:rFonts w:eastAsiaTheme="minorEastAsia"/>
          <w:b w:val="0"/>
          <w:noProof/>
          <w:lang w:eastAsia="ja-JP"/>
        </w:rPr>
      </w:pPr>
      <w:r>
        <w:rPr>
          <w:noProof/>
        </w:rPr>
        <w:t>Appendix 4: Other water reforms</w:t>
      </w:r>
      <w:r>
        <w:rPr>
          <w:noProof/>
        </w:rPr>
        <w:tab/>
      </w:r>
      <w:r>
        <w:rPr>
          <w:noProof/>
        </w:rPr>
        <w:fldChar w:fldCharType="begin"/>
      </w:r>
      <w:r>
        <w:rPr>
          <w:noProof/>
        </w:rPr>
        <w:instrText xml:space="preserve"> PAGEREF _Toc507170874 \h </w:instrText>
      </w:r>
      <w:r>
        <w:rPr>
          <w:noProof/>
        </w:rPr>
      </w:r>
      <w:r>
        <w:rPr>
          <w:noProof/>
        </w:rPr>
        <w:fldChar w:fldCharType="separate"/>
      </w:r>
      <w:r>
        <w:rPr>
          <w:noProof/>
        </w:rPr>
        <w:t>144</w:t>
      </w:r>
      <w:r>
        <w:rPr>
          <w:noProof/>
        </w:rPr>
        <w:fldChar w:fldCharType="end"/>
      </w:r>
    </w:p>
    <w:p w:rsidR="003C193D" w:rsidRDefault="003C193D">
      <w:pPr>
        <w:pStyle w:val="TOC2"/>
        <w:rPr>
          <w:rFonts w:eastAsiaTheme="minorEastAsia"/>
          <w:noProof/>
          <w:lang w:eastAsia="ja-JP"/>
        </w:rPr>
      </w:pPr>
      <w:r>
        <w:rPr>
          <w:noProof/>
        </w:rPr>
        <w:t>Sale of water entitlements to the government</w:t>
      </w:r>
      <w:r>
        <w:rPr>
          <w:noProof/>
        </w:rPr>
        <w:tab/>
      </w:r>
      <w:r>
        <w:rPr>
          <w:noProof/>
        </w:rPr>
        <w:fldChar w:fldCharType="begin"/>
      </w:r>
      <w:r>
        <w:rPr>
          <w:noProof/>
        </w:rPr>
        <w:instrText xml:space="preserve"> PAGEREF _Toc507170875 \h </w:instrText>
      </w:r>
      <w:r>
        <w:rPr>
          <w:noProof/>
        </w:rPr>
      </w:r>
      <w:r>
        <w:rPr>
          <w:noProof/>
        </w:rPr>
        <w:fldChar w:fldCharType="separate"/>
      </w:r>
      <w:r>
        <w:rPr>
          <w:noProof/>
        </w:rPr>
        <w:t>144</w:t>
      </w:r>
      <w:r>
        <w:rPr>
          <w:noProof/>
        </w:rPr>
        <w:fldChar w:fldCharType="end"/>
      </w:r>
    </w:p>
    <w:p w:rsidR="003C193D" w:rsidRDefault="003C193D">
      <w:pPr>
        <w:pStyle w:val="TOC2"/>
        <w:rPr>
          <w:rFonts w:eastAsiaTheme="minorEastAsia"/>
          <w:noProof/>
          <w:lang w:eastAsia="ja-JP"/>
        </w:rPr>
      </w:pPr>
      <w:r>
        <w:rPr>
          <w:noProof/>
        </w:rPr>
        <w:t>Water trading</w:t>
      </w:r>
      <w:r>
        <w:rPr>
          <w:noProof/>
        </w:rPr>
        <w:tab/>
      </w:r>
      <w:r>
        <w:rPr>
          <w:noProof/>
        </w:rPr>
        <w:fldChar w:fldCharType="begin"/>
      </w:r>
      <w:r>
        <w:rPr>
          <w:noProof/>
        </w:rPr>
        <w:instrText xml:space="preserve"> PAGEREF _Toc507170876 \h </w:instrText>
      </w:r>
      <w:r>
        <w:rPr>
          <w:noProof/>
        </w:rPr>
      </w:r>
      <w:r>
        <w:rPr>
          <w:noProof/>
        </w:rPr>
        <w:fldChar w:fldCharType="separate"/>
      </w:r>
      <w:r>
        <w:rPr>
          <w:noProof/>
        </w:rPr>
        <w:t>158</w:t>
      </w:r>
      <w:r>
        <w:rPr>
          <w:noProof/>
        </w:rPr>
        <w:fldChar w:fldCharType="end"/>
      </w:r>
    </w:p>
    <w:p w:rsidR="003C193D" w:rsidRDefault="003C193D">
      <w:pPr>
        <w:pStyle w:val="TOC2"/>
        <w:rPr>
          <w:rFonts w:eastAsiaTheme="minorEastAsia"/>
          <w:noProof/>
          <w:lang w:eastAsia="ja-JP"/>
        </w:rPr>
      </w:pPr>
      <w:r>
        <w:rPr>
          <w:noProof/>
        </w:rPr>
        <w:t>Water efficiency investments</w:t>
      </w:r>
      <w:r>
        <w:rPr>
          <w:noProof/>
        </w:rPr>
        <w:tab/>
      </w:r>
      <w:r>
        <w:rPr>
          <w:noProof/>
        </w:rPr>
        <w:fldChar w:fldCharType="begin"/>
      </w:r>
      <w:r>
        <w:rPr>
          <w:noProof/>
        </w:rPr>
        <w:instrText xml:space="preserve"> PAGEREF _Toc507170877 \h </w:instrText>
      </w:r>
      <w:r>
        <w:rPr>
          <w:noProof/>
        </w:rPr>
      </w:r>
      <w:r>
        <w:rPr>
          <w:noProof/>
        </w:rPr>
        <w:fldChar w:fldCharType="separate"/>
      </w:r>
      <w:r>
        <w:rPr>
          <w:noProof/>
        </w:rPr>
        <w:t>166</w:t>
      </w:r>
      <w:r>
        <w:rPr>
          <w:noProof/>
        </w:rPr>
        <w:fldChar w:fldCharType="end"/>
      </w:r>
    </w:p>
    <w:p w:rsidR="001725DC" w:rsidRDefault="0007752B" w:rsidP="0024639A">
      <w:r w:rsidRPr="00F40E23">
        <w:fldChar w:fldCharType="end"/>
      </w:r>
    </w:p>
    <w:p w:rsidR="006F33D1" w:rsidRPr="001403C0" w:rsidRDefault="006F33D1" w:rsidP="006F33D1">
      <w:pPr>
        <w:pStyle w:val="Contents"/>
      </w:pPr>
      <w:r w:rsidRPr="001403C0">
        <w:lastRenderedPageBreak/>
        <w:t>List of Figures</w:t>
      </w:r>
    </w:p>
    <w:p w:rsidR="003C193D" w:rsidRDefault="006F33D1">
      <w:pPr>
        <w:pStyle w:val="TableofFigures"/>
        <w:rPr>
          <w:rFonts w:eastAsiaTheme="minorEastAsia"/>
          <w:noProof/>
          <w:lang w:eastAsia="ja-JP"/>
        </w:rPr>
      </w:pPr>
      <w:r w:rsidRPr="001403C0">
        <w:fldChar w:fldCharType="begin"/>
      </w:r>
      <w:r w:rsidRPr="001403C0">
        <w:instrText xml:space="preserve"> TOC \t "Figure Caption" \c </w:instrText>
      </w:r>
      <w:r w:rsidRPr="001403C0">
        <w:fldChar w:fldCharType="separate"/>
      </w:r>
      <w:r w:rsidR="003C193D">
        <w:rPr>
          <w:noProof/>
        </w:rPr>
        <w:t>Figure 1 Proportion of irrigation area upgraded/expanded as part of works conducted since 2008, by Basin irrigators who did and did not receive SRWUIP grants</w:t>
      </w:r>
      <w:r w:rsidR="003C193D">
        <w:rPr>
          <w:noProof/>
        </w:rPr>
        <w:tab/>
      </w:r>
      <w:r w:rsidR="003C193D">
        <w:rPr>
          <w:noProof/>
        </w:rPr>
        <w:fldChar w:fldCharType="begin"/>
      </w:r>
      <w:r w:rsidR="003C193D">
        <w:rPr>
          <w:noProof/>
        </w:rPr>
        <w:instrText xml:space="preserve"> PAGEREF _Toc507170878 \h </w:instrText>
      </w:r>
      <w:r w:rsidR="003C193D">
        <w:rPr>
          <w:noProof/>
        </w:rPr>
      </w:r>
      <w:r w:rsidR="003C193D">
        <w:rPr>
          <w:noProof/>
        </w:rPr>
        <w:fldChar w:fldCharType="separate"/>
      </w:r>
      <w:r w:rsidR="003C193D">
        <w:rPr>
          <w:noProof/>
        </w:rPr>
        <w:t>31</w:t>
      </w:r>
      <w:r w:rsidR="003C193D">
        <w:rPr>
          <w:noProof/>
        </w:rPr>
        <w:fldChar w:fldCharType="end"/>
      </w:r>
    </w:p>
    <w:p w:rsidR="003C193D" w:rsidRDefault="003C193D">
      <w:pPr>
        <w:pStyle w:val="TableofFigures"/>
        <w:rPr>
          <w:rFonts w:eastAsiaTheme="minorEastAsia"/>
          <w:noProof/>
          <w:lang w:eastAsia="ja-JP"/>
        </w:rPr>
      </w:pPr>
      <w:r>
        <w:rPr>
          <w:noProof/>
        </w:rPr>
        <w:t>Figure 2 Future intentions to modernise on-farm water infrastructure, by region and history of modernisation</w:t>
      </w:r>
      <w:r>
        <w:rPr>
          <w:noProof/>
        </w:rPr>
        <w:tab/>
      </w:r>
      <w:r>
        <w:rPr>
          <w:noProof/>
        </w:rPr>
        <w:fldChar w:fldCharType="begin"/>
      </w:r>
      <w:r>
        <w:rPr>
          <w:noProof/>
        </w:rPr>
        <w:instrText xml:space="preserve"> PAGEREF _Toc507170879 \h </w:instrText>
      </w:r>
      <w:r>
        <w:rPr>
          <w:noProof/>
        </w:rPr>
      </w:r>
      <w:r>
        <w:rPr>
          <w:noProof/>
        </w:rPr>
        <w:fldChar w:fldCharType="separate"/>
      </w:r>
      <w:r>
        <w:rPr>
          <w:noProof/>
        </w:rPr>
        <w:t>33</w:t>
      </w:r>
      <w:r>
        <w:rPr>
          <w:noProof/>
        </w:rPr>
        <w:fldChar w:fldCharType="end"/>
      </w:r>
    </w:p>
    <w:p w:rsidR="003C193D" w:rsidRDefault="003C193D">
      <w:pPr>
        <w:pStyle w:val="TableofFigures"/>
        <w:rPr>
          <w:rFonts w:eastAsiaTheme="minorEastAsia"/>
          <w:noProof/>
          <w:lang w:eastAsia="ja-JP"/>
        </w:rPr>
      </w:pPr>
      <w:r>
        <w:rPr>
          <w:noProof/>
        </w:rPr>
        <w:t>Figure 3 Future intentions of Basin irrigators to modernise on-farm water infrastructure, by farm type</w:t>
      </w:r>
      <w:r>
        <w:rPr>
          <w:noProof/>
        </w:rPr>
        <w:tab/>
      </w:r>
      <w:r>
        <w:rPr>
          <w:noProof/>
        </w:rPr>
        <w:fldChar w:fldCharType="begin"/>
      </w:r>
      <w:r>
        <w:rPr>
          <w:noProof/>
        </w:rPr>
        <w:instrText xml:space="preserve"> PAGEREF _Toc507170880 \h </w:instrText>
      </w:r>
      <w:r>
        <w:rPr>
          <w:noProof/>
        </w:rPr>
      </w:r>
      <w:r>
        <w:rPr>
          <w:noProof/>
        </w:rPr>
        <w:fldChar w:fldCharType="separate"/>
      </w:r>
      <w:r>
        <w:rPr>
          <w:noProof/>
        </w:rPr>
        <w:t>34</w:t>
      </w:r>
      <w:r>
        <w:rPr>
          <w:noProof/>
        </w:rPr>
        <w:fldChar w:fldCharType="end"/>
      </w:r>
    </w:p>
    <w:p w:rsidR="003C193D" w:rsidRDefault="003C193D">
      <w:pPr>
        <w:pStyle w:val="TableofFigures"/>
        <w:rPr>
          <w:rFonts w:eastAsiaTheme="minorEastAsia"/>
          <w:noProof/>
          <w:lang w:eastAsia="ja-JP"/>
        </w:rPr>
      </w:pPr>
      <w:r>
        <w:rPr>
          <w:noProof/>
        </w:rPr>
        <w:t>Figure 4 Outcomes of modernising on-farm infrastructure, 2016: Comparison of Basin irrigators who modernised with no assistance from a grant to those who modernised with assistance from a SRWUIP grant</w:t>
      </w:r>
      <w:r>
        <w:rPr>
          <w:noProof/>
        </w:rPr>
        <w:tab/>
      </w:r>
      <w:r>
        <w:rPr>
          <w:noProof/>
        </w:rPr>
        <w:fldChar w:fldCharType="begin"/>
      </w:r>
      <w:r>
        <w:rPr>
          <w:noProof/>
        </w:rPr>
        <w:instrText xml:space="preserve"> PAGEREF _Toc507170881 \h </w:instrText>
      </w:r>
      <w:r>
        <w:rPr>
          <w:noProof/>
        </w:rPr>
      </w:r>
      <w:r>
        <w:rPr>
          <w:noProof/>
        </w:rPr>
        <w:fldChar w:fldCharType="separate"/>
      </w:r>
      <w:r>
        <w:rPr>
          <w:noProof/>
        </w:rPr>
        <w:t>37</w:t>
      </w:r>
      <w:r>
        <w:rPr>
          <w:noProof/>
        </w:rPr>
        <w:fldChar w:fldCharType="end"/>
      </w:r>
    </w:p>
    <w:p w:rsidR="003C193D" w:rsidRDefault="003C193D">
      <w:pPr>
        <w:pStyle w:val="TableofFigures"/>
        <w:rPr>
          <w:rFonts w:eastAsiaTheme="minorEastAsia"/>
          <w:noProof/>
          <w:lang w:eastAsia="ja-JP"/>
        </w:rPr>
      </w:pPr>
      <w:r>
        <w:rPr>
          <w:noProof/>
        </w:rPr>
        <w:t>Figure 5 Outcomes of modernising on-farm infrastructure, 2016: Comparison of SRWUIP grant recipients in 2015 and 2016</w:t>
      </w:r>
      <w:r>
        <w:rPr>
          <w:noProof/>
        </w:rPr>
        <w:tab/>
      </w:r>
      <w:r>
        <w:rPr>
          <w:noProof/>
        </w:rPr>
        <w:fldChar w:fldCharType="begin"/>
      </w:r>
      <w:r>
        <w:rPr>
          <w:noProof/>
        </w:rPr>
        <w:instrText xml:space="preserve"> PAGEREF _Toc507170882 \h </w:instrText>
      </w:r>
      <w:r>
        <w:rPr>
          <w:noProof/>
        </w:rPr>
      </w:r>
      <w:r>
        <w:rPr>
          <w:noProof/>
        </w:rPr>
        <w:fldChar w:fldCharType="separate"/>
      </w:r>
      <w:r>
        <w:rPr>
          <w:noProof/>
        </w:rPr>
        <w:t>38</w:t>
      </w:r>
      <w:r>
        <w:rPr>
          <w:noProof/>
        </w:rPr>
        <w:fldChar w:fldCharType="end"/>
      </w:r>
    </w:p>
    <w:p w:rsidR="003C193D" w:rsidRDefault="003C193D">
      <w:pPr>
        <w:pStyle w:val="TableofFigures"/>
        <w:rPr>
          <w:rFonts w:eastAsiaTheme="minorEastAsia"/>
          <w:noProof/>
          <w:lang w:eastAsia="ja-JP"/>
        </w:rPr>
      </w:pPr>
      <w:r>
        <w:rPr>
          <w:noProof/>
        </w:rPr>
        <w:t>Figure 6 Comparison of views about impacts of on-farm infrastructure modernisation on farm as a whole and (i) farm electricity/power costs and (ii) farm debt - SRWUIP grant recipients</w:t>
      </w:r>
      <w:r>
        <w:rPr>
          <w:noProof/>
        </w:rPr>
        <w:tab/>
      </w:r>
      <w:r>
        <w:rPr>
          <w:noProof/>
        </w:rPr>
        <w:fldChar w:fldCharType="begin"/>
      </w:r>
      <w:r>
        <w:rPr>
          <w:noProof/>
        </w:rPr>
        <w:instrText xml:space="preserve"> PAGEREF _Toc507170883 \h </w:instrText>
      </w:r>
      <w:r>
        <w:rPr>
          <w:noProof/>
        </w:rPr>
      </w:r>
      <w:r>
        <w:rPr>
          <w:noProof/>
        </w:rPr>
        <w:fldChar w:fldCharType="separate"/>
      </w:r>
      <w:r>
        <w:rPr>
          <w:noProof/>
        </w:rPr>
        <w:t>39</w:t>
      </w:r>
      <w:r>
        <w:rPr>
          <w:noProof/>
        </w:rPr>
        <w:fldChar w:fldCharType="end"/>
      </w:r>
    </w:p>
    <w:p w:rsidR="003C193D" w:rsidRDefault="003C193D">
      <w:pPr>
        <w:pStyle w:val="TableofFigures"/>
        <w:rPr>
          <w:rFonts w:eastAsiaTheme="minorEastAsia"/>
          <w:noProof/>
          <w:lang w:eastAsia="ja-JP"/>
        </w:rPr>
      </w:pPr>
      <w:r>
        <w:rPr>
          <w:noProof/>
        </w:rPr>
        <w:t>Figure 7 Farm management changes in the 12 months to spring 2016: comparison of Basin irrigators who had and had not modernised on-farm water infrastructure since 2008</w:t>
      </w:r>
      <w:r>
        <w:rPr>
          <w:noProof/>
        </w:rPr>
        <w:tab/>
      </w:r>
      <w:r>
        <w:rPr>
          <w:noProof/>
        </w:rPr>
        <w:fldChar w:fldCharType="begin"/>
      </w:r>
      <w:r>
        <w:rPr>
          <w:noProof/>
        </w:rPr>
        <w:instrText xml:space="preserve"> PAGEREF _Toc507170884 \h </w:instrText>
      </w:r>
      <w:r>
        <w:rPr>
          <w:noProof/>
        </w:rPr>
      </w:r>
      <w:r>
        <w:rPr>
          <w:noProof/>
        </w:rPr>
        <w:fldChar w:fldCharType="separate"/>
      </w:r>
      <w:r>
        <w:rPr>
          <w:noProof/>
        </w:rPr>
        <w:t>42</w:t>
      </w:r>
      <w:r>
        <w:rPr>
          <w:noProof/>
        </w:rPr>
        <w:fldChar w:fldCharType="end"/>
      </w:r>
    </w:p>
    <w:p w:rsidR="003C193D" w:rsidRDefault="003C193D">
      <w:pPr>
        <w:pStyle w:val="TableofFigures"/>
        <w:rPr>
          <w:rFonts w:eastAsiaTheme="minorEastAsia"/>
          <w:noProof/>
          <w:lang w:eastAsia="ja-JP"/>
        </w:rPr>
      </w:pPr>
      <w:r>
        <w:rPr>
          <w:noProof/>
        </w:rPr>
        <w:t>Figure 8 Farm management changes in the 12 months to spring 2016: comparison of dairy farmers and other farmers in the Basin</w:t>
      </w:r>
      <w:r>
        <w:rPr>
          <w:noProof/>
        </w:rPr>
        <w:tab/>
      </w:r>
      <w:r>
        <w:rPr>
          <w:noProof/>
        </w:rPr>
        <w:fldChar w:fldCharType="begin"/>
      </w:r>
      <w:r>
        <w:rPr>
          <w:noProof/>
        </w:rPr>
        <w:instrText xml:space="preserve"> PAGEREF _Toc507170885 \h </w:instrText>
      </w:r>
      <w:r>
        <w:rPr>
          <w:noProof/>
        </w:rPr>
      </w:r>
      <w:r>
        <w:rPr>
          <w:noProof/>
        </w:rPr>
        <w:fldChar w:fldCharType="separate"/>
      </w:r>
      <w:r>
        <w:rPr>
          <w:noProof/>
        </w:rPr>
        <w:t>43</w:t>
      </w:r>
      <w:r>
        <w:rPr>
          <w:noProof/>
        </w:rPr>
        <w:fldChar w:fldCharType="end"/>
      </w:r>
    </w:p>
    <w:p w:rsidR="003C193D" w:rsidRDefault="003C193D">
      <w:pPr>
        <w:pStyle w:val="TableofFigures"/>
        <w:rPr>
          <w:rFonts w:eastAsiaTheme="minorEastAsia"/>
          <w:noProof/>
          <w:lang w:eastAsia="ja-JP"/>
        </w:rPr>
      </w:pPr>
      <w:r>
        <w:rPr>
          <w:noProof/>
        </w:rPr>
        <w:t>Figure 9 Barriers to farm management experienced in the last three years: comparison of Basin irrigators who had and had not modernised on-farm water infrastructure</w:t>
      </w:r>
      <w:r>
        <w:rPr>
          <w:noProof/>
        </w:rPr>
        <w:tab/>
      </w:r>
      <w:r>
        <w:rPr>
          <w:noProof/>
        </w:rPr>
        <w:fldChar w:fldCharType="begin"/>
      </w:r>
      <w:r>
        <w:rPr>
          <w:noProof/>
        </w:rPr>
        <w:instrText xml:space="preserve"> PAGEREF _Toc507170886 \h </w:instrText>
      </w:r>
      <w:r>
        <w:rPr>
          <w:noProof/>
        </w:rPr>
      </w:r>
      <w:r>
        <w:rPr>
          <w:noProof/>
        </w:rPr>
        <w:fldChar w:fldCharType="separate"/>
      </w:r>
      <w:r>
        <w:rPr>
          <w:noProof/>
        </w:rPr>
        <w:t>45</w:t>
      </w:r>
      <w:r>
        <w:rPr>
          <w:noProof/>
        </w:rPr>
        <w:fldChar w:fldCharType="end"/>
      </w:r>
    </w:p>
    <w:p w:rsidR="003C193D" w:rsidRDefault="003C193D">
      <w:pPr>
        <w:pStyle w:val="TableofFigures"/>
        <w:rPr>
          <w:rFonts w:eastAsiaTheme="minorEastAsia"/>
          <w:noProof/>
          <w:lang w:eastAsia="ja-JP"/>
        </w:rPr>
      </w:pPr>
      <w:r>
        <w:rPr>
          <w:noProof/>
        </w:rPr>
        <w:t>Figure 10 Future farming intentions in the next five years: comparison of Basin irrigators who had and had not modernised on-farm water infrastructure since 2008.</w:t>
      </w:r>
      <w:r>
        <w:rPr>
          <w:noProof/>
        </w:rPr>
        <w:tab/>
      </w:r>
      <w:r>
        <w:rPr>
          <w:noProof/>
        </w:rPr>
        <w:fldChar w:fldCharType="begin"/>
      </w:r>
      <w:r>
        <w:rPr>
          <w:noProof/>
        </w:rPr>
        <w:instrText xml:space="preserve"> PAGEREF _Toc507170887 \h </w:instrText>
      </w:r>
      <w:r>
        <w:rPr>
          <w:noProof/>
        </w:rPr>
      </w:r>
      <w:r>
        <w:rPr>
          <w:noProof/>
        </w:rPr>
        <w:fldChar w:fldCharType="separate"/>
      </w:r>
      <w:r>
        <w:rPr>
          <w:noProof/>
        </w:rPr>
        <w:t>46</w:t>
      </w:r>
      <w:r>
        <w:rPr>
          <w:noProof/>
        </w:rPr>
        <w:fldChar w:fldCharType="end"/>
      </w:r>
    </w:p>
    <w:p w:rsidR="003C193D" w:rsidRDefault="003C193D">
      <w:pPr>
        <w:pStyle w:val="TableofFigures"/>
        <w:rPr>
          <w:rFonts w:eastAsiaTheme="minorEastAsia"/>
          <w:noProof/>
          <w:lang w:eastAsia="ja-JP"/>
        </w:rPr>
      </w:pPr>
      <w:r>
        <w:rPr>
          <w:noProof/>
        </w:rPr>
        <w:t>Figure 11 Future farming intentions in the next five years: comparison of dairy farmers and other farmers</w:t>
      </w:r>
      <w:r>
        <w:rPr>
          <w:noProof/>
        </w:rPr>
        <w:tab/>
      </w:r>
      <w:r>
        <w:rPr>
          <w:noProof/>
        </w:rPr>
        <w:fldChar w:fldCharType="begin"/>
      </w:r>
      <w:r>
        <w:rPr>
          <w:noProof/>
        </w:rPr>
        <w:instrText xml:space="preserve"> PAGEREF _Toc507170888 \h </w:instrText>
      </w:r>
      <w:r>
        <w:rPr>
          <w:noProof/>
        </w:rPr>
      </w:r>
      <w:r>
        <w:rPr>
          <w:noProof/>
        </w:rPr>
        <w:fldChar w:fldCharType="separate"/>
      </w:r>
      <w:r>
        <w:rPr>
          <w:noProof/>
        </w:rPr>
        <w:t>47</w:t>
      </w:r>
      <w:r>
        <w:rPr>
          <w:noProof/>
        </w:rPr>
        <w:fldChar w:fldCharType="end"/>
      </w:r>
    </w:p>
    <w:p w:rsidR="003C193D" w:rsidRDefault="003C193D">
      <w:pPr>
        <w:pStyle w:val="TableofFigures"/>
        <w:rPr>
          <w:rFonts w:eastAsiaTheme="minorEastAsia"/>
          <w:noProof/>
          <w:lang w:eastAsia="ja-JP"/>
        </w:rPr>
      </w:pPr>
      <w:r>
        <w:rPr>
          <w:noProof/>
        </w:rPr>
        <w:t>Figure 12 Overall farming outlook: comparison of Basin irrigators who had and had not modernised on-farm water infrastructure since 2008</w:t>
      </w:r>
      <w:r>
        <w:rPr>
          <w:noProof/>
        </w:rPr>
        <w:tab/>
      </w:r>
      <w:r>
        <w:rPr>
          <w:noProof/>
        </w:rPr>
        <w:fldChar w:fldCharType="begin"/>
      </w:r>
      <w:r>
        <w:rPr>
          <w:noProof/>
        </w:rPr>
        <w:instrText xml:space="preserve"> PAGEREF _Toc507170889 \h </w:instrText>
      </w:r>
      <w:r>
        <w:rPr>
          <w:noProof/>
        </w:rPr>
      </w:r>
      <w:r>
        <w:rPr>
          <w:noProof/>
        </w:rPr>
        <w:fldChar w:fldCharType="separate"/>
      </w:r>
      <w:r>
        <w:rPr>
          <w:noProof/>
        </w:rPr>
        <w:t>48</w:t>
      </w:r>
      <w:r>
        <w:rPr>
          <w:noProof/>
        </w:rPr>
        <w:fldChar w:fldCharType="end"/>
      </w:r>
    </w:p>
    <w:p w:rsidR="003C193D" w:rsidRDefault="003C193D">
      <w:pPr>
        <w:pStyle w:val="TableofFigures"/>
        <w:rPr>
          <w:rFonts w:eastAsiaTheme="minorEastAsia"/>
          <w:noProof/>
          <w:lang w:eastAsia="ja-JP"/>
        </w:rPr>
      </w:pPr>
      <w:r>
        <w:rPr>
          <w:noProof/>
        </w:rPr>
        <w:t>Figure13 Overall farming outlook: comparison of dairy farmers and other farmers</w:t>
      </w:r>
      <w:r>
        <w:rPr>
          <w:noProof/>
        </w:rPr>
        <w:tab/>
      </w:r>
      <w:r>
        <w:rPr>
          <w:noProof/>
        </w:rPr>
        <w:fldChar w:fldCharType="begin"/>
      </w:r>
      <w:r>
        <w:rPr>
          <w:noProof/>
        </w:rPr>
        <w:instrText xml:space="preserve"> PAGEREF _Toc507170890 \h </w:instrText>
      </w:r>
      <w:r>
        <w:rPr>
          <w:noProof/>
        </w:rPr>
      </w:r>
      <w:r>
        <w:rPr>
          <w:noProof/>
        </w:rPr>
        <w:fldChar w:fldCharType="separate"/>
      </w:r>
      <w:r>
        <w:rPr>
          <w:noProof/>
        </w:rPr>
        <w:t>48</w:t>
      </w:r>
      <w:r>
        <w:rPr>
          <w:noProof/>
        </w:rPr>
        <w:fldChar w:fldCharType="end"/>
      </w:r>
    </w:p>
    <w:p w:rsidR="003C193D" w:rsidRDefault="003C193D">
      <w:pPr>
        <w:pStyle w:val="TableofFigures"/>
        <w:rPr>
          <w:rFonts w:eastAsiaTheme="minorEastAsia"/>
          <w:noProof/>
          <w:lang w:eastAsia="ja-JP"/>
        </w:rPr>
      </w:pPr>
      <w:r>
        <w:rPr>
          <w:noProof/>
        </w:rPr>
        <w:t>Figure 14 On-farm confidence: comparison of Basin irrigators who had and had not modernised on-farm water infrastructure since 2008</w:t>
      </w:r>
      <w:r>
        <w:rPr>
          <w:noProof/>
        </w:rPr>
        <w:tab/>
      </w:r>
      <w:r>
        <w:rPr>
          <w:noProof/>
        </w:rPr>
        <w:fldChar w:fldCharType="begin"/>
      </w:r>
      <w:r>
        <w:rPr>
          <w:noProof/>
        </w:rPr>
        <w:instrText xml:space="preserve"> PAGEREF _Toc507170891 \h </w:instrText>
      </w:r>
      <w:r>
        <w:rPr>
          <w:noProof/>
        </w:rPr>
      </w:r>
      <w:r>
        <w:rPr>
          <w:noProof/>
        </w:rPr>
        <w:fldChar w:fldCharType="separate"/>
      </w:r>
      <w:r>
        <w:rPr>
          <w:noProof/>
        </w:rPr>
        <w:t>49</w:t>
      </w:r>
      <w:r>
        <w:rPr>
          <w:noProof/>
        </w:rPr>
        <w:fldChar w:fldCharType="end"/>
      </w:r>
    </w:p>
    <w:p w:rsidR="003C193D" w:rsidRDefault="003C193D">
      <w:pPr>
        <w:pStyle w:val="TableofFigures"/>
        <w:rPr>
          <w:rFonts w:eastAsiaTheme="minorEastAsia"/>
          <w:noProof/>
          <w:lang w:eastAsia="ja-JP"/>
        </w:rPr>
      </w:pPr>
      <w:r>
        <w:rPr>
          <w:noProof/>
        </w:rPr>
        <w:t>Figure 15 On-farm confidence: comparison of dairy farmers and other farmers</w:t>
      </w:r>
      <w:r>
        <w:rPr>
          <w:noProof/>
        </w:rPr>
        <w:tab/>
      </w:r>
      <w:r>
        <w:rPr>
          <w:noProof/>
        </w:rPr>
        <w:fldChar w:fldCharType="begin"/>
      </w:r>
      <w:r>
        <w:rPr>
          <w:noProof/>
        </w:rPr>
        <w:instrText xml:space="preserve"> PAGEREF _Toc507170892 \h </w:instrText>
      </w:r>
      <w:r>
        <w:rPr>
          <w:noProof/>
        </w:rPr>
      </w:r>
      <w:r>
        <w:rPr>
          <w:noProof/>
        </w:rPr>
        <w:fldChar w:fldCharType="separate"/>
      </w:r>
      <w:r>
        <w:rPr>
          <w:noProof/>
        </w:rPr>
        <w:t>50</w:t>
      </w:r>
      <w:r>
        <w:rPr>
          <w:noProof/>
        </w:rPr>
        <w:fldChar w:fldCharType="end"/>
      </w:r>
    </w:p>
    <w:p w:rsidR="003C193D" w:rsidRDefault="003C193D">
      <w:pPr>
        <w:pStyle w:val="TableofFigures"/>
        <w:rPr>
          <w:rFonts w:eastAsiaTheme="minorEastAsia"/>
          <w:noProof/>
          <w:lang w:eastAsia="ja-JP"/>
        </w:rPr>
      </w:pPr>
      <w:r>
        <w:rPr>
          <w:noProof/>
        </w:rPr>
        <w:t>Figure 16 Self-reported farm financial performance: comparison of Basin irrigators who had and had not modernised on-farm water infrastructure since 2008</w:t>
      </w:r>
      <w:r>
        <w:rPr>
          <w:noProof/>
        </w:rPr>
        <w:tab/>
      </w:r>
      <w:r>
        <w:rPr>
          <w:noProof/>
        </w:rPr>
        <w:fldChar w:fldCharType="begin"/>
      </w:r>
      <w:r>
        <w:rPr>
          <w:noProof/>
        </w:rPr>
        <w:instrText xml:space="preserve"> PAGEREF _Toc507170893 \h </w:instrText>
      </w:r>
      <w:r>
        <w:rPr>
          <w:noProof/>
        </w:rPr>
      </w:r>
      <w:r>
        <w:rPr>
          <w:noProof/>
        </w:rPr>
        <w:fldChar w:fldCharType="separate"/>
      </w:r>
      <w:r>
        <w:rPr>
          <w:noProof/>
        </w:rPr>
        <w:t>51</w:t>
      </w:r>
      <w:r>
        <w:rPr>
          <w:noProof/>
        </w:rPr>
        <w:fldChar w:fldCharType="end"/>
      </w:r>
    </w:p>
    <w:p w:rsidR="003C193D" w:rsidRDefault="003C193D">
      <w:pPr>
        <w:pStyle w:val="TableofFigures"/>
        <w:rPr>
          <w:rFonts w:eastAsiaTheme="minorEastAsia"/>
          <w:noProof/>
          <w:lang w:eastAsia="ja-JP"/>
        </w:rPr>
      </w:pPr>
      <w:r>
        <w:rPr>
          <w:noProof/>
        </w:rPr>
        <w:lastRenderedPageBreak/>
        <w:t>Figure 17 Self-reported farm financial performance: comparison of dairy farmers and other farmers</w:t>
      </w:r>
      <w:r>
        <w:rPr>
          <w:noProof/>
        </w:rPr>
        <w:tab/>
      </w:r>
      <w:r>
        <w:rPr>
          <w:noProof/>
        </w:rPr>
        <w:fldChar w:fldCharType="begin"/>
      </w:r>
      <w:r>
        <w:rPr>
          <w:noProof/>
        </w:rPr>
        <w:instrText xml:space="preserve"> PAGEREF _Toc507170894 \h </w:instrText>
      </w:r>
      <w:r>
        <w:rPr>
          <w:noProof/>
        </w:rPr>
      </w:r>
      <w:r>
        <w:rPr>
          <w:noProof/>
        </w:rPr>
        <w:fldChar w:fldCharType="separate"/>
      </w:r>
      <w:r>
        <w:rPr>
          <w:noProof/>
        </w:rPr>
        <w:t>51</w:t>
      </w:r>
      <w:r>
        <w:rPr>
          <w:noProof/>
        </w:rPr>
        <w:fldChar w:fldCharType="end"/>
      </w:r>
    </w:p>
    <w:p w:rsidR="003C193D" w:rsidRDefault="003C193D">
      <w:pPr>
        <w:pStyle w:val="TableofFigures"/>
        <w:rPr>
          <w:rFonts w:eastAsiaTheme="minorEastAsia"/>
          <w:noProof/>
          <w:lang w:eastAsia="ja-JP"/>
        </w:rPr>
      </w:pPr>
      <w:r>
        <w:rPr>
          <w:noProof/>
        </w:rPr>
        <w:t>Figure 18 Farm expenditure on water, electricity and salaries/wages: comparison of Basin irrigators who had and had not modernised on-farm water infrastructure since 2008</w:t>
      </w:r>
      <w:r>
        <w:rPr>
          <w:noProof/>
        </w:rPr>
        <w:tab/>
      </w:r>
      <w:r>
        <w:rPr>
          <w:noProof/>
        </w:rPr>
        <w:fldChar w:fldCharType="begin"/>
      </w:r>
      <w:r>
        <w:rPr>
          <w:noProof/>
        </w:rPr>
        <w:instrText xml:space="preserve"> PAGEREF _Toc507170895 \h </w:instrText>
      </w:r>
      <w:r>
        <w:rPr>
          <w:noProof/>
        </w:rPr>
      </w:r>
      <w:r>
        <w:rPr>
          <w:noProof/>
        </w:rPr>
        <w:fldChar w:fldCharType="separate"/>
      </w:r>
      <w:r>
        <w:rPr>
          <w:noProof/>
        </w:rPr>
        <w:t>52</w:t>
      </w:r>
      <w:r>
        <w:rPr>
          <w:noProof/>
        </w:rPr>
        <w:fldChar w:fldCharType="end"/>
      </w:r>
    </w:p>
    <w:p w:rsidR="003C193D" w:rsidRDefault="003C193D">
      <w:pPr>
        <w:pStyle w:val="TableofFigures"/>
        <w:rPr>
          <w:rFonts w:eastAsiaTheme="minorEastAsia"/>
          <w:noProof/>
          <w:lang w:eastAsia="ja-JP"/>
        </w:rPr>
      </w:pPr>
      <w:r>
        <w:rPr>
          <w:noProof/>
        </w:rPr>
        <w:t>Figure 19 Outcomes of off-farm water infrastructure modernisation reported by irrigators living in SRWUIP off-farm investment regions who were aware that off-farm works had occurred, 2015-2016</w:t>
      </w:r>
      <w:r>
        <w:rPr>
          <w:noProof/>
        </w:rPr>
        <w:tab/>
      </w:r>
      <w:r>
        <w:rPr>
          <w:noProof/>
        </w:rPr>
        <w:fldChar w:fldCharType="begin"/>
      </w:r>
      <w:r>
        <w:rPr>
          <w:noProof/>
        </w:rPr>
        <w:instrText xml:space="preserve"> PAGEREF _Toc507170896 \h </w:instrText>
      </w:r>
      <w:r>
        <w:rPr>
          <w:noProof/>
        </w:rPr>
      </w:r>
      <w:r>
        <w:rPr>
          <w:noProof/>
        </w:rPr>
        <w:fldChar w:fldCharType="separate"/>
      </w:r>
      <w:r>
        <w:rPr>
          <w:noProof/>
        </w:rPr>
        <w:t>56</w:t>
      </w:r>
      <w:r>
        <w:rPr>
          <w:noProof/>
        </w:rPr>
        <w:fldChar w:fldCharType="end"/>
      </w:r>
    </w:p>
    <w:p w:rsidR="003C193D" w:rsidRDefault="003C193D">
      <w:pPr>
        <w:pStyle w:val="TableofFigures"/>
        <w:rPr>
          <w:rFonts w:eastAsiaTheme="minorEastAsia"/>
          <w:noProof/>
          <w:lang w:eastAsia="ja-JP"/>
        </w:rPr>
      </w:pPr>
      <w:r>
        <w:rPr>
          <w:noProof/>
        </w:rPr>
        <w:t>Figure 20 Outcomes of off-farm water infrastructure modernisation: by irrigation district</w:t>
      </w:r>
      <w:r>
        <w:rPr>
          <w:noProof/>
        </w:rPr>
        <w:tab/>
      </w:r>
      <w:r>
        <w:rPr>
          <w:noProof/>
        </w:rPr>
        <w:fldChar w:fldCharType="begin"/>
      </w:r>
      <w:r>
        <w:rPr>
          <w:noProof/>
        </w:rPr>
        <w:instrText xml:space="preserve"> PAGEREF _Toc507170897 \h </w:instrText>
      </w:r>
      <w:r>
        <w:rPr>
          <w:noProof/>
        </w:rPr>
      </w:r>
      <w:r>
        <w:rPr>
          <w:noProof/>
        </w:rPr>
        <w:fldChar w:fldCharType="separate"/>
      </w:r>
      <w:r>
        <w:rPr>
          <w:noProof/>
        </w:rPr>
        <w:t>57</w:t>
      </w:r>
      <w:r>
        <w:rPr>
          <w:noProof/>
        </w:rPr>
        <w:fldChar w:fldCharType="end"/>
      </w:r>
    </w:p>
    <w:p w:rsidR="003C193D" w:rsidRDefault="003C193D">
      <w:pPr>
        <w:pStyle w:val="TableofFigures"/>
        <w:rPr>
          <w:rFonts w:eastAsiaTheme="minorEastAsia"/>
          <w:noProof/>
          <w:lang w:eastAsia="ja-JP"/>
        </w:rPr>
      </w:pPr>
      <w:r>
        <w:rPr>
          <w:noProof/>
        </w:rPr>
        <w:t>Figure 21 Farm management changes in the 12 months to spring 2016: comparison of Southern Basin irrigators living in regions with and without off-farm water infrastructure modernisation works</w:t>
      </w:r>
      <w:r>
        <w:rPr>
          <w:noProof/>
        </w:rPr>
        <w:tab/>
      </w:r>
      <w:r>
        <w:rPr>
          <w:noProof/>
        </w:rPr>
        <w:fldChar w:fldCharType="begin"/>
      </w:r>
      <w:r>
        <w:rPr>
          <w:noProof/>
        </w:rPr>
        <w:instrText xml:space="preserve"> PAGEREF _Toc507170898 \h </w:instrText>
      </w:r>
      <w:r>
        <w:rPr>
          <w:noProof/>
        </w:rPr>
      </w:r>
      <w:r>
        <w:rPr>
          <w:noProof/>
        </w:rPr>
        <w:fldChar w:fldCharType="separate"/>
      </w:r>
      <w:r>
        <w:rPr>
          <w:noProof/>
        </w:rPr>
        <w:t>59</w:t>
      </w:r>
      <w:r>
        <w:rPr>
          <w:noProof/>
        </w:rPr>
        <w:fldChar w:fldCharType="end"/>
      </w:r>
    </w:p>
    <w:p w:rsidR="003C193D" w:rsidRDefault="003C193D">
      <w:pPr>
        <w:pStyle w:val="TableofFigures"/>
        <w:rPr>
          <w:rFonts w:eastAsiaTheme="minorEastAsia"/>
          <w:noProof/>
          <w:lang w:eastAsia="ja-JP"/>
        </w:rPr>
      </w:pPr>
      <w:r>
        <w:rPr>
          <w:noProof/>
        </w:rPr>
        <w:t>Figure 22 Farm management changes in the 12 months to spring 2016: comparison of Southern Basin dairy farmers and non-dairy farmers living in regions with and without off-farm water infrastructure modernisation works</w:t>
      </w:r>
      <w:r>
        <w:rPr>
          <w:noProof/>
        </w:rPr>
        <w:tab/>
      </w:r>
      <w:r>
        <w:rPr>
          <w:noProof/>
        </w:rPr>
        <w:fldChar w:fldCharType="begin"/>
      </w:r>
      <w:r>
        <w:rPr>
          <w:noProof/>
        </w:rPr>
        <w:instrText xml:space="preserve"> PAGEREF _Toc507170899 \h </w:instrText>
      </w:r>
      <w:r>
        <w:rPr>
          <w:noProof/>
        </w:rPr>
      </w:r>
      <w:r>
        <w:rPr>
          <w:noProof/>
        </w:rPr>
        <w:fldChar w:fldCharType="separate"/>
      </w:r>
      <w:r>
        <w:rPr>
          <w:noProof/>
        </w:rPr>
        <w:t>60</w:t>
      </w:r>
      <w:r>
        <w:rPr>
          <w:noProof/>
        </w:rPr>
        <w:fldChar w:fldCharType="end"/>
      </w:r>
    </w:p>
    <w:p w:rsidR="003C193D" w:rsidRDefault="003C193D">
      <w:pPr>
        <w:pStyle w:val="TableofFigures"/>
        <w:rPr>
          <w:rFonts w:eastAsiaTheme="minorEastAsia"/>
          <w:noProof/>
          <w:lang w:eastAsia="ja-JP"/>
        </w:rPr>
      </w:pPr>
      <w:r>
        <w:rPr>
          <w:noProof/>
        </w:rPr>
        <w:t>Figure 23 Barriers to farm management experienced in last three years: comparison of dairy farmers and other farmers living in the Southern Basin in SRWUIP off-farm modernisation regions and in other regions</w:t>
      </w:r>
      <w:r>
        <w:rPr>
          <w:noProof/>
        </w:rPr>
        <w:tab/>
      </w:r>
      <w:r>
        <w:rPr>
          <w:noProof/>
        </w:rPr>
        <w:fldChar w:fldCharType="begin"/>
      </w:r>
      <w:r>
        <w:rPr>
          <w:noProof/>
        </w:rPr>
        <w:instrText xml:space="preserve"> PAGEREF _Toc507170900 \h </w:instrText>
      </w:r>
      <w:r>
        <w:rPr>
          <w:noProof/>
        </w:rPr>
      </w:r>
      <w:r>
        <w:rPr>
          <w:noProof/>
        </w:rPr>
        <w:fldChar w:fldCharType="separate"/>
      </w:r>
      <w:r>
        <w:rPr>
          <w:noProof/>
        </w:rPr>
        <w:t>63</w:t>
      </w:r>
      <w:r>
        <w:rPr>
          <w:noProof/>
        </w:rPr>
        <w:fldChar w:fldCharType="end"/>
      </w:r>
    </w:p>
    <w:p w:rsidR="003C193D" w:rsidRDefault="003C193D">
      <w:pPr>
        <w:pStyle w:val="TableofFigures"/>
        <w:rPr>
          <w:rFonts w:eastAsiaTheme="minorEastAsia"/>
          <w:noProof/>
          <w:lang w:eastAsia="ja-JP"/>
        </w:rPr>
      </w:pPr>
      <w:r>
        <w:rPr>
          <w:noProof/>
        </w:rPr>
        <w:t>Figure 24 Future farming intentions: comparison of dairy farmers and other farmers living in the Southern Basin in SRWUIP off-farm modernisation regions and in other regions</w:t>
      </w:r>
      <w:r>
        <w:rPr>
          <w:noProof/>
        </w:rPr>
        <w:tab/>
      </w:r>
      <w:r>
        <w:rPr>
          <w:noProof/>
        </w:rPr>
        <w:fldChar w:fldCharType="begin"/>
      </w:r>
      <w:r>
        <w:rPr>
          <w:noProof/>
        </w:rPr>
        <w:instrText xml:space="preserve"> PAGEREF _Toc507170901 \h </w:instrText>
      </w:r>
      <w:r>
        <w:rPr>
          <w:noProof/>
        </w:rPr>
      </w:r>
      <w:r>
        <w:rPr>
          <w:noProof/>
        </w:rPr>
        <w:fldChar w:fldCharType="separate"/>
      </w:r>
      <w:r>
        <w:rPr>
          <w:noProof/>
        </w:rPr>
        <w:t>64</w:t>
      </w:r>
      <w:r>
        <w:rPr>
          <w:noProof/>
        </w:rPr>
        <w:fldChar w:fldCharType="end"/>
      </w:r>
    </w:p>
    <w:p w:rsidR="003C193D" w:rsidRDefault="003C193D">
      <w:pPr>
        <w:pStyle w:val="TableofFigures"/>
        <w:rPr>
          <w:rFonts w:eastAsiaTheme="minorEastAsia"/>
          <w:noProof/>
          <w:lang w:eastAsia="ja-JP"/>
        </w:rPr>
      </w:pPr>
      <w:r>
        <w:rPr>
          <w:noProof/>
        </w:rPr>
        <w:t>Figure 25 Overall farming outlook: comparison of dairy farmers and other farmers living in the Southern Basin in SRWUIP off-farm modernisation regions and in other regions</w:t>
      </w:r>
      <w:r>
        <w:rPr>
          <w:noProof/>
        </w:rPr>
        <w:tab/>
      </w:r>
      <w:r>
        <w:rPr>
          <w:noProof/>
        </w:rPr>
        <w:fldChar w:fldCharType="begin"/>
      </w:r>
      <w:r>
        <w:rPr>
          <w:noProof/>
        </w:rPr>
        <w:instrText xml:space="preserve"> PAGEREF _Toc507170902 \h </w:instrText>
      </w:r>
      <w:r>
        <w:rPr>
          <w:noProof/>
        </w:rPr>
      </w:r>
      <w:r>
        <w:rPr>
          <w:noProof/>
        </w:rPr>
        <w:fldChar w:fldCharType="separate"/>
      </w:r>
      <w:r>
        <w:rPr>
          <w:noProof/>
        </w:rPr>
        <w:t>65</w:t>
      </w:r>
      <w:r>
        <w:rPr>
          <w:noProof/>
        </w:rPr>
        <w:fldChar w:fldCharType="end"/>
      </w:r>
    </w:p>
    <w:p w:rsidR="003C193D" w:rsidRDefault="003C193D">
      <w:pPr>
        <w:pStyle w:val="TableofFigures"/>
        <w:rPr>
          <w:rFonts w:eastAsiaTheme="minorEastAsia"/>
          <w:noProof/>
          <w:lang w:eastAsia="ja-JP"/>
        </w:rPr>
      </w:pPr>
      <w:r>
        <w:rPr>
          <w:noProof/>
        </w:rPr>
        <w:t>Figure 26 Farm financial performance: comparison of Southern Basin irrigators living in SRWUIP off-farm modernisation regions and in other regions</w:t>
      </w:r>
      <w:r>
        <w:rPr>
          <w:noProof/>
        </w:rPr>
        <w:tab/>
      </w:r>
      <w:r>
        <w:rPr>
          <w:noProof/>
        </w:rPr>
        <w:fldChar w:fldCharType="begin"/>
      </w:r>
      <w:r>
        <w:rPr>
          <w:noProof/>
        </w:rPr>
        <w:instrText xml:space="preserve"> PAGEREF _Toc507170903 \h </w:instrText>
      </w:r>
      <w:r>
        <w:rPr>
          <w:noProof/>
        </w:rPr>
      </w:r>
      <w:r>
        <w:rPr>
          <w:noProof/>
        </w:rPr>
        <w:fldChar w:fldCharType="separate"/>
      </w:r>
      <w:r>
        <w:rPr>
          <w:noProof/>
        </w:rPr>
        <w:t>67</w:t>
      </w:r>
      <w:r>
        <w:rPr>
          <w:noProof/>
        </w:rPr>
        <w:fldChar w:fldCharType="end"/>
      </w:r>
    </w:p>
    <w:p w:rsidR="006F33D1" w:rsidRPr="001403C0" w:rsidRDefault="006F33D1" w:rsidP="006F33D1">
      <w:r w:rsidRPr="001403C0">
        <w:fldChar w:fldCharType="end"/>
      </w:r>
    </w:p>
    <w:p w:rsidR="006F33D1" w:rsidRPr="001403C0" w:rsidRDefault="006F33D1" w:rsidP="006F33D1">
      <w:pPr>
        <w:pStyle w:val="Contents"/>
      </w:pPr>
      <w:r w:rsidRPr="001403C0">
        <w:t>List of Tables</w:t>
      </w:r>
    </w:p>
    <w:p w:rsidR="003C193D" w:rsidRDefault="006F33D1">
      <w:pPr>
        <w:pStyle w:val="TableofFigures"/>
        <w:rPr>
          <w:rFonts w:eastAsiaTheme="minorEastAsia"/>
          <w:noProof/>
          <w:lang w:eastAsia="ja-JP"/>
        </w:rPr>
      </w:pPr>
      <w:r w:rsidRPr="001403C0">
        <w:fldChar w:fldCharType="begin"/>
      </w:r>
      <w:r w:rsidRPr="001403C0">
        <w:instrText xml:space="preserve"> TOC \t "Table Caption" \c </w:instrText>
      </w:r>
      <w:r w:rsidRPr="001403C0">
        <w:fldChar w:fldCharType="separate"/>
      </w:r>
      <w:r w:rsidR="003C193D">
        <w:rPr>
          <w:noProof/>
        </w:rPr>
        <w:t>Table 1 Sample of irrigators achieved in the Regional Wellbeing Survey, 2014 to 2016</w:t>
      </w:r>
      <w:r w:rsidR="003C193D">
        <w:rPr>
          <w:noProof/>
        </w:rPr>
        <w:tab/>
      </w:r>
      <w:r w:rsidR="003C193D">
        <w:rPr>
          <w:noProof/>
        </w:rPr>
        <w:fldChar w:fldCharType="begin"/>
      </w:r>
      <w:r w:rsidR="003C193D">
        <w:rPr>
          <w:noProof/>
        </w:rPr>
        <w:instrText xml:space="preserve"> PAGEREF _Toc507170904 \h </w:instrText>
      </w:r>
      <w:r w:rsidR="003C193D">
        <w:rPr>
          <w:noProof/>
        </w:rPr>
      </w:r>
      <w:r w:rsidR="003C193D">
        <w:rPr>
          <w:noProof/>
        </w:rPr>
        <w:fldChar w:fldCharType="separate"/>
      </w:r>
      <w:r w:rsidR="003C193D">
        <w:rPr>
          <w:noProof/>
        </w:rPr>
        <w:t>22</w:t>
      </w:r>
      <w:r w:rsidR="003C193D">
        <w:rPr>
          <w:noProof/>
        </w:rPr>
        <w:fldChar w:fldCharType="end"/>
      </w:r>
    </w:p>
    <w:p w:rsidR="003C193D" w:rsidRDefault="003C193D">
      <w:pPr>
        <w:pStyle w:val="TableofFigures"/>
        <w:rPr>
          <w:rFonts w:eastAsiaTheme="minorEastAsia"/>
          <w:noProof/>
          <w:lang w:eastAsia="ja-JP"/>
        </w:rPr>
      </w:pPr>
      <w:r>
        <w:rPr>
          <w:noProof/>
        </w:rPr>
        <w:t>Table 2 Representativeness of the RWS sample of irrigators living within the Murray-Darling Basin</w:t>
      </w:r>
      <w:r>
        <w:rPr>
          <w:noProof/>
        </w:rPr>
        <w:tab/>
      </w:r>
      <w:r>
        <w:rPr>
          <w:noProof/>
        </w:rPr>
        <w:fldChar w:fldCharType="begin"/>
      </w:r>
      <w:r>
        <w:rPr>
          <w:noProof/>
        </w:rPr>
        <w:instrText xml:space="preserve"> PAGEREF _Toc507170905 \h </w:instrText>
      </w:r>
      <w:r>
        <w:rPr>
          <w:noProof/>
        </w:rPr>
      </w:r>
      <w:r>
        <w:rPr>
          <w:noProof/>
        </w:rPr>
        <w:fldChar w:fldCharType="separate"/>
      </w:r>
      <w:r>
        <w:rPr>
          <w:noProof/>
        </w:rPr>
        <w:t>23</w:t>
      </w:r>
      <w:r>
        <w:rPr>
          <w:noProof/>
        </w:rPr>
        <w:fldChar w:fldCharType="end"/>
      </w:r>
    </w:p>
    <w:p w:rsidR="003C193D" w:rsidRDefault="003C193D">
      <w:pPr>
        <w:pStyle w:val="TableofFigures"/>
        <w:rPr>
          <w:rFonts w:eastAsiaTheme="minorEastAsia"/>
          <w:noProof/>
          <w:lang w:eastAsia="ja-JP"/>
        </w:rPr>
      </w:pPr>
      <w:r>
        <w:rPr>
          <w:noProof/>
        </w:rPr>
        <w:t>Table 3 Have you upgraded existing or added new irrigation infrastructure on your farm since 2008? Irrigator responses by region, 2016</w:t>
      </w:r>
      <w:r>
        <w:rPr>
          <w:noProof/>
        </w:rPr>
        <w:tab/>
      </w:r>
      <w:r>
        <w:rPr>
          <w:noProof/>
        </w:rPr>
        <w:fldChar w:fldCharType="begin"/>
      </w:r>
      <w:r>
        <w:rPr>
          <w:noProof/>
        </w:rPr>
        <w:instrText xml:space="preserve"> PAGEREF _Toc507170906 \h </w:instrText>
      </w:r>
      <w:r>
        <w:rPr>
          <w:noProof/>
        </w:rPr>
      </w:r>
      <w:r>
        <w:rPr>
          <w:noProof/>
        </w:rPr>
        <w:fldChar w:fldCharType="separate"/>
      </w:r>
      <w:r>
        <w:rPr>
          <w:noProof/>
        </w:rPr>
        <w:t>29</w:t>
      </w:r>
      <w:r>
        <w:rPr>
          <w:noProof/>
        </w:rPr>
        <w:fldChar w:fldCharType="end"/>
      </w:r>
    </w:p>
    <w:p w:rsidR="003C193D" w:rsidRDefault="003C193D">
      <w:pPr>
        <w:pStyle w:val="TableofFigures"/>
        <w:rPr>
          <w:rFonts w:eastAsiaTheme="minorEastAsia"/>
          <w:noProof/>
          <w:lang w:eastAsia="ja-JP"/>
        </w:rPr>
      </w:pPr>
      <w:r>
        <w:rPr>
          <w:noProof/>
        </w:rPr>
        <w:t>Table A1.1 Farm size of irrigators – gross value of agricultural production and physical area (Data source: 2016 RWS)</w:t>
      </w:r>
      <w:r>
        <w:rPr>
          <w:noProof/>
        </w:rPr>
        <w:tab/>
      </w:r>
      <w:r>
        <w:rPr>
          <w:noProof/>
        </w:rPr>
        <w:fldChar w:fldCharType="begin"/>
      </w:r>
      <w:r>
        <w:rPr>
          <w:noProof/>
        </w:rPr>
        <w:instrText xml:space="preserve"> PAGEREF _Toc507170907 \h </w:instrText>
      </w:r>
      <w:r>
        <w:rPr>
          <w:noProof/>
        </w:rPr>
      </w:r>
      <w:r>
        <w:rPr>
          <w:noProof/>
        </w:rPr>
        <w:fldChar w:fldCharType="separate"/>
      </w:r>
      <w:r>
        <w:rPr>
          <w:noProof/>
        </w:rPr>
        <w:t>77</w:t>
      </w:r>
      <w:r>
        <w:rPr>
          <w:noProof/>
        </w:rPr>
        <w:fldChar w:fldCharType="end"/>
      </w:r>
    </w:p>
    <w:p w:rsidR="003C193D" w:rsidRDefault="003C193D">
      <w:pPr>
        <w:pStyle w:val="TableofFigures"/>
        <w:rPr>
          <w:rFonts w:eastAsiaTheme="minorEastAsia"/>
          <w:noProof/>
          <w:lang w:eastAsia="ja-JP"/>
        </w:rPr>
      </w:pPr>
      <w:r>
        <w:rPr>
          <w:noProof/>
        </w:rPr>
        <w:t>Table A1.2 Farm type reported by irrigators (Data source: 2016 RWS)</w:t>
      </w:r>
      <w:r>
        <w:rPr>
          <w:noProof/>
        </w:rPr>
        <w:tab/>
      </w:r>
      <w:r>
        <w:rPr>
          <w:noProof/>
        </w:rPr>
        <w:fldChar w:fldCharType="begin"/>
      </w:r>
      <w:r>
        <w:rPr>
          <w:noProof/>
        </w:rPr>
        <w:instrText xml:space="preserve"> PAGEREF _Toc507170908 \h </w:instrText>
      </w:r>
      <w:r>
        <w:rPr>
          <w:noProof/>
        </w:rPr>
      </w:r>
      <w:r>
        <w:rPr>
          <w:noProof/>
        </w:rPr>
        <w:fldChar w:fldCharType="separate"/>
      </w:r>
      <w:r>
        <w:rPr>
          <w:noProof/>
        </w:rPr>
        <w:t>79</w:t>
      </w:r>
      <w:r>
        <w:rPr>
          <w:noProof/>
        </w:rPr>
        <w:fldChar w:fldCharType="end"/>
      </w:r>
    </w:p>
    <w:p w:rsidR="003C193D" w:rsidRDefault="003C193D">
      <w:pPr>
        <w:pStyle w:val="TableofFigures"/>
        <w:rPr>
          <w:rFonts w:eastAsiaTheme="minorEastAsia"/>
          <w:noProof/>
          <w:lang w:eastAsia="ja-JP"/>
        </w:rPr>
      </w:pPr>
      <w:r>
        <w:rPr>
          <w:noProof/>
        </w:rPr>
        <w:t>Table A1.3 Water use by irrigators (Data source: 2016 RWS)</w:t>
      </w:r>
      <w:r>
        <w:rPr>
          <w:noProof/>
        </w:rPr>
        <w:tab/>
      </w:r>
      <w:r>
        <w:rPr>
          <w:noProof/>
        </w:rPr>
        <w:fldChar w:fldCharType="begin"/>
      </w:r>
      <w:r>
        <w:rPr>
          <w:noProof/>
        </w:rPr>
        <w:instrText xml:space="preserve"> PAGEREF _Toc507170909 \h </w:instrText>
      </w:r>
      <w:r>
        <w:rPr>
          <w:noProof/>
        </w:rPr>
      </w:r>
      <w:r>
        <w:rPr>
          <w:noProof/>
        </w:rPr>
        <w:fldChar w:fldCharType="separate"/>
      </w:r>
      <w:r>
        <w:rPr>
          <w:noProof/>
        </w:rPr>
        <w:t>81</w:t>
      </w:r>
      <w:r>
        <w:rPr>
          <w:noProof/>
        </w:rPr>
        <w:fldChar w:fldCharType="end"/>
      </w:r>
    </w:p>
    <w:p w:rsidR="003C193D" w:rsidRDefault="003C193D">
      <w:pPr>
        <w:pStyle w:val="TableofFigures"/>
        <w:rPr>
          <w:rFonts w:eastAsiaTheme="minorEastAsia"/>
          <w:noProof/>
          <w:lang w:eastAsia="ja-JP"/>
        </w:rPr>
      </w:pPr>
      <w:r>
        <w:rPr>
          <w:noProof/>
        </w:rPr>
        <w:lastRenderedPageBreak/>
        <w:t>Table A1.4 Socio-demographic characteristics of irrigators</w:t>
      </w:r>
      <w:r>
        <w:rPr>
          <w:noProof/>
        </w:rPr>
        <w:tab/>
      </w:r>
      <w:r>
        <w:rPr>
          <w:noProof/>
        </w:rPr>
        <w:fldChar w:fldCharType="begin"/>
      </w:r>
      <w:r>
        <w:rPr>
          <w:noProof/>
        </w:rPr>
        <w:instrText xml:space="preserve"> PAGEREF _Toc507170910 \h </w:instrText>
      </w:r>
      <w:r>
        <w:rPr>
          <w:noProof/>
        </w:rPr>
      </w:r>
      <w:r>
        <w:rPr>
          <w:noProof/>
        </w:rPr>
        <w:fldChar w:fldCharType="separate"/>
      </w:r>
      <w:r>
        <w:rPr>
          <w:noProof/>
        </w:rPr>
        <w:t>83</w:t>
      </w:r>
      <w:r>
        <w:rPr>
          <w:noProof/>
        </w:rPr>
        <w:fldChar w:fldCharType="end"/>
      </w:r>
    </w:p>
    <w:p w:rsidR="003C193D" w:rsidRDefault="003C193D">
      <w:pPr>
        <w:pStyle w:val="TableofFigures"/>
        <w:rPr>
          <w:rFonts w:eastAsiaTheme="minorEastAsia"/>
          <w:noProof/>
          <w:lang w:eastAsia="ja-JP"/>
        </w:rPr>
      </w:pPr>
      <w:r>
        <w:rPr>
          <w:noProof/>
        </w:rPr>
        <w:t>Table A2.1 Participation in modernisation of on-farm irrigation infrastructure since 2008, and sources of funding</w:t>
      </w:r>
      <w:r>
        <w:rPr>
          <w:noProof/>
        </w:rPr>
        <w:tab/>
      </w:r>
      <w:r>
        <w:rPr>
          <w:noProof/>
        </w:rPr>
        <w:fldChar w:fldCharType="begin"/>
      </w:r>
      <w:r>
        <w:rPr>
          <w:noProof/>
        </w:rPr>
        <w:instrText xml:space="preserve"> PAGEREF _Toc507170911 \h </w:instrText>
      </w:r>
      <w:r>
        <w:rPr>
          <w:noProof/>
        </w:rPr>
      </w:r>
      <w:r>
        <w:rPr>
          <w:noProof/>
        </w:rPr>
        <w:fldChar w:fldCharType="separate"/>
      </w:r>
      <w:r>
        <w:rPr>
          <w:noProof/>
        </w:rPr>
        <w:t>85</w:t>
      </w:r>
      <w:r>
        <w:rPr>
          <w:noProof/>
        </w:rPr>
        <w:fldChar w:fldCharType="end"/>
      </w:r>
    </w:p>
    <w:p w:rsidR="003C193D" w:rsidRDefault="003C193D">
      <w:pPr>
        <w:pStyle w:val="TableofFigures"/>
        <w:rPr>
          <w:rFonts w:eastAsiaTheme="minorEastAsia"/>
          <w:noProof/>
          <w:lang w:eastAsia="ja-JP"/>
        </w:rPr>
      </w:pPr>
      <w:r>
        <w:rPr>
          <w:noProof/>
        </w:rPr>
        <w:t>Table A2.2 Timing and area of on-farm modernisation, and future intentions to modernise</w:t>
      </w:r>
      <w:r>
        <w:rPr>
          <w:noProof/>
        </w:rPr>
        <w:tab/>
      </w:r>
      <w:r>
        <w:rPr>
          <w:noProof/>
        </w:rPr>
        <w:fldChar w:fldCharType="begin"/>
      </w:r>
      <w:r>
        <w:rPr>
          <w:noProof/>
        </w:rPr>
        <w:instrText xml:space="preserve"> PAGEREF _Toc507170912 \h </w:instrText>
      </w:r>
      <w:r>
        <w:rPr>
          <w:noProof/>
        </w:rPr>
      </w:r>
      <w:r>
        <w:rPr>
          <w:noProof/>
        </w:rPr>
        <w:fldChar w:fldCharType="separate"/>
      </w:r>
      <w:r>
        <w:rPr>
          <w:noProof/>
        </w:rPr>
        <w:t>87</w:t>
      </w:r>
      <w:r>
        <w:rPr>
          <w:noProof/>
        </w:rPr>
        <w:fldChar w:fldCharType="end"/>
      </w:r>
    </w:p>
    <w:p w:rsidR="003C193D" w:rsidRDefault="003C193D">
      <w:pPr>
        <w:pStyle w:val="TableofFigures"/>
        <w:rPr>
          <w:rFonts w:eastAsiaTheme="minorEastAsia"/>
          <w:noProof/>
          <w:lang w:eastAsia="ja-JP"/>
        </w:rPr>
      </w:pPr>
      <w:r>
        <w:rPr>
          <w:noProof/>
        </w:rPr>
        <w:t>Table A2.3 Future intentions to modernise on-farm irrigation infrastructure</w:t>
      </w:r>
      <w:r>
        <w:rPr>
          <w:noProof/>
        </w:rPr>
        <w:tab/>
      </w:r>
      <w:r>
        <w:rPr>
          <w:noProof/>
        </w:rPr>
        <w:fldChar w:fldCharType="begin"/>
      </w:r>
      <w:r>
        <w:rPr>
          <w:noProof/>
        </w:rPr>
        <w:instrText xml:space="preserve"> PAGEREF _Toc507170913 \h </w:instrText>
      </w:r>
      <w:r>
        <w:rPr>
          <w:noProof/>
        </w:rPr>
      </w:r>
      <w:r>
        <w:rPr>
          <w:noProof/>
        </w:rPr>
        <w:fldChar w:fldCharType="separate"/>
      </w:r>
      <w:r>
        <w:rPr>
          <w:noProof/>
        </w:rPr>
        <w:t>89</w:t>
      </w:r>
      <w:r>
        <w:rPr>
          <w:noProof/>
        </w:rPr>
        <w:fldChar w:fldCharType="end"/>
      </w:r>
    </w:p>
    <w:p w:rsidR="003C193D" w:rsidRDefault="003C193D">
      <w:pPr>
        <w:pStyle w:val="TableofFigures"/>
        <w:rPr>
          <w:rFonts w:eastAsiaTheme="minorEastAsia"/>
          <w:noProof/>
          <w:lang w:eastAsia="ja-JP"/>
        </w:rPr>
      </w:pPr>
      <w:r>
        <w:rPr>
          <w:noProof/>
        </w:rPr>
        <w:t>Table A2.4 Types of irrigators who modernised on-farm infrastructure: Socio-demographic characteristics</w:t>
      </w:r>
      <w:r>
        <w:rPr>
          <w:noProof/>
        </w:rPr>
        <w:tab/>
      </w:r>
      <w:r>
        <w:rPr>
          <w:noProof/>
        </w:rPr>
        <w:fldChar w:fldCharType="begin"/>
      </w:r>
      <w:r>
        <w:rPr>
          <w:noProof/>
        </w:rPr>
        <w:instrText xml:space="preserve"> PAGEREF _Toc507170914 \h </w:instrText>
      </w:r>
      <w:r>
        <w:rPr>
          <w:noProof/>
        </w:rPr>
      </w:r>
      <w:r>
        <w:rPr>
          <w:noProof/>
        </w:rPr>
        <w:fldChar w:fldCharType="separate"/>
      </w:r>
      <w:r>
        <w:rPr>
          <w:noProof/>
        </w:rPr>
        <w:t>91</w:t>
      </w:r>
      <w:r>
        <w:rPr>
          <w:noProof/>
        </w:rPr>
        <w:fldChar w:fldCharType="end"/>
      </w:r>
    </w:p>
    <w:p w:rsidR="003C193D" w:rsidRDefault="003C193D">
      <w:pPr>
        <w:pStyle w:val="TableofFigures"/>
        <w:rPr>
          <w:rFonts w:eastAsiaTheme="minorEastAsia"/>
          <w:noProof/>
          <w:lang w:eastAsia="ja-JP"/>
        </w:rPr>
      </w:pPr>
      <w:r>
        <w:rPr>
          <w:noProof/>
        </w:rPr>
        <w:t>Table A2.5 Types of irrigators who modernised on-farm infrastructure: Off-farm income</w:t>
      </w:r>
      <w:r>
        <w:rPr>
          <w:noProof/>
        </w:rPr>
        <w:tab/>
      </w:r>
      <w:r>
        <w:rPr>
          <w:noProof/>
        </w:rPr>
        <w:fldChar w:fldCharType="begin"/>
      </w:r>
      <w:r>
        <w:rPr>
          <w:noProof/>
        </w:rPr>
        <w:instrText xml:space="preserve"> PAGEREF _Toc507170915 \h </w:instrText>
      </w:r>
      <w:r>
        <w:rPr>
          <w:noProof/>
        </w:rPr>
      </w:r>
      <w:r>
        <w:rPr>
          <w:noProof/>
        </w:rPr>
        <w:fldChar w:fldCharType="separate"/>
      </w:r>
      <w:r>
        <w:rPr>
          <w:noProof/>
        </w:rPr>
        <w:t>93</w:t>
      </w:r>
      <w:r>
        <w:rPr>
          <w:noProof/>
        </w:rPr>
        <w:fldChar w:fldCharType="end"/>
      </w:r>
    </w:p>
    <w:p w:rsidR="003C193D" w:rsidRDefault="003C193D">
      <w:pPr>
        <w:pStyle w:val="TableofFigures"/>
        <w:rPr>
          <w:rFonts w:eastAsiaTheme="minorEastAsia"/>
          <w:noProof/>
          <w:lang w:eastAsia="ja-JP"/>
        </w:rPr>
      </w:pPr>
      <w:r>
        <w:rPr>
          <w:noProof/>
        </w:rPr>
        <w:t>Table A2.6 Types of irrigators who modernised on-farm infrastructure: Water use, farm area, and farm turnover</w:t>
      </w:r>
      <w:r>
        <w:rPr>
          <w:noProof/>
        </w:rPr>
        <w:tab/>
      </w:r>
      <w:r>
        <w:rPr>
          <w:noProof/>
        </w:rPr>
        <w:fldChar w:fldCharType="begin"/>
      </w:r>
      <w:r>
        <w:rPr>
          <w:noProof/>
        </w:rPr>
        <w:instrText xml:space="preserve"> PAGEREF _Toc507170916 \h </w:instrText>
      </w:r>
      <w:r>
        <w:rPr>
          <w:noProof/>
        </w:rPr>
      </w:r>
      <w:r>
        <w:rPr>
          <w:noProof/>
        </w:rPr>
        <w:fldChar w:fldCharType="separate"/>
      </w:r>
      <w:r>
        <w:rPr>
          <w:noProof/>
        </w:rPr>
        <w:t>94</w:t>
      </w:r>
      <w:r>
        <w:rPr>
          <w:noProof/>
        </w:rPr>
        <w:fldChar w:fldCharType="end"/>
      </w:r>
    </w:p>
    <w:p w:rsidR="003C193D" w:rsidRDefault="003C193D">
      <w:pPr>
        <w:pStyle w:val="TableofFigures"/>
        <w:rPr>
          <w:rFonts w:eastAsiaTheme="minorEastAsia"/>
          <w:noProof/>
          <w:lang w:eastAsia="ja-JP"/>
        </w:rPr>
      </w:pPr>
      <w:r>
        <w:rPr>
          <w:noProof/>
        </w:rPr>
        <w:t>Table A2.7 Types of irrigators who modernised on-farm infrastructure: Farm type</w:t>
      </w:r>
      <w:r>
        <w:rPr>
          <w:noProof/>
        </w:rPr>
        <w:tab/>
      </w:r>
      <w:r>
        <w:rPr>
          <w:noProof/>
        </w:rPr>
        <w:fldChar w:fldCharType="begin"/>
      </w:r>
      <w:r>
        <w:rPr>
          <w:noProof/>
        </w:rPr>
        <w:instrText xml:space="preserve"> PAGEREF _Toc507170917 \h </w:instrText>
      </w:r>
      <w:r>
        <w:rPr>
          <w:noProof/>
        </w:rPr>
      </w:r>
      <w:r>
        <w:rPr>
          <w:noProof/>
        </w:rPr>
        <w:fldChar w:fldCharType="separate"/>
      </w:r>
      <w:r>
        <w:rPr>
          <w:noProof/>
        </w:rPr>
        <w:t>96</w:t>
      </w:r>
      <w:r>
        <w:rPr>
          <w:noProof/>
        </w:rPr>
        <w:fldChar w:fldCharType="end"/>
      </w:r>
    </w:p>
    <w:p w:rsidR="003C193D" w:rsidRDefault="003C193D">
      <w:pPr>
        <w:pStyle w:val="TableofFigures"/>
        <w:rPr>
          <w:rFonts w:eastAsiaTheme="minorEastAsia"/>
          <w:noProof/>
          <w:lang w:eastAsia="ja-JP"/>
        </w:rPr>
      </w:pPr>
      <w:r>
        <w:rPr>
          <w:noProof/>
        </w:rPr>
        <w:t>Table A2.8a Irrigator’s views on effects of modernising on-farm infrastructure – all farmers</w:t>
      </w:r>
      <w:r>
        <w:rPr>
          <w:noProof/>
        </w:rPr>
        <w:tab/>
      </w:r>
      <w:r>
        <w:rPr>
          <w:noProof/>
        </w:rPr>
        <w:fldChar w:fldCharType="begin"/>
      </w:r>
      <w:r>
        <w:rPr>
          <w:noProof/>
        </w:rPr>
        <w:instrText xml:space="preserve"> PAGEREF _Toc507170918 \h </w:instrText>
      </w:r>
      <w:r>
        <w:rPr>
          <w:noProof/>
        </w:rPr>
      </w:r>
      <w:r>
        <w:rPr>
          <w:noProof/>
        </w:rPr>
        <w:fldChar w:fldCharType="separate"/>
      </w:r>
      <w:r>
        <w:rPr>
          <w:noProof/>
        </w:rPr>
        <w:t>97</w:t>
      </w:r>
      <w:r>
        <w:rPr>
          <w:noProof/>
        </w:rPr>
        <w:fldChar w:fldCharType="end"/>
      </w:r>
    </w:p>
    <w:p w:rsidR="003C193D" w:rsidRDefault="003C193D">
      <w:pPr>
        <w:pStyle w:val="TableofFigures"/>
        <w:rPr>
          <w:rFonts w:eastAsiaTheme="minorEastAsia"/>
          <w:noProof/>
          <w:lang w:eastAsia="ja-JP"/>
        </w:rPr>
      </w:pPr>
      <w:r>
        <w:rPr>
          <w:noProof/>
        </w:rPr>
        <w:t>Table A2.8b Irrigator’s views on effects of modernising on-farm infrastructure – comparison of dairy farmers and non-dairy farmers</w:t>
      </w:r>
      <w:r>
        <w:rPr>
          <w:noProof/>
        </w:rPr>
        <w:tab/>
      </w:r>
      <w:r>
        <w:rPr>
          <w:noProof/>
        </w:rPr>
        <w:fldChar w:fldCharType="begin"/>
      </w:r>
      <w:r>
        <w:rPr>
          <w:noProof/>
        </w:rPr>
        <w:instrText xml:space="preserve"> PAGEREF _Toc507170919 \h </w:instrText>
      </w:r>
      <w:r>
        <w:rPr>
          <w:noProof/>
        </w:rPr>
      </w:r>
      <w:r>
        <w:rPr>
          <w:noProof/>
        </w:rPr>
        <w:fldChar w:fldCharType="separate"/>
      </w:r>
      <w:r>
        <w:rPr>
          <w:noProof/>
        </w:rPr>
        <w:t>98</w:t>
      </w:r>
      <w:r>
        <w:rPr>
          <w:noProof/>
        </w:rPr>
        <w:fldChar w:fldCharType="end"/>
      </w:r>
    </w:p>
    <w:p w:rsidR="003C193D" w:rsidRDefault="003C193D">
      <w:pPr>
        <w:pStyle w:val="TableofFigures"/>
        <w:rPr>
          <w:rFonts w:eastAsiaTheme="minorEastAsia"/>
          <w:noProof/>
          <w:lang w:eastAsia="ja-JP"/>
        </w:rPr>
      </w:pPr>
      <w:r>
        <w:rPr>
          <w:noProof/>
        </w:rPr>
        <w:t>Table A2.9a Changes in farm management in last 12 months – comparison of farmers who have and have not modernised on-farm infrastructure</w:t>
      </w:r>
      <w:r>
        <w:rPr>
          <w:noProof/>
        </w:rPr>
        <w:tab/>
      </w:r>
      <w:r>
        <w:rPr>
          <w:noProof/>
        </w:rPr>
        <w:fldChar w:fldCharType="begin"/>
      </w:r>
      <w:r>
        <w:rPr>
          <w:noProof/>
        </w:rPr>
        <w:instrText xml:space="preserve"> PAGEREF _Toc507170920 \h </w:instrText>
      </w:r>
      <w:r>
        <w:rPr>
          <w:noProof/>
        </w:rPr>
      </w:r>
      <w:r>
        <w:rPr>
          <w:noProof/>
        </w:rPr>
        <w:fldChar w:fldCharType="separate"/>
      </w:r>
      <w:r>
        <w:rPr>
          <w:noProof/>
        </w:rPr>
        <w:t>99</w:t>
      </w:r>
      <w:r>
        <w:rPr>
          <w:noProof/>
        </w:rPr>
        <w:fldChar w:fldCharType="end"/>
      </w:r>
    </w:p>
    <w:p w:rsidR="003C193D" w:rsidRDefault="003C193D">
      <w:pPr>
        <w:pStyle w:val="TableofFigures"/>
        <w:rPr>
          <w:rFonts w:eastAsiaTheme="minorEastAsia"/>
          <w:noProof/>
          <w:lang w:eastAsia="ja-JP"/>
        </w:rPr>
      </w:pPr>
      <w:r>
        <w:rPr>
          <w:noProof/>
        </w:rPr>
        <w:t>Table A2.9b Changes in farm management in last 12 months – comparison of farmers who have and have not modernised on-farm infrastructure, by dairy farmers and other farmers</w:t>
      </w:r>
      <w:r>
        <w:rPr>
          <w:noProof/>
        </w:rPr>
        <w:tab/>
      </w:r>
      <w:r>
        <w:rPr>
          <w:noProof/>
        </w:rPr>
        <w:fldChar w:fldCharType="begin"/>
      </w:r>
      <w:r>
        <w:rPr>
          <w:noProof/>
        </w:rPr>
        <w:instrText xml:space="preserve"> PAGEREF _Toc507170921 \h </w:instrText>
      </w:r>
      <w:r>
        <w:rPr>
          <w:noProof/>
        </w:rPr>
      </w:r>
      <w:r>
        <w:rPr>
          <w:noProof/>
        </w:rPr>
        <w:fldChar w:fldCharType="separate"/>
      </w:r>
      <w:r>
        <w:rPr>
          <w:noProof/>
        </w:rPr>
        <w:t>101</w:t>
      </w:r>
      <w:r>
        <w:rPr>
          <w:noProof/>
        </w:rPr>
        <w:fldChar w:fldCharType="end"/>
      </w:r>
    </w:p>
    <w:p w:rsidR="003C193D" w:rsidRDefault="003C193D">
      <w:pPr>
        <w:pStyle w:val="TableofFigures"/>
        <w:rPr>
          <w:rFonts w:eastAsiaTheme="minorEastAsia"/>
          <w:noProof/>
          <w:lang w:eastAsia="ja-JP"/>
        </w:rPr>
      </w:pPr>
      <w:r>
        <w:rPr>
          <w:noProof/>
        </w:rPr>
        <w:t>Table A2.10a Barriers to farm management experienced in last 3 years – comparison of farmers who have and have not modernised on-farm infrastructure – all irrigators</w:t>
      </w:r>
      <w:r>
        <w:rPr>
          <w:noProof/>
        </w:rPr>
        <w:tab/>
      </w:r>
      <w:r>
        <w:rPr>
          <w:noProof/>
        </w:rPr>
        <w:fldChar w:fldCharType="begin"/>
      </w:r>
      <w:r>
        <w:rPr>
          <w:noProof/>
        </w:rPr>
        <w:instrText xml:space="preserve"> PAGEREF _Toc507170922 \h </w:instrText>
      </w:r>
      <w:r>
        <w:rPr>
          <w:noProof/>
        </w:rPr>
      </w:r>
      <w:r>
        <w:rPr>
          <w:noProof/>
        </w:rPr>
        <w:fldChar w:fldCharType="separate"/>
      </w:r>
      <w:r>
        <w:rPr>
          <w:noProof/>
        </w:rPr>
        <w:t>103</w:t>
      </w:r>
      <w:r>
        <w:rPr>
          <w:noProof/>
        </w:rPr>
        <w:fldChar w:fldCharType="end"/>
      </w:r>
    </w:p>
    <w:p w:rsidR="003C193D" w:rsidRDefault="003C193D">
      <w:pPr>
        <w:pStyle w:val="TableofFigures"/>
        <w:rPr>
          <w:rFonts w:eastAsiaTheme="minorEastAsia"/>
          <w:noProof/>
          <w:lang w:eastAsia="ja-JP"/>
        </w:rPr>
      </w:pPr>
      <w:r>
        <w:rPr>
          <w:noProof/>
        </w:rPr>
        <w:t>Table A2.10b Barriers to farm management experienced in last 3 years – comparison of farmers who have and have not modernised on-farm infrastructure, and of dairy farmers and other farmers</w:t>
      </w:r>
      <w:r>
        <w:rPr>
          <w:noProof/>
        </w:rPr>
        <w:tab/>
      </w:r>
      <w:r>
        <w:rPr>
          <w:noProof/>
        </w:rPr>
        <w:fldChar w:fldCharType="begin"/>
      </w:r>
      <w:r>
        <w:rPr>
          <w:noProof/>
        </w:rPr>
        <w:instrText xml:space="preserve"> PAGEREF _Toc507170923 \h </w:instrText>
      </w:r>
      <w:r>
        <w:rPr>
          <w:noProof/>
        </w:rPr>
      </w:r>
      <w:r>
        <w:rPr>
          <w:noProof/>
        </w:rPr>
        <w:fldChar w:fldCharType="separate"/>
      </w:r>
      <w:r>
        <w:rPr>
          <w:noProof/>
        </w:rPr>
        <w:t>105</w:t>
      </w:r>
      <w:r>
        <w:rPr>
          <w:noProof/>
        </w:rPr>
        <w:fldChar w:fldCharType="end"/>
      </w:r>
    </w:p>
    <w:p w:rsidR="003C193D" w:rsidRDefault="003C193D">
      <w:pPr>
        <w:pStyle w:val="TableofFigures"/>
        <w:rPr>
          <w:rFonts w:eastAsiaTheme="minorEastAsia"/>
          <w:noProof/>
          <w:lang w:eastAsia="ja-JP"/>
        </w:rPr>
      </w:pPr>
      <w:r>
        <w:rPr>
          <w:noProof/>
        </w:rPr>
        <w:t>Table A2.11a Future farming intentions – comparison of farmers who have and have not modernised on-farm infrastructure</w:t>
      </w:r>
      <w:r>
        <w:rPr>
          <w:noProof/>
        </w:rPr>
        <w:tab/>
      </w:r>
      <w:r>
        <w:rPr>
          <w:noProof/>
        </w:rPr>
        <w:fldChar w:fldCharType="begin"/>
      </w:r>
      <w:r>
        <w:rPr>
          <w:noProof/>
        </w:rPr>
        <w:instrText xml:space="preserve"> PAGEREF _Toc507170924 \h </w:instrText>
      </w:r>
      <w:r>
        <w:rPr>
          <w:noProof/>
        </w:rPr>
      </w:r>
      <w:r>
        <w:rPr>
          <w:noProof/>
        </w:rPr>
        <w:fldChar w:fldCharType="separate"/>
      </w:r>
      <w:r>
        <w:rPr>
          <w:noProof/>
        </w:rPr>
        <w:t>106</w:t>
      </w:r>
      <w:r>
        <w:rPr>
          <w:noProof/>
        </w:rPr>
        <w:fldChar w:fldCharType="end"/>
      </w:r>
    </w:p>
    <w:p w:rsidR="003C193D" w:rsidRDefault="003C193D">
      <w:pPr>
        <w:pStyle w:val="TableofFigures"/>
        <w:rPr>
          <w:rFonts w:eastAsiaTheme="minorEastAsia"/>
          <w:noProof/>
          <w:lang w:eastAsia="ja-JP"/>
        </w:rPr>
      </w:pPr>
      <w:r>
        <w:rPr>
          <w:noProof/>
        </w:rPr>
        <w:t>Table A2.11b Future farming intentions – comparison of farmers who have and have not modernised on-farm infrastructure, and of dairy farmers and other farmers</w:t>
      </w:r>
      <w:r>
        <w:rPr>
          <w:noProof/>
        </w:rPr>
        <w:tab/>
      </w:r>
      <w:r>
        <w:rPr>
          <w:noProof/>
        </w:rPr>
        <w:fldChar w:fldCharType="begin"/>
      </w:r>
      <w:r>
        <w:rPr>
          <w:noProof/>
        </w:rPr>
        <w:instrText xml:space="preserve"> PAGEREF _Toc507170925 \h </w:instrText>
      </w:r>
      <w:r>
        <w:rPr>
          <w:noProof/>
        </w:rPr>
      </w:r>
      <w:r>
        <w:rPr>
          <w:noProof/>
        </w:rPr>
        <w:fldChar w:fldCharType="separate"/>
      </w:r>
      <w:r>
        <w:rPr>
          <w:noProof/>
        </w:rPr>
        <w:t>107</w:t>
      </w:r>
      <w:r>
        <w:rPr>
          <w:noProof/>
        </w:rPr>
        <w:fldChar w:fldCharType="end"/>
      </w:r>
    </w:p>
    <w:p w:rsidR="003C193D" w:rsidRDefault="003C193D">
      <w:pPr>
        <w:pStyle w:val="TableofFigures"/>
        <w:rPr>
          <w:rFonts w:eastAsiaTheme="minorEastAsia"/>
          <w:noProof/>
          <w:lang w:eastAsia="ja-JP"/>
        </w:rPr>
      </w:pPr>
      <w:r>
        <w:rPr>
          <w:noProof/>
        </w:rPr>
        <w:t>Table A2.12a Farming outlook – comparison of farmers who have and have not modernised on-farm infrastructure</w:t>
      </w:r>
      <w:r>
        <w:rPr>
          <w:noProof/>
        </w:rPr>
        <w:tab/>
      </w:r>
      <w:r>
        <w:rPr>
          <w:noProof/>
        </w:rPr>
        <w:fldChar w:fldCharType="begin"/>
      </w:r>
      <w:r>
        <w:rPr>
          <w:noProof/>
        </w:rPr>
        <w:instrText xml:space="preserve"> PAGEREF _Toc507170926 \h </w:instrText>
      </w:r>
      <w:r>
        <w:rPr>
          <w:noProof/>
        </w:rPr>
      </w:r>
      <w:r>
        <w:rPr>
          <w:noProof/>
        </w:rPr>
        <w:fldChar w:fldCharType="separate"/>
      </w:r>
      <w:r>
        <w:rPr>
          <w:noProof/>
        </w:rPr>
        <w:t>108</w:t>
      </w:r>
      <w:r>
        <w:rPr>
          <w:noProof/>
        </w:rPr>
        <w:fldChar w:fldCharType="end"/>
      </w:r>
    </w:p>
    <w:p w:rsidR="003C193D" w:rsidRDefault="003C193D">
      <w:pPr>
        <w:pStyle w:val="TableofFigures"/>
        <w:rPr>
          <w:rFonts w:eastAsiaTheme="minorEastAsia"/>
          <w:noProof/>
          <w:lang w:eastAsia="ja-JP"/>
        </w:rPr>
      </w:pPr>
      <w:r>
        <w:rPr>
          <w:noProof/>
        </w:rPr>
        <w:t>Table A2.12b Farming outlook – comparison of farmers who have and have not modernised on-farm infrastructure, and of dairy farmers and other farmers</w:t>
      </w:r>
      <w:r>
        <w:rPr>
          <w:noProof/>
        </w:rPr>
        <w:tab/>
      </w:r>
      <w:r>
        <w:rPr>
          <w:noProof/>
        </w:rPr>
        <w:fldChar w:fldCharType="begin"/>
      </w:r>
      <w:r>
        <w:rPr>
          <w:noProof/>
        </w:rPr>
        <w:instrText xml:space="preserve"> PAGEREF _Toc507170927 \h </w:instrText>
      </w:r>
      <w:r>
        <w:rPr>
          <w:noProof/>
        </w:rPr>
      </w:r>
      <w:r>
        <w:rPr>
          <w:noProof/>
        </w:rPr>
        <w:fldChar w:fldCharType="separate"/>
      </w:r>
      <w:r>
        <w:rPr>
          <w:noProof/>
        </w:rPr>
        <w:t>109</w:t>
      </w:r>
      <w:r>
        <w:rPr>
          <w:noProof/>
        </w:rPr>
        <w:fldChar w:fldCharType="end"/>
      </w:r>
    </w:p>
    <w:p w:rsidR="003C193D" w:rsidRDefault="003C193D">
      <w:pPr>
        <w:pStyle w:val="TableofFigures"/>
        <w:rPr>
          <w:rFonts w:eastAsiaTheme="minorEastAsia"/>
          <w:noProof/>
          <w:lang w:eastAsia="ja-JP"/>
        </w:rPr>
      </w:pPr>
      <w:r>
        <w:rPr>
          <w:noProof/>
        </w:rPr>
        <w:lastRenderedPageBreak/>
        <w:t>Table A2.13 Farming confidence – comparison of farmers who have and have not modernised on-farm infrastructure</w:t>
      </w:r>
      <w:r>
        <w:rPr>
          <w:noProof/>
        </w:rPr>
        <w:tab/>
      </w:r>
      <w:r>
        <w:rPr>
          <w:noProof/>
        </w:rPr>
        <w:fldChar w:fldCharType="begin"/>
      </w:r>
      <w:r>
        <w:rPr>
          <w:noProof/>
        </w:rPr>
        <w:instrText xml:space="preserve"> PAGEREF _Toc507170928 \h </w:instrText>
      </w:r>
      <w:r>
        <w:rPr>
          <w:noProof/>
        </w:rPr>
      </w:r>
      <w:r>
        <w:rPr>
          <w:noProof/>
        </w:rPr>
        <w:fldChar w:fldCharType="separate"/>
      </w:r>
      <w:r>
        <w:rPr>
          <w:noProof/>
        </w:rPr>
        <w:t>110</w:t>
      </w:r>
      <w:r>
        <w:rPr>
          <w:noProof/>
        </w:rPr>
        <w:fldChar w:fldCharType="end"/>
      </w:r>
    </w:p>
    <w:p w:rsidR="003C193D" w:rsidRDefault="003C193D">
      <w:pPr>
        <w:pStyle w:val="TableofFigures"/>
        <w:rPr>
          <w:rFonts w:eastAsiaTheme="minorEastAsia"/>
          <w:noProof/>
          <w:lang w:eastAsia="ja-JP"/>
        </w:rPr>
      </w:pPr>
      <w:r>
        <w:rPr>
          <w:noProof/>
        </w:rPr>
        <w:t>Table A2.13b Farming confidence – comparison of farmers who have and have not modernised on-farm infrastructure, and dairy farmers and other farmers</w:t>
      </w:r>
      <w:r>
        <w:rPr>
          <w:noProof/>
        </w:rPr>
        <w:tab/>
      </w:r>
      <w:r>
        <w:rPr>
          <w:noProof/>
        </w:rPr>
        <w:fldChar w:fldCharType="begin"/>
      </w:r>
      <w:r>
        <w:rPr>
          <w:noProof/>
        </w:rPr>
        <w:instrText xml:space="preserve"> PAGEREF _Toc507170929 \h </w:instrText>
      </w:r>
      <w:r>
        <w:rPr>
          <w:noProof/>
        </w:rPr>
      </w:r>
      <w:r>
        <w:rPr>
          <w:noProof/>
        </w:rPr>
        <w:fldChar w:fldCharType="separate"/>
      </w:r>
      <w:r>
        <w:rPr>
          <w:noProof/>
        </w:rPr>
        <w:t>111</w:t>
      </w:r>
      <w:r>
        <w:rPr>
          <w:noProof/>
        </w:rPr>
        <w:fldChar w:fldCharType="end"/>
      </w:r>
    </w:p>
    <w:p w:rsidR="003C193D" w:rsidRDefault="003C193D">
      <w:pPr>
        <w:pStyle w:val="TableofFigures"/>
        <w:rPr>
          <w:rFonts w:eastAsiaTheme="minorEastAsia"/>
          <w:noProof/>
          <w:lang w:eastAsia="ja-JP"/>
        </w:rPr>
      </w:pPr>
      <w:r>
        <w:rPr>
          <w:noProof/>
        </w:rPr>
        <w:t>Table A2.14a Farm financial performance, 2015-16, reported by Basin irrigators who had and had not modernised on-farm water infrastructure</w:t>
      </w:r>
      <w:r>
        <w:rPr>
          <w:noProof/>
        </w:rPr>
        <w:tab/>
      </w:r>
      <w:r>
        <w:rPr>
          <w:noProof/>
        </w:rPr>
        <w:fldChar w:fldCharType="begin"/>
      </w:r>
      <w:r>
        <w:rPr>
          <w:noProof/>
        </w:rPr>
        <w:instrText xml:space="preserve"> PAGEREF _Toc507170930 \h </w:instrText>
      </w:r>
      <w:r>
        <w:rPr>
          <w:noProof/>
        </w:rPr>
      </w:r>
      <w:r>
        <w:rPr>
          <w:noProof/>
        </w:rPr>
        <w:fldChar w:fldCharType="separate"/>
      </w:r>
      <w:r>
        <w:rPr>
          <w:noProof/>
        </w:rPr>
        <w:t>112</w:t>
      </w:r>
      <w:r>
        <w:rPr>
          <w:noProof/>
        </w:rPr>
        <w:fldChar w:fldCharType="end"/>
      </w:r>
    </w:p>
    <w:p w:rsidR="003C193D" w:rsidRDefault="003C193D">
      <w:pPr>
        <w:pStyle w:val="TableofFigures"/>
        <w:rPr>
          <w:rFonts w:eastAsiaTheme="minorEastAsia"/>
          <w:noProof/>
          <w:lang w:eastAsia="ja-JP"/>
        </w:rPr>
      </w:pPr>
      <w:r>
        <w:rPr>
          <w:noProof/>
        </w:rPr>
        <w:t>Table A2.14b Farm financial performance, 2015-16, reported by Basin irrigators who had and had not modernised on-farm water infrastructure, comparison of dairy farmers and other farmers</w:t>
      </w:r>
      <w:r>
        <w:rPr>
          <w:noProof/>
        </w:rPr>
        <w:tab/>
      </w:r>
      <w:r>
        <w:rPr>
          <w:noProof/>
        </w:rPr>
        <w:fldChar w:fldCharType="begin"/>
      </w:r>
      <w:r>
        <w:rPr>
          <w:noProof/>
        </w:rPr>
        <w:instrText xml:space="preserve"> PAGEREF _Toc507170931 \h </w:instrText>
      </w:r>
      <w:r>
        <w:rPr>
          <w:noProof/>
        </w:rPr>
      </w:r>
      <w:r>
        <w:rPr>
          <w:noProof/>
        </w:rPr>
        <w:fldChar w:fldCharType="separate"/>
      </w:r>
      <w:r>
        <w:rPr>
          <w:noProof/>
        </w:rPr>
        <w:t>114</w:t>
      </w:r>
      <w:r>
        <w:rPr>
          <w:noProof/>
        </w:rPr>
        <w:fldChar w:fldCharType="end"/>
      </w:r>
    </w:p>
    <w:p w:rsidR="003C193D" w:rsidRDefault="003C193D">
      <w:pPr>
        <w:pStyle w:val="TableofFigures"/>
        <w:rPr>
          <w:rFonts w:eastAsiaTheme="minorEastAsia"/>
          <w:noProof/>
          <w:lang w:eastAsia="ja-JP"/>
        </w:rPr>
      </w:pPr>
      <w:r>
        <w:rPr>
          <w:noProof/>
        </w:rPr>
        <w:t>Table A2.15a Spending on water, electricity, salaries/wages – comparison of farmers who have and have not modernised on-farm infrastructure</w:t>
      </w:r>
      <w:r>
        <w:rPr>
          <w:noProof/>
        </w:rPr>
        <w:tab/>
      </w:r>
      <w:r>
        <w:rPr>
          <w:noProof/>
        </w:rPr>
        <w:fldChar w:fldCharType="begin"/>
      </w:r>
      <w:r>
        <w:rPr>
          <w:noProof/>
        </w:rPr>
        <w:instrText xml:space="preserve"> PAGEREF _Toc507170932 \h </w:instrText>
      </w:r>
      <w:r>
        <w:rPr>
          <w:noProof/>
        </w:rPr>
      </w:r>
      <w:r>
        <w:rPr>
          <w:noProof/>
        </w:rPr>
        <w:fldChar w:fldCharType="separate"/>
      </w:r>
      <w:r>
        <w:rPr>
          <w:noProof/>
        </w:rPr>
        <w:t>117</w:t>
      </w:r>
      <w:r>
        <w:rPr>
          <w:noProof/>
        </w:rPr>
        <w:fldChar w:fldCharType="end"/>
      </w:r>
    </w:p>
    <w:p w:rsidR="003C193D" w:rsidRDefault="003C193D">
      <w:pPr>
        <w:pStyle w:val="TableofFigures"/>
        <w:rPr>
          <w:rFonts w:eastAsiaTheme="minorEastAsia"/>
          <w:noProof/>
          <w:lang w:eastAsia="ja-JP"/>
        </w:rPr>
      </w:pPr>
      <w:r>
        <w:rPr>
          <w:noProof/>
        </w:rPr>
        <w:t>Table A2.15b Spending on water, electricity, salaries/wages – comparison of farmers who have and have not modernised on-farm infrastructure, and of dairy farmers and other farmers</w:t>
      </w:r>
      <w:r>
        <w:rPr>
          <w:noProof/>
        </w:rPr>
        <w:tab/>
      </w:r>
      <w:r>
        <w:rPr>
          <w:noProof/>
        </w:rPr>
        <w:fldChar w:fldCharType="begin"/>
      </w:r>
      <w:r>
        <w:rPr>
          <w:noProof/>
        </w:rPr>
        <w:instrText xml:space="preserve"> PAGEREF _Toc507170933 \h </w:instrText>
      </w:r>
      <w:r>
        <w:rPr>
          <w:noProof/>
        </w:rPr>
      </w:r>
      <w:r>
        <w:rPr>
          <w:noProof/>
        </w:rPr>
        <w:fldChar w:fldCharType="separate"/>
      </w:r>
      <w:r>
        <w:rPr>
          <w:noProof/>
        </w:rPr>
        <w:t>119</w:t>
      </w:r>
      <w:r>
        <w:rPr>
          <w:noProof/>
        </w:rPr>
        <w:fldChar w:fldCharType="end"/>
      </w:r>
    </w:p>
    <w:p w:rsidR="003C193D" w:rsidRDefault="003C193D">
      <w:pPr>
        <w:pStyle w:val="TableofFigures"/>
        <w:rPr>
          <w:rFonts w:eastAsiaTheme="minorEastAsia"/>
          <w:noProof/>
          <w:lang w:eastAsia="ja-JP"/>
        </w:rPr>
      </w:pPr>
      <w:r>
        <w:rPr>
          <w:noProof/>
        </w:rPr>
        <w:t>Table A3.1 Awareness of off-farm irrigation modernisation works</w:t>
      </w:r>
      <w:r>
        <w:rPr>
          <w:noProof/>
        </w:rPr>
        <w:tab/>
      </w:r>
      <w:r>
        <w:rPr>
          <w:noProof/>
        </w:rPr>
        <w:fldChar w:fldCharType="begin"/>
      </w:r>
      <w:r>
        <w:rPr>
          <w:noProof/>
        </w:rPr>
        <w:instrText xml:space="preserve"> PAGEREF _Toc507170934 \h </w:instrText>
      </w:r>
      <w:r>
        <w:rPr>
          <w:noProof/>
        </w:rPr>
      </w:r>
      <w:r>
        <w:rPr>
          <w:noProof/>
        </w:rPr>
        <w:fldChar w:fldCharType="separate"/>
      </w:r>
      <w:r>
        <w:rPr>
          <w:noProof/>
        </w:rPr>
        <w:t>121</w:t>
      </w:r>
      <w:r>
        <w:rPr>
          <w:noProof/>
        </w:rPr>
        <w:fldChar w:fldCharType="end"/>
      </w:r>
    </w:p>
    <w:p w:rsidR="003C193D" w:rsidRDefault="003C193D">
      <w:pPr>
        <w:pStyle w:val="TableofFigures"/>
        <w:rPr>
          <w:rFonts w:eastAsiaTheme="minorEastAsia"/>
          <w:noProof/>
          <w:lang w:eastAsia="ja-JP"/>
        </w:rPr>
      </w:pPr>
      <w:r>
        <w:rPr>
          <w:noProof/>
        </w:rPr>
        <w:t>Table A3.2 Irrigator’s views on effects of modernising off-farm infrastructure – comparison of 2015 and 2016 survey results</w:t>
      </w:r>
      <w:r>
        <w:rPr>
          <w:noProof/>
        </w:rPr>
        <w:tab/>
      </w:r>
      <w:r>
        <w:rPr>
          <w:noProof/>
        </w:rPr>
        <w:fldChar w:fldCharType="begin"/>
      </w:r>
      <w:r>
        <w:rPr>
          <w:noProof/>
        </w:rPr>
        <w:instrText xml:space="preserve"> PAGEREF _Toc507170935 \h </w:instrText>
      </w:r>
      <w:r>
        <w:rPr>
          <w:noProof/>
        </w:rPr>
      </w:r>
      <w:r>
        <w:rPr>
          <w:noProof/>
        </w:rPr>
        <w:fldChar w:fldCharType="separate"/>
      </w:r>
      <w:r>
        <w:rPr>
          <w:noProof/>
        </w:rPr>
        <w:t>122</w:t>
      </w:r>
      <w:r>
        <w:rPr>
          <w:noProof/>
        </w:rPr>
        <w:fldChar w:fldCharType="end"/>
      </w:r>
    </w:p>
    <w:p w:rsidR="003C193D" w:rsidRDefault="003C193D">
      <w:pPr>
        <w:pStyle w:val="TableofFigures"/>
        <w:rPr>
          <w:rFonts w:eastAsiaTheme="minorEastAsia"/>
          <w:noProof/>
          <w:lang w:eastAsia="ja-JP"/>
        </w:rPr>
      </w:pPr>
      <w:r>
        <w:rPr>
          <w:noProof/>
        </w:rPr>
        <w:t xml:space="preserve">Table A3.3 Irrigator’s views on effects of modernising off-farm infrastructure on </w:t>
      </w:r>
      <w:r w:rsidRPr="00F3762A">
        <w:rPr>
          <w:i/>
          <w:noProof/>
        </w:rPr>
        <w:t>farm enterprise as a whole</w:t>
      </w:r>
      <w:r>
        <w:rPr>
          <w:noProof/>
        </w:rPr>
        <w:t xml:space="preserve"> - 2016</w:t>
      </w:r>
      <w:r>
        <w:rPr>
          <w:noProof/>
        </w:rPr>
        <w:tab/>
      </w:r>
      <w:r>
        <w:rPr>
          <w:noProof/>
        </w:rPr>
        <w:fldChar w:fldCharType="begin"/>
      </w:r>
      <w:r>
        <w:rPr>
          <w:noProof/>
        </w:rPr>
        <w:instrText xml:space="preserve"> PAGEREF _Toc507170936 \h </w:instrText>
      </w:r>
      <w:r>
        <w:rPr>
          <w:noProof/>
        </w:rPr>
      </w:r>
      <w:r>
        <w:rPr>
          <w:noProof/>
        </w:rPr>
        <w:fldChar w:fldCharType="separate"/>
      </w:r>
      <w:r>
        <w:rPr>
          <w:noProof/>
        </w:rPr>
        <w:t>123</w:t>
      </w:r>
      <w:r>
        <w:rPr>
          <w:noProof/>
        </w:rPr>
        <w:fldChar w:fldCharType="end"/>
      </w:r>
    </w:p>
    <w:p w:rsidR="003C193D" w:rsidRDefault="003C193D">
      <w:pPr>
        <w:pStyle w:val="TableofFigures"/>
        <w:rPr>
          <w:rFonts w:eastAsiaTheme="minorEastAsia"/>
          <w:noProof/>
          <w:lang w:eastAsia="ja-JP"/>
        </w:rPr>
      </w:pPr>
      <w:r>
        <w:rPr>
          <w:noProof/>
        </w:rPr>
        <w:t xml:space="preserve">Table A3.4 Irrigator’s views on effects of modernising off-farm infrastructure on </w:t>
      </w:r>
      <w:r w:rsidRPr="00F3762A">
        <w:rPr>
          <w:i/>
          <w:noProof/>
        </w:rPr>
        <w:t>overall farm productivity</w:t>
      </w:r>
      <w:r>
        <w:rPr>
          <w:noProof/>
        </w:rPr>
        <w:t xml:space="preserve"> - 2016</w:t>
      </w:r>
      <w:r>
        <w:rPr>
          <w:noProof/>
        </w:rPr>
        <w:tab/>
      </w:r>
      <w:r>
        <w:rPr>
          <w:noProof/>
        </w:rPr>
        <w:fldChar w:fldCharType="begin"/>
      </w:r>
      <w:r>
        <w:rPr>
          <w:noProof/>
        </w:rPr>
        <w:instrText xml:space="preserve"> PAGEREF _Toc507170937 \h </w:instrText>
      </w:r>
      <w:r>
        <w:rPr>
          <w:noProof/>
        </w:rPr>
      </w:r>
      <w:r>
        <w:rPr>
          <w:noProof/>
        </w:rPr>
        <w:fldChar w:fldCharType="separate"/>
      </w:r>
      <w:r>
        <w:rPr>
          <w:noProof/>
        </w:rPr>
        <w:t>124</w:t>
      </w:r>
      <w:r>
        <w:rPr>
          <w:noProof/>
        </w:rPr>
        <w:fldChar w:fldCharType="end"/>
      </w:r>
    </w:p>
    <w:p w:rsidR="003C193D" w:rsidRDefault="003C193D">
      <w:pPr>
        <w:pStyle w:val="TableofFigures"/>
        <w:rPr>
          <w:rFonts w:eastAsiaTheme="minorEastAsia"/>
          <w:noProof/>
          <w:lang w:eastAsia="ja-JP"/>
        </w:rPr>
      </w:pPr>
      <w:r>
        <w:rPr>
          <w:noProof/>
        </w:rPr>
        <w:t xml:space="preserve">Table A3.5 Irrigator’s views on effects of modernising off-farm infrastructure on </w:t>
      </w:r>
      <w:r w:rsidRPr="00F3762A">
        <w:rPr>
          <w:i/>
          <w:noProof/>
        </w:rPr>
        <w:t>farm profitability</w:t>
      </w:r>
      <w:r>
        <w:rPr>
          <w:noProof/>
        </w:rPr>
        <w:t xml:space="preserve"> - 2016</w:t>
      </w:r>
      <w:r>
        <w:rPr>
          <w:noProof/>
        </w:rPr>
        <w:tab/>
      </w:r>
      <w:r>
        <w:rPr>
          <w:noProof/>
        </w:rPr>
        <w:fldChar w:fldCharType="begin"/>
      </w:r>
      <w:r>
        <w:rPr>
          <w:noProof/>
        </w:rPr>
        <w:instrText xml:space="preserve"> PAGEREF _Toc507170938 \h </w:instrText>
      </w:r>
      <w:r>
        <w:rPr>
          <w:noProof/>
        </w:rPr>
      </w:r>
      <w:r>
        <w:rPr>
          <w:noProof/>
        </w:rPr>
        <w:fldChar w:fldCharType="separate"/>
      </w:r>
      <w:r>
        <w:rPr>
          <w:noProof/>
        </w:rPr>
        <w:t>125</w:t>
      </w:r>
      <w:r>
        <w:rPr>
          <w:noProof/>
        </w:rPr>
        <w:fldChar w:fldCharType="end"/>
      </w:r>
    </w:p>
    <w:p w:rsidR="003C193D" w:rsidRDefault="003C193D">
      <w:pPr>
        <w:pStyle w:val="TableofFigures"/>
        <w:rPr>
          <w:rFonts w:eastAsiaTheme="minorEastAsia"/>
          <w:noProof/>
          <w:lang w:eastAsia="ja-JP"/>
        </w:rPr>
      </w:pPr>
      <w:r>
        <w:rPr>
          <w:noProof/>
        </w:rPr>
        <w:t xml:space="preserve">Table A3.6 Irrigator’s views on effects of modernising off-farm infrastructure on </w:t>
      </w:r>
      <w:r w:rsidRPr="00F3762A">
        <w:rPr>
          <w:i/>
          <w:noProof/>
        </w:rPr>
        <w:t>efficiency of water use</w:t>
      </w:r>
      <w:r>
        <w:rPr>
          <w:noProof/>
        </w:rPr>
        <w:t xml:space="preserve"> - 2016</w:t>
      </w:r>
      <w:r>
        <w:rPr>
          <w:noProof/>
        </w:rPr>
        <w:tab/>
      </w:r>
      <w:r>
        <w:rPr>
          <w:noProof/>
        </w:rPr>
        <w:fldChar w:fldCharType="begin"/>
      </w:r>
      <w:r>
        <w:rPr>
          <w:noProof/>
        </w:rPr>
        <w:instrText xml:space="preserve"> PAGEREF _Toc507170939 \h </w:instrText>
      </w:r>
      <w:r>
        <w:rPr>
          <w:noProof/>
        </w:rPr>
      </w:r>
      <w:r>
        <w:rPr>
          <w:noProof/>
        </w:rPr>
        <w:fldChar w:fldCharType="separate"/>
      </w:r>
      <w:r>
        <w:rPr>
          <w:noProof/>
        </w:rPr>
        <w:t>126</w:t>
      </w:r>
      <w:r>
        <w:rPr>
          <w:noProof/>
        </w:rPr>
        <w:fldChar w:fldCharType="end"/>
      </w:r>
    </w:p>
    <w:p w:rsidR="003C193D" w:rsidRDefault="003C193D">
      <w:pPr>
        <w:pStyle w:val="TableofFigures"/>
        <w:rPr>
          <w:rFonts w:eastAsiaTheme="minorEastAsia"/>
          <w:noProof/>
          <w:lang w:eastAsia="ja-JP"/>
        </w:rPr>
      </w:pPr>
      <w:r>
        <w:rPr>
          <w:noProof/>
        </w:rPr>
        <w:t xml:space="preserve">Table A3.7 Irrigator’s views on effects of modernising off-farm infrastructure on </w:t>
      </w:r>
      <w:r w:rsidRPr="00F3762A">
        <w:rPr>
          <w:i/>
          <w:noProof/>
        </w:rPr>
        <w:t>timing of water delivery</w:t>
      </w:r>
      <w:r>
        <w:rPr>
          <w:noProof/>
        </w:rPr>
        <w:t xml:space="preserve"> - 2016</w:t>
      </w:r>
      <w:r>
        <w:rPr>
          <w:noProof/>
        </w:rPr>
        <w:tab/>
      </w:r>
      <w:r>
        <w:rPr>
          <w:noProof/>
        </w:rPr>
        <w:fldChar w:fldCharType="begin"/>
      </w:r>
      <w:r>
        <w:rPr>
          <w:noProof/>
        </w:rPr>
        <w:instrText xml:space="preserve"> PAGEREF _Toc507170940 \h </w:instrText>
      </w:r>
      <w:r>
        <w:rPr>
          <w:noProof/>
        </w:rPr>
      </w:r>
      <w:r>
        <w:rPr>
          <w:noProof/>
        </w:rPr>
        <w:fldChar w:fldCharType="separate"/>
      </w:r>
      <w:r>
        <w:rPr>
          <w:noProof/>
        </w:rPr>
        <w:t>127</w:t>
      </w:r>
      <w:r>
        <w:rPr>
          <w:noProof/>
        </w:rPr>
        <w:fldChar w:fldCharType="end"/>
      </w:r>
    </w:p>
    <w:p w:rsidR="003C193D" w:rsidRDefault="003C193D">
      <w:pPr>
        <w:pStyle w:val="TableofFigures"/>
        <w:rPr>
          <w:rFonts w:eastAsiaTheme="minorEastAsia"/>
          <w:noProof/>
          <w:lang w:eastAsia="ja-JP"/>
        </w:rPr>
      </w:pPr>
      <w:r>
        <w:rPr>
          <w:noProof/>
        </w:rPr>
        <w:t xml:space="preserve">Table A3.8 Irrigator’s views on effects of modernising off-farm infrastructure on </w:t>
      </w:r>
      <w:r w:rsidRPr="00F3762A">
        <w:rPr>
          <w:i/>
          <w:noProof/>
        </w:rPr>
        <w:t>cost of water delivery</w:t>
      </w:r>
      <w:r>
        <w:rPr>
          <w:noProof/>
        </w:rPr>
        <w:t xml:space="preserve"> - 2016</w:t>
      </w:r>
      <w:r>
        <w:rPr>
          <w:noProof/>
        </w:rPr>
        <w:tab/>
      </w:r>
      <w:r>
        <w:rPr>
          <w:noProof/>
        </w:rPr>
        <w:fldChar w:fldCharType="begin"/>
      </w:r>
      <w:r>
        <w:rPr>
          <w:noProof/>
        </w:rPr>
        <w:instrText xml:space="preserve"> PAGEREF _Toc507170941 \h </w:instrText>
      </w:r>
      <w:r>
        <w:rPr>
          <w:noProof/>
        </w:rPr>
      </w:r>
      <w:r>
        <w:rPr>
          <w:noProof/>
        </w:rPr>
        <w:fldChar w:fldCharType="separate"/>
      </w:r>
      <w:r>
        <w:rPr>
          <w:noProof/>
        </w:rPr>
        <w:t>128</w:t>
      </w:r>
      <w:r>
        <w:rPr>
          <w:noProof/>
        </w:rPr>
        <w:fldChar w:fldCharType="end"/>
      </w:r>
    </w:p>
    <w:p w:rsidR="003C193D" w:rsidRDefault="003C193D">
      <w:pPr>
        <w:pStyle w:val="TableofFigures"/>
        <w:rPr>
          <w:rFonts w:eastAsiaTheme="minorEastAsia"/>
          <w:noProof/>
          <w:lang w:eastAsia="ja-JP"/>
        </w:rPr>
      </w:pPr>
      <w:r>
        <w:rPr>
          <w:noProof/>
        </w:rPr>
        <w:t>Table A3.9 Proportion of Basin irrigators who reported off-farm modernisation works were negative or positive for their ‘farm overall’ – by socio-demographic characteristics</w:t>
      </w:r>
      <w:r>
        <w:rPr>
          <w:noProof/>
        </w:rPr>
        <w:tab/>
      </w:r>
      <w:r>
        <w:rPr>
          <w:noProof/>
        </w:rPr>
        <w:fldChar w:fldCharType="begin"/>
      </w:r>
      <w:r>
        <w:rPr>
          <w:noProof/>
        </w:rPr>
        <w:instrText xml:space="preserve"> PAGEREF _Toc507170942 \h </w:instrText>
      </w:r>
      <w:r>
        <w:rPr>
          <w:noProof/>
        </w:rPr>
      </w:r>
      <w:r>
        <w:rPr>
          <w:noProof/>
        </w:rPr>
        <w:fldChar w:fldCharType="separate"/>
      </w:r>
      <w:r>
        <w:rPr>
          <w:noProof/>
        </w:rPr>
        <w:t>129</w:t>
      </w:r>
      <w:r>
        <w:rPr>
          <w:noProof/>
        </w:rPr>
        <w:fldChar w:fldCharType="end"/>
      </w:r>
    </w:p>
    <w:p w:rsidR="003C193D" w:rsidRDefault="003C193D">
      <w:pPr>
        <w:pStyle w:val="TableofFigures"/>
        <w:rPr>
          <w:rFonts w:eastAsiaTheme="minorEastAsia"/>
          <w:noProof/>
          <w:lang w:eastAsia="ja-JP"/>
        </w:rPr>
      </w:pPr>
      <w:r>
        <w:rPr>
          <w:noProof/>
        </w:rPr>
        <w:t>Table A3.10 Proportion of Basin irrigators who reported off-farm modernisation works were negative or positive for their ‘farm overall’ – by farm type and economic size</w:t>
      </w:r>
      <w:r>
        <w:rPr>
          <w:noProof/>
        </w:rPr>
        <w:tab/>
      </w:r>
      <w:r>
        <w:rPr>
          <w:noProof/>
        </w:rPr>
        <w:fldChar w:fldCharType="begin"/>
      </w:r>
      <w:r>
        <w:rPr>
          <w:noProof/>
        </w:rPr>
        <w:instrText xml:space="preserve"> PAGEREF _Toc507170943 \h </w:instrText>
      </w:r>
      <w:r>
        <w:rPr>
          <w:noProof/>
        </w:rPr>
      </w:r>
      <w:r>
        <w:rPr>
          <w:noProof/>
        </w:rPr>
        <w:fldChar w:fldCharType="separate"/>
      </w:r>
      <w:r>
        <w:rPr>
          <w:noProof/>
        </w:rPr>
        <w:t>130</w:t>
      </w:r>
      <w:r>
        <w:rPr>
          <w:noProof/>
        </w:rPr>
        <w:fldChar w:fldCharType="end"/>
      </w:r>
    </w:p>
    <w:p w:rsidR="003C193D" w:rsidRDefault="003C193D">
      <w:pPr>
        <w:pStyle w:val="TableofFigures"/>
        <w:rPr>
          <w:rFonts w:eastAsiaTheme="minorEastAsia"/>
          <w:noProof/>
          <w:lang w:eastAsia="ja-JP"/>
        </w:rPr>
      </w:pPr>
      <w:r>
        <w:rPr>
          <w:noProof/>
        </w:rPr>
        <w:t>Table A3.11 Proportion of Basin irrigators who reported off-farm modernisation works were negative or positive for their ‘farm overall’ – by land area and volume of water use</w:t>
      </w:r>
      <w:r>
        <w:rPr>
          <w:noProof/>
        </w:rPr>
        <w:tab/>
      </w:r>
      <w:r>
        <w:rPr>
          <w:noProof/>
        </w:rPr>
        <w:fldChar w:fldCharType="begin"/>
      </w:r>
      <w:r>
        <w:rPr>
          <w:noProof/>
        </w:rPr>
        <w:instrText xml:space="preserve"> PAGEREF _Toc507170944 \h </w:instrText>
      </w:r>
      <w:r>
        <w:rPr>
          <w:noProof/>
        </w:rPr>
      </w:r>
      <w:r>
        <w:rPr>
          <w:noProof/>
        </w:rPr>
        <w:fldChar w:fldCharType="separate"/>
      </w:r>
      <w:r>
        <w:rPr>
          <w:noProof/>
        </w:rPr>
        <w:t>131</w:t>
      </w:r>
      <w:r>
        <w:rPr>
          <w:noProof/>
        </w:rPr>
        <w:fldChar w:fldCharType="end"/>
      </w:r>
    </w:p>
    <w:p w:rsidR="003C193D" w:rsidRDefault="003C193D">
      <w:pPr>
        <w:pStyle w:val="TableofFigures"/>
        <w:rPr>
          <w:rFonts w:eastAsiaTheme="minorEastAsia"/>
          <w:noProof/>
          <w:lang w:eastAsia="ja-JP"/>
        </w:rPr>
      </w:pPr>
      <w:r>
        <w:rPr>
          <w:noProof/>
        </w:rPr>
        <w:lastRenderedPageBreak/>
        <w:t>Table A3.12 Changes in farm management in last 12 months – comparison of farmers who do and do not live in areas with off-farm modernisation works</w:t>
      </w:r>
      <w:r>
        <w:rPr>
          <w:noProof/>
        </w:rPr>
        <w:tab/>
      </w:r>
      <w:r>
        <w:rPr>
          <w:noProof/>
        </w:rPr>
        <w:fldChar w:fldCharType="begin"/>
      </w:r>
      <w:r>
        <w:rPr>
          <w:noProof/>
        </w:rPr>
        <w:instrText xml:space="preserve"> PAGEREF _Toc507170945 \h </w:instrText>
      </w:r>
      <w:r>
        <w:rPr>
          <w:noProof/>
        </w:rPr>
      </w:r>
      <w:r>
        <w:rPr>
          <w:noProof/>
        </w:rPr>
        <w:fldChar w:fldCharType="separate"/>
      </w:r>
      <w:r>
        <w:rPr>
          <w:noProof/>
        </w:rPr>
        <w:t>132</w:t>
      </w:r>
      <w:r>
        <w:rPr>
          <w:noProof/>
        </w:rPr>
        <w:fldChar w:fldCharType="end"/>
      </w:r>
    </w:p>
    <w:p w:rsidR="003C193D" w:rsidRDefault="003C193D">
      <w:pPr>
        <w:pStyle w:val="TableofFigures"/>
        <w:rPr>
          <w:rFonts w:eastAsiaTheme="minorEastAsia"/>
          <w:noProof/>
          <w:lang w:eastAsia="ja-JP"/>
        </w:rPr>
      </w:pPr>
      <w:r>
        <w:rPr>
          <w:noProof/>
        </w:rPr>
        <w:t>Table A3.13 Barriers to farm management experienced in last 3 years – comparison of farmers who do and do not live in areas with off-farm modernisation works</w:t>
      </w:r>
      <w:r>
        <w:rPr>
          <w:noProof/>
        </w:rPr>
        <w:tab/>
      </w:r>
      <w:r>
        <w:rPr>
          <w:noProof/>
        </w:rPr>
        <w:fldChar w:fldCharType="begin"/>
      </w:r>
      <w:r>
        <w:rPr>
          <w:noProof/>
        </w:rPr>
        <w:instrText xml:space="preserve"> PAGEREF _Toc507170946 \h </w:instrText>
      </w:r>
      <w:r>
        <w:rPr>
          <w:noProof/>
        </w:rPr>
      </w:r>
      <w:r>
        <w:rPr>
          <w:noProof/>
        </w:rPr>
        <w:fldChar w:fldCharType="separate"/>
      </w:r>
      <w:r>
        <w:rPr>
          <w:noProof/>
        </w:rPr>
        <w:t>134</w:t>
      </w:r>
      <w:r>
        <w:rPr>
          <w:noProof/>
        </w:rPr>
        <w:fldChar w:fldCharType="end"/>
      </w:r>
    </w:p>
    <w:p w:rsidR="003C193D" w:rsidRDefault="003C193D">
      <w:pPr>
        <w:pStyle w:val="TableofFigures"/>
        <w:rPr>
          <w:rFonts w:eastAsiaTheme="minorEastAsia"/>
          <w:noProof/>
          <w:lang w:eastAsia="ja-JP"/>
        </w:rPr>
      </w:pPr>
      <w:r>
        <w:rPr>
          <w:noProof/>
        </w:rPr>
        <w:t>Table A3.14 Future farming intentions – comparison of farmers who do and do not live in areas with off-farm modernisation works</w:t>
      </w:r>
      <w:r>
        <w:rPr>
          <w:noProof/>
        </w:rPr>
        <w:tab/>
      </w:r>
      <w:r>
        <w:rPr>
          <w:noProof/>
        </w:rPr>
        <w:fldChar w:fldCharType="begin"/>
      </w:r>
      <w:r>
        <w:rPr>
          <w:noProof/>
        </w:rPr>
        <w:instrText xml:space="preserve"> PAGEREF _Toc507170947 \h </w:instrText>
      </w:r>
      <w:r>
        <w:rPr>
          <w:noProof/>
        </w:rPr>
      </w:r>
      <w:r>
        <w:rPr>
          <w:noProof/>
        </w:rPr>
        <w:fldChar w:fldCharType="separate"/>
      </w:r>
      <w:r>
        <w:rPr>
          <w:noProof/>
        </w:rPr>
        <w:t>136</w:t>
      </w:r>
      <w:r>
        <w:rPr>
          <w:noProof/>
        </w:rPr>
        <w:fldChar w:fldCharType="end"/>
      </w:r>
    </w:p>
    <w:p w:rsidR="003C193D" w:rsidRDefault="003C193D">
      <w:pPr>
        <w:pStyle w:val="TableofFigures"/>
        <w:rPr>
          <w:rFonts w:eastAsiaTheme="minorEastAsia"/>
          <w:noProof/>
          <w:lang w:eastAsia="ja-JP"/>
        </w:rPr>
      </w:pPr>
      <w:r>
        <w:rPr>
          <w:noProof/>
        </w:rPr>
        <w:t>Table A3.15 Farming outlook – comparison of farmers who do and do not live in areas with off-farm modernisation works</w:t>
      </w:r>
      <w:r>
        <w:rPr>
          <w:noProof/>
        </w:rPr>
        <w:tab/>
      </w:r>
      <w:r>
        <w:rPr>
          <w:noProof/>
        </w:rPr>
        <w:fldChar w:fldCharType="begin"/>
      </w:r>
      <w:r>
        <w:rPr>
          <w:noProof/>
        </w:rPr>
        <w:instrText xml:space="preserve"> PAGEREF _Toc507170948 \h </w:instrText>
      </w:r>
      <w:r>
        <w:rPr>
          <w:noProof/>
        </w:rPr>
      </w:r>
      <w:r>
        <w:rPr>
          <w:noProof/>
        </w:rPr>
        <w:fldChar w:fldCharType="separate"/>
      </w:r>
      <w:r>
        <w:rPr>
          <w:noProof/>
        </w:rPr>
        <w:t>137</w:t>
      </w:r>
      <w:r>
        <w:rPr>
          <w:noProof/>
        </w:rPr>
        <w:fldChar w:fldCharType="end"/>
      </w:r>
    </w:p>
    <w:p w:rsidR="003C193D" w:rsidRDefault="003C193D">
      <w:pPr>
        <w:pStyle w:val="TableofFigures"/>
        <w:rPr>
          <w:rFonts w:eastAsiaTheme="minorEastAsia"/>
          <w:noProof/>
          <w:lang w:eastAsia="ja-JP"/>
        </w:rPr>
      </w:pPr>
      <w:r>
        <w:rPr>
          <w:noProof/>
        </w:rPr>
        <w:t>Table A3.16 Farming confidence – comparison of farmers who do and do not live in areas with off-farm modernisation works</w:t>
      </w:r>
      <w:r>
        <w:rPr>
          <w:noProof/>
        </w:rPr>
        <w:tab/>
      </w:r>
      <w:r>
        <w:rPr>
          <w:noProof/>
        </w:rPr>
        <w:fldChar w:fldCharType="begin"/>
      </w:r>
      <w:r>
        <w:rPr>
          <w:noProof/>
        </w:rPr>
        <w:instrText xml:space="preserve"> PAGEREF _Toc507170949 \h </w:instrText>
      </w:r>
      <w:r>
        <w:rPr>
          <w:noProof/>
        </w:rPr>
      </w:r>
      <w:r>
        <w:rPr>
          <w:noProof/>
        </w:rPr>
        <w:fldChar w:fldCharType="separate"/>
      </w:r>
      <w:r>
        <w:rPr>
          <w:noProof/>
        </w:rPr>
        <w:t>138</w:t>
      </w:r>
      <w:r>
        <w:rPr>
          <w:noProof/>
        </w:rPr>
        <w:fldChar w:fldCharType="end"/>
      </w:r>
    </w:p>
    <w:p w:rsidR="003C193D" w:rsidRDefault="003C193D">
      <w:pPr>
        <w:pStyle w:val="TableofFigures"/>
        <w:rPr>
          <w:rFonts w:eastAsiaTheme="minorEastAsia"/>
          <w:noProof/>
          <w:lang w:eastAsia="ja-JP"/>
        </w:rPr>
      </w:pPr>
      <w:r>
        <w:rPr>
          <w:noProof/>
        </w:rPr>
        <w:t>Table A3.17 Farm financial performance, 2015-16, reported by Southern Basin irrigators living in and outside off-farm modernisation areas</w:t>
      </w:r>
      <w:r>
        <w:rPr>
          <w:noProof/>
        </w:rPr>
        <w:tab/>
      </w:r>
      <w:r>
        <w:rPr>
          <w:noProof/>
        </w:rPr>
        <w:fldChar w:fldCharType="begin"/>
      </w:r>
      <w:r>
        <w:rPr>
          <w:noProof/>
        </w:rPr>
        <w:instrText xml:space="preserve"> PAGEREF _Toc507170950 \h </w:instrText>
      </w:r>
      <w:r>
        <w:rPr>
          <w:noProof/>
        </w:rPr>
      </w:r>
      <w:r>
        <w:rPr>
          <w:noProof/>
        </w:rPr>
        <w:fldChar w:fldCharType="separate"/>
      </w:r>
      <w:r>
        <w:rPr>
          <w:noProof/>
        </w:rPr>
        <w:t>139</w:t>
      </w:r>
      <w:r>
        <w:rPr>
          <w:noProof/>
        </w:rPr>
        <w:fldChar w:fldCharType="end"/>
      </w:r>
    </w:p>
    <w:p w:rsidR="003C193D" w:rsidRDefault="003C193D">
      <w:pPr>
        <w:pStyle w:val="TableofFigures"/>
        <w:rPr>
          <w:rFonts w:eastAsiaTheme="minorEastAsia"/>
          <w:noProof/>
          <w:lang w:eastAsia="ja-JP"/>
        </w:rPr>
      </w:pPr>
      <w:r>
        <w:rPr>
          <w:noProof/>
        </w:rPr>
        <w:t>Table A3.18 Spending on water, electricity, salaries/wages – comparison of Southern Basin irrigators who do and do not live in areas with off-farm modernisation works</w:t>
      </w:r>
      <w:r>
        <w:rPr>
          <w:noProof/>
        </w:rPr>
        <w:tab/>
      </w:r>
      <w:r>
        <w:rPr>
          <w:noProof/>
        </w:rPr>
        <w:fldChar w:fldCharType="begin"/>
      </w:r>
      <w:r>
        <w:rPr>
          <w:noProof/>
        </w:rPr>
        <w:instrText xml:space="preserve"> PAGEREF _Toc507170951 \h </w:instrText>
      </w:r>
      <w:r>
        <w:rPr>
          <w:noProof/>
        </w:rPr>
      </w:r>
      <w:r>
        <w:rPr>
          <w:noProof/>
        </w:rPr>
        <w:fldChar w:fldCharType="separate"/>
      </w:r>
      <w:r>
        <w:rPr>
          <w:noProof/>
        </w:rPr>
        <w:t>142</w:t>
      </w:r>
      <w:r>
        <w:rPr>
          <w:noProof/>
        </w:rPr>
        <w:fldChar w:fldCharType="end"/>
      </w:r>
    </w:p>
    <w:p w:rsidR="003C193D" w:rsidRDefault="003C193D">
      <w:pPr>
        <w:pStyle w:val="TableofFigures"/>
        <w:rPr>
          <w:rFonts w:eastAsiaTheme="minorEastAsia"/>
          <w:noProof/>
          <w:lang w:eastAsia="ja-JP"/>
        </w:rPr>
      </w:pPr>
      <w:r>
        <w:rPr>
          <w:noProof/>
        </w:rPr>
        <w:t>Table A4.1 Engagement in sale or transfer of water entitlements to government – by region and engagement with water infrastructure modernisation</w:t>
      </w:r>
      <w:r>
        <w:rPr>
          <w:noProof/>
        </w:rPr>
        <w:tab/>
      </w:r>
      <w:r>
        <w:rPr>
          <w:noProof/>
        </w:rPr>
        <w:fldChar w:fldCharType="begin"/>
      </w:r>
      <w:r>
        <w:rPr>
          <w:noProof/>
        </w:rPr>
        <w:instrText xml:space="preserve"> PAGEREF _Toc507170952 \h </w:instrText>
      </w:r>
      <w:r>
        <w:rPr>
          <w:noProof/>
        </w:rPr>
      </w:r>
      <w:r>
        <w:rPr>
          <w:noProof/>
        </w:rPr>
        <w:fldChar w:fldCharType="separate"/>
      </w:r>
      <w:r>
        <w:rPr>
          <w:noProof/>
        </w:rPr>
        <w:t>144</w:t>
      </w:r>
      <w:r>
        <w:rPr>
          <w:noProof/>
        </w:rPr>
        <w:fldChar w:fldCharType="end"/>
      </w:r>
    </w:p>
    <w:p w:rsidR="003C193D" w:rsidRDefault="003C193D">
      <w:pPr>
        <w:pStyle w:val="TableofFigures"/>
        <w:rPr>
          <w:rFonts w:eastAsiaTheme="minorEastAsia"/>
          <w:noProof/>
          <w:lang w:eastAsia="ja-JP"/>
        </w:rPr>
      </w:pPr>
      <w:r>
        <w:rPr>
          <w:noProof/>
        </w:rPr>
        <w:t>Table A4.2 Engagement in sale or transfer of water entitlements to government – Basin irrigators by socio-demographic characteristics</w:t>
      </w:r>
      <w:r>
        <w:rPr>
          <w:noProof/>
        </w:rPr>
        <w:tab/>
      </w:r>
      <w:r>
        <w:rPr>
          <w:noProof/>
        </w:rPr>
        <w:fldChar w:fldCharType="begin"/>
      </w:r>
      <w:r>
        <w:rPr>
          <w:noProof/>
        </w:rPr>
        <w:instrText xml:space="preserve"> PAGEREF _Toc507170953 \h </w:instrText>
      </w:r>
      <w:r>
        <w:rPr>
          <w:noProof/>
        </w:rPr>
      </w:r>
      <w:r>
        <w:rPr>
          <w:noProof/>
        </w:rPr>
        <w:fldChar w:fldCharType="separate"/>
      </w:r>
      <w:r>
        <w:rPr>
          <w:noProof/>
        </w:rPr>
        <w:t>146</w:t>
      </w:r>
      <w:r>
        <w:rPr>
          <w:noProof/>
        </w:rPr>
        <w:fldChar w:fldCharType="end"/>
      </w:r>
    </w:p>
    <w:p w:rsidR="003C193D" w:rsidRDefault="003C193D">
      <w:pPr>
        <w:pStyle w:val="TableofFigures"/>
        <w:rPr>
          <w:rFonts w:eastAsiaTheme="minorEastAsia"/>
          <w:noProof/>
          <w:lang w:eastAsia="ja-JP"/>
        </w:rPr>
      </w:pPr>
      <w:r>
        <w:rPr>
          <w:noProof/>
        </w:rPr>
        <w:t>Table A4.3 Engagement in sale or transfer of water entitlements to government – Basin irrigators by farm economic size and farm type</w:t>
      </w:r>
      <w:r>
        <w:rPr>
          <w:noProof/>
        </w:rPr>
        <w:tab/>
      </w:r>
      <w:r>
        <w:rPr>
          <w:noProof/>
        </w:rPr>
        <w:fldChar w:fldCharType="begin"/>
      </w:r>
      <w:r>
        <w:rPr>
          <w:noProof/>
        </w:rPr>
        <w:instrText xml:space="preserve"> PAGEREF _Toc507170954 \h </w:instrText>
      </w:r>
      <w:r>
        <w:rPr>
          <w:noProof/>
        </w:rPr>
      </w:r>
      <w:r>
        <w:rPr>
          <w:noProof/>
        </w:rPr>
        <w:fldChar w:fldCharType="separate"/>
      </w:r>
      <w:r>
        <w:rPr>
          <w:noProof/>
        </w:rPr>
        <w:t>147</w:t>
      </w:r>
      <w:r>
        <w:rPr>
          <w:noProof/>
        </w:rPr>
        <w:fldChar w:fldCharType="end"/>
      </w:r>
    </w:p>
    <w:p w:rsidR="003C193D" w:rsidRDefault="003C193D">
      <w:pPr>
        <w:pStyle w:val="TableofFigures"/>
        <w:rPr>
          <w:rFonts w:eastAsiaTheme="minorEastAsia"/>
          <w:noProof/>
          <w:lang w:eastAsia="ja-JP"/>
        </w:rPr>
      </w:pPr>
      <w:r>
        <w:rPr>
          <w:noProof/>
        </w:rPr>
        <w:t>Table A4.4 Changes in farm management in last 12 months – comparison of Basin irrigators who have and have not sold/transferred entitlements to the government since 2008</w:t>
      </w:r>
      <w:r>
        <w:rPr>
          <w:noProof/>
        </w:rPr>
        <w:tab/>
      </w:r>
      <w:r>
        <w:rPr>
          <w:noProof/>
        </w:rPr>
        <w:fldChar w:fldCharType="begin"/>
      </w:r>
      <w:r>
        <w:rPr>
          <w:noProof/>
        </w:rPr>
        <w:instrText xml:space="preserve"> PAGEREF _Toc507170955 \h </w:instrText>
      </w:r>
      <w:r>
        <w:rPr>
          <w:noProof/>
        </w:rPr>
      </w:r>
      <w:r>
        <w:rPr>
          <w:noProof/>
        </w:rPr>
        <w:fldChar w:fldCharType="separate"/>
      </w:r>
      <w:r>
        <w:rPr>
          <w:noProof/>
        </w:rPr>
        <w:t>148</w:t>
      </w:r>
      <w:r>
        <w:rPr>
          <w:noProof/>
        </w:rPr>
        <w:fldChar w:fldCharType="end"/>
      </w:r>
    </w:p>
    <w:p w:rsidR="003C193D" w:rsidRDefault="003C193D">
      <w:pPr>
        <w:pStyle w:val="TableofFigures"/>
        <w:rPr>
          <w:rFonts w:eastAsiaTheme="minorEastAsia"/>
          <w:noProof/>
          <w:lang w:eastAsia="ja-JP"/>
        </w:rPr>
      </w:pPr>
      <w:r>
        <w:rPr>
          <w:noProof/>
        </w:rPr>
        <w:t>Table A4.5 Barriers to farm management experienced in last 3 years – comparison of Basin irrigators who have and have not sold/transferred entitlements to the government since 2008</w:t>
      </w:r>
      <w:r>
        <w:rPr>
          <w:noProof/>
        </w:rPr>
        <w:tab/>
      </w:r>
      <w:r>
        <w:rPr>
          <w:noProof/>
        </w:rPr>
        <w:fldChar w:fldCharType="begin"/>
      </w:r>
      <w:r>
        <w:rPr>
          <w:noProof/>
        </w:rPr>
        <w:instrText xml:space="preserve"> PAGEREF _Toc507170956 \h </w:instrText>
      </w:r>
      <w:r>
        <w:rPr>
          <w:noProof/>
        </w:rPr>
      </w:r>
      <w:r>
        <w:rPr>
          <w:noProof/>
        </w:rPr>
        <w:fldChar w:fldCharType="separate"/>
      </w:r>
      <w:r>
        <w:rPr>
          <w:noProof/>
        </w:rPr>
        <w:t>150</w:t>
      </w:r>
      <w:r>
        <w:rPr>
          <w:noProof/>
        </w:rPr>
        <w:fldChar w:fldCharType="end"/>
      </w:r>
    </w:p>
    <w:p w:rsidR="003C193D" w:rsidRDefault="003C193D">
      <w:pPr>
        <w:pStyle w:val="TableofFigures"/>
        <w:rPr>
          <w:rFonts w:eastAsiaTheme="minorEastAsia"/>
          <w:noProof/>
          <w:lang w:eastAsia="ja-JP"/>
        </w:rPr>
      </w:pPr>
      <w:r>
        <w:rPr>
          <w:noProof/>
        </w:rPr>
        <w:t>Table A4.6 Future farming intentions – comparison of Basin irrigators who have and have not sold/transferred entitlements to the government since 2008</w:t>
      </w:r>
      <w:r>
        <w:rPr>
          <w:noProof/>
        </w:rPr>
        <w:tab/>
      </w:r>
      <w:r>
        <w:rPr>
          <w:noProof/>
        </w:rPr>
        <w:fldChar w:fldCharType="begin"/>
      </w:r>
      <w:r>
        <w:rPr>
          <w:noProof/>
        </w:rPr>
        <w:instrText xml:space="preserve"> PAGEREF _Toc507170957 \h </w:instrText>
      </w:r>
      <w:r>
        <w:rPr>
          <w:noProof/>
        </w:rPr>
      </w:r>
      <w:r>
        <w:rPr>
          <w:noProof/>
        </w:rPr>
        <w:fldChar w:fldCharType="separate"/>
      </w:r>
      <w:r>
        <w:rPr>
          <w:noProof/>
        </w:rPr>
        <w:t>151</w:t>
      </w:r>
      <w:r>
        <w:rPr>
          <w:noProof/>
        </w:rPr>
        <w:fldChar w:fldCharType="end"/>
      </w:r>
    </w:p>
    <w:p w:rsidR="003C193D" w:rsidRDefault="003C193D">
      <w:pPr>
        <w:pStyle w:val="TableofFigures"/>
        <w:rPr>
          <w:rFonts w:eastAsiaTheme="minorEastAsia"/>
          <w:noProof/>
          <w:lang w:eastAsia="ja-JP"/>
        </w:rPr>
      </w:pPr>
      <w:r>
        <w:rPr>
          <w:noProof/>
        </w:rPr>
        <w:t>Table A4.7 Farming outlook – comparison of Basin irrigators who have and have not sold/transferred entitlements to the government since 2008</w:t>
      </w:r>
      <w:r>
        <w:rPr>
          <w:noProof/>
        </w:rPr>
        <w:tab/>
      </w:r>
      <w:r>
        <w:rPr>
          <w:noProof/>
        </w:rPr>
        <w:fldChar w:fldCharType="begin"/>
      </w:r>
      <w:r>
        <w:rPr>
          <w:noProof/>
        </w:rPr>
        <w:instrText xml:space="preserve"> PAGEREF _Toc507170958 \h </w:instrText>
      </w:r>
      <w:r>
        <w:rPr>
          <w:noProof/>
        </w:rPr>
      </w:r>
      <w:r>
        <w:rPr>
          <w:noProof/>
        </w:rPr>
        <w:fldChar w:fldCharType="separate"/>
      </w:r>
      <w:r>
        <w:rPr>
          <w:noProof/>
        </w:rPr>
        <w:t>152</w:t>
      </w:r>
      <w:r>
        <w:rPr>
          <w:noProof/>
        </w:rPr>
        <w:fldChar w:fldCharType="end"/>
      </w:r>
    </w:p>
    <w:p w:rsidR="003C193D" w:rsidRDefault="003C193D">
      <w:pPr>
        <w:pStyle w:val="TableofFigures"/>
        <w:rPr>
          <w:rFonts w:eastAsiaTheme="minorEastAsia"/>
          <w:noProof/>
          <w:lang w:eastAsia="ja-JP"/>
        </w:rPr>
      </w:pPr>
      <w:r>
        <w:rPr>
          <w:noProof/>
        </w:rPr>
        <w:t>Table A4.8 Farming confidence – comparison of Basin irrigators who have and have not sold/transferred entitlements to the government since 2008</w:t>
      </w:r>
      <w:r>
        <w:rPr>
          <w:noProof/>
        </w:rPr>
        <w:tab/>
      </w:r>
      <w:r>
        <w:rPr>
          <w:noProof/>
        </w:rPr>
        <w:fldChar w:fldCharType="begin"/>
      </w:r>
      <w:r>
        <w:rPr>
          <w:noProof/>
        </w:rPr>
        <w:instrText xml:space="preserve"> PAGEREF _Toc507170959 \h </w:instrText>
      </w:r>
      <w:r>
        <w:rPr>
          <w:noProof/>
        </w:rPr>
      </w:r>
      <w:r>
        <w:rPr>
          <w:noProof/>
        </w:rPr>
        <w:fldChar w:fldCharType="separate"/>
      </w:r>
      <w:r>
        <w:rPr>
          <w:noProof/>
        </w:rPr>
        <w:t>153</w:t>
      </w:r>
      <w:r>
        <w:rPr>
          <w:noProof/>
        </w:rPr>
        <w:fldChar w:fldCharType="end"/>
      </w:r>
    </w:p>
    <w:p w:rsidR="003C193D" w:rsidRDefault="003C193D">
      <w:pPr>
        <w:pStyle w:val="TableofFigures"/>
        <w:rPr>
          <w:rFonts w:eastAsiaTheme="minorEastAsia"/>
          <w:noProof/>
          <w:lang w:eastAsia="ja-JP"/>
        </w:rPr>
      </w:pPr>
      <w:r>
        <w:rPr>
          <w:noProof/>
        </w:rPr>
        <w:t>Table A4.9 Farm financial performance, 2015-16 – comparison of Basin irrigators who have and have not sold/transferred entitlements to the government since 2008</w:t>
      </w:r>
      <w:r>
        <w:rPr>
          <w:noProof/>
        </w:rPr>
        <w:tab/>
      </w:r>
      <w:r>
        <w:rPr>
          <w:noProof/>
        </w:rPr>
        <w:fldChar w:fldCharType="begin"/>
      </w:r>
      <w:r>
        <w:rPr>
          <w:noProof/>
        </w:rPr>
        <w:instrText xml:space="preserve"> PAGEREF _Toc507170960 \h </w:instrText>
      </w:r>
      <w:r>
        <w:rPr>
          <w:noProof/>
        </w:rPr>
      </w:r>
      <w:r>
        <w:rPr>
          <w:noProof/>
        </w:rPr>
        <w:fldChar w:fldCharType="separate"/>
      </w:r>
      <w:r>
        <w:rPr>
          <w:noProof/>
        </w:rPr>
        <w:t>154</w:t>
      </w:r>
      <w:r>
        <w:rPr>
          <w:noProof/>
        </w:rPr>
        <w:fldChar w:fldCharType="end"/>
      </w:r>
    </w:p>
    <w:p w:rsidR="003C193D" w:rsidRDefault="003C193D">
      <w:pPr>
        <w:pStyle w:val="TableofFigures"/>
        <w:rPr>
          <w:rFonts w:eastAsiaTheme="minorEastAsia"/>
          <w:noProof/>
          <w:lang w:eastAsia="ja-JP"/>
        </w:rPr>
      </w:pPr>
      <w:r>
        <w:rPr>
          <w:noProof/>
        </w:rPr>
        <w:lastRenderedPageBreak/>
        <w:t>Table A4.10 Spending on water, electricity, salaries/wages – comparison of Basin irrigators who have and have not sold/transferred entitlements to the government since 2008</w:t>
      </w:r>
      <w:r>
        <w:rPr>
          <w:noProof/>
        </w:rPr>
        <w:tab/>
      </w:r>
      <w:r>
        <w:rPr>
          <w:noProof/>
        </w:rPr>
        <w:fldChar w:fldCharType="begin"/>
      </w:r>
      <w:r>
        <w:rPr>
          <w:noProof/>
        </w:rPr>
        <w:instrText xml:space="preserve"> PAGEREF _Toc507170961 \h </w:instrText>
      </w:r>
      <w:r>
        <w:rPr>
          <w:noProof/>
        </w:rPr>
      </w:r>
      <w:r>
        <w:rPr>
          <w:noProof/>
        </w:rPr>
        <w:fldChar w:fldCharType="separate"/>
      </w:r>
      <w:r>
        <w:rPr>
          <w:noProof/>
        </w:rPr>
        <w:t>157</w:t>
      </w:r>
      <w:r>
        <w:rPr>
          <w:noProof/>
        </w:rPr>
        <w:fldChar w:fldCharType="end"/>
      </w:r>
    </w:p>
    <w:p w:rsidR="003C193D" w:rsidRDefault="003C193D">
      <w:pPr>
        <w:pStyle w:val="TableofFigures"/>
        <w:rPr>
          <w:rFonts w:eastAsiaTheme="minorEastAsia"/>
          <w:noProof/>
          <w:lang w:eastAsia="ja-JP"/>
        </w:rPr>
      </w:pPr>
      <w:r>
        <w:rPr>
          <w:noProof/>
        </w:rPr>
        <w:t>Table A4.11 Ability to engage in water trade, by region</w:t>
      </w:r>
      <w:r>
        <w:rPr>
          <w:noProof/>
        </w:rPr>
        <w:tab/>
      </w:r>
      <w:r>
        <w:rPr>
          <w:noProof/>
        </w:rPr>
        <w:fldChar w:fldCharType="begin"/>
      </w:r>
      <w:r>
        <w:rPr>
          <w:noProof/>
        </w:rPr>
        <w:instrText xml:space="preserve"> PAGEREF _Toc507170962 \h </w:instrText>
      </w:r>
      <w:r>
        <w:rPr>
          <w:noProof/>
        </w:rPr>
      </w:r>
      <w:r>
        <w:rPr>
          <w:noProof/>
        </w:rPr>
        <w:fldChar w:fldCharType="separate"/>
      </w:r>
      <w:r>
        <w:rPr>
          <w:noProof/>
        </w:rPr>
        <w:t>158</w:t>
      </w:r>
      <w:r>
        <w:rPr>
          <w:noProof/>
        </w:rPr>
        <w:fldChar w:fldCharType="end"/>
      </w:r>
    </w:p>
    <w:p w:rsidR="003C193D" w:rsidRDefault="003C193D">
      <w:pPr>
        <w:pStyle w:val="TableofFigures"/>
        <w:rPr>
          <w:rFonts w:eastAsiaTheme="minorEastAsia"/>
          <w:noProof/>
          <w:lang w:eastAsia="ja-JP"/>
        </w:rPr>
      </w:pPr>
      <w:r>
        <w:rPr>
          <w:noProof/>
        </w:rPr>
        <w:t>Table A4.12 Ability to engage in water trade – Basin irrigators by socio-demographic characteristics</w:t>
      </w:r>
      <w:r>
        <w:rPr>
          <w:noProof/>
        </w:rPr>
        <w:tab/>
      </w:r>
      <w:r>
        <w:rPr>
          <w:noProof/>
        </w:rPr>
        <w:fldChar w:fldCharType="begin"/>
      </w:r>
      <w:r>
        <w:rPr>
          <w:noProof/>
        </w:rPr>
        <w:instrText xml:space="preserve"> PAGEREF _Toc507170963 \h </w:instrText>
      </w:r>
      <w:r>
        <w:rPr>
          <w:noProof/>
        </w:rPr>
      </w:r>
      <w:r>
        <w:rPr>
          <w:noProof/>
        </w:rPr>
        <w:fldChar w:fldCharType="separate"/>
      </w:r>
      <w:r>
        <w:rPr>
          <w:noProof/>
        </w:rPr>
        <w:t>160</w:t>
      </w:r>
      <w:r>
        <w:rPr>
          <w:noProof/>
        </w:rPr>
        <w:fldChar w:fldCharType="end"/>
      </w:r>
    </w:p>
    <w:p w:rsidR="003C193D" w:rsidRDefault="003C193D">
      <w:pPr>
        <w:pStyle w:val="TableofFigures"/>
        <w:rPr>
          <w:rFonts w:eastAsiaTheme="minorEastAsia"/>
          <w:noProof/>
          <w:lang w:eastAsia="ja-JP"/>
        </w:rPr>
      </w:pPr>
      <w:r>
        <w:rPr>
          <w:noProof/>
        </w:rPr>
        <w:t>Table A4.13 Ability to engage in water trade –Basin irrigators by farm economic size and farm type</w:t>
      </w:r>
      <w:r>
        <w:rPr>
          <w:noProof/>
        </w:rPr>
        <w:tab/>
      </w:r>
      <w:r>
        <w:rPr>
          <w:noProof/>
        </w:rPr>
        <w:fldChar w:fldCharType="begin"/>
      </w:r>
      <w:r>
        <w:rPr>
          <w:noProof/>
        </w:rPr>
        <w:instrText xml:space="preserve"> PAGEREF _Toc507170964 \h </w:instrText>
      </w:r>
      <w:r>
        <w:rPr>
          <w:noProof/>
        </w:rPr>
      </w:r>
      <w:r>
        <w:rPr>
          <w:noProof/>
        </w:rPr>
        <w:fldChar w:fldCharType="separate"/>
      </w:r>
      <w:r>
        <w:rPr>
          <w:noProof/>
        </w:rPr>
        <w:t>161</w:t>
      </w:r>
      <w:r>
        <w:rPr>
          <w:noProof/>
        </w:rPr>
        <w:fldChar w:fldCharType="end"/>
      </w:r>
    </w:p>
    <w:p w:rsidR="003C193D" w:rsidRDefault="003C193D">
      <w:pPr>
        <w:pStyle w:val="TableofFigures"/>
        <w:rPr>
          <w:rFonts w:eastAsiaTheme="minorEastAsia"/>
          <w:noProof/>
          <w:lang w:eastAsia="ja-JP"/>
        </w:rPr>
      </w:pPr>
      <w:r>
        <w:rPr>
          <w:noProof/>
        </w:rPr>
        <w:t>Table A4.14 Irrigation water sources and use of water trade, by region</w:t>
      </w:r>
      <w:r>
        <w:rPr>
          <w:noProof/>
        </w:rPr>
        <w:tab/>
      </w:r>
      <w:r>
        <w:rPr>
          <w:noProof/>
        </w:rPr>
        <w:fldChar w:fldCharType="begin"/>
      </w:r>
      <w:r>
        <w:rPr>
          <w:noProof/>
        </w:rPr>
        <w:instrText xml:space="preserve"> PAGEREF _Toc507170965 \h </w:instrText>
      </w:r>
      <w:r>
        <w:rPr>
          <w:noProof/>
        </w:rPr>
      </w:r>
      <w:r>
        <w:rPr>
          <w:noProof/>
        </w:rPr>
        <w:fldChar w:fldCharType="separate"/>
      </w:r>
      <w:r>
        <w:rPr>
          <w:noProof/>
        </w:rPr>
        <w:t>162</w:t>
      </w:r>
      <w:r>
        <w:rPr>
          <w:noProof/>
        </w:rPr>
        <w:fldChar w:fldCharType="end"/>
      </w:r>
    </w:p>
    <w:p w:rsidR="003C193D" w:rsidRDefault="003C193D">
      <w:pPr>
        <w:pStyle w:val="TableofFigures"/>
        <w:rPr>
          <w:rFonts w:eastAsiaTheme="minorEastAsia"/>
          <w:noProof/>
          <w:lang w:eastAsia="ja-JP"/>
        </w:rPr>
      </w:pPr>
      <w:r>
        <w:rPr>
          <w:noProof/>
        </w:rPr>
        <w:t>Table A4.15 Irrigation water sources and use of water trade – Basin irrigators by socio-demographic characteristics</w:t>
      </w:r>
      <w:r>
        <w:rPr>
          <w:noProof/>
        </w:rPr>
        <w:tab/>
      </w:r>
      <w:r>
        <w:rPr>
          <w:noProof/>
        </w:rPr>
        <w:fldChar w:fldCharType="begin"/>
      </w:r>
      <w:r>
        <w:rPr>
          <w:noProof/>
        </w:rPr>
        <w:instrText xml:space="preserve"> PAGEREF _Toc507170966 \h </w:instrText>
      </w:r>
      <w:r>
        <w:rPr>
          <w:noProof/>
        </w:rPr>
      </w:r>
      <w:r>
        <w:rPr>
          <w:noProof/>
        </w:rPr>
        <w:fldChar w:fldCharType="separate"/>
      </w:r>
      <w:r>
        <w:rPr>
          <w:noProof/>
        </w:rPr>
        <w:t>164</w:t>
      </w:r>
      <w:r>
        <w:rPr>
          <w:noProof/>
        </w:rPr>
        <w:fldChar w:fldCharType="end"/>
      </w:r>
    </w:p>
    <w:p w:rsidR="003C193D" w:rsidRDefault="003C193D">
      <w:pPr>
        <w:pStyle w:val="TableofFigures"/>
        <w:rPr>
          <w:rFonts w:eastAsiaTheme="minorEastAsia"/>
          <w:noProof/>
          <w:lang w:eastAsia="ja-JP"/>
        </w:rPr>
      </w:pPr>
      <w:r>
        <w:rPr>
          <w:noProof/>
        </w:rPr>
        <w:t>Table A4.16 Irrigation water sources and use of water trade –Basin irrigators by farm economic size and farm type</w:t>
      </w:r>
      <w:r>
        <w:rPr>
          <w:noProof/>
        </w:rPr>
        <w:tab/>
      </w:r>
      <w:r>
        <w:rPr>
          <w:noProof/>
        </w:rPr>
        <w:fldChar w:fldCharType="begin"/>
      </w:r>
      <w:r>
        <w:rPr>
          <w:noProof/>
        </w:rPr>
        <w:instrText xml:space="preserve"> PAGEREF _Toc507170967 \h </w:instrText>
      </w:r>
      <w:r>
        <w:rPr>
          <w:noProof/>
        </w:rPr>
      </w:r>
      <w:r>
        <w:rPr>
          <w:noProof/>
        </w:rPr>
        <w:fldChar w:fldCharType="separate"/>
      </w:r>
      <w:r>
        <w:rPr>
          <w:noProof/>
        </w:rPr>
        <w:t>165</w:t>
      </w:r>
      <w:r>
        <w:rPr>
          <w:noProof/>
        </w:rPr>
        <w:fldChar w:fldCharType="end"/>
      </w:r>
    </w:p>
    <w:p w:rsidR="003C193D" w:rsidRDefault="003C193D">
      <w:pPr>
        <w:pStyle w:val="TableofFigures"/>
        <w:rPr>
          <w:rFonts w:eastAsiaTheme="minorEastAsia"/>
          <w:noProof/>
          <w:lang w:eastAsia="ja-JP"/>
        </w:rPr>
      </w:pPr>
      <w:r>
        <w:rPr>
          <w:noProof/>
        </w:rPr>
        <w:t>Table A4.17 Actions taken in the last three years to improve water efficiency – by region and engagement with water infrastructure modernisation</w:t>
      </w:r>
      <w:r>
        <w:rPr>
          <w:noProof/>
        </w:rPr>
        <w:tab/>
      </w:r>
      <w:r>
        <w:rPr>
          <w:noProof/>
        </w:rPr>
        <w:fldChar w:fldCharType="begin"/>
      </w:r>
      <w:r>
        <w:rPr>
          <w:noProof/>
        </w:rPr>
        <w:instrText xml:space="preserve"> PAGEREF _Toc507170968 \h </w:instrText>
      </w:r>
      <w:r>
        <w:rPr>
          <w:noProof/>
        </w:rPr>
      </w:r>
      <w:r>
        <w:rPr>
          <w:noProof/>
        </w:rPr>
        <w:fldChar w:fldCharType="separate"/>
      </w:r>
      <w:r>
        <w:rPr>
          <w:noProof/>
        </w:rPr>
        <w:t>166</w:t>
      </w:r>
      <w:r>
        <w:rPr>
          <w:noProof/>
        </w:rPr>
        <w:fldChar w:fldCharType="end"/>
      </w:r>
    </w:p>
    <w:p w:rsidR="003C193D" w:rsidRDefault="003C193D">
      <w:pPr>
        <w:pStyle w:val="TableofFigures"/>
        <w:rPr>
          <w:rFonts w:eastAsiaTheme="minorEastAsia"/>
          <w:noProof/>
          <w:lang w:eastAsia="ja-JP"/>
        </w:rPr>
      </w:pPr>
      <w:r>
        <w:rPr>
          <w:noProof/>
        </w:rPr>
        <w:t>Table A4.18 Actions taken in the last three years to improve water efficiency - Basin irrigators by socio-demographic characteristics</w:t>
      </w:r>
      <w:r>
        <w:rPr>
          <w:noProof/>
        </w:rPr>
        <w:tab/>
      </w:r>
      <w:r>
        <w:rPr>
          <w:noProof/>
        </w:rPr>
        <w:fldChar w:fldCharType="begin"/>
      </w:r>
      <w:r>
        <w:rPr>
          <w:noProof/>
        </w:rPr>
        <w:instrText xml:space="preserve"> PAGEREF _Toc507170969 \h </w:instrText>
      </w:r>
      <w:r>
        <w:rPr>
          <w:noProof/>
        </w:rPr>
      </w:r>
      <w:r>
        <w:rPr>
          <w:noProof/>
        </w:rPr>
        <w:fldChar w:fldCharType="separate"/>
      </w:r>
      <w:r>
        <w:rPr>
          <w:noProof/>
        </w:rPr>
        <w:t>167</w:t>
      </w:r>
      <w:r>
        <w:rPr>
          <w:noProof/>
        </w:rPr>
        <w:fldChar w:fldCharType="end"/>
      </w:r>
    </w:p>
    <w:p w:rsidR="003C193D" w:rsidRDefault="003C193D">
      <w:pPr>
        <w:pStyle w:val="TableofFigures"/>
        <w:rPr>
          <w:rFonts w:eastAsiaTheme="minorEastAsia"/>
          <w:noProof/>
          <w:lang w:eastAsia="ja-JP"/>
        </w:rPr>
      </w:pPr>
      <w:r>
        <w:rPr>
          <w:noProof/>
        </w:rPr>
        <w:t>Table A4.19 Actions taken in the last three years to improve water efficiency - Basin irrigators by farm type, farm size and water use</w:t>
      </w:r>
      <w:r>
        <w:rPr>
          <w:noProof/>
        </w:rPr>
        <w:tab/>
      </w:r>
      <w:r>
        <w:rPr>
          <w:noProof/>
        </w:rPr>
        <w:fldChar w:fldCharType="begin"/>
      </w:r>
      <w:r>
        <w:rPr>
          <w:noProof/>
        </w:rPr>
        <w:instrText xml:space="preserve"> PAGEREF _Toc507170970 \h </w:instrText>
      </w:r>
      <w:r>
        <w:rPr>
          <w:noProof/>
        </w:rPr>
      </w:r>
      <w:r>
        <w:rPr>
          <w:noProof/>
        </w:rPr>
        <w:fldChar w:fldCharType="separate"/>
      </w:r>
      <w:r>
        <w:rPr>
          <w:noProof/>
        </w:rPr>
        <w:t>168</w:t>
      </w:r>
      <w:r>
        <w:rPr>
          <w:noProof/>
        </w:rPr>
        <w:fldChar w:fldCharType="end"/>
      </w:r>
    </w:p>
    <w:p w:rsidR="006F33D1" w:rsidRPr="001403C0" w:rsidRDefault="006F33D1" w:rsidP="006F33D1">
      <w:r w:rsidRPr="001403C0">
        <w:fldChar w:fldCharType="end"/>
      </w:r>
    </w:p>
    <w:p w:rsidR="007D451C" w:rsidRPr="00F40E23" w:rsidRDefault="007D451C" w:rsidP="00B110CF">
      <w:pPr>
        <w:sectPr w:rsidR="007D451C" w:rsidRPr="00F40E23" w:rsidSect="00667A6A">
          <w:footerReference w:type="default" r:id="rId10"/>
          <w:pgSz w:w="11906" w:h="16838" w:code="9"/>
          <w:pgMar w:top="1412" w:right="1412" w:bottom="1412" w:left="1412" w:header="709" w:footer="709" w:gutter="0"/>
          <w:cols w:space="708"/>
          <w:docGrid w:linePitch="360"/>
        </w:sectPr>
      </w:pPr>
    </w:p>
    <w:p w:rsidR="00DB4196" w:rsidRPr="008943BA" w:rsidRDefault="00DB4196" w:rsidP="00186382">
      <w:pPr>
        <w:pStyle w:val="Heading2"/>
      </w:pPr>
      <w:bookmarkStart w:id="0" w:name="_Toc452102417"/>
      <w:bookmarkStart w:id="1" w:name="_Toc487444998"/>
      <w:bookmarkStart w:id="2" w:name="_Toc507170826"/>
      <w:r w:rsidRPr="008943BA">
        <w:lastRenderedPageBreak/>
        <w:t>Executive Summary</w:t>
      </w:r>
      <w:bookmarkEnd w:id="0"/>
      <w:bookmarkEnd w:id="1"/>
      <w:bookmarkEnd w:id="2"/>
    </w:p>
    <w:p w:rsidR="00DB4196" w:rsidRPr="00865D3F" w:rsidRDefault="00DB4196" w:rsidP="00DB4196">
      <w:pPr>
        <w:rPr>
          <w:b/>
        </w:rPr>
      </w:pPr>
      <w:r>
        <w:rPr>
          <w:b/>
        </w:rPr>
        <w:t>Introduction</w:t>
      </w:r>
    </w:p>
    <w:p w:rsidR="00DB4196" w:rsidRDefault="00DB4196" w:rsidP="00DB4196">
      <w:r>
        <w:t>This report examines the socio-economic effects of investments made to improve water-use efficiency as part of the Sustainable Rural Water Use and Infrastructure Program (SRWUIP). These investments have been made as part of the Murray-Darling Basin Plan. Two types of investment are examined:</w:t>
      </w:r>
    </w:p>
    <w:p w:rsidR="00DB4196" w:rsidRPr="00194096" w:rsidRDefault="00DB4196" w:rsidP="00186382">
      <w:pPr>
        <w:pStyle w:val="ListBullet"/>
      </w:pPr>
      <w:r>
        <w:t xml:space="preserve">On-farm water infrastructure grants made to irrigators to improve water use efficiency on farm, with associated transfers of water entitlements from irrigators to </w:t>
      </w:r>
      <w:r w:rsidRPr="00194096">
        <w:t>government, and</w:t>
      </w:r>
    </w:p>
    <w:p w:rsidR="00DB4196" w:rsidRPr="00194096" w:rsidRDefault="00DB4196" w:rsidP="00186382">
      <w:pPr>
        <w:pStyle w:val="ListBullet"/>
      </w:pPr>
      <w:r w:rsidRPr="00194096">
        <w:t>Off-farm infrastructure grants used to modernise water delivery infrastructure.</w:t>
      </w:r>
    </w:p>
    <w:p w:rsidR="00DB4196" w:rsidRPr="00194096" w:rsidRDefault="00DB4196" w:rsidP="00186382">
      <w:r w:rsidRPr="00194096">
        <w:t>Since 2015, the Department of Agriculture and Water Resources (DAWR) has commissioned the University of Canberra to collect and analys</w:t>
      </w:r>
      <w:r w:rsidR="00427709">
        <w:t>e</w:t>
      </w:r>
      <w:r w:rsidRPr="00194096">
        <w:t xml:space="preserve"> data examining the socio-economic effects of these </w:t>
      </w:r>
      <w:r w:rsidRPr="00F352ED">
        <w:t>SRWUIP</w:t>
      </w:r>
      <w:r w:rsidRPr="00194096">
        <w:t xml:space="preserve"> investments as part of the annual Regional Wellbeing Survey. This is the third report from these evaluations, and examines data collected in the survey from 201</w:t>
      </w:r>
      <w:r>
        <w:t>4</w:t>
      </w:r>
      <w:r w:rsidRPr="00194096">
        <w:t xml:space="preserve"> to 2016, with a particular focus on the most recent data collected in 2016.</w:t>
      </w:r>
    </w:p>
    <w:p w:rsidR="007736BA" w:rsidRDefault="00DB4196" w:rsidP="00DB4196">
      <w:r w:rsidRPr="00BD3114">
        <w:t>This report</w:t>
      </w:r>
      <w:r>
        <w:t>, and the two reports produced in 2015 and 2016 respectively,</w:t>
      </w:r>
      <w:r w:rsidRPr="00BD3114">
        <w:t xml:space="preserve"> examines how irrigators view the outcomes of investment in these two aspects of water reform, and whether those who directly experienced or participated in each reported better or worse outcomes in terms of farm </w:t>
      </w:r>
      <w:r w:rsidRPr="00ED7E93">
        <w:t>performance and wellbeing compared to those who did not directly experience them. The data used in this report examine the direct experiences of irrigators living in the Murray-Darling Basin (the Basin), thus ensuring that the real-life outcomes of investment in programs is documented.  This enables better identification of how water reform related actions may have interacted with other types of change occurring at the same time for irrigators or rural communities, and whether factors external to water reform have affected the extent to which water reform had positive or negative outcomes for the people and communities involved.</w:t>
      </w:r>
    </w:p>
    <w:p w:rsidR="00DB4196" w:rsidRPr="00ED7E93" w:rsidRDefault="00DB4196" w:rsidP="00DB4196">
      <w:pPr>
        <w:rPr>
          <w:b/>
        </w:rPr>
      </w:pPr>
      <w:r w:rsidRPr="00ED7E93">
        <w:rPr>
          <w:b/>
        </w:rPr>
        <w:t>Methods</w:t>
      </w:r>
    </w:p>
    <w:p w:rsidR="00DB4196" w:rsidRDefault="00DB4196" w:rsidP="00DB4196">
      <w:r w:rsidRPr="00ED7E93">
        <w:t xml:space="preserve">Data from </w:t>
      </w:r>
      <w:r>
        <w:t>three</w:t>
      </w:r>
      <w:r w:rsidRPr="00ED7E93">
        <w:t xml:space="preserve"> ‘waves’ of the Regional Wellbeing Survey (RWS) were used to examine socio-economic effects of investment in on-farm and off-farm water infrastructure modernisation in the SRWUIP.</w:t>
      </w:r>
      <w:r>
        <w:t xml:space="preserve"> A ‘wave’ simply means data collected in a specific year: in this case, data collected in 2014, </w:t>
      </w:r>
      <w:r w:rsidRPr="00F93E0E">
        <w:rPr>
          <w:shd w:val="clear" w:color="auto" w:fill="FFFFFF" w:themeFill="background1"/>
        </w:rPr>
        <w:t>2015 and 2016 were analysed. In these years the survey included a sample of 869, 833 and 631 irrigators living</w:t>
      </w:r>
      <w:r>
        <w:t xml:space="preserve"> in the Basin respectively. The survey also collected data from between 250-450 irrigators living outside the Basin each year.</w:t>
      </w:r>
    </w:p>
    <w:p w:rsidR="007736BA" w:rsidRDefault="00DB4196" w:rsidP="00DB4196">
      <w:r w:rsidRPr="000515B1">
        <w:t xml:space="preserve">The survey questions were developed in a multiple step process that involved input from a number of organisations with an interest in </w:t>
      </w:r>
      <w:r w:rsidRPr="00F352ED">
        <w:t>water</w:t>
      </w:r>
      <w:r w:rsidRPr="000515B1">
        <w:t xml:space="preserve"> reform, including farming organisation representatives, and representatives of government agencies. The questions were tested in focus groups and revised, and formally pilot tested before launch of the survey.</w:t>
      </w:r>
    </w:p>
    <w:p w:rsidR="007736BA" w:rsidRDefault="00DB4196" w:rsidP="00DB4196">
      <w:r w:rsidRPr="000515B1">
        <w:t xml:space="preserve">Survey participants were recruited through flyers and surveys sent to randomly selected households across rural and regional Australia, and promotion of the survey through social networks of a large </w:t>
      </w:r>
      <w:r w:rsidRPr="000515B1">
        <w:lastRenderedPageBreak/>
        <w:t xml:space="preserve">number of rural and regional organisations. A stratified random </w:t>
      </w:r>
      <w:r w:rsidRPr="00F352ED">
        <w:t>sample</w:t>
      </w:r>
      <w:r w:rsidRPr="000515B1">
        <w:t xml:space="preserve"> was used, with irrigators specifically oversampled.</w:t>
      </w:r>
    </w:p>
    <w:p w:rsidR="007736BA" w:rsidRDefault="00DB4196" w:rsidP="00DB4196">
      <w:r w:rsidRPr="000515B1">
        <w:t xml:space="preserve">This report specifically analyses the experiences of irrigators in the Murray-Darling Basin. The geographic location of the </w:t>
      </w:r>
      <w:r>
        <w:t>631</w:t>
      </w:r>
      <w:r w:rsidRPr="000515B1">
        <w:t xml:space="preserve"> Basin irrigators who participated in the survey in 2016 was compared to benchmark data obtained from the Australian Bureau of Statistics (ABS). Based on this comparison, the sample obtained was confirmed as being representative of the geographic distribution of Basin irrigators; similarly, data from the 2015 survey were confirmed as representative. The small differences in sampling of irrigators from some parts of the Basin were as likely to result from sampling error in the benchmark data as from sampling variability in the Regional Wellbeing Survey; as such, no weighting of survey responses was used.</w:t>
      </w:r>
    </w:p>
    <w:p w:rsidR="00DB4196" w:rsidRPr="00C529B5" w:rsidRDefault="00DB4196" w:rsidP="00DB4196">
      <w:pPr>
        <w:rPr>
          <w:b/>
        </w:rPr>
      </w:pPr>
      <w:r w:rsidRPr="00C529B5">
        <w:rPr>
          <w:b/>
        </w:rPr>
        <w:t>Irrigators in the Murray-Darling Basin</w:t>
      </w:r>
    </w:p>
    <w:p w:rsidR="00DB4196" w:rsidRDefault="00DB4196" w:rsidP="00186382">
      <w:r>
        <w:t>A</w:t>
      </w:r>
      <w:r w:rsidRPr="0033721D">
        <w:t xml:space="preserve"> wide diversity of irrigated farm e</w:t>
      </w:r>
      <w:r>
        <w:t xml:space="preserve">nterprises </w:t>
      </w:r>
      <w:proofErr w:type="gramStart"/>
      <w:r>
        <w:t>operate</w:t>
      </w:r>
      <w:proofErr w:type="gramEnd"/>
      <w:r>
        <w:t xml:space="preserve"> in the Basin. I</w:t>
      </w:r>
      <w:r w:rsidRPr="00EA4049">
        <w:t>rrigators in the Northern Basin</w:t>
      </w:r>
      <w:r>
        <w:t xml:space="preserve"> typically</w:t>
      </w:r>
      <w:r w:rsidRPr="00EA4049">
        <w:t xml:space="preserve"> operate larger enterprises</w:t>
      </w:r>
      <w:r>
        <w:t xml:space="preserve"> than those located in the Southern Basin: the median gross value of agricultural production (GVAP) reported by Northern Basin irrigators in 2015-16 was $400,000-$499,999 compared to $200,000-$299,999 for Southern Basin irrigators. The area of land managed is also typically larger in the Northern Basin. Northern Basin irrigators</w:t>
      </w:r>
      <w:r w:rsidRPr="00EA4049">
        <w:t xml:space="preserve"> </w:t>
      </w:r>
      <w:r>
        <w:t>are more likely than Southern Basin irrigators t</w:t>
      </w:r>
      <w:r w:rsidRPr="00EA4049">
        <w:t xml:space="preserve">o be pumping water directly from rivers, and more likely to be </w:t>
      </w:r>
      <w:r>
        <w:t xml:space="preserve">operating </w:t>
      </w:r>
      <w:r w:rsidRPr="00EA4049">
        <w:t>pure cropping or mixed crop-beef enterprises.</w:t>
      </w:r>
      <w:r>
        <w:t xml:space="preserve"> </w:t>
      </w:r>
      <w:r w:rsidRPr="00EA4049">
        <w:t>Southern Basin irrigators are more likely to irrigate from channels within an irrigation district, and to be operating horticultural and dairy enterprises</w:t>
      </w:r>
      <w:r>
        <w:t xml:space="preserve">. Irrigators are more likely to be male than female, and most are aged over 50. Northern Basin irrigators reported higher average household income in 2015-16 ($78,000-$103,999) compared to those in the Southern Basin ($52,000-$62,399). Within the Southern Basin, the lowest household incomes were reported in the Lower Murray, Western Murray and Goulburn Murray irrigation districts, with a median household </w:t>
      </w:r>
      <w:r w:rsidRPr="00F352ED">
        <w:t>income</w:t>
      </w:r>
      <w:r>
        <w:t xml:space="preserve"> of $41,600-$51,999 in each. In the Goulburn Murray region, this is likely to in part reflect lower incomes earned by dairy farmers in 2015-16 compared to previous years, with these irrigation regions having larger proportions of dairy farmers compared to other Basin irrigation regions. Those living in the Lower Murray and Western Murray irrigation regions also reported earning more off-farm income (a mean of 41%) compared to irrigators in other parts of the Basin.</w:t>
      </w:r>
    </w:p>
    <w:p w:rsidR="00DB4196" w:rsidRPr="00427709" w:rsidRDefault="00DB4196" w:rsidP="00186382">
      <w:pPr>
        <w:rPr>
          <w:highlight w:val="yellow"/>
        </w:rPr>
      </w:pPr>
      <w:r>
        <w:t>One key difference in the irrigators who have experienced on-farm and off-farm infrastructure modernisation is the proportion of dairy farmers: While dairy farmers make up 22% of the Basin irrigators surveyed, they represent 38% of on-farm SRWUIP grant recipients, and 35% of irrigators living in regions where off-farm infrastructure modernisation grants have been made as part of the SRWUIP. Dairy farming experienced a substantial market downturn in 2016, with those living in the Murray-Goulburn irrigation areas within the Basin particularly severely affected. To identify the effect of this on findings, dairy farmers have been separated from other farmers in key analyses in this report</w:t>
      </w:r>
      <w:r w:rsidRPr="00427709">
        <w:t>.</w:t>
      </w:r>
    </w:p>
    <w:p w:rsidR="00DB4196" w:rsidRPr="00C529B5" w:rsidRDefault="00DB4196" w:rsidP="00DB4196">
      <w:pPr>
        <w:rPr>
          <w:b/>
        </w:rPr>
      </w:pPr>
      <w:r w:rsidRPr="00C529B5">
        <w:rPr>
          <w:b/>
        </w:rPr>
        <w:t>On-farm water infrastructure grants</w:t>
      </w:r>
    </w:p>
    <w:p w:rsidR="00DB4196" w:rsidRPr="002869B3" w:rsidRDefault="00DB4196" w:rsidP="00DB4196">
      <w:r>
        <w:t xml:space="preserve">Analysis of irrigators who have modernised their on-farm water infrastructure identified that those who engaged in on-farm infrastructure modernisation, particularly with a SRWUIP grant, view the outcomes as predominantly positive, and are more likely to be expanding their farm enterprise than </w:t>
      </w:r>
      <w:r>
        <w:lastRenderedPageBreak/>
        <w:t>those who have not modernised. If they are not experiencing significant market downturn, they are more likely to report making a moderate to large profit, but also more likely to report experiencing farm debt stress. This suggests that modernisation works support improved profitability under normal market conditions. When market conditions are poor, it is possible that the reduced water entitlements associated with receiving a SRWUIP grant reduce potential alternative income earning opportunities, as the farmer has less water available to sell on the water market as an alternative to using it on their farm in times of poor market returns. In the 2016 survey, this finding applied predominantly to dairy farmers; in 2015, a similar finding occurred for wine grape growers who were experiencing significant market downturn.</w:t>
      </w:r>
    </w:p>
    <w:p w:rsidR="00DB4196" w:rsidRPr="00C529B5" w:rsidRDefault="00DB4196" w:rsidP="00DB4196">
      <w:pPr>
        <w:rPr>
          <w:b/>
          <w:i/>
        </w:rPr>
      </w:pPr>
      <w:r w:rsidRPr="00C529B5">
        <w:rPr>
          <w:b/>
          <w:i/>
        </w:rPr>
        <w:t>Past engagement in modernising on-farm water infrastructure</w:t>
      </w:r>
    </w:p>
    <w:p w:rsidR="00DB4196" w:rsidRPr="00BE7D37" w:rsidRDefault="00DB4196" w:rsidP="00DB4196">
      <w:r>
        <w:t xml:space="preserve">In 2016, 56% </w:t>
      </w:r>
      <w:r w:rsidRPr="00D05958">
        <w:t xml:space="preserve">of Basin irrigators </w:t>
      </w:r>
      <w:r>
        <w:t>reported having up</w:t>
      </w:r>
      <w:r w:rsidRPr="00D05958">
        <w:t>graded or added new irrigation infrastructure on their farm since 2008</w:t>
      </w:r>
      <w:r>
        <w:t>, a similar proportion to the 59% who reported having done so in 2015.</w:t>
      </w:r>
      <w:r>
        <w:rPr>
          <w:i/>
        </w:rPr>
        <w:t xml:space="preserve"> </w:t>
      </w:r>
      <w:r w:rsidRPr="00211409">
        <w:t xml:space="preserve"> </w:t>
      </w:r>
      <w:r>
        <w:t>Those living in Mu</w:t>
      </w:r>
      <w:r w:rsidR="00427709">
        <w:t>rray Irrigation Ltd (MIL), Murru</w:t>
      </w:r>
      <w:r>
        <w:t>mbidgee Irrigation Area (MIA) and Goulburn-Murray Irrigation District (GMID) were more likely to have modernised on-farm water infrastructure than those in other parts of the Basin, while those in the Northern Basin were less likely to have, as were those living in the Lower Murray/Western Murray irrigation regions in NSW and Victoria.</w:t>
      </w:r>
    </w:p>
    <w:p w:rsidR="007736BA" w:rsidRDefault="00DB4196" w:rsidP="00DB4196">
      <w:r w:rsidRPr="002A4D31">
        <w:t>In total, 32</w:t>
      </w:r>
      <w:r>
        <w:t>% of Basin irrigators who had modernised</w:t>
      </w:r>
      <w:r w:rsidRPr="002A4D31">
        <w:t xml:space="preserve"> their on-farm infrastructure since 2008 received SRWUIP grants</w:t>
      </w:r>
      <w:r w:rsidRPr="00745BD1">
        <w:t xml:space="preserve"> to </w:t>
      </w:r>
      <w:r w:rsidRPr="003A681D">
        <w:t>do so. Grants were predominantly delivered in the Southern Basin, and irrigators living in the Victorian and South Australian Basin were most likely to have received a SRWUIP grant. Half of the irrigators who had modernised in the GMID were identified as receiving a SRWUIP grant to assist them, compared to 23% in the MIL and 25% in the MIA.</w:t>
      </w:r>
    </w:p>
    <w:p w:rsidR="007736BA" w:rsidRDefault="00DB4196" w:rsidP="00DB4196">
      <w:r w:rsidRPr="003A681D">
        <w:t>Accessing a SRWUIP grant had a significant effect on the scale of the works undertaken. SRWUIP grant recipients were much more likely to have upgraded 60% or more of their on-farm water infrastructure compared to those who had not received a grant: half of grant recipients had modernised more than 60% of their on-farm infrastructure, compared to only 29% of those who modernised without a grant. This finding was repeated in the 2015 and 2016 Regional Wellbeing Surveys, providing strong evidence that provision of grants has enabled irrigators to expand the scope and scale of their investment in modernising the water infrastructure on their farm compared</w:t>
      </w:r>
      <w:r>
        <w:t xml:space="preserve"> to what would have likely occurred in the absence of grant funding.</w:t>
      </w:r>
    </w:p>
    <w:p w:rsidR="007736BA" w:rsidRDefault="00DB4196" w:rsidP="00DB4196">
      <w:r>
        <w:t>Irrigators were more likely to have modernised on-farm infrastructure if they were aged below 65, had Year 12 or post-school qualifications, did not work off-farm, and operated a larger farm in terms of both economic turnover and water use: 27% of those who had modernised reported gross value of agricultural production of $1 million or more in 2015-16, compared to only 8% of those who had not modernised.</w:t>
      </w:r>
    </w:p>
    <w:p w:rsidR="00DB4196" w:rsidRPr="00C529B5" w:rsidRDefault="00DB4196" w:rsidP="00DB4196">
      <w:pPr>
        <w:rPr>
          <w:b/>
          <w:i/>
        </w:rPr>
      </w:pPr>
      <w:r w:rsidRPr="00C529B5">
        <w:rPr>
          <w:b/>
          <w:i/>
        </w:rPr>
        <w:t>Future intentions to modernise</w:t>
      </w:r>
    </w:p>
    <w:p w:rsidR="00DB4196" w:rsidRDefault="00DB4196" w:rsidP="00DB4196">
      <w:r>
        <w:t>Across the Basin, 52% of irrigators reported they had no plans to modernise or upgrade their on-farm water infrastructure in the next five years, while 24% planned to modernise/upgrade in the next 2 years, and 24% in 3-5 years</w:t>
      </w:r>
      <w:r w:rsidR="00427709">
        <w:t>’</w:t>
      </w:r>
      <w:r>
        <w:t xml:space="preserve"> time.</w:t>
      </w:r>
    </w:p>
    <w:p w:rsidR="007736BA" w:rsidRDefault="00DB4196" w:rsidP="00DB4196">
      <w:r>
        <w:t xml:space="preserve">Irrigators were </w:t>
      </w:r>
      <w:r w:rsidRPr="00F245E7">
        <w:t xml:space="preserve">more </w:t>
      </w:r>
      <w:r>
        <w:t xml:space="preserve">likely to be planning future works if they had already undertaken works since 2008, with 59% of those who modernised since 2008 planning further works within the next five </w:t>
      </w:r>
      <w:r>
        <w:lastRenderedPageBreak/>
        <w:t>years. Those living in the MIL and MIA areas were more likely to be planning to modernise, and those in Queensland and Victoria less likely to.</w:t>
      </w:r>
    </w:p>
    <w:p w:rsidR="00DB4196" w:rsidRPr="00017514" w:rsidRDefault="00DB4196" w:rsidP="00DB4196">
      <w:r>
        <w:t>Of different farm enterprise types examined, those engaged in cropping for grain, oilseeds, rice and cotton were most likely to be intending to modernise on-farm water infrastructure, with 60% or more of irrigators engaged in these types of cropping intending to invest in modernisation works in the next five years. Wine grape growers were least likely to be planning to modernise, with only 26% planning to do so within the next five years, followed by beef and sheep graziers (42%), dairy farmers (43%), and fruit and nut growers other than wine grape growers (44%).</w:t>
      </w:r>
    </w:p>
    <w:p w:rsidR="00DB4196" w:rsidRDefault="00DB4196" w:rsidP="00DB4196">
      <w:r>
        <w:t xml:space="preserve">When socio-demographic characteristics were examined, younger farmers with little off-farm employment and larger farms (in terms of area, water use and turnover) were most likely to be planning to invest in on-farm water infrastructure modernisation works in the next five years. For example, </w:t>
      </w:r>
      <w:r w:rsidRPr="001712F8">
        <w:t>38% of those planning to modernise in the next two years had GVAP of $750,000 or more in 2015-16 compared to only 16% of those with no plans to modernise.</w:t>
      </w:r>
    </w:p>
    <w:p w:rsidR="00DB4196" w:rsidRDefault="00DB4196" w:rsidP="00DB4196">
      <w:r>
        <w:t xml:space="preserve">Efforts to promote water efficiency through modernisation in future can therefore focus on further effort amongst those who are most </w:t>
      </w:r>
      <w:r w:rsidRPr="00F352ED">
        <w:t>interested</w:t>
      </w:r>
      <w:r>
        <w:t xml:space="preserve"> and willing (younger farmers operating large farms with little off-farm work), but who have often already achieved significant efficiency savings through works undertaken in recent years; or on older irrigators who have off-farm work and operate smaller farms, who are least likely to have invested in modernisation works since 2008 and to be considering doing so.</w:t>
      </w:r>
    </w:p>
    <w:p w:rsidR="00DB4196" w:rsidRPr="00C529B5" w:rsidRDefault="00DB4196" w:rsidP="00DB4196">
      <w:pPr>
        <w:rPr>
          <w:b/>
          <w:i/>
          <w:caps/>
        </w:rPr>
      </w:pPr>
      <w:r w:rsidRPr="00C529B5">
        <w:rPr>
          <w:b/>
          <w:i/>
        </w:rPr>
        <w:t>Irrigator views of outcomes of on-farm modernisation works</w:t>
      </w:r>
    </w:p>
    <w:p w:rsidR="00DB4196" w:rsidRDefault="00DB4196" w:rsidP="00DB4196">
      <w:r>
        <w:t>Overall, 75% of Basin irrigators who had modernised on-farm water infrastructure since 2008 felt the works has a positive impact on their farm enterprise as a whole. For SRWUIP grant recipients, this was higher, with 83% reporting positive impacts in 2016 compared to 72% who modernised without assistance from a grant. More than 70% of SRWUIP grant recipients reported positive impacts for their efficiency of water use, overall farm productivity, ability to respond to changes in farming conditions and timing of water delivery to the farm. More than 60% felt the works had positive impacts on farm profitability (65%) and on-farm workload (63%). Fewer felt there were positive impacts on costs of irrigation water (45%), farm debt levels (25%) or their electricity/power costs (26%).</w:t>
      </w:r>
    </w:p>
    <w:p w:rsidR="007736BA" w:rsidRDefault="00DB4196" w:rsidP="00DB4196">
      <w:r>
        <w:t>Irrigators were more likely to report negative than positive impacts of on-farm modernisation in two areas: farm debt (38% reporting negative impacts and 25% positive impacts), and electricity/power costs (43% reporting negative impacts). Dairy farmers were less likely than other farmers to report a positive impact on farm profitability (58% compared to 68%) or farm debt levels (20% compared to 28%), and much more likely to report negative impacts on farm debt levels (66% compared to 20% of other farmers).</w:t>
      </w:r>
    </w:p>
    <w:p w:rsidR="00DB4196" w:rsidRDefault="00DB4196" w:rsidP="00DB4196">
      <w:r>
        <w:t xml:space="preserve">Between 2015 and 2016, there was an increase in the proportion of on-farm grant recipients who reported positive impacts on farm profitability (increasing from 60% to 65%) </w:t>
      </w:r>
      <w:r w:rsidRPr="001544D8">
        <w:rPr>
          <w:i/>
        </w:rPr>
        <w:t>and</w:t>
      </w:r>
      <w:r>
        <w:t xml:space="preserve"> those reporting negative impacts (increased from 9% to 18%), with fewer reporting ‘neither negative or positive impacts’. There was an increase in the proportion reporting negative effects on farm debt levels </w:t>
      </w:r>
      <w:r>
        <w:lastRenderedPageBreak/>
        <w:t>(increased from 31% to 38%), and negative effects on electricity/power costs (increased from 39% to 43%).</w:t>
      </w:r>
    </w:p>
    <w:p w:rsidR="007736BA" w:rsidRDefault="00DB4196" w:rsidP="00DB4196">
      <w:r>
        <w:t>T</w:t>
      </w:r>
      <w:r w:rsidRPr="00FD6C13">
        <w:t>hose who reported negative effects for their farm debt or power costs</w:t>
      </w:r>
      <w:r>
        <w:t xml:space="preserve"> still</w:t>
      </w:r>
      <w:r w:rsidRPr="00FD6C13">
        <w:t xml:space="preserve"> predominantly felt that the on-farm infrastructure works were positiv</w:t>
      </w:r>
      <w:r>
        <w:t>e for their farm overall</w:t>
      </w:r>
      <w:r w:rsidRPr="00FD6C13">
        <w:t>.</w:t>
      </w:r>
      <w:r>
        <w:t xml:space="preserve"> For example,</w:t>
      </w:r>
      <w:r w:rsidRPr="00FD6C13">
        <w:t xml:space="preserve"> </w:t>
      </w:r>
      <w:r>
        <w:t>o</w:t>
      </w:r>
      <w:r w:rsidRPr="00FD6C13">
        <w:t xml:space="preserve">f the 39 </w:t>
      </w:r>
      <w:r>
        <w:t xml:space="preserve">irrigators </w:t>
      </w:r>
      <w:r w:rsidRPr="00FD6C13">
        <w:t>who reported negative effects on power costs, 82% still felt the modernisation works were positive for their farm overall, and only 8% that the modernisation was negative for their farm overall.</w:t>
      </w:r>
    </w:p>
    <w:p w:rsidR="00DB4196" w:rsidRPr="00C529B5" w:rsidRDefault="00DB4196" w:rsidP="00DB4196">
      <w:pPr>
        <w:rPr>
          <w:b/>
          <w:i/>
        </w:rPr>
      </w:pPr>
      <w:r w:rsidRPr="00C529B5">
        <w:rPr>
          <w:b/>
          <w:i/>
        </w:rPr>
        <w:t>Farm performance outcomes associated with on-farm modernisation works</w:t>
      </w:r>
    </w:p>
    <w:p w:rsidR="007736BA" w:rsidRDefault="00DB4196" w:rsidP="00DB4196">
      <w:r w:rsidRPr="00D92016">
        <w:t>In addition to asking irrigators for their views, survey data were analysed to identify whether irrigators who upgraded on-farm infrastructure reported better or poorer farm performance and working conditions</w:t>
      </w:r>
      <w:r>
        <w:t>. Farm performance and conditions will be affected by multiple factors, of which investing in on-farm water infrastructure modernisation is only one. To better understand whether investing in on-farm infrastructure modernisation has had an effect, Basin irrigators who had modernised were compared to Basin irrigators who had not, and SRWUIP grant recipients were also compared to other Basin irrigators. Additionally, results were compared for dairy farmers and other farmers, to enable exclusion of effects of the dairy industry downturn.</w:t>
      </w:r>
    </w:p>
    <w:p w:rsidR="00DB4196" w:rsidRPr="002869B3" w:rsidRDefault="00DB4196" w:rsidP="00DB4196">
      <w:r>
        <w:t xml:space="preserve">When asked about changes in their farm management in the last 12 months, those who had modernised were significantly more likely than those who had not to have increased the area of land they irrigated (22% compared to 3%, improved on-farm irrigation efficiency (70% compared to 22%), purchased new land (14% compared to 7%), increased the amount produced on their land (27% compared to 17%), and increased hours worked on the farm (40% compared to 26%). </w:t>
      </w:r>
      <w:proofErr w:type="gramStart"/>
      <w:r>
        <w:t>These findings suggest that modernising on-farm water infrastructure, with or without assistance from a SRWUIP grant, is</w:t>
      </w:r>
      <w:proofErr w:type="gramEnd"/>
      <w:r>
        <w:t xml:space="preserve"> associated with a higher likelihood of the farmer expanding their farm enterprise, including the amount produced, together with improving water use efficiency on the farm. This finding applied even for dairy farmers experiencing significant market downturn.</w:t>
      </w:r>
    </w:p>
    <w:p w:rsidR="00DB4196" w:rsidRDefault="00DB4196" w:rsidP="00DB4196">
      <w:r>
        <w:t>Those who had modernised on-farm infrastructure were more likely than those who had not modernised to report that several issues had been large barriers to their farm management in the last three years. In particular they were more likely to report reduced water allocation (49% of those who modernised compared to 29% of those who had not), high water allocation prices (53% compared to 37%), lack of available allocation to purchase on the market (35% compared to 25%), and difficulty fully utilising farm infrastructure (17% of SRWUIP grant recipients compared to 7% of those who had not modernised on-farm infrastructure). High water delivery costs, high price of temporary water and increased in fixed water entitlement costs were reported more often by non-dairy farmers than dairy farmers. Dairy farmers were more likely than other farmers to report that lack of water allocation on the market was a barrier to running their farm the way they wanted to (56% compared to 23%), particularly if they had modernised on-farm infrastructure (63% of SRWUIP recipient compared to 46% of dairy farmers who had not modernised).</w:t>
      </w:r>
    </w:p>
    <w:p w:rsidR="00DB4196" w:rsidRDefault="00DB4196" w:rsidP="00DB4196">
      <w:r>
        <w:t>Those who had invested in modernising on-farm infrastructure were more likely than those who had not to report that in the next five years they were likely to expand their farm business, change their enterprise mix and adopt more intensive farm practices (28%, 24% and 20% of those who modernised respectively, compared to 16%, 11% and 11% of those who had not modernised).</w:t>
      </w:r>
    </w:p>
    <w:p w:rsidR="00DB4196" w:rsidRDefault="00DB4196" w:rsidP="00DB4196">
      <w:r>
        <w:lastRenderedPageBreak/>
        <w:t>Farmers who had modernised their on-farm infrastructure were not more optimistic about their farming future than other farmers, largely due to low optimism among dairy farmers, who were over-represented amongst those who had modernised. This low optimism amongst dairy farmers was not related to the on-farm modernisation, but to the market downturn affecting dairy farming. When asked whether they were confident they could achieve the things they wanted to on the farm, meet farm business objectives, and cope well with most difficult conditions on the farm, those who had modernised reported similar levels of confidence to those who had not.</w:t>
      </w:r>
    </w:p>
    <w:p w:rsidR="00DB4196" w:rsidRDefault="00DB4196" w:rsidP="00DB4196">
      <w:r>
        <w:t>Irrigators who had upgraded on farm water infrastructure with assistance from a SRWUIP grant were more likely than others to report making a loss on their farm in the last year and over the last three years, and more likely to report finding it difficult to service their farm debt. Dairy farmers who had modernised were more likely to have made a loss in 2015-16 than those who had not modernised, and less likely to have made a profit. Other farmers who had modernised were significantly more likely to report making a profit than those who had not modernised, and slightly less likely to report making a loss; they were also significantly less likely to report having poor cash flow and more likely to report good cash flow. However, non-dairy farmers who had modernised were less likely to report finding it easy to service their farm debt compared to those who had not modernised.</w:t>
      </w:r>
    </w:p>
    <w:p w:rsidR="00DB4196" w:rsidRPr="00C529B5" w:rsidRDefault="00DB4196" w:rsidP="00DB4196">
      <w:pPr>
        <w:rPr>
          <w:b/>
        </w:rPr>
      </w:pPr>
      <w:r w:rsidRPr="00C529B5">
        <w:rPr>
          <w:b/>
        </w:rPr>
        <w:t>Off-farm infrastructure modernisation</w:t>
      </w:r>
    </w:p>
    <w:p w:rsidR="007736BA" w:rsidRDefault="00DB4196" w:rsidP="00DB4196">
      <w:r>
        <w:t>Off-farm modernisation works funded by the SRWUIP have been undertaken in multiple locations in the Southern Basin. As these works have involved differing types of modernisation, undertaken at different points in time, it can be difficult to assess their effects: it is likely that different off-farm works have had differing effects depending on the nature, extent and timing of works. That said</w:t>
      </w:r>
      <w:proofErr w:type="gramStart"/>
      <w:r>
        <w:t>,</w:t>
      </w:r>
      <w:proofErr w:type="gramEnd"/>
      <w:r>
        <w:t xml:space="preserve"> these investments do have some common objectives, including achieving improved water use efficiency, often through actions such as better water delivery that can have a range of on-farm benefits.</w:t>
      </w:r>
    </w:p>
    <w:p w:rsidR="007736BA" w:rsidRDefault="00DB4196" w:rsidP="00DB4196">
      <w:r>
        <w:t xml:space="preserve">Irrigators are less aware of off-farm modernisation, and less likely to report that it has had positive effects for their farm enterprise, compared to on-farm modernisation. While positive about effects on water delivery timing, efficiency of water use and farm productivity, many irrigators believe the works result in </w:t>
      </w:r>
      <w:r w:rsidRPr="00F352ED">
        <w:t>increased</w:t>
      </w:r>
      <w:r>
        <w:t xml:space="preserve"> costs to them through increases in costs of water delivery. With water delivery costs being an outcome of a complex range of considerations, it is out of the scope of this report to assess the extent to which increases in water delivery costs in these regions have resulted from off-farm modernisation works versus other factors. What is clear is that a mix of factors are contributing to irrigators in these regions experiencing higher stress related to costs of irrigation water compared to irrigators in other regions: this in itself can potentially reduce the ability of irrigators to benefit from the positive outcomes of modernisation investment.</w:t>
      </w:r>
    </w:p>
    <w:p w:rsidR="00DB4196" w:rsidRPr="00C529B5" w:rsidRDefault="00DB4196" w:rsidP="00DB4196">
      <w:pPr>
        <w:rPr>
          <w:b/>
          <w:i/>
        </w:rPr>
      </w:pPr>
      <w:r w:rsidRPr="00C529B5">
        <w:rPr>
          <w:b/>
          <w:i/>
        </w:rPr>
        <w:t>Irrigator views of outcomes of o</w:t>
      </w:r>
      <w:r>
        <w:rPr>
          <w:b/>
          <w:i/>
        </w:rPr>
        <w:t>ff</w:t>
      </w:r>
      <w:r w:rsidRPr="00C529B5">
        <w:rPr>
          <w:b/>
          <w:i/>
        </w:rPr>
        <w:t>-farm modernisation works</w:t>
      </w:r>
    </w:p>
    <w:p w:rsidR="00DB4196" w:rsidRPr="00BC3B8D" w:rsidRDefault="00DB4196" w:rsidP="00DB4196">
      <w:pPr>
        <w:rPr>
          <w:i/>
        </w:rPr>
      </w:pPr>
      <w:r w:rsidRPr="005D7FE1">
        <w:t xml:space="preserve">Irrigators who </w:t>
      </w:r>
      <w:r>
        <w:t>lived in regions where off-farm infrastructure modernisation had been funded as part of the SRWUIP were a</w:t>
      </w:r>
      <w:r w:rsidRPr="005D7FE1">
        <w:t>sked their views about the outcomes of those works</w:t>
      </w:r>
      <w:r>
        <w:t xml:space="preserve"> for </w:t>
      </w:r>
      <w:r w:rsidRPr="00A67320">
        <w:t>timing of water delivery, cost of water delivery, and effects on overall farm productivity and profitability</w:t>
      </w:r>
      <w:r>
        <w:t>. In 2016, irrigators generally reported more positive views compared to 2015, although concerns about some negative impacts remained at similar levels. Just over half (54%) f</w:t>
      </w:r>
      <w:r w:rsidRPr="00BC3B8D">
        <w:t xml:space="preserve">elt the </w:t>
      </w:r>
      <w:r>
        <w:t>off-farm modernisation</w:t>
      </w:r>
      <w:r w:rsidRPr="00BC3B8D">
        <w:t xml:space="preserve"> </w:t>
      </w:r>
      <w:r>
        <w:t>works were</w:t>
      </w:r>
      <w:r w:rsidRPr="00BC3B8D">
        <w:t xml:space="preserve"> positive for their farm overall, compared to 41% in 2015; only 13% felt it had negative </w:t>
      </w:r>
      <w:r w:rsidRPr="00BC3B8D">
        <w:lastRenderedPageBreak/>
        <w:t>impacts on the farm, down from 20% in 2015</w:t>
      </w:r>
      <w:r>
        <w:t>. Sixty three per cent fel</w:t>
      </w:r>
      <w:r w:rsidRPr="00BC3B8D">
        <w:t xml:space="preserve">t </w:t>
      </w:r>
      <w:r>
        <w:t>modernisation</w:t>
      </w:r>
      <w:r w:rsidRPr="00BC3B8D">
        <w:t xml:space="preserve"> improved timing of water delivery to their farm</w:t>
      </w:r>
      <w:r>
        <w:t>, 49% that it has positive impacts on efficiency of water use, 41% that it was positive for farm productivity, and 32% that it was positive for farm profitability. However, j</w:t>
      </w:r>
      <w:r w:rsidRPr="00BC3B8D">
        <w:t xml:space="preserve">ust over half (51% in both years) reported that </w:t>
      </w:r>
      <w:r>
        <w:t>modernisation</w:t>
      </w:r>
      <w:r w:rsidRPr="00BC3B8D">
        <w:t xml:space="preserve"> had a negative impact on the cost of water delivery to their farm, and only 16% reported a positive effect</w:t>
      </w:r>
      <w:r w:rsidRPr="00BC3B8D">
        <w:rPr>
          <w:i/>
        </w:rPr>
        <w:t>.</w:t>
      </w:r>
    </w:p>
    <w:p w:rsidR="007736BA" w:rsidRDefault="00DB4196" w:rsidP="00DB4196">
      <w:r>
        <w:t>Those living in the Goulburn Murray Irrigation District were both more likely to report that off-farm modernisation works had positive outcomes in the form of improved timing of water delivery and better efficiency of water use, and negative outcomes in the form of increased cost of water delivery. Those in the Murray Irrigation Ltd area were less likely to report positive outcomes, and those in the Murrumbidgee Irrigation Area reported more positive outcomes, although small sample sizes mean these differences cannot be confirmed as significant.</w:t>
      </w:r>
    </w:p>
    <w:p w:rsidR="007736BA" w:rsidRDefault="00DB4196" w:rsidP="00DB4196">
      <w:r w:rsidRPr="006A6A33">
        <w:t xml:space="preserve">Those aged 50 years and older reported more positive outcomes compared to those aged </w:t>
      </w:r>
      <w:proofErr w:type="gramStart"/>
      <w:r w:rsidRPr="006A6A33">
        <w:t>under</w:t>
      </w:r>
      <w:proofErr w:type="gramEnd"/>
      <w:r w:rsidRPr="006A6A33">
        <w:t xml:space="preserve"> 50</w:t>
      </w:r>
      <w:r>
        <w:t xml:space="preserve">. </w:t>
      </w:r>
      <w:r w:rsidRPr="006A6A33">
        <w:t>Those operating farms of larger economic size and who had no off-farm work were more likely to report positive impacts compared to those operating smaller farms or working full-time off the farm.</w:t>
      </w:r>
      <w:r>
        <w:t xml:space="preserve"> Dairy farmers and crop growers reported more positive outcomes and beef, sheep and mixed grazing-cropping enterprises less positive outcomes.</w:t>
      </w:r>
    </w:p>
    <w:p w:rsidR="00DB4196" w:rsidRPr="00C529B5" w:rsidRDefault="00DB4196" w:rsidP="00DB4196">
      <w:pPr>
        <w:rPr>
          <w:b/>
          <w:i/>
        </w:rPr>
      </w:pPr>
      <w:r w:rsidRPr="00C529B5">
        <w:rPr>
          <w:b/>
          <w:i/>
        </w:rPr>
        <w:t>Farm performance outcomes associated with off-farm modernisation works</w:t>
      </w:r>
    </w:p>
    <w:p w:rsidR="00DB4196" w:rsidRPr="00BE2D9C" w:rsidRDefault="00DB4196" w:rsidP="00DB4196">
      <w:r>
        <w:t>Southern Basin irrigators living in off-farm modernisation areas were more likely than those living in other parts of the Southern Basin to have</w:t>
      </w:r>
      <w:r w:rsidRPr="007736BA">
        <w:t xml:space="preserve"> impro</w:t>
      </w:r>
      <w:r>
        <w:t xml:space="preserve">ved on-farm irrigation efficiency in the last 12 months (51% compared to 43%), increased hours worked on the farm (38% compared to 25%), and decreased the area of land they irrigated (36% compared to 25%). They were no more or less likely to have intensified or de-intensified </w:t>
      </w:r>
      <w:proofErr w:type="gramStart"/>
      <w:r>
        <w:t>production,</w:t>
      </w:r>
      <w:proofErr w:type="gramEnd"/>
      <w:r>
        <w:t xml:space="preserve"> increased the area of land irrigated, or sold land. They were more likely to report that in the last three years barriers to managing their farm had included reduced water allocation (50% compared to 35% living in other areas), particularly if they were dairy farmers (66%); high water delivery costs (63% compared to 47%), increases in fixed costs of water entitlements (63% compared to 46%), and high price of water allocation (61% compared to 38%). Those living in modernisation regions were significantly more likely to be considering leaving farming for reasons other than retirement (26% compared to 13%), less likely to be planning to expand their farm business (17% compared to 27%), more likely to be planning to downsize their farm b</w:t>
      </w:r>
      <w:r w:rsidR="007736BA">
        <w:t xml:space="preserve">usiness (21% compared to 15%), </w:t>
      </w:r>
      <w:r>
        <w:t>and more likely to be planning to change their enterprise mix (21% compared to 13%). They were also less likely to feel confident they could cope well with difficult conditions on the farm such as drought (50% compared to 60%). There were few consistent differences in farm financial performance, although those living in modernisation areas were more likely to report finding it difficult to service farm debt and less likely to find it easy to service debt, compared to other Southern Basin irrigators.</w:t>
      </w:r>
    </w:p>
    <w:p w:rsidR="00DB4196" w:rsidRPr="00C529B5" w:rsidRDefault="00DB4196" w:rsidP="00DB4196">
      <w:pPr>
        <w:rPr>
          <w:b/>
        </w:rPr>
      </w:pPr>
      <w:r>
        <w:rPr>
          <w:b/>
        </w:rPr>
        <w:t>O</w:t>
      </w:r>
      <w:r w:rsidRPr="00C529B5">
        <w:rPr>
          <w:b/>
        </w:rPr>
        <w:t>ther water reforms</w:t>
      </w:r>
    </w:p>
    <w:p w:rsidR="007736BA" w:rsidRDefault="00DB4196" w:rsidP="00DB4196">
      <w:r w:rsidRPr="00A62E45">
        <w:t xml:space="preserve">Investment in water infrastructure </w:t>
      </w:r>
      <w:r>
        <w:t>modernisation</w:t>
      </w:r>
      <w:r w:rsidRPr="00A62E45">
        <w:t xml:space="preserve"> is one of several actions being implemented as part of water reforms occurring in the Murray-Darling Basin, both as part of the Basin Plan, and as part of other water reform programs. </w:t>
      </w:r>
      <w:r>
        <w:t>Sale of water entitlements to the government, engagement in water trade, and actions taken to increase water use efficiency on the farm were briefly examined in addition to on- and off-farm water infrastructure investment.</w:t>
      </w:r>
    </w:p>
    <w:p w:rsidR="00DB4196" w:rsidRDefault="00DB4196" w:rsidP="00DB4196">
      <w:pPr>
        <w:shd w:val="clear" w:color="auto" w:fill="FFFFFF" w:themeFill="background1"/>
      </w:pPr>
      <w:r>
        <w:lastRenderedPageBreak/>
        <w:t>Those who had sold entitlements but remained in irrigated agriculture (12% of irrigators who participated in the 2016 survey, often operating large farms and dairy enterprises) were investing in improving on-farm irrigation efficiency, but often finding the costs of accessing water allocation and costs of remaining entitlements prohibitive, with around one in four decreasing overall production and just over one in four increasing it, and one in three planning to expand further in the next five years. Those who had sold entitlements and remained in irrigated agriculture were more likely to have decreased the area of land they irrigated in the last 12 months (52% compared to 28% for those who had neither sold or transferred entitlements); more likely to have improved on-farm irrigation efficiency (65% compared to 39%); more likely to have reduced use of inputs other than water (39% compared to 30%); more likely to have experienced reduced water allocation (65% compared to 36%), high water delivery costs (72% compared to 51%) and high prices of water allocation (68% compared to 43%) as barriers to farm management in the last three years.</w:t>
      </w:r>
    </w:p>
    <w:p w:rsidR="00DB4196" w:rsidRDefault="00DB4196" w:rsidP="00DB4196">
      <w:pPr>
        <w:shd w:val="clear" w:color="auto" w:fill="FFFFFF" w:themeFill="background1"/>
      </w:pPr>
      <w:r>
        <w:t>Those who transferred entitlements, meanwhile (typically as part of receiving an on-farm infrastructure grant), were more likely to be expanding on-farm irrigation and production, while one in four also decreased their number of on-farm workers, and over half found accessing water allocation challenging due to cost and/or availability. Despite being confident they could cope with difficult conditions, and more likely to report being moderately to highly profitable on their farm enterprise, they were also more likely to be experiencing financial stress and finding it difficult to service debt compared to other Basin irrigators.</w:t>
      </w:r>
    </w:p>
    <w:p w:rsidR="00DB4196" w:rsidRDefault="00DB4196" w:rsidP="00DB4196">
      <w:pPr>
        <w:shd w:val="clear" w:color="auto" w:fill="FFFFFF" w:themeFill="background1"/>
      </w:pPr>
      <w:r>
        <w:t xml:space="preserve">Access to water trading was very high for Southern Basin irrigators, and relatively low for most in the Northern Basin: 92% of Southern Basin irrigators could easily trade within their district and 74% between irrigation </w:t>
      </w:r>
      <w:r w:rsidRPr="00F352ED">
        <w:t>districts</w:t>
      </w:r>
      <w:r>
        <w:t>, while only 16% of Northern Basin irrigators could trade water between districts. However, 26% of Southern Basin irrigators reported a lack of water on the market reduced their ability to trade, with this a more common experience for those operating in smaller irrigation districts rather than large interconnected districts such as the GMID or MIL. While most irrigators rely at least in part on entitlements they own to provide irrigation water on their farm (more than 90%), many also use purchase of allocation or entitlement leasing to supplement this. Younger irrigators are much more likely to rely on buying allocation and/or leasing to provide water on the farm, as are those with larger economic turnover and with no off-farm income, and those growing annual crop or pasture.</w:t>
      </w:r>
    </w:p>
    <w:p w:rsidR="007736BA" w:rsidRDefault="00DB4196" w:rsidP="00DB4196">
      <w:pPr>
        <w:shd w:val="clear" w:color="auto" w:fill="FFFFFF" w:themeFill="background1"/>
      </w:pPr>
      <w:r>
        <w:t xml:space="preserve">Those who had modernised their on-farm infrastructure were also more likely to have taken other actions to improve water efficiency, including changing timing of water delivery, timing and intensity of seedling/planting, changing how they use inputs other than water, and increasing use of more water efficient crop and pasture varieties. Investment in almost all these types of water efficiency measures was more common amongst irrigators who were aged under 50, operated a farm enterprise with larger economic size, those growing crops (rice, grain, oilseed, and cotton), and in some cases dairy farmers. This is likely to reflect the additional pressure felt by younger farmers and those managing larger farms, </w:t>
      </w:r>
      <w:proofErr w:type="gramStart"/>
      <w:r>
        <w:t>who</w:t>
      </w:r>
      <w:proofErr w:type="gramEnd"/>
      <w:r>
        <w:t xml:space="preserve"> often rely on purchase of water allocation and report pressures from high costs of water. It indicates potential to increase adoption of a wider variety of water efficiency measures on smaller farmers and farms operated by older irrigators.</w:t>
      </w:r>
    </w:p>
    <w:p w:rsidR="00DB4196" w:rsidRPr="00186382" w:rsidRDefault="00DB4196" w:rsidP="008B7747">
      <w:pPr>
        <w:keepNext/>
        <w:rPr>
          <w:b/>
        </w:rPr>
      </w:pPr>
      <w:r w:rsidRPr="00186382">
        <w:rPr>
          <w:b/>
        </w:rPr>
        <w:lastRenderedPageBreak/>
        <w:t>Conclusions</w:t>
      </w:r>
    </w:p>
    <w:p w:rsidR="007736BA" w:rsidRDefault="00DB4196" w:rsidP="00DB4196">
      <w:pPr>
        <w:spacing w:after="0"/>
      </w:pPr>
      <w:r>
        <w:t>A</w:t>
      </w:r>
      <w:r w:rsidRPr="0033721D">
        <w:t xml:space="preserve"> wide diversity of irrigated farm e</w:t>
      </w:r>
      <w:r>
        <w:t xml:space="preserve">nterprises </w:t>
      </w:r>
      <w:proofErr w:type="gramStart"/>
      <w:r>
        <w:t>operate</w:t>
      </w:r>
      <w:proofErr w:type="gramEnd"/>
      <w:r>
        <w:t xml:space="preserve"> in the Basin. Given this diversity, it is to be expected that programs seeking to increase water use efficiency through investing in infrastructure modernisation will not affect all irrigators in the same way: some will benefit more from these investments, and others less. Despite the diversity of irrigators, the large majority who have modernised on-farm water infrastructure with assistance from a SRWUIP grant consider this to have been positive for their farm overall, a finding repeated across three years of surveys examining this question. On-farm grants have enabled irrigators undertake works that are larger in scope and scale than would have occurred without access to a grant. Efforts to promote water efficiency through infrastructure modernisation in future can achieve outcomes through both focusing on further effort amongst those who are most interested and willing (younger farmers operating large farms with little off-farm work), but who have often already achieved significant efficiency savings through existing works; or on older irrigators who have off-farm work and operate smaller farms, who are least likely to have invested in modernisation works since 2008 and to be considering doing so.</w:t>
      </w:r>
    </w:p>
    <w:p w:rsidR="007736BA" w:rsidRDefault="00DB4196" w:rsidP="00DB4196">
      <w:r>
        <w:t>Off-farm modernisation works funded by the SRWUIP have been undertaken in multiple locations in the Southern Basin. As these works have involved differing types of modernisation, undertaken at different points in time, it can be difficult to assess their effects. Irrigators are less aware of off-farm modernisation, and less likely to report that it has had positive effects for their farm enterprise, compared to on-farm modernisation. While positive about effects on water delivery timing, efficiency of water use and farm productivity, many irrigators believe the works result in increased costs to them through increases in costs of water deli</w:t>
      </w:r>
      <w:r w:rsidR="007736BA">
        <w:t xml:space="preserve">very. The high level of stress </w:t>
      </w:r>
      <w:r>
        <w:t>reported by farmers in many modernisation regions related to increasing costs of water are likely to reduce their ability to take advantage of positive outcomes of off-farm modernisation, irrespective of the extent to which the off-farm works have contributed to higher costs.</w:t>
      </w:r>
    </w:p>
    <w:p w:rsidR="00DB4196" w:rsidRPr="003E15B3" w:rsidRDefault="00DB4196" w:rsidP="00DB4196">
      <w:pPr>
        <w:shd w:val="clear" w:color="auto" w:fill="FFFFFF" w:themeFill="background1"/>
      </w:pPr>
      <w:r>
        <w:t>The range of actions taken by irrigators to improve water use efficiency highlight that those who invest in on-farm modernisation also often invest in other action to improve water use efficiency, including changing timing of water delivery, timing and intensity of seedling/planting, changing how they use inputs other than water, and increasing use of more water efficient crop and pasture varieties. It indicates potential to increase adoption of a wider variety of water efficiency measures by Basin irrigators through promoting this wider range of measures.</w:t>
      </w:r>
    </w:p>
    <w:p w:rsidR="00DB4196" w:rsidRPr="000515B1" w:rsidRDefault="00DB4196" w:rsidP="00186382">
      <w:pPr>
        <w:pStyle w:val="Heading2"/>
        <w:pageBreakBefore/>
      </w:pPr>
      <w:bookmarkStart w:id="3" w:name="_Toc452102418"/>
      <w:bookmarkStart w:id="4" w:name="_Toc487444999"/>
      <w:bookmarkStart w:id="5" w:name="_Toc507170827"/>
      <w:r w:rsidRPr="000515B1">
        <w:lastRenderedPageBreak/>
        <w:t>Introduction</w:t>
      </w:r>
      <w:bookmarkEnd w:id="3"/>
      <w:bookmarkEnd w:id="4"/>
      <w:bookmarkEnd w:id="5"/>
    </w:p>
    <w:p w:rsidR="007736BA" w:rsidRDefault="00DB4196" w:rsidP="00DB4196">
      <w:r w:rsidRPr="000515B1">
        <w:t xml:space="preserve">The Murray-Darling Basin Plan (Basin Plan) and associated water reforms include </w:t>
      </w:r>
      <w:r>
        <w:t>multiple</w:t>
      </w:r>
      <w:r w:rsidRPr="000515B1">
        <w:t xml:space="preserve"> actions</w:t>
      </w:r>
      <w:r>
        <w:t>, all of</w:t>
      </w:r>
      <w:r w:rsidRPr="000515B1">
        <w:t xml:space="preserve"> which contribute to achieving the </w:t>
      </w:r>
      <w:r>
        <w:t>objectives</w:t>
      </w:r>
      <w:r w:rsidRPr="000515B1">
        <w:t xml:space="preserve"> of the Plan. </w:t>
      </w:r>
      <w:r>
        <w:t xml:space="preserve">While government purchase of </w:t>
      </w:r>
      <w:r w:rsidRPr="000515B1">
        <w:t>water entitlements</w:t>
      </w:r>
      <w:r>
        <w:t xml:space="preserve"> is perhaps the most commonly discussed aspect of the Basin Plan, large investments have also been made as part of the Plan in </w:t>
      </w:r>
      <w:r w:rsidRPr="000515B1">
        <w:t xml:space="preserve">water infrastructure </w:t>
      </w:r>
      <w:r>
        <w:t>modernisation</w:t>
      </w:r>
      <w:r w:rsidRPr="000515B1">
        <w:t xml:space="preserve"> to increase water use efficiency.</w:t>
      </w:r>
    </w:p>
    <w:p w:rsidR="007736BA" w:rsidRDefault="00DB4196" w:rsidP="00DB4196">
      <w:r>
        <w:t>Each of the different actions taken as part of the Basin Plan – whether the action is direct purchase of water entitlements, changes to the water trading environment, or investment in modernisation of on-farm and off-farm irrigation infrastructure – can have socio-economic effects for irrigators and the communities that depend on irrigated agriculture. Because each of these actions is structured differently, each can have different impacts.</w:t>
      </w:r>
    </w:p>
    <w:p w:rsidR="00DB4196" w:rsidRPr="000515B1" w:rsidRDefault="00DB4196" w:rsidP="00DB4196">
      <w:r w:rsidRPr="000515B1">
        <w:t>This report examines the socio-economic effects of two specific actions taken as part of the Basin Plan, through the Sustainable Rural Water Use and Infrastructure Program (SRWUIP):</w:t>
      </w:r>
    </w:p>
    <w:p w:rsidR="00DB4196" w:rsidRPr="000515B1" w:rsidRDefault="00394DB0" w:rsidP="008B7747">
      <w:pPr>
        <w:ind w:left="567" w:hanging="567"/>
      </w:pPr>
      <w:r>
        <w:t>(</w:t>
      </w:r>
      <w:proofErr w:type="spellStart"/>
      <w:r>
        <w:t>i</w:t>
      </w:r>
      <w:proofErr w:type="spellEnd"/>
      <w:r>
        <w:t>)</w:t>
      </w:r>
      <w:r>
        <w:tab/>
      </w:r>
      <w:r w:rsidR="00DB4196" w:rsidRPr="000515B1">
        <w:t>On-f</w:t>
      </w:r>
      <w:r w:rsidR="00DB4196">
        <w:t>arm water infrastructure grants</w:t>
      </w:r>
      <w:r w:rsidR="00DB4196" w:rsidRPr="000515B1">
        <w:t>, and</w:t>
      </w:r>
    </w:p>
    <w:p w:rsidR="00DB4196" w:rsidRDefault="00394DB0" w:rsidP="008B7747">
      <w:pPr>
        <w:ind w:left="567" w:hanging="567"/>
      </w:pPr>
      <w:r>
        <w:t>(ii)</w:t>
      </w:r>
      <w:r>
        <w:tab/>
      </w:r>
      <w:r w:rsidR="00DB4196" w:rsidRPr="000515B1">
        <w:t>Off-</w:t>
      </w:r>
      <w:r>
        <w:t>farm infrastructure grants.</w:t>
      </w:r>
    </w:p>
    <w:p w:rsidR="007736BA" w:rsidRDefault="00DB4196" w:rsidP="00DB4196">
      <w:r>
        <w:t>On-farm water infrastructure grants have been made as part of the On-Farm Irrigation Efficiency Program (OFIEP), part of the SRWUIP. This prog</w:t>
      </w:r>
      <w:r w:rsidR="007736BA">
        <w:t xml:space="preserve">ram had five rounds of funding </w:t>
      </w:r>
      <w:r>
        <w:t>and aims to assist ‘</w:t>
      </w:r>
      <w:r w:rsidRPr="007017A3">
        <w:t>irrigators within the southern connected system of the Murray-Darling Basin to modernise their on-farm irrigation infrastructure while returning water savings to the enviro</w:t>
      </w:r>
      <w:r>
        <w:t>nment</w:t>
      </w:r>
      <w:r w:rsidRPr="007017A3">
        <w:t>’</w:t>
      </w:r>
      <w:r>
        <w:t xml:space="preserve"> (Department of the Environment 2015a).</w:t>
      </w:r>
    </w:p>
    <w:p w:rsidR="007736BA" w:rsidRDefault="00DB4196" w:rsidP="00DB4196">
      <w:r>
        <w:t>Water infrastructure efficiency improvements have also been invested in as part of the SRWUIP through a number of state priority projects which have invested in modernisation of water delivery infrastructure in several irrigation districts within the Murray-Darling Basin (Basin). Some of these projects include investment in improving both off-farm and on-farm water infrastructure efficiency</w:t>
      </w:r>
      <w:r>
        <w:rPr>
          <w:rStyle w:val="FootnoteReference"/>
        </w:rPr>
        <w:footnoteReference w:id="1"/>
      </w:r>
      <w:r>
        <w:t>. Some of these state priority projects are led by the Commonwealth government, and others by State governments, with a number of partners involved (see Department of Environment 2015b for a description of the key projects).</w:t>
      </w:r>
    </w:p>
    <w:p w:rsidR="00DB4196" w:rsidRDefault="00DB4196" w:rsidP="00DB4196">
      <w:pPr>
        <w:rPr>
          <w:highlight w:val="yellow"/>
        </w:rPr>
      </w:pPr>
      <w:r>
        <w:t>The SRWUIP grants provided to increase efficiency of water use through on-farm or off-farm infrastructure modernisation typically have a requirement that a proportion of the resulting water savings are handed to the government in the form of transfer of water entitlements.</w:t>
      </w:r>
    </w:p>
    <w:p w:rsidR="007736BA" w:rsidRDefault="00DB4196" w:rsidP="00DB4196">
      <w:r w:rsidRPr="00194096">
        <w:t>Since 2015, the Department of Agriculture and Water Resources (DAWR) has commissioned the University of Canberra to collect and analys</w:t>
      </w:r>
      <w:r>
        <w:t>e</w:t>
      </w:r>
      <w:r w:rsidRPr="00194096">
        <w:t xml:space="preserve"> data examining the socio-economic effects of these SRWU</w:t>
      </w:r>
      <w:r>
        <w:t>I</w:t>
      </w:r>
      <w:r w:rsidRPr="00194096">
        <w:t>P investments</w:t>
      </w:r>
      <w:r>
        <w:t>. Data are collected</w:t>
      </w:r>
      <w:r w:rsidRPr="00194096">
        <w:t xml:space="preserve"> as part of the </w:t>
      </w:r>
      <w:r>
        <w:t xml:space="preserve">Regional Wellbeing Survey, which each year </w:t>
      </w:r>
      <w:r>
        <w:lastRenderedPageBreak/>
        <w:t>examines the quality of life of 13,000 people living in regional Australia, including the social and economi</w:t>
      </w:r>
      <w:r w:rsidR="00427709">
        <w:t>c changes occurring in their liv</w:t>
      </w:r>
      <w:r>
        <w:t>es and their overall wellbeing</w:t>
      </w:r>
      <w:r>
        <w:rPr>
          <w:rStyle w:val="FootnoteReference"/>
        </w:rPr>
        <w:footnoteReference w:id="2"/>
      </w:r>
      <w:r>
        <w:t>.</w:t>
      </w:r>
      <w:r w:rsidRPr="00194096">
        <w:t xml:space="preserve"> This is the third report from these evaluations, and examines data collected in the survey from 201</w:t>
      </w:r>
      <w:r>
        <w:t>4</w:t>
      </w:r>
      <w:r w:rsidRPr="00194096">
        <w:t xml:space="preserve"> to 2016, with a particular focus on the data collected in</w:t>
      </w:r>
      <w:r>
        <w:t xml:space="preserve"> the most recent survey wave (Spring</w:t>
      </w:r>
      <w:r w:rsidRPr="00194096">
        <w:t xml:space="preserve"> 2016</w:t>
      </w:r>
      <w:r>
        <w:t>)</w:t>
      </w:r>
      <w:r w:rsidRPr="00194096">
        <w:t>.</w:t>
      </w:r>
    </w:p>
    <w:p w:rsidR="007736BA" w:rsidRDefault="00DB4196" w:rsidP="00DB4196">
      <w:r w:rsidRPr="00BD3114">
        <w:t>This report</w:t>
      </w:r>
      <w:r>
        <w:t>, and the two reports preceding it,</w:t>
      </w:r>
      <w:r w:rsidRPr="00BD3114">
        <w:t xml:space="preserve"> examines how irrigators</w:t>
      </w:r>
      <w:r>
        <w:t xml:space="preserve"> are experiencing</w:t>
      </w:r>
      <w:r w:rsidRPr="00BD3114">
        <w:t xml:space="preserve"> the </w:t>
      </w:r>
      <w:r>
        <w:t xml:space="preserve">socio-economic </w:t>
      </w:r>
      <w:r w:rsidRPr="00BD3114">
        <w:t xml:space="preserve">outcomes of investment in </w:t>
      </w:r>
      <w:r>
        <w:t>modernisation of on-farm and off-farm water infrastructure</w:t>
      </w:r>
      <w:r w:rsidRPr="00ED7E93">
        <w:t xml:space="preserve">. </w:t>
      </w:r>
      <w:r>
        <w:t xml:space="preserve">The focus is on understanding </w:t>
      </w:r>
      <w:r w:rsidRPr="00ED7E93">
        <w:t xml:space="preserve">the direct experiences of </w:t>
      </w:r>
      <w:r>
        <w:t xml:space="preserve">Basin irrigators, </w:t>
      </w:r>
      <w:r w:rsidRPr="00ED7E93">
        <w:t xml:space="preserve">thus ensuring that the </w:t>
      </w:r>
      <w:r>
        <w:t>‘</w:t>
      </w:r>
      <w:r w:rsidRPr="00ED7E93">
        <w:t>real-life</w:t>
      </w:r>
      <w:r>
        <w:t>’</w:t>
      </w:r>
      <w:r w:rsidRPr="00ED7E93">
        <w:t xml:space="preserve"> outcomes of investment in programs </w:t>
      </w:r>
      <w:r>
        <w:t>are</w:t>
      </w:r>
      <w:r w:rsidRPr="00ED7E93">
        <w:t xml:space="preserve"> documented. This enables ide</w:t>
      </w:r>
      <w:r>
        <w:t>ntification of how water reform-</w:t>
      </w:r>
      <w:r w:rsidRPr="00ED7E93">
        <w:t xml:space="preserve">related actions may have interacted with other types of change occurring at the same time for </w:t>
      </w:r>
      <w:r>
        <w:t>irrigators or rural communities. In particular, it enables examination of</w:t>
      </w:r>
      <w:r w:rsidRPr="00ED7E93">
        <w:t xml:space="preserve"> whether factors external to water reform have affected the extent to which water reform </w:t>
      </w:r>
      <w:r>
        <w:t xml:space="preserve">has </w:t>
      </w:r>
      <w:r w:rsidRPr="00ED7E93">
        <w:t>had positive or negative outcomes for the people and communities involved.</w:t>
      </w:r>
    </w:p>
    <w:p w:rsidR="007736BA" w:rsidRDefault="00DB4196" w:rsidP="00DB4196">
      <w:r>
        <w:t xml:space="preserve">This approach complements economic </w:t>
      </w:r>
      <w:r w:rsidRPr="009A01CA">
        <w:t>modelling</w:t>
      </w:r>
      <w:r>
        <w:t xml:space="preserve"> approaches, which </w:t>
      </w:r>
      <w:r w:rsidRPr="009A01CA">
        <w:t>typically</w:t>
      </w:r>
      <w:r>
        <w:t xml:space="preserve"> model the impacts of an investment such as on-farm irrigation modernisation based on the assumption that most or all other factors</w:t>
      </w:r>
      <w:r w:rsidRPr="009A01CA">
        <w:t xml:space="preserve"> </w:t>
      </w:r>
      <w:r>
        <w:t>affecting the farm enterprise</w:t>
      </w:r>
      <w:r w:rsidRPr="009A01CA">
        <w:t xml:space="preserve"> remain constant.</w:t>
      </w:r>
      <w:r>
        <w:t xml:space="preserve"> In reality, farms are changing all the </w:t>
      </w:r>
      <w:proofErr w:type="gramStart"/>
      <w:r>
        <w:t>time,</w:t>
      </w:r>
      <w:proofErr w:type="gramEnd"/>
      <w:r>
        <w:t xml:space="preserve"> and farmers are affected by changes ranging from climatic variability to biosecurity risks and market downturn. These different changes will affect whether a farmer experiences benefits or costs as a result of investment in water infrastructure modernisation. For example, if electricity prices are low, modernisation projects involving increased use of electric pumps may overall benefit farm profitability; if, however, electricity prices rise substantially, the same modernisation project may negatively impact a farmer’s bottom line due to a rapid rise in water delivery costs.</w:t>
      </w:r>
    </w:p>
    <w:p w:rsidR="007736BA" w:rsidRDefault="00DB4196" w:rsidP="00DB4196">
      <w:r w:rsidRPr="006F6545">
        <w:t>This report first briefly details methods used to collect and analyse data, and provides an overview of the sample of irrigators who completed the survey. The socio-economic effects of on-farm and off-farm water infrastructure investment are then examined</w:t>
      </w:r>
      <w:r w:rsidRPr="00290866">
        <w:t>, focusing principally on the direct effects experienced by irrigators who take part or are immediately affected by each of these aspects of water reform.</w:t>
      </w:r>
      <w:r>
        <w:t xml:space="preserve"> Other aspects of water reform that may interact with infrastructure investment are then briefly examined.</w:t>
      </w:r>
      <w:r w:rsidRPr="00290866">
        <w:t xml:space="preserve"> This is followed by a discussion of the overall findings, including how this report can contribute to assessing the overall socio-economic benefits and costs of the Basin Plan.</w:t>
      </w:r>
    </w:p>
    <w:p w:rsidR="00DB4196" w:rsidRPr="00557E93" w:rsidRDefault="00DB4196" w:rsidP="00394DB0">
      <w:pPr>
        <w:pStyle w:val="Heading2"/>
        <w:pageBreakBefore/>
      </w:pPr>
      <w:bookmarkStart w:id="6" w:name="_Toc452102419"/>
      <w:bookmarkStart w:id="7" w:name="_Toc487445000"/>
      <w:bookmarkStart w:id="8" w:name="_Toc507170828"/>
      <w:r w:rsidRPr="00557E93">
        <w:lastRenderedPageBreak/>
        <w:t>Methods</w:t>
      </w:r>
      <w:bookmarkEnd w:id="6"/>
      <w:bookmarkEnd w:id="7"/>
      <w:bookmarkEnd w:id="8"/>
    </w:p>
    <w:p w:rsidR="007736BA" w:rsidRDefault="00DB4196" w:rsidP="00DB4196">
      <w:r>
        <w:t>We used data from the</w:t>
      </w:r>
      <w:r w:rsidRPr="00794406">
        <w:t xml:space="preserve"> Regional Wellbeing Survey (RWS) to examine social effects of investment in on-farm and off-farm water infrastructure modernisation. The Regional Wellbeing Survey is an ‘omnibus survey’, meaning it includes questions on a large number of topics,</w:t>
      </w:r>
      <w:r>
        <w:t xml:space="preserve"> with questions related to</w:t>
      </w:r>
      <w:r w:rsidRPr="00794406">
        <w:t xml:space="preserve"> water infrastructure and water purchase form</w:t>
      </w:r>
      <w:r>
        <w:t>ing</w:t>
      </w:r>
      <w:r w:rsidRPr="00794406">
        <w:t xml:space="preserve"> only one part of a longer survey. </w:t>
      </w:r>
      <w:r>
        <w:t xml:space="preserve">The survey has between 12,000 and 13,000 participants each year, of which around 800-1,100 are irrigators. </w:t>
      </w:r>
      <w:r w:rsidRPr="00794406">
        <w:t>Each year, the survey examines how participants view the liveability of their communities, their own health and wellbeing, their social connections, and how they are experiencing a number of types of change or activities</w:t>
      </w:r>
      <w:r>
        <w:t xml:space="preserve">. Since 2014, the survey has included questions examining how irrigators experience </w:t>
      </w:r>
      <w:r w:rsidRPr="00794406">
        <w:t xml:space="preserve">investment in </w:t>
      </w:r>
      <w:r w:rsidRPr="00EF1485">
        <w:t xml:space="preserve">irrigation infrastructure modernisation. </w:t>
      </w:r>
      <w:r w:rsidRPr="00794406">
        <w:t xml:space="preserve">A detailed description of the methods used to collect data in the RWS is provided in </w:t>
      </w:r>
      <w:proofErr w:type="spellStart"/>
      <w:r w:rsidRPr="00794406">
        <w:t>Schirmer</w:t>
      </w:r>
      <w:proofErr w:type="spellEnd"/>
      <w:r w:rsidRPr="00794406">
        <w:t xml:space="preserve"> et al. (2015, 2016, forthcoming).</w:t>
      </w:r>
    </w:p>
    <w:p w:rsidR="00DB4196" w:rsidRDefault="00DB4196" w:rsidP="00DB4196">
      <w:r w:rsidRPr="00ED7E93">
        <w:t xml:space="preserve">Data from </w:t>
      </w:r>
      <w:r>
        <w:t>three</w:t>
      </w:r>
      <w:r w:rsidRPr="00ED7E93">
        <w:t xml:space="preserve"> ‘waves’ of the Regional Wellbeing Survey (RWS) were used to examine socio-economic effects of investment in on-farm and off-farm water infrastructure modernisation in the SRWUIP.</w:t>
      </w:r>
      <w:r>
        <w:t xml:space="preserve"> A ‘wave’ simply means data collected in a specific year: in this case, data collected in 2014, 2015 and 2016 were analysed. In these years the survey included a sample </w:t>
      </w:r>
      <w:r w:rsidRPr="00935113">
        <w:t xml:space="preserve">of </w:t>
      </w:r>
      <w:r>
        <w:t>869</w:t>
      </w:r>
      <w:r w:rsidRPr="00935113">
        <w:t>, 833 and 631 irrigators living</w:t>
      </w:r>
      <w:r>
        <w:t xml:space="preserve"> in the Basin respectively. The survey also collected data from between 250-450 irrigators living outside the Basin each year.</w:t>
      </w:r>
    </w:p>
    <w:p w:rsidR="00DB4196" w:rsidRDefault="00DB4196" w:rsidP="00DB4196">
      <w:r w:rsidRPr="00EF1485">
        <w:t xml:space="preserve">This chapter provides a brief overview of aspects of the methods relevant to understanding how data on on-farm and off-farm water infrastructure modernisation, and characteristics of irrigators and their </w:t>
      </w:r>
      <w:proofErr w:type="gramStart"/>
      <w:r w:rsidRPr="00EF1485">
        <w:t>farms,</w:t>
      </w:r>
      <w:proofErr w:type="gramEnd"/>
      <w:r w:rsidRPr="00EF1485">
        <w:t xml:space="preserve"> were collected and analysed.</w:t>
      </w:r>
    </w:p>
    <w:p w:rsidR="00DB4196" w:rsidRDefault="00DB4196" w:rsidP="00BA4E8E">
      <w:pPr>
        <w:pStyle w:val="Heading3"/>
      </w:pPr>
      <w:bookmarkStart w:id="9" w:name="_Toc487445001"/>
      <w:bookmarkStart w:id="10" w:name="_Toc507170829"/>
      <w:r>
        <w:t>Questionnaire design</w:t>
      </w:r>
      <w:bookmarkEnd w:id="9"/>
      <w:bookmarkEnd w:id="10"/>
    </w:p>
    <w:p w:rsidR="007736BA" w:rsidRDefault="00DB4196" w:rsidP="00DB4196">
      <w:r>
        <w:t>Each year, survey questions a</w:t>
      </w:r>
      <w:r w:rsidRPr="000515B1">
        <w:t>re developed in a multiple step proces</w:t>
      </w:r>
      <w:r>
        <w:t>s that involves</w:t>
      </w:r>
      <w:r w:rsidRPr="000515B1">
        <w:t xml:space="preserve"> input from a number of organisa</w:t>
      </w:r>
      <w:r>
        <w:t>tions with an interest in water</w:t>
      </w:r>
      <w:r w:rsidRPr="000515B1">
        <w:t xml:space="preserve"> reform, including farming organisation representatives, and representatives of government agencies. The questions </w:t>
      </w:r>
      <w:r>
        <w:t>are</w:t>
      </w:r>
      <w:r w:rsidRPr="000515B1">
        <w:t xml:space="preserve"> tested in focus groups and revised, and formally pilot tested before launch of the survey</w:t>
      </w:r>
      <w:r>
        <w:t xml:space="preserve"> (see </w:t>
      </w:r>
      <w:proofErr w:type="spellStart"/>
      <w:r>
        <w:t>Schirmer</w:t>
      </w:r>
      <w:proofErr w:type="spellEnd"/>
      <w:r>
        <w:t xml:space="preserve"> et al. 2016 for further detail)</w:t>
      </w:r>
      <w:r w:rsidRPr="000515B1">
        <w:t>.</w:t>
      </w:r>
    </w:p>
    <w:p w:rsidR="00DB4196" w:rsidRPr="000515B1" w:rsidRDefault="00DB4196" w:rsidP="00BA4E8E">
      <w:pPr>
        <w:pStyle w:val="Heading3"/>
      </w:pPr>
      <w:bookmarkStart w:id="11" w:name="_Toc487445002"/>
      <w:bookmarkStart w:id="12" w:name="_Toc507170830"/>
      <w:r>
        <w:t>Recruitment of survey participants</w:t>
      </w:r>
      <w:bookmarkEnd w:id="11"/>
      <w:bookmarkEnd w:id="12"/>
    </w:p>
    <w:p w:rsidR="007736BA" w:rsidRDefault="00DB4196" w:rsidP="00DB4196">
      <w:r w:rsidRPr="000515B1">
        <w:t xml:space="preserve">Survey participants </w:t>
      </w:r>
      <w:r>
        <w:t>a</w:t>
      </w:r>
      <w:r w:rsidRPr="000515B1">
        <w:t xml:space="preserve">re recruited through flyers and surveys sent to randomly selected households across rural and regional Australia, and promotion of the survey through social networks of a large number of rural and regional organisations. A stratified random sampled </w:t>
      </w:r>
      <w:r>
        <w:t>is</w:t>
      </w:r>
      <w:r w:rsidRPr="000515B1">
        <w:t xml:space="preserve"> </w:t>
      </w:r>
      <w:r w:rsidRPr="00180CB7">
        <w:t xml:space="preserve">used, with irrigators specifically oversampled (see </w:t>
      </w:r>
      <w:proofErr w:type="spellStart"/>
      <w:r w:rsidRPr="00180CB7">
        <w:t>Schirmer</w:t>
      </w:r>
      <w:proofErr w:type="spellEnd"/>
      <w:r w:rsidRPr="00180CB7">
        <w:t xml:space="preserve"> et al. 2016 for further detail).</w:t>
      </w:r>
    </w:p>
    <w:p w:rsidR="00DB4196" w:rsidRPr="00180CB7" w:rsidRDefault="00DB4196" w:rsidP="00BA4E8E">
      <w:pPr>
        <w:pStyle w:val="ListBullet"/>
      </w:pPr>
      <w:r w:rsidRPr="00180CB7">
        <w:t>A large sample of farmers was identified from the ‘</w:t>
      </w:r>
      <w:proofErr w:type="spellStart"/>
      <w:r w:rsidRPr="00180CB7">
        <w:t>Farmbase</w:t>
      </w:r>
      <w:proofErr w:type="spellEnd"/>
      <w:r w:rsidRPr="00180CB7">
        <w:t>’ database, the largest publicly available database of Australian farmers. Farmers who were likely to be irrigators were identified in this database based on a combination of farm type and region, and those living in irrigation districts located in the Murray-Darling Basin were directly sent paper surveys</w:t>
      </w:r>
    </w:p>
    <w:p w:rsidR="00DB4196" w:rsidRPr="00180CB7" w:rsidRDefault="00DB4196" w:rsidP="00BA4E8E">
      <w:pPr>
        <w:pStyle w:val="ListBullet"/>
      </w:pPr>
      <w:r w:rsidRPr="00180CB7">
        <w:t>Flyers encouraging participation in the survey were sent to all households in irrigation regions in the Murray-Darling Basin, as well as to several major irrigation districts outside the Basin</w:t>
      </w:r>
    </w:p>
    <w:p w:rsidR="00DB4196" w:rsidRDefault="00DB4196" w:rsidP="00BA4E8E">
      <w:pPr>
        <w:pStyle w:val="ListBullet"/>
      </w:pPr>
      <w:r w:rsidRPr="00180CB7">
        <w:t>Emails were sent through multiple networks of irrigators by farming organisations representing irrigators.</w:t>
      </w:r>
    </w:p>
    <w:p w:rsidR="00DB4196" w:rsidRPr="00BA4E8E" w:rsidRDefault="00DB4196" w:rsidP="00DB4196">
      <w:r>
        <w:lastRenderedPageBreak/>
        <w:t>This process resulted in a large sample of Basin irrigators, as well as a sample of irrigators outside the Basin, in each wave of the survey, as shown in Table 1. However, as also evident from Table 1, there was a decrease in the number of Basin irrigators participating in the survey in 2016 compared to the previous two years. This occurred due to (</w:t>
      </w:r>
      <w:proofErr w:type="spellStart"/>
      <w:r>
        <w:t>i</w:t>
      </w:r>
      <w:proofErr w:type="spellEnd"/>
      <w:r>
        <w:t>) a reduction in funding available to sample irrigators in the 2016 survey compared to the two previous years, and (ii) extensive spring flooding in 2016 wh</w:t>
      </w:r>
      <w:r w:rsidR="00BA4E8E">
        <w:t>i</w:t>
      </w:r>
      <w:r>
        <w:t>ch affected irrigators in multiple districts within the Murray-Darling Basin, together with a severe storm that caused damage to many irrigation enterprises in parts of South Australia, north-west Victoria, south-west NSW and parts of Queensland in the same week surveys were mailed to most irrigators. The latter event reduced the sample of irrigators in the Basin in particular as these weather events predominantly affected regions within the Basin.</w:t>
      </w:r>
    </w:p>
    <w:p w:rsidR="00DB4196" w:rsidRDefault="00DB4196" w:rsidP="00BA4E8E">
      <w:pPr>
        <w:pStyle w:val="TableCaption"/>
      </w:pPr>
      <w:bookmarkStart w:id="13" w:name="_Toc483258612"/>
      <w:bookmarkStart w:id="14" w:name="_Toc507170904"/>
      <w:r>
        <w:t xml:space="preserve">Table </w:t>
      </w:r>
      <w:r>
        <w:rPr>
          <w:noProof/>
        </w:rPr>
        <w:t>1</w:t>
      </w:r>
      <w:r>
        <w:t xml:space="preserve"> Sample of irrigators achieved in the Regional Wellbeing Survey, 2014 to 2016</w:t>
      </w:r>
      <w:bookmarkEnd w:id="13"/>
      <w:bookmarkEnd w:id="14"/>
    </w:p>
    <w:tbl>
      <w:tblPr>
        <w:tblStyle w:val="TableGrid"/>
        <w:tblW w:w="0" w:type="auto"/>
        <w:tblLook w:val="04A0" w:firstRow="1" w:lastRow="0" w:firstColumn="1" w:lastColumn="0" w:noHBand="0" w:noVBand="1"/>
        <w:tblDescription w:val="Table showing sample numbers of irrigators used in the Regional Wellbeing Survey, 2014 to 2016. The number of Basin irrigators participating in the survey in 2016 decreased compared to the previous two years due to funding reductions and severe weather."/>
      </w:tblPr>
      <w:tblGrid>
        <w:gridCol w:w="1242"/>
        <w:gridCol w:w="2977"/>
        <w:gridCol w:w="2712"/>
        <w:gridCol w:w="2311"/>
      </w:tblGrid>
      <w:tr w:rsidR="00DB4196" w:rsidRPr="00A20FE6" w:rsidTr="00BA4E8E">
        <w:trPr>
          <w:cantSplit/>
          <w:tblHeader/>
        </w:trPr>
        <w:tc>
          <w:tcPr>
            <w:tcW w:w="1242" w:type="dxa"/>
            <w:shd w:val="clear" w:color="auto" w:fill="auto"/>
          </w:tcPr>
          <w:p w:rsidR="00DB4196" w:rsidRPr="00BA4E8E" w:rsidRDefault="00DB4196" w:rsidP="00BA4E8E">
            <w:pPr>
              <w:pStyle w:val="TableHeading"/>
              <w:rPr>
                <w:sz w:val="18"/>
                <w:szCs w:val="18"/>
              </w:rPr>
            </w:pPr>
            <w:r w:rsidRPr="00BA4E8E">
              <w:rPr>
                <w:sz w:val="18"/>
                <w:szCs w:val="18"/>
              </w:rPr>
              <w:t>Year</w:t>
            </w:r>
          </w:p>
        </w:tc>
        <w:tc>
          <w:tcPr>
            <w:tcW w:w="2977" w:type="dxa"/>
            <w:shd w:val="clear" w:color="auto" w:fill="auto"/>
          </w:tcPr>
          <w:p w:rsidR="00DB4196" w:rsidRPr="00BA4E8E" w:rsidRDefault="00DB4196" w:rsidP="00BA4E8E">
            <w:pPr>
              <w:pStyle w:val="TableHeading"/>
              <w:rPr>
                <w:sz w:val="18"/>
                <w:szCs w:val="18"/>
              </w:rPr>
            </w:pPr>
            <w:r w:rsidRPr="00BA4E8E">
              <w:rPr>
                <w:sz w:val="18"/>
                <w:szCs w:val="18"/>
              </w:rPr>
              <w:t>Sample of irrigators living in the Basin</w:t>
            </w:r>
          </w:p>
        </w:tc>
        <w:tc>
          <w:tcPr>
            <w:tcW w:w="2712" w:type="dxa"/>
            <w:shd w:val="clear" w:color="auto" w:fill="auto"/>
          </w:tcPr>
          <w:p w:rsidR="00DB4196" w:rsidRPr="00BA4E8E" w:rsidRDefault="00DB4196" w:rsidP="00BA4E8E">
            <w:pPr>
              <w:pStyle w:val="TableHeading"/>
              <w:rPr>
                <w:sz w:val="18"/>
                <w:szCs w:val="18"/>
              </w:rPr>
            </w:pPr>
            <w:r w:rsidRPr="00BA4E8E">
              <w:rPr>
                <w:sz w:val="18"/>
                <w:szCs w:val="18"/>
              </w:rPr>
              <w:t>Sample of irrigators living outside the Basin</w:t>
            </w:r>
          </w:p>
        </w:tc>
        <w:tc>
          <w:tcPr>
            <w:tcW w:w="2311" w:type="dxa"/>
            <w:shd w:val="clear" w:color="auto" w:fill="auto"/>
          </w:tcPr>
          <w:p w:rsidR="00DB4196" w:rsidRPr="00BA4E8E" w:rsidRDefault="00DB4196" w:rsidP="00BA4E8E">
            <w:pPr>
              <w:pStyle w:val="TableHeading"/>
              <w:rPr>
                <w:sz w:val="18"/>
                <w:szCs w:val="18"/>
              </w:rPr>
            </w:pPr>
            <w:r w:rsidRPr="00BA4E8E">
              <w:rPr>
                <w:sz w:val="18"/>
                <w:szCs w:val="18"/>
              </w:rPr>
              <w:t>Total sample of irrigators</w:t>
            </w:r>
          </w:p>
        </w:tc>
      </w:tr>
      <w:tr w:rsidR="00DB4196" w:rsidRPr="00A20FE6" w:rsidTr="00BA4E8E">
        <w:trPr>
          <w:cantSplit/>
        </w:trPr>
        <w:tc>
          <w:tcPr>
            <w:tcW w:w="1242" w:type="dxa"/>
            <w:shd w:val="clear" w:color="auto" w:fill="auto"/>
          </w:tcPr>
          <w:p w:rsidR="00DB4196" w:rsidRPr="00BA4E8E" w:rsidRDefault="00DB4196" w:rsidP="00BA4E8E">
            <w:pPr>
              <w:pStyle w:val="TableText"/>
              <w:rPr>
                <w:sz w:val="18"/>
                <w:szCs w:val="18"/>
              </w:rPr>
            </w:pPr>
            <w:r w:rsidRPr="00BA4E8E">
              <w:rPr>
                <w:sz w:val="18"/>
                <w:szCs w:val="18"/>
              </w:rPr>
              <w:t>2014</w:t>
            </w:r>
          </w:p>
        </w:tc>
        <w:tc>
          <w:tcPr>
            <w:tcW w:w="2977" w:type="dxa"/>
            <w:shd w:val="clear" w:color="auto" w:fill="auto"/>
          </w:tcPr>
          <w:p w:rsidR="00DB4196" w:rsidRPr="00BA4E8E" w:rsidRDefault="00DB4196" w:rsidP="00BA4E8E">
            <w:pPr>
              <w:pStyle w:val="TableText"/>
              <w:rPr>
                <w:sz w:val="18"/>
                <w:szCs w:val="18"/>
              </w:rPr>
            </w:pPr>
            <w:r w:rsidRPr="00BA4E8E">
              <w:rPr>
                <w:sz w:val="18"/>
                <w:szCs w:val="18"/>
              </w:rPr>
              <w:t>869</w:t>
            </w:r>
          </w:p>
        </w:tc>
        <w:tc>
          <w:tcPr>
            <w:tcW w:w="2712" w:type="dxa"/>
            <w:shd w:val="clear" w:color="auto" w:fill="auto"/>
          </w:tcPr>
          <w:p w:rsidR="00DB4196" w:rsidRPr="00BA4E8E" w:rsidRDefault="00DB4196" w:rsidP="00BA4E8E">
            <w:pPr>
              <w:pStyle w:val="TableText"/>
              <w:rPr>
                <w:sz w:val="18"/>
                <w:szCs w:val="18"/>
              </w:rPr>
            </w:pPr>
            <w:r w:rsidRPr="00BA4E8E">
              <w:rPr>
                <w:sz w:val="18"/>
                <w:szCs w:val="18"/>
              </w:rPr>
              <w:t>155</w:t>
            </w:r>
          </w:p>
        </w:tc>
        <w:tc>
          <w:tcPr>
            <w:tcW w:w="2311" w:type="dxa"/>
            <w:shd w:val="clear" w:color="auto" w:fill="auto"/>
          </w:tcPr>
          <w:p w:rsidR="00DB4196" w:rsidRPr="00BA4E8E" w:rsidRDefault="00DB4196" w:rsidP="00BA4E8E">
            <w:pPr>
              <w:pStyle w:val="TableText"/>
              <w:rPr>
                <w:sz w:val="18"/>
                <w:szCs w:val="18"/>
              </w:rPr>
            </w:pPr>
            <w:r w:rsidRPr="00BA4E8E">
              <w:rPr>
                <w:sz w:val="18"/>
                <w:szCs w:val="18"/>
              </w:rPr>
              <w:t>1024</w:t>
            </w:r>
          </w:p>
        </w:tc>
      </w:tr>
      <w:tr w:rsidR="00DB4196" w:rsidRPr="00A20FE6" w:rsidTr="00BA4E8E">
        <w:trPr>
          <w:cantSplit/>
        </w:trPr>
        <w:tc>
          <w:tcPr>
            <w:tcW w:w="1242" w:type="dxa"/>
            <w:shd w:val="clear" w:color="auto" w:fill="auto"/>
          </w:tcPr>
          <w:p w:rsidR="00DB4196" w:rsidRPr="00BA4E8E" w:rsidRDefault="00DB4196" w:rsidP="00BA4E8E">
            <w:pPr>
              <w:pStyle w:val="TableText"/>
              <w:rPr>
                <w:sz w:val="18"/>
                <w:szCs w:val="18"/>
              </w:rPr>
            </w:pPr>
            <w:r w:rsidRPr="00BA4E8E">
              <w:rPr>
                <w:sz w:val="18"/>
                <w:szCs w:val="18"/>
              </w:rPr>
              <w:t>2015</w:t>
            </w:r>
          </w:p>
        </w:tc>
        <w:tc>
          <w:tcPr>
            <w:tcW w:w="2977" w:type="dxa"/>
            <w:shd w:val="clear" w:color="auto" w:fill="auto"/>
          </w:tcPr>
          <w:p w:rsidR="00DB4196" w:rsidRPr="00BA4E8E" w:rsidRDefault="00DB4196" w:rsidP="00BA4E8E">
            <w:pPr>
              <w:pStyle w:val="TableText"/>
              <w:rPr>
                <w:sz w:val="18"/>
                <w:szCs w:val="18"/>
              </w:rPr>
            </w:pPr>
            <w:r w:rsidRPr="00BA4E8E">
              <w:rPr>
                <w:sz w:val="18"/>
                <w:szCs w:val="18"/>
              </w:rPr>
              <w:t>833</w:t>
            </w:r>
          </w:p>
        </w:tc>
        <w:tc>
          <w:tcPr>
            <w:tcW w:w="2712" w:type="dxa"/>
            <w:shd w:val="clear" w:color="auto" w:fill="auto"/>
          </w:tcPr>
          <w:p w:rsidR="00DB4196" w:rsidRPr="00BA4E8E" w:rsidRDefault="00DB4196" w:rsidP="00BA4E8E">
            <w:pPr>
              <w:pStyle w:val="TableText"/>
              <w:rPr>
                <w:sz w:val="18"/>
                <w:szCs w:val="18"/>
              </w:rPr>
            </w:pPr>
            <w:r w:rsidRPr="00BA4E8E">
              <w:rPr>
                <w:sz w:val="18"/>
                <w:szCs w:val="18"/>
              </w:rPr>
              <w:t>325</w:t>
            </w:r>
          </w:p>
        </w:tc>
        <w:tc>
          <w:tcPr>
            <w:tcW w:w="2311" w:type="dxa"/>
            <w:shd w:val="clear" w:color="auto" w:fill="auto"/>
          </w:tcPr>
          <w:p w:rsidR="00DB4196" w:rsidRPr="00BA4E8E" w:rsidRDefault="00DB4196" w:rsidP="00BA4E8E">
            <w:pPr>
              <w:pStyle w:val="TableText"/>
              <w:rPr>
                <w:sz w:val="18"/>
                <w:szCs w:val="18"/>
              </w:rPr>
            </w:pPr>
            <w:r w:rsidRPr="00BA4E8E">
              <w:rPr>
                <w:sz w:val="18"/>
                <w:szCs w:val="18"/>
              </w:rPr>
              <w:t>1,158</w:t>
            </w:r>
          </w:p>
        </w:tc>
      </w:tr>
      <w:tr w:rsidR="00DB4196" w:rsidTr="00BA4E8E">
        <w:trPr>
          <w:cantSplit/>
        </w:trPr>
        <w:tc>
          <w:tcPr>
            <w:tcW w:w="1242" w:type="dxa"/>
            <w:shd w:val="clear" w:color="auto" w:fill="auto"/>
          </w:tcPr>
          <w:p w:rsidR="00DB4196" w:rsidRPr="00BA4E8E" w:rsidRDefault="00DB4196" w:rsidP="00BA4E8E">
            <w:pPr>
              <w:pStyle w:val="TableText"/>
              <w:rPr>
                <w:sz w:val="18"/>
                <w:szCs w:val="18"/>
              </w:rPr>
            </w:pPr>
            <w:r w:rsidRPr="00BA4E8E">
              <w:rPr>
                <w:sz w:val="18"/>
                <w:szCs w:val="18"/>
              </w:rPr>
              <w:t>2016</w:t>
            </w:r>
          </w:p>
        </w:tc>
        <w:tc>
          <w:tcPr>
            <w:tcW w:w="2977" w:type="dxa"/>
            <w:shd w:val="clear" w:color="auto" w:fill="auto"/>
          </w:tcPr>
          <w:p w:rsidR="00DB4196" w:rsidRPr="00BA4E8E" w:rsidRDefault="00DB4196" w:rsidP="00BA4E8E">
            <w:pPr>
              <w:pStyle w:val="TableText"/>
              <w:rPr>
                <w:sz w:val="18"/>
                <w:szCs w:val="18"/>
              </w:rPr>
            </w:pPr>
            <w:r w:rsidRPr="00BA4E8E">
              <w:rPr>
                <w:sz w:val="18"/>
                <w:szCs w:val="18"/>
              </w:rPr>
              <w:t>631</w:t>
            </w:r>
          </w:p>
        </w:tc>
        <w:tc>
          <w:tcPr>
            <w:tcW w:w="2712" w:type="dxa"/>
            <w:shd w:val="clear" w:color="auto" w:fill="auto"/>
          </w:tcPr>
          <w:p w:rsidR="00DB4196" w:rsidRPr="00BA4E8E" w:rsidRDefault="00DB4196" w:rsidP="00BA4E8E">
            <w:pPr>
              <w:pStyle w:val="TableText"/>
              <w:rPr>
                <w:sz w:val="18"/>
                <w:szCs w:val="18"/>
              </w:rPr>
            </w:pPr>
            <w:r w:rsidRPr="00BA4E8E">
              <w:rPr>
                <w:sz w:val="18"/>
                <w:szCs w:val="18"/>
              </w:rPr>
              <w:t>484</w:t>
            </w:r>
          </w:p>
        </w:tc>
        <w:tc>
          <w:tcPr>
            <w:tcW w:w="2311" w:type="dxa"/>
            <w:shd w:val="clear" w:color="auto" w:fill="auto"/>
          </w:tcPr>
          <w:p w:rsidR="00DB4196" w:rsidRPr="00BA4E8E" w:rsidRDefault="00DB4196" w:rsidP="00BA4E8E">
            <w:pPr>
              <w:pStyle w:val="TableText"/>
              <w:rPr>
                <w:sz w:val="18"/>
                <w:szCs w:val="18"/>
              </w:rPr>
            </w:pPr>
            <w:r w:rsidRPr="00BA4E8E">
              <w:rPr>
                <w:sz w:val="18"/>
                <w:szCs w:val="18"/>
              </w:rPr>
              <w:t>1,115</w:t>
            </w:r>
          </w:p>
        </w:tc>
      </w:tr>
    </w:tbl>
    <w:p w:rsidR="00DB4196" w:rsidRPr="000515B1" w:rsidRDefault="00DB4196" w:rsidP="00BA4E8E">
      <w:pPr>
        <w:pStyle w:val="Heading3"/>
        <w:spacing w:before="240"/>
      </w:pPr>
      <w:bookmarkStart w:id="15" w:name="_Toc487445003"/>
      <w:bookmarkStart w:id="16" w:name="_Toc507170831"/>
      <w:r>
        <w:t>Representativeness of irrigator sample</w:t>
      </w:r>
      <w:bookmarkEnd w:id="15"/>
      <w:bookmarkEnd w:id="16"/>
    </w:p>
    <w:p w:rsidR="00DB4196" w:rsidRPr="00840079" w:rsidRDefault="00DB4196" w:rsidP="00DB4196">
      <w:r w:rsidRPr="000515B1">
        <w:t xml:space="preserve">This report analyses the experiences of irrigators in the Murray-Darling Basin. </w:t>
      </w:r>
      <w:r>
        <w:t xml:space="preserve">It is therefore important to assess the representativeness of the sample of Basin irrigators achieved in the RWS. </w:t>
      </w:r>
      <w:r w:rsidRPr="00840079">
        <w:t xml:space="preserve">While the analysis for this report does not rely on the sample being precisely representative, as much of </w:t>
      </w:r>
      <w:r>
        <w:t>the focus is on comparing</w:t>
      </w:r>
      <w:r w:rsidRPr="00840079">
        <w:t xml:space="preserve"> irrigators who have and haven’t experienced water infrastructure modernisation </w:t>
      </w:r>
      <w:r>
        <w:t>(</w:t>
      </w:r>
      <w:r w:rsidRPr="00840079">
        <w:t>rather than making claims about all irrigators</w:t>
      </w:r>
      <w:r>
        <w:t>)</w:t>
      </w:r>
      <w:r w:rsidRPr="00840079">
        <w:t xml:space="preserve">, results will be more robust if the sample achieved is </w:t>
      </w:r>
      <w:r>
        <w:t xml:space="preserve">reasonably </w:t>
      </w:r>
      <w:r w:rsidRPr="00840079">
        <w:t>representative of irrigators.</w:t>
      </w:r>
    </w:p>
    <w:p w:rsidR="007736BA" w:rsidRDefault="00DB4196" w:rsidP="00DB4196">
      <w:r>
        <w:t xml:space="preserve">In 2015, </w:t>
      </w:r>
      <w:r w:rsidRPr="009D1D6A">
        <w:t xml:space="preserve">the sample of irrigators in the RWS was found to be representative (see </w:t>
      </w:r>
      <w:proofErr w:type="spellStart"/>
      <w:r w:rsidRPr="009D1D6A">
        <w:t>Schirmer</w:t>
      </w:r>
      <w:proofErr w:type="spellEnd"/>
      <w:r w:rsidRPr="009D1D6A">
        <w:t xml:space="preserve"> 2016). Th</w:t>
      </w:r>
      <w:r>
        <w:t>e 2016 sample was also assessed</w:t>
      </w:r>
      <w:r w:rsidRPr="009D1D6A">
        <w:t xml:space="preserve"> by comparing the geographic location of the 631 Basin irrigators</w:t>
      </w:r>
      <w:r w:rsidRPr="000515B1">
        <w:t xml:space="preserve"> who participated in the survey to </w:t>
      </w:r>
      <w:r w:rsidRPr="005B2CB6">
        <w:t xml:space="preserve">benchmark data published by the Australian Bureau of Statistics (ABS) in their ‘Water Use on Australian Farms, 2014-15’ report (ABS 2016), which includes estimates of the number of irrigating agricultural enterprises by region and type of production. </w:t>
      </w:r>
      <w:r>
        <w:t xml:space="preserve">The benchmark data are themselves limited: </w:t>
      </w:r>
      <w:r w:rsidRPr="005B2CB6">
        <w:t xml:space="preserve">in most Northern Basin catchments, the ABS estimates its sampling error is between 10% and 25%, and in Southern Basin catchments it ranges from 3% to 10%. This means that if the RWS irrigator sample varies from ABS estimates by less than 10% in the Southern Basin, and by less than 10-25% within different parts of the Northern Basin, </w:t>
      </w:r>
      <w:r>
        <w:t xml:space="preserve">it is within the thresholds of </w:t>
      </w:r>
      <w:r w:rsidRPr="005B2CB6">
        <w:t>representative</w:t>
      </w:r>
      <w:r>
        <w:t>ness based on accuracy of the available benchmark data. However, the limitations of these benchmark data mean there is still uncertainty about the true representativeness of both ABS data and the RWS data</w:t>
      </w:r>
      <w:r w:rsidRPr="005B2CB6">
        <w:t>.</w:t>
      </w:r>
      <w:r>
        <w:t xml:space="preserve"> With no benchmark data available that have higher levels of accuracy, this is the best measure available.</w:t>
      </w:r>
    </w:p>
    <w:p w:rsidR="007736BA" w:rsidRDefault="00DB4196" w:rsidP="00DB4196">
      <w:r>
        <w:t>A comparison of the 2016 RWS sample with ABS benchmark data, shown in Table 2</w:t>
      </w:r>
      <w:r w:rsidRPr="000515B1">
        <w:t xml:space="preserve">, confirmed </w:t>
      </w:r>
      <w:r>
        <w:t xml:space="preserve">the RWS sample </w:t>
      </w:r>
      <w:r w:rsidRPr="000515B1">
        <w:t>as being representative of the geographic distribution of Basin irrigators</w:t>
      </w:r>
      <w:r>
        <w:t xml:space="preserve"> based on available information. There was only one region – South Australia – in which the irrigator sample suggests </w:t>
      </w:r>
      <w:proofErr w:type="spellStart"/>
      <w:r>
        <w:t>undersampling</w:t>
      </w:r>
      <w:proofErr w:type="spellEnd"/>
      <w:r>
        <w:t xml:space="preserve">, and this </w:t>
      </w:r>
      <w:proofErr w:type="spellStart"/>
      <w:r>
        <w:t>undersampling</w:t>
      </w:r>
      <w:proofErr w:type="spellEnd"/>
      <w:r>
        <w:t xml:space="preserve"> is small. Irrigators in the Victorian Basin were </w:t>
      </w:r>
      <w:r>
        <w:lastRenderedPageBreak/>
        <w:t xml:space="preserve">slightly over-sampled, but differences are within margins of error of the ABS benchmark data. </w:t>
      </w:r>
      <w:r w:rsidRPr="000515B1">
        <w:t>The small differences in sampling of irrigators from some parts of the Basin were as likely to result from sampling error in the benchmark data as from sampling variability in the Regional Wellbeing Survey; as such, no weighting of survey responses was used.</w:t>
      </w:r>
    </w:p>
    <w:p w:rsidR="00DB4196" w:rsidRDefault="00DB4196" w:rsidP="00BA4E8E">
      <w:pPr>
        <w:pStyle w:val="TableCaption"/>
      </w:pPr>
      <w:bookmarkStart w:id="17" w:name="_Toc483258613"/>
      <w:bookmarkStart w:id="18" w:name="_Toc507170905"/>
      <w:r w:rsidRPr="003B5C2C">
        <w:t xml:space="preserve">Table </w:t>
      </w:r>
      <w:r>
        <w:rPr>
          <w:noProof/>
        </w:rPr>
        <w:t>2</w:t>
      </w:r>
      <w:r w:rsidRPr="003B5C2C">
        <w:t xml:space="preserve"> Representativeness of the RWS sample of irrigators living within the Murray-Darling Basin</w:t>
      </w:r>
      <w:bookmarkEnd w:id="17"/>
      <w:bookmarkEnd w:id="18"/>
    </w:p>
    <w:tbl>
      <w:tblPr>
        <w:tblStyle w:val="TableGrid"/>
        <w:tblW w:w="9087" w:type="dxa"/>
        <w:tblLook w:val="04A0" w:firstRow="1" w:lastRow="0" w:firstColumn="1" w:lastColumn="0" w:noHBand="0" w:noVBand="1"/>
        <w:tblDescription w:val="Table showing the proportion of the Regional Wellbeing Survey 2016 sample of irrigators living in each state within the Murray-Darling Basin compared with 2014-2015 Australian Bureau of Statistics data on irrigating enterprises. "/>
      </w:tblPr>
      <w:tblGrid>
        <w:gridCol w:w="2756"/>
        <w:gridCol w:w="2929"/>
        <w:gridCol w:w="3402"/>
      </w:tblGrid>
      <w:tr w:rsidR="00BA4E8E" w:rsidRPr="006079A0" w:rsidTr="000712AB">
        <w:trPr>
          <w:cantSplit/>
          <w:tblHeader/>
        </w:trPr>
        <w:tc>
          <w:tcPr>
            <w:tcW w:w="2756" w:type="dxa"/>
            <w:noWrap/>
          </w:tcPr>
          <w:p w:rsidR="00DB4196" w:rsidRPr="004D6CFB" w:rsidRDefault="004D6CFB" w:rsidP="00BA4E8E">
            <w:pPr>
              <w:pStyle w:val="TableHeading"/>
              <w:rPr>
                <w:sz w:val="18"/>
                <w:szCs w:val="18"/>
                <w:lang w:eastAsia="en-AU"/>
              </w:rPr>
            </w:pPr>
            <w:r w:rsidRPr="004D6CFB">
              <w:rPr>
                <w:sz w:val="18"/>
                <w:szCs w:val="18"/>
              </w:rPr>
              <w:t>Murray-Darling Basin</w:t>
            </w:r>
          </w:p>
        </w:tc>
        <w:tc>
          <w:tcPr>
            <w:tcW w:w="2929" w:type="dxa"/>
            <w:noWrap/>
          </w:tcPr>
          <w:p w:rsidR="00DB4196" w:rsidRPr="00BA4E8E" w:rsidRDefault="00DB4196" w:rsidP="00BA4E8E">
            <w:pPr>
              <w:pStyle w:val="TableHeading"/>
              <w:rPr>
                <w:sz w:val="18"/>
                <w:szCs w:val="18"/>
                <w:lang w:eastAsia="en-AU"/>
              </w:rPr>
            </w:pPr>
            <w:r w:rsidRPr="00BA4E8E">
              <w:rPr>
                <w:sz w:val="18"/>
                <w:szCs w:val="18"/>
                <w:lang w:eastAsia="en-AU"/>
              </w:rPr>
              <w:t>Proportion of RWS Basin irrigator re</w:t>
            </w:r>
            <w:r w:rsidR="00BA4E8E" w:rsidRPr="00BA4E8E">
              <w:rPr>
                <w:sz w:val="18"/>
                <w:szCs w:val="18"/>
                <w:lang w:eastAsia="en-AU"/>
              </w:rPr>
              <w:t>spondents living in this region</w:t>
            </w:r>
          </w:p>
        </w:tc>
        <w:tc>
          <w:tcPr>
            <w:tcW w:w="3402" w:type="dxa"/>
          </w:tcPr>
          <w:p w:rsidR="00DB4196" w:rsidRPr="00BA4E8E" w:rsidRDefault="00DB4196" w:rsidP="00BA4E8E">
            <w:pPr>
              <w:pStyle w:val="TableHeading"/>
              <w:rPr>
                <w:sz w:val="18"/>
                <w:szCs w:val="18"/>
                <w:lang w:eastAsia="en-AU"/>
              </w:rPr>
            </w:pPr>
            <w:r w:rsidRPr="00BA4E8E">
              <w:rPr>
                <w:sz w:val="18"/>
                <w:szCs w:val="18"/>
                <w:lang w:eastAsia="en-AU"/>
              </w:rPr>
              <w:t>% of ABS 2014-15 irrigating enterprises in this region of the Basin (data source: Australian Bureau of Statistics)</w:t>
            </w:r>
          </w:p>
        </w:tc>
      </w:tr>
      <w:tr w:rsidR="00BA4E8E" w:rsidRPr="006079A0" w:rsidTr="000712AB">
        <w:tc>
          <w:tcPr>
            <w:tcW w:w="2756" w:type="dxa"/>
            <w:noWrap/>
            <w:hideMark/>
          </w:tcPr>
          <w:p w:rsidR="00DB4196" w:rsidRPr="00BA4E8E" w:rsidRDefault="00DB4196" w:rsidP="00BA4E8E">
            <w:pPr>
              <w:pStyle w:val="TableText"/>
              <w:rPr>
                <w:sz w:val="18"/>
                <w:szCs w:val="18"/>
                <w:lang w:eastAsia="en-AU"/>
              </w:rPr>
            </w:pPr>
            <w:r w:rsidRPr="00BA4E8E">
              <w:rPr>
                <w:sz w:val="18"/>
                <w:szCs w:val="18"/>
                <w:lang w:eastAsia="en-AU"/>
              </w:rPr>
              <w:t>QLD Basin</w:t>
            </w:r>
          </w:p>
        </w:tc>
        <w:tc>
          <w:tcPr>
            <w:tcW w:w="2929" w:type="dxa"/>
            <w:noWrap/>
            <w:hideMark/>
          </w:tcPr>
          <w:p w:rsidR="00DB4196" w:rsidRPr="00BA4E8E" w:rsidRDefault="00DB4196" w:rsidP="00BA4E8E">
            <w:pPr>
              <w:pStyle w:val="TableText"/>
              <w:rPr>
                <w:sz w:val="18"/>
                <w:szCs w:val="18"/>
              </w:rPr>
            </w:pPr>
            <w:r w:rsidRPr="00BA4E8E">
              <w:rPr>
                <w:sz w:val="18"/>
                <w:szCs w:val="18"/>
              </w:rPr>
              <w:t>8%</w:t>
            </w:r>
          </w:p>
        </w:tc>
        <w:tc>
          <w:tcPr>
            <w:tcW w:w="3402" w:type="dxa"/>
          </w:tcPr>
          <w:p w:rsidR="00DB4196" w:rsidRPr="00BA4E8E" w:rsidRDefault="00DB4196" w:rsidP="00BA4E8E">
            <w:pPr>
              <w:pStyle w:val="TableText"/>
              <w:rPr>
                <w:sz w:val="18"/>
                <w:szCs w:val="18"/>
                <w:vertAlign w:val="superscript"/>
                <w:lang w:eastAsia="en-AU"/>
              </w:rPr>
            </w:pPr>
            <w:r w:rsidRPr="00BA4E8E">
              <w:rPr>
                <w:sz w:val="18"/>
                <w:szCs w:val="18"/>
                <w:lang w:eastAsia="en-AU"/>
              </w:rPr>
              <w:t>10% ±2%</w:t>
            </w:r>
            <w:r w:rsidRPr="00BA4E8E">
              <w:rPr>
                <w:sz w:val="18"/>
                <w:szCs w:val="18"/>
                <w:vertAlign w:val="superscript"/>
                <w:lang w:eastAsia="en-AU"/>
              </w:rPr>
              <w:t>a</w:t>
            </w:r>
          </w:p>
        </w:tc>
      </w:tr>
      <w:tr w:rsidR="00BA4E8E" w:rsidRPr="006079A0" w:rsidTr="000712AB">
        <w:tc>
          <w:tcPr>
            <w:tcW w:w="2756" w:type="dxa"/>
            <w:noWrap/>
            <w:hideMark/>
          </w:tcPr>
          <w:p w:rsidR="00DB4196" w:rsidRPr="00BA4E8E" w:rsidRDefault="00DB4196" w:rsidP="00BA4E8E">
            <w:pPr>
              <w:pStyle w:val="TableText"/>
              <w:rPr>
                <w:sz w:val="18"/>
                <w:szCs w:val="18"/>
                <w:lang w:eastAsia="en-AU"/>
              </w:rPr>
            </w:pPr>
            <w:r w:rsidRPr="00BA4E8E">
              <w:rPr>
                <w:sz w:val="18"/>
                <w:szCs w:val="18"/>
                <w:lang w:eastAsia="en-AU"/>
              </w:rPr>
              <w:t>NSW Northern Basin</w:t>
            </w:r>
          </w:p>
        </w:tc>
        <w:tc>
          <w:tcPr>
            <w:tcW w:w="2929" w:type="dxa"/>
            <w:noWrap/>
            <w:hideMark/>
          </w:tcPr>
          <w:p w:rsidR="00DB4196" w:rsidRPr="00BA4E8E" w:rsidRDefault="00DB4196" w:rsidP="00BA4E8E">
            <w:pPr>
              <w:pStyle w:val="TableText"/>
              <w:rPr>
                <w:sz w:val="18"/>
                <w:szCs w:val="18"/>
              </w:rPr>
            </w:pPr>
            <w:r w:rsidRPr="00BA4E8E">
              <w:rPr>
                <w:sz w:val="18"/>
                <w:szCs w:val="18"/>
              </w:rPr>
              <w:t>11%</w:t>
            </w:r>
          </w:p>
        </w:tc>
        <w:tc>
          <w:tcPr>
            <w:tcW w:w="3402" w:type="dxa"/>
          </w:tcPr>
          <w:p w:rsidR="00DB4196" w:rsidRPr="00BA4E8E" w:rsidRDefault="00DB4196" w:rsidP="00BA4E8E">
            <w:pPr>
              <w:pStyle w:val="TableText"/>
              <w:rPr>
                <w:sz w:val="18"/>
                <w:szCs w:val="18"/>
                <w:lang w:eastAsia="en-AU"/>
              </w:rPr>
            </w:pPr>
            <w:r w:rsidRPr="00BA4E8E">
              <w:rPr>
                <w:sz w:val="18"/>
                <w:szCs w:val="18"/>
                <w:lang w:eastAsia="en-AU"/>
              </w:rPr>
              <w:t>11% ±1%</w:t>
            </w:r>
            <w:r w:rsidRPr="00BA4E8E">
              <w:rPr>
                <w:sz w:val="18"/>
                <w:szCs w:val="18"/>
                <w:vertAlign w:val="superscript"/>
                <w:lang w:eastAsia="en-AU"/>
              </w:rPr>
              <w:t xml:space="preserve"> a</w:t>
            </w:r>
          </w:p>
        </w:tc>
      </w:tr>
      <w:tr w:rsidR="00BA4E8E" w:rsidRPr="006079A0" w:rsidTr="000712AB">
        <w:tc>
          <w:tcPr>
            <w:tcW w:w="2756" w:type="dxa"/>
            <w:noWrap/>
            <w:hideMark/>
          </w:tcPr>
          <w:p w:rsidR="00DB4196" w:rsidRPr="00BA4E8E" w:rsidRDefault="00DB4196" w:rsidP="00BA4E8E">
            <w:pPr>
              <w:pStyle w:val="TableText"/>
              <w:rPr>
                <w:sz w:val="18"/>
                <w:szCs w:val="18"/>
                <w:lang w:eastAsia="en-AU"/>
              </w:rPr>
            </w:pPr>
            <w:r w:rsidRPr="00BA4E8E">
              <w:rPr>
                <w:sz w:val="18"/>
                <w:szCs w:val="18"/>
                <w:lang w:eastAsia="en-AU"/>
              </w:rPr>
              <w:t>NSW Southern Basin</w:t>
            </w:r>
          </w:p>
        </w:tc>
        <w:tc>
          <w:tcPr>
            <w:tcW w:w="2929" w:type="dxa"/>
            <w:noWrap/>
            <w:hideMark/>
          </w:tcPr>
          <w:p w:rsidR="00DB4196" w:rsidRPr="00BA4E8E" w:rsidRDefault="00DB4196" w:rsidP="00BA4E8E">
            <w:pPr>
              <w:pStyle w:val="TableText"/>
              <w:rPr>
                <w:sz w:val="18"/>
                <w:szCs w:val="18"/>
              </w:rPr>
            </w:pPr>
            <w:r w:rsidRPr="00BA4E8E">
              <w:rPr>
                <w:sz w:val="18"/>
                <w:szCs w:val="18"/>
              </w:rPr>
              <w:t>27%</w:t>
            </w:r>
          </w:p>
        </w:tc>
        <w:tc>
          <w:tcPr>
            <w:tcW w:w="3402" w:type="dxa"/>
          </w:tcPr>
          <w:p w:rsidR="00DB4196" w:rsidRPr="00BA4E8E" w:rsidRDefault="00DB4196" w:rsidP="00BA4E8E">
            <w:pPr>
              <w:pStyle w:val="TableText"/>
              <w:rPr>
                <w:sz w:val="18"/>
                <w:szCs w:val="18"/>
                <w:lang w:eastAsia="en-AU"/>
              </w:rPr>
            </w:pPr>
            <w:r w:rsidRPr="00BA4E8E">
              <w:rPr>
                <w:sz w:val="18"/>
                <w:szCs w:val="18"/>
                <w:lang w:eastAsia="en-AU"/>
              </w:rPr>
              <w:t>25% ±3%</w:t>
            </w:r>
            <w:r w:rsidRPr="00BA4E8E">
              <w:rPr>
                <w:sz w:val="18"/>
                <w:szCs w:val="18"/>
                <w:vertAlign w:val="superscript"/>
                <w:lang w:eastAsia="en-AU"/>
              </w:rPr>
              <w:t xml:space="preserve"> a</w:t>
            </w:r>
          </w:p>
        </w:tc>
      </w:tr>
      <w:tr w:rsidR="00BA4E8E" w:rsidRPr="006079A0" w:rsidTr="000712AB">
        <w:tc>
          <w:tcPr>
            <w:tcW w:w="2756" w:type="dxa"/>
            <w:noWrap/>
            <w:hideMark/>
          </w:tcPr>
          <w:p w:rsidR="00DB4196" w:rsidRPr="00BA4E8E" w:rsidRDefault="00DB4196" w:rsidP="00BA4E8E">
            <w:pPr>
              <w:pStyle w:val="TableText"/>
              <w:rPr>
                <w:sz w:val="18"/>
                <w:szCs w:val="18"/>
                <w:lang w:eastAsia="en-AU"/>
              </w:rPr>
            </w:pPr>
            <w:r w:rsidRPr="00BA4E8E">
              <w:rPr>
                <w:sz w:val="18"/>
                <w:szCs w:val="18"/>
                <w:lang w:eastAsia="en-AU"/>
              </w:rPr>
              <w:t>SA Basin</w:t>
            </w:r>
          </w:p>
        </w:tc>
        <w:tc>
          <w:tcPr>
            <w:tcW w:w="2929" w:type="dxa"/>
            <w:noWrap/>
            <w:hideMark/>
          </w:tcPr>
          <w:p w:rsidR="00DB4196" w:rsidRPr="00BA4E8E" w:rsidRDefault="00DB4196" w:rsidP="00BA4E8E">
            <w:pPr>
              <w:pStyle w:val="TableText"/>
              <w:rPr>
                <w:sz w:val="18"/>
                <w:szCs w:val="18"/>
              </w:rPr>
            </w:pPr>
            <w:r w:rsidRPr="00BA4E8E">
              <w:rPr>
                <w:sz w:val="18"/>
                <w:szCs w:val="18"/>
              </w:rPr>
              <w:t>10%</w:t>
            </w:r>
          </w:p>
        </w:tc>
        <w:tc>
          <w:tcPr>
            <w:tcW w:w="3402" w:type="dxa"/>
          </w:tcPr>
          <w:p w:rsidR="00DB4196" w:rsidRPr="00BA4E8E" w:rsidRDefault="00DB4196" w:rsidP="00BA4E8E">
            <w:pPr>
              <w:pStyle w:val="TableText"/>
              <w:rPr>
                <w:sz w:val="18"/>
                <w:szCs w:val="18"/>
                <w:lang w:eastAsia="en-AU"/>
              </w:rPr>
            </w:pPr>
            <w:r w:rsidRPr="00BA4E8E">
              <w:rPr>
                <w:sz w:val="18"/>
                <w:szCs w:val="18"/>
                <w:lang w:eastAsia="en-AU"/>
              </w:rPr>
              <w:t>13% ±1%</w:t>
            </w:r>
            <w:r w:rsidRPr="00BA4E8E">
              <w:rPr>
                <w:sz w:val="18"/>
                <w:szCs w:val="18"/>
                <w:vertAlign w:val="superscript"/>
                <w:lang w:eastAsia="en-AU"/>
              </w:rPr>
              <w:t xml:space="preserve"> a</w:t>
            </w:r>
          </w:p>
        </w:tc>
      </w:tr>
      <w:tr w:rsidR="00BA4E8E" w:rsidRPr="006079A0" w:rsidTr="000712AB">
        <w:tc>
          <w:tcPr>
            <w:tcW w:w="2756" w:type="dxa"/>
            <w:noWrap/>
            <w:hideMark/>
          </w:tcPr>
          <w:p w:rsidR="00DB4196" w:rsidRPr="00BA4E8E" w:rsidRDefault="00DB4196" w:rsidP="00BA4E8E">
            <w:pPr>
              <w:pStyle w:val="TableText"/>
              <w:rPr>
                <w:sz w:val="18"/>
                <w:szCs w:val="18"/>
                <w:lang w:eastAsia="en-AU"/>
              </w:rPr>
            </w:pPr>
            <w:r w:rsidRPr="00BA4E8E">
              <w:rPr>
                <w:sz w:val="18"/>
                <w:szCs w:val="18"/>
                <w:lang w:eastAsia="en-AU"/>
              </w:rPr>
              <w:t>VIC Basin</w:t>
            </w:r>
          </w:p>
        </w:tc>
        <w:tc>
          <w:tcPr>
            <w:tcW w:w="2929" w:type="dxa"/>
            <w:noWrap/>
            <w:hideMark/>
          </w:tcPr>
          <w:p w:rsidR="00DB4196" w:rsidRPr="00BA4E8E" w:rsidRDefault="00DB4196" w:rsidP="00BA4E8E">
            <w:pPr>
              <w:pStyle w:val="TableText"/>
              <w:rPr>
                <w:sz w:val="18"/>
                <w:szCs w:val="18"/>
              </w:rPr>
            </w:pPr>
            <w:r w:rsidRPr="00BA4E8E">
              <w:rPr>
                <w:sz w:val="18"/>
                <w:szCs w:val="18"/>
              </w:rPr>
              <w:t>44%</w:t>
            </w:r>
          </w:p>
        </w:tc>
        <w:tc>
          <w:tcPr>
            <w:tcW w:w="3402" w:type="dxa"/>
          </w:tcPr>
          <w:p w:rsidR="00DB4196" w:rsidRPr="00BA4E8E" w:rsidRDefault="00DB4196" w:rsidP="00BA4E8E">
            <w:pPr>
              <w:pStyle w:val="TableText"/>
              <w:rPr>
                <w:sz w:val="18"/>
                <w:szCs w:val="18"/>
                <w:lang w:eastAsia="en-AU"/>
              </w:rPr>
            </w:pPr>
            <w:r w:rsidRPr="00BA4E8E">
              <w:rPr>
                <w:sz w:val="18"/>
                <w:szCs w:val="18"/>
                <w:lang w:eastAsia="en-AU"/>
              </w:rPr>
              <w:t>41% ±4%</w:t>
            </w:r>
            <w:r w:rsidRPr="00BA4E8E">
              <w:rPr>
                <w:sz w:val="18"/>
                <w:szCs w:val="18"/>
                <w:vertAlign w:val="superscript"/>
                <w:lang w:eastAsia="en-AU"/>
              </w:rPr>
              <w:t xml:space="preserve"> a</w:t>
            </w:r>
          </w:p>
        </w:tc>
      </w:tr>
      <w:tr w:rsidR="00BA4E8E" w:rsidRPr="006079A0" w:rsidTr="000712AB">
        <w:tc>
          <w:tcPr>
            <w:tcW w:w="2756" w:type="dxa"/>
            <w:noWrap/>
            <w:hideMark/>
          </w:tcPr>
          <w:p w:rsidR="00DB4196" w:rsidRPr="00BA4E8E" w:rsidRDefault="00DB4196" w:rsidP="00BA4E8E">
            <w:pPr>
              <w:pStyle w:val="TableText"/>
              <w:rPr>
                <w:bCs/>
                <w:sz w:val="18"/>
                <w:szCs w:val="18"/>
                <w:lang w:eastAsia="en-AU"/>
              </w:rPr>
            </w:pPr>
            <w:r w:rsidRPr="00BA4E8E">
              <w:rPr>
                <w:bCs/>
                <w:sz w:val="18"/>
                <w:szCs w:val="18"/>
                <w:lang w:eastAsia="en-AU"/>
              </w:rPr>
              <w:t>Total</w:t>
            </w:r>
          </w:p>
        </w:tc>
        <w:tc>
          <w:tcPr>
            <w:tcW w:w="2929" w:type="dxa"/>
            <w:noWrap/>
            <w:hideMark/>
          </w:tcPr>
          <w:p w:rsidR="00DB4196" w:rsidRPr="00BA4E8E" w:rsidRDefault="00DB4196" w:rsidP="00BA4E8E">
            <w:pPr>
              <w:pStyle w:val="TableText"/>
              <w:rPr>
                <w:sz w:val="18"/>
                <w:szCs w:val="18"/>
                <w:lang w:eastAsia="en-AU"/>
              </w:rPr>
            </w:pPr>
            <w:r w:rsidRPr="00BA4E8E">
              <w:rPr>
                <w:sz w:val="18"/>
                <w:szCs w:val="18"/>
                <w:lang w:eastAsia="en-AU"/>
              </w:rPr>
              <w:t>100%</w:t>
            </w:r>
          </w:p>
        </w:tc>
        <w:tc>
          <w:tcPr>
            <w:tcW w:w="3402" w:type="dxa"/>
          </w:tcPr>
          <w:p w:rsidR="00DB4196" w:rsidRPr="00BA4E8E" w:rsidRDefault="00DB4196" w:rsidP="00BA4E8E">
            <w:pPr>
              <w:pStyle w:val="TableText"/>
              <w:rPr>
                <w:sz w:val="18"/>
                <w:szCs w:val="18"/>
                <w:lang w:eastAsia="en-AU"/>
              </w:rPr>
            </w:pPr>
            <w:r w:rsidRPr="00BA4E8E">
              <w:rPr>
                <w:sz w:val="18"/>
                <w:szCs w:val="18"/>
                <w:lang w:eastAsia="en-AU"/>
              </w:rPr>
              <w:t>100%</w:t>
            </w:r>
          </w:p>
        </w:tc>
      </w:tr>
    </w:tbl>
    <w:p w:rsidR="00BA4E8E" w:rsidRPr="006079A0" w:rsidRDefault="00BA4E8E" w:rsidP="00BA4E8E">
      <w:pPr>
        <w:pStyle w:val="FootnoteText"/>
        <w:spacing w:before="120"/>
        <w:rPr>
          <w:rFonts w:ascii="Calibri" w:eastAsia="Times New Roman" w:hAnsi="Calibri" w:cs="Times New Roman"/>
          <w:color w:val="000000"/>
          <w:lang w:eastAsia="en-AU"/>
        </w:rPr>
      </w:pPr>
      <w:r w:rsidRPr="006079A0">
        <w:t>Sampling error for the ABS data have been approximated based on taking the mid-point of the ABS’ reported standard errors for different states and NRM regions (these should be considered indicative only of the actual standard error)</w:t>
      </w:r>
    </w:p>
    <w:p w:rsidR="00DB4196" w:rsidRPr="00794406" w:rsidRDefault="00DB4196" w:rsidP="004D6CFB">
      <w:pPr>
        <w:pStyle w:val="Heading3"/>
      </w:pPr>
      <w:bookmarkStart w:id="19" w:name="_Toc451154269"/>
      <w:bookmarkStart w:id="20" w:name="_Toc452102423"/>
      <w:bookmarkStart w:id="21" w:name="_Toc487445004"/>
      <w:bookmarkStart w:id="22" w:name="_Toc507170832"/>
      <w:r w:rsidRPr="00794406">
        <w:t>Statistical significance &amp; presentation of findings</w:t>
      </w:r>
      <w:bookmarkEnd w:id="19"/>
      <w:bookmarkEnd w:id="20"/>
      <w:bookmarkEnd w:id="21"/>
      <w:bookmarkEnd w:id="22"/>
    </w:p>
    <w:p w:rsidR="00DB4196" w:rsidRPr="00794406" w:rsidRDefault="00DB4196" w:rsidP="00DB4196">
      <w:r w:rsidRPr="00794406">
        <w:t xml:space="preserve">It is important to note that throughout the report, the sample sizes of some groups limit our ability to state with certainty that their views are different to those of others. In particular, where there is a sample of less than 100 people in a given group, the small sample size means that it is </w:t>
      </w:r>
      <w:r>
        <w:t>only</w:t>
      </w:r>
      <w:r w:rsidRPr="00794406">
        <w:t xml:space="preserve"> possible to state their views are significantly different to those of others</w:t>
      </w:r>
      <w:r>
        <w:t xml:space="preserve"> if</w:t>
      </w:r>
      <w:r w:rsidRPr="00794406">
        <w:t xml:space="preserve"> there is a very large difference in views.  </w:t>
      </w:r>
      <w:r>
        <w:t>Tests of statistical significance were only applied to analyses in which the outcomes experienced by irrigators who had and had not modernised on-farm infrastructure, or who did and did not live in an off-farm modernisation region, were analysed. ‘Outcomes’ means examination of whether irrigators differed in terms of farm profitability, debt, spending on power costs, or other similar outcomes that may be different depending on whether an irrigator received assistance via SRWUIP funded grants or not. Tests of statistical significance were not applied for simple descriptive analyses, for example when examining differences in overall characteristics of irrigators living in the Northern versus the Southern Basin, or identifying what proportion of irrigators had and had not received a SRWUIP grant to undertaken on-farm modernisation works.</w:t>
      </w:r>
    </w:p>
    <w:p w:rsidR="00DB4196" w:rsidRPr="00794406" w:rsidRDefault="00DB4196" w:rsidP="00DB4196">
      <w:pPr>
        <w:shd w:val="clear" w:color="auto" w:fill="D9D9D9" w:themeFill="background1" w:themeFillShade="D9"/>
        <w:jc w:val="center"/>
      </w:pPr>
      <w:r w:rsidRPr="00794406">
        <w:t xml:space="preserve">Throughout this report, where </w:t>
      </w:r>
      <w:r>
        <w:t>the analysis identifies high statistical confidence</w:t>
      </w:r>
      <w:r w:rsidRPr="00794406">
        <w:t xml:space="preserve"> that the views of one group are significantly different to others, we state this by using the term ‘significant’ when describing results</w:t>
      </w:r>
      <w:r>
        <w:t>, or appending a * to the name of the region or group that is significantly different to others</w:t>
      </w:r>
      <w:r w:rsidRPr="00794406">
        <w:t>. Statistical significance is defined as there being a less than a 5% likelihood that the differences in views occurred by random chance</w:t>
      </w:r>
      <w:r>
        <w:t>, and was calculated using 95% confidence intervals</w:t>
      </w:r>
      <w:r w:rsidRPr="00794406">
        <w:t>.</w:t>
      </w:r>
    </w:p>
    <w:p w:rsidR="007736BA" w:rsidRDefault="00DB4196" w:rsidP="00DB4196">
      <w:r w:rsidRPr="00794406">
        <w:t>Additionally, ‘average’ scores are reported for some results in this report. In all cases, unless otherwise specified, the term ‘average’ refers to the mean score for the group of people being analysed (not to the median or mode).</w:t>
      </w:r>
    </w:p>
    <w:p w:rsidR="00DB4196" w:rsidRPr="00794406" w:rsidRDefault="00DB4196" w:rsidP="004D6CFB">
      <w:pPr>
        <w:pStyle w:val="Heading3"/>
      </w:pPr>
      <w:bookmarkStart w:id="23" w:name="_Toc390618446"/>
      <w:bookmarkStart w:id="24" w:name="_Toc421523988"/>
      <w:bookmarkStart w:id="25" w:name="_Toc451154270"/>
      <w:bookmarkStart w:id="26" w:name="_Toc452102424"/>
      <w:bookmarkStart w:id="27" w:name="_Toc487445005"/>
      <w:bookmarkStart w:id="28" w:name="_Toc507170833"/>
      <w:r w:rsidRPr="00794406">
        <w:lastRenderedPageBreak/>
        <w:t>Ethics</w:t>
      </w:r>
      <w:bookmarkEnd w:id="23"/>
      <w:bookmarkEnd w:id="24"/>
      <w:bookmarkEnd w:id="25"/>
      <w:bookmarkEnd w:id="26"/>
      <w:bookmarkEnd w:id="27"/>
      <w:bookmarkEnd w:id="28"/>
    </w:p>
    <w:p w:rsidR="00DB4196" w:rsidRPr="00194096" w:rsidRDefault="00DB4196" w:rsidP="00DB4196">
      <w:pPr>
        <w:rPr>
          <w:highlight w:val="yellow"/>
        </w:rPr>
      </w:pPr>
      <w:r w:rsidRPr="00794406">
        <w:t>The Regional Wellbeing Survey was approved by the University of Canberra Human Research Ethics Committee, protocol number 12-186.</w:t>
      </w:r>
    </w:p>
    <w:p w:rsidR="00DB4196" w:rsidRPr="0033721D" w:rsidRDefault="00DB4196" w:rsidP="004D6CFB">
      <w:pPr>
        <w:pStyle w:val="Heading2"/>
        <w:pageBreakBefore/>
      </w:pPr>
      <w:bookmarkStart w:id="29" w:name="_Toc452102425"/>
      <w:bookmarkStart w:id="30" w:name="_Toc487445006"/>
      <w:bookmarkStart w:id="31" w:name="_Toc507170834"/>
      <w:r w:rsidRPr="0033721D">
        <w:lastRenderedPageBreak/>
        <w:t>Results</w:t>
      </w:r>
      <w:bookmarkEnd w:id="29"/>
      <w:bookmarkEnd w:id="30"/>
      <w:bookmarkEnd w:id="31"/>
    </w:p>
    <w:p w:rsidR="00DB4196" w:rsidRPr="0033721D" w:rsidRDefault="00DB4196" w:rsidP="00DB4196">
      <w:r w:rsidRPr="0033721D">
        <w:t>Results are presented in four parts. The first briefly describes irrigators in the Basin, to provide context for subsequent chapters. The second analyses the socio-economic effects of on-farm water infrastructure grants, the third examines off-farm infrastructure grants, and the fourth examines other aspects of water reform relevant to the SRWUIP, including sale of water entitlements to the government</w:t>
      </w:r>
      <w:r>
        <w:t>,</w:t>
      </w:r>
      <w:r w:rsidRPr="0033721D">
        <w:t xml:space="preserve"> water markets</w:t>
      </w:r>
      <w:r>
        <w:t>, and understanding the effects of Basin Plan water reforms on irrigators and irrigation-dependent communities.</w:t>
      </w:r>
    </w:p>
    <w:p w:rsidR="00DB4196" w:rsidRPr="0033721D" w:rsidRDefault="00DB4196" w:rsidP="004D6CFB">
      <w:pPr>
        <w:pStyle w:val="Heading2"/>
        <w:pageBreakBefore/>
      </w:pPr>
      <w:bookmarkStart w:id="32" w:name="_Toc487445007"/>
      <w:bookmarkStart w:id="33" w:name="_Toc507170835"/>
      <w:bookmarkStart w:id="34" w:name="_Toc452102426"/>
      <w:r w:rsidRPr="0033721D">
        <w:lastRenderedPageBreak/>
        <w:t>Irrigators in the Murray-Darling Basin</w:t>
      </w:r>
      <w:bookmarkEnd w:id="32"/>
      <w:bookmarkEnd w:id="33"/>
    </w:p>
    <w:p w:rsidR="00DB4196" w:rsidRPr="00194096" w:rsidRDefault="00DB4196" w:rsidP="00EA6AA1">
      <w:pPr>
        <w:rPr>
          <w:highlight w:val="yellow"/>
        </w:rPr>
      </w:pPr>
      <w:r w:rsidRPr="0033721D">
        <w:t xml:space="preserve">The socio-economic impacts of water reform on irrigators can differ depending on the nature of their farm enterprise. </w:t>
      </w:r>
      <w:r>
        <w:t>A</w:t>
      </w:r>
      <w:r w:rsidRPr="0033721D">
        <w:t xml:space="preserve"> wide diversity of irrigated farm e</w:t>
      </w:r>
      <w:r>
        <w:t xml:space="preserve">nterprises </w:t>
      </w:r>
      <w:proofErr w:type="gramStart"/>
      <w:r>
        <w:t>operate</w:t>
      </w:r>
      <w:proofErr w:type="gramEnd"/>
      <w:r>
        <w:t xml:space="preserve"> in the Basin. Some of the differences between irrigators who operate in different parts of the Basin, and who have experienced on-farm and off-farm infrastructure modernisation, are likely to</w:t>
      </w:r>
      <w:r w:rsidRPr="0033721D">
        <w:t xml:space="preserve"> be relevant to understanding the effects of water reform for differ</w:t>
      </w:r>
      <w:r>
        <w:t>ent irrigators. Detailed information on the farm and socio-demographic characteristics of Basin irrigators is provided in Appendix 1 (Tables A1.1 to A1.4). Key differences identified are summarised below.</w:t>
      </w:r>
    </w:p>
    <w:p w:rsidR="007736BA" w:rsidRDefault="00DB4196" w:rsidP="00DB4196">
      <w:r>
        <w:t>I</w:t>
      </w:r>
      <w:r w:rsidRPr="00EA4049">
        <w:t>rrigators in the Northern Basin</w:t>
      </w:r>
      <w:r>
        <w:t xml:space="preserve"> typically</w:t>
      </w:r>
      <w:r w:rsidRPr="00EA4049">
        <w:t xml:space="preserve"> operate larger enterprises</w:t>
      </w:r>
      <w:r>
        <w:t xml:space="preserve"> than those located in the Southern Basin: the median gross value of agricultural production (GVAP) reported by Northern Basin irrigators in 2015-16 was $400,000-$499,999 compared to $200,000-$299,999 for Southern Basin irrigators. The area of land managed is also typically larger in the Northern Basin, with irrigators managing a median area of 500 hectares compared to 200 hectares for Southern Basin irrigators.</w:t>
      </w:r>
    </w:p>
    <w:p w:rsidR="00DB4196" w:rsidRDefault="00DB4196" w:rsidP="00DB4196">
      <w:r>
        <w:t>Within the Southern Basin, farm size varied between irrigation districts: the lowest GVAP on average was reported by irrigators living in the Lower Murray and Western Murray irrigation districts (median of $50,000-$99,999), and the highest GVAP by those in the Murray Irrigation Ltd district (median of $400,000-$499,999), while those in the Goulburn Murray Irrigation District had a median of $200,000-$299,999 and those in the Murrumbidgee Irrigation Area $100,000-$199,999.</w:t>
      </w:r>
    </w:p>
    <w:p w:rsidR="007736BA" w:rsidRDefault="00DB4196" w:rsidP="00DB4196">
      <w:r>
        <w:t>Northern Basin irrigators</w:t>
      </w:r>
      <w:r w:rsidRPr="00EA4049">
        <w:t xml:space="preserve"> </w:t>
      </w:r>
      <w:r>
        <w:t>are more likely than Southern Basin irrigators t</w:t>
      </w:r>
      <w:r w:rsidRPr="00EA4049">
        <w:t xml:space="preserve">o be pumping water directly from rivers, and more likely to be </w:t>
      </w:r>
      <w:r>
        <w:t xml:space="preserve">operating </w:t>
      </w:r>
      <w:r w:rsidRPr="00EA4049">
        <w:t>pure cropping or mixed crop-beef enterprises.</w:t>
      </w:r>
      <w:r>
        <w:t xml:space="preserve"> </w:t>
      </w:r>
      <w:r w:rsidRPr="00EA4049">
        <w:t>Southern Basin irrigators are more likely to irrigate from channels within an irrigation district, and to be operating horticultural and dairy enterprises</w:t>
      </w:r>
      <w:r>
        <w:t>: for example, 25% of Southern Basin irrigators participating in the survey were dairy farmers, compared to 4% of Northern Basin irrigators</w:t>
      </w:r>
      <w:r w:rsidRPr="00EA4049">
        <w:t xml:space="preserve">. </w:t>
      </w:r>
      <w:r>
        <w:t>There is, however, substantial cropping in the Southern Basin, particularly for rice (concentrated in southern NSW) and cotton (cotton production has expanded rapidly in the Southern Basin in recent years).  Northern Basin irrigators typically use larger volumes of water on each enterprise compared to the Southern Basin, reflecting the larger average size of farm enterprises in the Northern Basin.</w:t>
      </w:r>
    </w:p>
    <w:p w:rsidR="00DB4196" w:rsidRDefault="00DB4196" w:rsidP="00DB4196">
      <w:r>
        <w:t xml:space="preserve">There are few socio-demographic differences between irrigators in different regions: overall, irrigators are more likely to be male than female, and most are aged over 50. However, in the Northern Basin more irrigators were aged 50-64 and fewer were aged 65 and over compared to the Southern Basin. Northern Basin irrigators also reported higher average household income in 2015-16 ($78,000-$103,999) compared to those in the Southern Basin ($52,000-$62,399). Within the Southern Basin, the lowest household incomes were reported in the Lower Murray, Western Murray and Goulburn Murray irrigation districts, with a median household </w:t>
      </w:r>
      <w:proofErr w:type="spellStart"/>
      <w:r>
        <w:t>incomed</w:t>
      </w:r>
      <w:proofErr w:type="spellEnd"/>
      <w:r>
        <w:t xml:space="preserve"> of $41,600-$51,999. In the Goulburn Murray region, this is likely to in part reflect lower incomes earned by dairy farmers in 2015-16 compared to previous years, with these irrigation regions having larger proportions of dairy farmers compared to other Basin irrigation regions. Those living in the Lower Murray and Western Murray irrigation regions also reported earning more off-farm income (a mean of 41%) compared to irrigators in other parts of the Basin.</w:t>
      </w:r>
    </w:p>
    <w:p w:rsidR="00DB4196" w:rsidRDefault="00DB4196" w:rsidP="00DB4196">
      <w:r>
        <w:lastRenderedPageBreak/>
        <w:t>While examined further in subsequent sections, one key difference in the irrigators who have experienced on-farm and off-farm infrastructure modernisation is important to note. While dairy farmers make up 22% of the Basin irrigators surveyed, they represent 38% of on-farm SRWUIP grant recipients, and 35% of irrigators living in regions where off-farm infrastructure modernisation grants have been made as part of the SRWUIP. The dairy farming industry experienced a substantial market downturn in 2016, with those living in the Murray-Goulburn irrigation areas within the Basin particularly severely affected. The higher representation of dairy farmers in the groups of farmers who received on-farm infrastructure grants and lived in off-farm infrastructure regions may influence the results, as the downturn in the dairy sector is associated with poorer farm performance.  To identify the effect of this on findings, dairy farmers have been separated from other farmers in key analyses in subsequent sections of this report, helping ensure any effect of the dairy industry downturn can be separated from effects of on-farm and off-farm infrastructure investment.</w:t>
      </w:r>
    </w:p>
    <w:p w:rsidR="00DB4196" w:rsidRPr="00B341FD" w:rsidRDefault="00DB4196" w:rsidP="00EA6AA1">
      <w:pPr>
        <w:pStyle w:val="Heading2"/>
        <w:pageBreakBefore/>
      </w:pPr>
      <w:bookmarkStart w:id="35" w:name="_Toc487445008"/>
      <w:bookmarkStart w:id="36" w:name="_Toc507170836"/>
      <w:r w:rsidRPr="00B341FD">
        <w:lastRenderedPageBreak/>
        <w:t>On-farm water infrastructure grants</w:t>
      </w:r>
      <w:bookmarkEnd w:id="34"/>
      <w:bookmarkEnd w:id="35"/>
      <w:bookmarkEnd w:id="36"/>
    </w:p>
    <w:p w:rsidR="00DB4196" w:rsidRPr="00B341FD" w:rsidRDefault="00DB4196" w:rsidP="00FD35AF">
      <w:pPr>
        <w:pStyle w:val="Heading3"/>
      </w:pPr>
      <w:bookmarkStart w:id="37" w:name="_Toc452102427"/>
      <w:bookmarkStart w:id="38" w:name="_Toc487445009"/>
      <w:bookmarkStart w:id="39" w:name="_Toc507170837"/>
      <w:r w:rsidRPr="00B341FD">
        <w:t>Introduction</w:t>
      </w:r>
      <w:bookmarkEnd w:id="37"/>
      <w:bookmarkEnd w:id="38"/>
      <w:bookmarkEnd w:id="39"/>
    </w:p>
    <w:p w:rsidR="007736BA" w:rsidRDefault="00DB4196" w:rsidP="00DB4196">
      <w:r w:rsidRPr="00CD3897">
        <w:t xml:space="preserve">Many irrigators invest in improving their on-farm water infrastructure. The goal of the on-farm infrastructure grants delivered as part of the </w:t>
      </w:r>
      <w:r>
        <w:t xml:space="preserve">OFIEP program within </w:t>
      </w:r>
      <w:r w:rsidRPr="00CD3897">
        <w:t>SRWUIP has been to encourage modernisation of infrastructure to improve water use efficiency, enabling transfer of water entitlements to government and contributing to meeting the sustainable diversion limits set as part of the Basin Plan.</w:t>
      </w:r>
    </w:p>
    <w:p w:rsidR="00DB4196" w:rsidRPr="00CD3897" w:rsidRDefault="00DB4196" w:rsidP="00DB4196">
      <w:r>
        <w:t>This section of the report examines the socio-economic effects of on-farm infrastructure modernisation grants made as part of the SRWUIP. First, uptake of grants is examined, focusing on identifying the extent to which SRWUIP funding has facilitated additional modernisation on irrigated enterprises since grants were first delivered in 2009, and future intentions of irrigators to modernise. Second, farmer views on the socio-economic effects of these grants are examined. Finally, survey results are analysed to identify whether irrigators who modernised on-farm infrastructure with assistance from the SRWUIP program had different on-farm socio-economic outcomes compared to those who did not.</w:t>
      </w:r>
    </w:p>
    <w:p w:rsidR="00DB4196" w:rsidRPr="00211409" w:rsidRDefault="00DB4196" w:rsidP="00FD35AF">
      <w:pPr>
        <w:pStyle w:val="Heading3"/>
      </w:pPr>
      <w:bookmarkStart w:id="40" w:name="_Toc487445010"/>
      <w:bookmarkStart w:id="41" w:name="_Toc507170838"/>
      <w:r w:rsidRPr="00211409">
        <w:t>On-Farm Infrastructure Modernisation: Uptake by Landholders Since 2008</w:t>
      </w:r>
      <w:bookmarkEnd w:id="40"/>
      <w:bookmarkEnd w:id="41"/>
    </w:p>
    <w:p w:rsidR="007736BA" w:rsidRDefault="00DB4196" w:rsidP="00DB4196">
      <w:r w:rsidRPr="00211409">
        <w:t>All irrigators who participated in the</w:t>
      </w:r>
      <w:r>
        <w:t xml:space="preserve"> </w:t>
      </w:r>
      <w:r w:rsidRPr="00211409">
        <w:t>2015 and 2016 Regional Wellbeing Surveys were asked whether they had upgraded their on-farm water infrastructure at any point since 2008, a period chosen as it encompassed the full life of the SRWUIP</w:t>
      </w:r>
      <w:r>
        <w:rPr>
          <w:rStyle w:val="FootnoteReference"/>
        </w:rPr>
        <w:footnoteReference w:id="3"/>
      </w:r>
      <w:r w:rsidRPr="00211409">
        <w:t>.</w:t>
      </w:r>
      <w:r>
        <w:t xml:space="preserve"> W</w:t>
      </w:r>
      <w:r w:rsidRPr="00211409">
        <w:t xml:space="preserve">hile many irrigators have invested in upgrading on-farm water infrastructure since 2008, </w:t>
      </w:r>
      <w:r>
        <w:t>more than 40%</w:t>
      </w:r>
      <w:r w:rsidRPr="00211409">
        <w:t xml:space="preserve"> have not substantially modernised their water infrastructure during this period. </w:t>
      </w:r>
      <w:r w:rsidRPr="00D05958">
        <w:t xml:space="preserve">In 2016, 56% of Basin irrigators </w:t>
      </w:r>
      <w:r>
        <w:t xml:space="preserve">who participated in the survey </w:t>
      </w:r>
      <w:r w:rsidRPr="00D05958">
        <w:t>reported having upgraded or added new irrigation infrastructure on their farm since 2008</w:t>
      </w:r>
      <w:r>
        <w:rPr>
          <w:rStyle w:val="FootnoteReference"/>
        </w:rPr>
        <w:footnoteReference w:id="4"/>
      </w:r>
      <w:r>
        <w:t>, a similar proportion to the 59% who reported having done so in 2015</w:t>
      </w:r>
      <w:r>
        <w:rPr>
          <w:rStyle w:val="FootnoteReference"/>
        </w:rPr>
        <w:footnoteReference w:id="5"/>
      </w:r>
      <w:r>
        <w:t>.</w:t>
      </w:r>
    </w:p>
    <w:p w:rsidR="00DB4196" w:rsidRPr="00BE7D37" w:rsidRDefault="00DB4196" w:rsidP="00DB4196">
      <w:r w:rsidRPr="00BE7D37">
        <w:t xml:space="preserve">Table 3 shows the proportion of irrigators who reported </w:t>
      </w:r>
      <w:r>
        <w:t xml:space="preserve">modernising </w:t>
      </w:r>
      <w:r w:rsidRPr="00BE7D37">
        <w:t>on-farm water infrastructure since 2008 in (</w:t>
      </w:r>
      <w:proofErr w:type="spellStart"/>
      <w:r w:rsidRPr="00BE7D37">
        <w:t>i</w:t>
      </w:r>
      <w:proofErr w:type="spellEnd"/>
      <w:r w:rsidRPr="00BE7D37">
        <w:t>) 2015 and (ii) 2016. In regions where sample sizes are small, the variance of up to 10% is likely to reflect small sample si</w:t>
      </w:r>
      <w:r>
        <w:t>zes rather than any actual year-</w:t>
      </w:r>
      <w:r w:rsidRPr="00BE7D37">
        <w:t>to</w:t>
      </w:r>
      <w:r>
        <w:t>-</w:t>
      </w:r>
      <w:r w:rsidRPr="00BE7D37">
        <w:t>year difference.</w:t>
      </w:r>
      <w:r>
        <w:t xml:space="preserve"> It suggests that irrigators living in the Mu</w:t>
      </w:r>
      <w:r w:rsidR="00427709">
        <w:t>rray Irrigation Ltd (MIL), Murru</w:t>
      </w:r>
      <w:r>
        <w:t>mbidgee Irrigation Area (MIA) and Goulburn-Murray Irrigation District (GMID) were more likely than those living in other parts of the Basin to have upgraded on-farm water infrastructure, while those in the Northern Basin were less likely to have, as were those living in the Lower Murray/Western Murray irrigation regions in NSW and Victoria.</w:t>
      </w:r>
    </w:p>
    <w:p w:rsidR="00DB4196" w:rsidRDefault="00DB4196" w:rsidP="00FD35AF">
      <w:pPr>
        <w:pStyle w:val="TableCaption"/>
      </w:pPr>
      <w:bookmarkStart w:id="42" w:name="_Toc483258614"/>
      <w:bookmarkStart w:id="43" w:name="_Toc507170906"/>
      <w:r>
        <w:lastRenderedPageBreak/>
        <w:t xml:space="preserve">Table </w:t>
      </w:r>
      <w:r>
        <w:rPr>
          <w:noProof/>
        </w:rPr>
        <w:t>3</w:t>
      </w:r>
      <w:r>
        <w:t xml:space="preserve"> </w:t>
      </w:r>
      <w:r w:rsidRPr="001F1387">
        <w:t>Have you upgraded existing or added new irrigation infrastructure on your farm since 2008? Irrigator responses by region, 2016</w:t>
      </w:r>
      <w:bookmarkEnd w:id="42"/>
      <w:bookmarkEnd w:id="43"/>
    </w:p>
    <w:tbl>
      <w:tblPr>
        <w:tblStyle w:val="TableGrid"/>
        <w:tblW w:w="5000" w:type="pct"/>
        <w:tblLayout w:type="fixed"/>
        <w:tblLook w:val="04A0" w:firstRow="1" w:lastRow="0" w:firstColumn="1" w:lastColumn="0" w:noHBand="0" w:noVBand="1"/>
        <w:tblDescription w:val="Table showing the proportion and number of irrigators by region in 2016 who upgraded or added infrastructure since 2008 compared with irrigators in 2015."/>
      </w:tblPr>
      <w:tblGrid>
        <w:gridCol w:w="4686"/>
        <w:gridCol w:w="1128"/>
        <w:gridCol w:w="1122"/>
        <w:gridCol w:w="1153"/>
        <w:gridCol w:w="1153"/>
      </w:tblGrid>
      <w:tr w:rsidR="00FD35AF" w:rsidRPr="00FD35AF" w:rsidTr="00F55191">
        <w:trPr>
          <w:cantSplit/>
          <w:tblHeader/>
        </w:trPr>
        <w:tc>
          <w:tcPr>
            <w:tcW w:w="2535" w:type="pct"/>
          </w:tcPr>
          <w:p w:rsidR="00FD35AF" w:rsidRPr="00FD35AF" w:rsidRDefault="00FD35AF" w:rsidP="00FD35AF">
            <w:pPr>
              <w:pStyle w:val="TableHeading"/>
              <w:rPr>
                <w:bCs/>
                <w:sz w:val="18"/>
                <w:szCs w:val="18"/>
                <w:lang w:eastAsia="en-AU"/>
              </w:rPr>
            </w:pPr>
            <w:r w:rsidRPr="00FD35AF">
              <w:rPr>
                <w:sz w:val="18"/>
                <w:szCs w:val="18"/>
                <w:lang w:eastAsia="en-AU"/>
              </w:rPr>
              <w:t>Have you upgraded existing or added new irrigation infrastructure on your farm since 2008?</w:t>
            </w:r>
          </w:p>
        </w:tc>
        <w:tc>
          <w:tcPr>
            <w:tcW w:w="610" w:type="pct"/>
          </w:tcPr>
          <w:p w:rsidR="00FD35AF" w:rsidRPr="00FD35AF" w:rsidRDefault="00FD35AF" w:rsidP="00FD35AF">
            <w:pPr>
              <w:pStyle w:val="TableHeading"/>
              <w:rPr>
                <w:sz w:val="18"/>
                <w:szCs w:val="18"/>
                <w:lang w:eastAsia="en-AU"/>
              </w:rPr>
            </w:pPr>
            <w:r w:rsidRPr="00FD35AF">
              <w:rPr>
                <w:sz w:val="18"/>
                <w:szCs w:val="18"/>
                <w:lang w:eastAsia="en-AU"/>
              </w:rPr>
              <w:t>Yes - 2016</w:t>
            </w:r>
          </w:p>
        </w:tc>
        <w:tc>
          <w:tcPr>
            <w:tcW w:w="607" w:type="pct"/>
          </w:tcPr>
          <w:p w:rsidR="00FD35AF" w:rsidRPr="00FD35AF" w:rsidRDefault="00FD35AF" w:rsidP="00FD35AF">
            <w:pPr>
              <w:pStyle w:val="TableHeading"/>
              <w:rPr>
                <w:sz w:val="18"/>
                <w:szCs w:val="18"/>
                <w:lang w:eastAsia="en-AU"/>
              </w:rPr>
            </w:pPr>
            <w:r w:rsidRPr="00FD35AF">
              <w:rPr>
                <w:sz w:val="18"/>
                <w:szCs w:val="18"/>
                <w:lang w:eastAsia="en-AU"/>
              </w:rPr>
              <w:t>Yes - 2015</w:t>
            </w:r>
          </w:p>
        </w:tc>
        <w:tc>
          <w:tcPr>
            <w:tcW w:w="624" w:type="pct"/>
          </w:tcPr>
          <w:p w:rsidR="00FD35AF" w:rsidRPr="00FD35AF" w:rsidRDefault="00FD35AF" w:rsidP="00FD35AF">
            <w:pPr>
              <w:pStyle w:val="TableHeading"/>
              <w:rPr>
                <w:sz w:val="18"/>
                <w:szCs w:val="18"/>
                <w:lang w:eastAsia="en-AU"/>
              </w:rPr>
            </w:pPr>
            <w:r w:rsidRPr="00FD35AF">
              <w:rPr>
                <w:sz w:val="18"/>
                <w:szCs w:val="18"/>
                <w:lang w:eastAsia="en-AU"/>
              </w:rPr>
              <w:t>n - 2016</w:t>
            </w:r>
          </w:p>
        </w:tc>
        <w:tc>
          <w:tcPr>
            <w:tcW w:w="624" w:type="pct"/>
          </w:tcPr>
          <w:p w:rsidR="00FD35AF" w:rsidRPr="00FD35AF" w:rsidRDefault="00FD35AF" w:rsidP="00FD35AF">
            <w:pPr>
              <w:pStyle w:val="TableHeading"/>
              <w:rPr>
                <w:sz w:val="18"/>
                <w:szCs w:val="18"/>
                <w:lang w:eastAsia="en-AU"/>
              </w:rPr>
            </w:pPr>
            <w:r w:rsidRPr="00FD35AF">
              <w:rPr>
                <w:sz w:val="18"/>
                <w:szCs w:val="18"/>
                <w:lang w:eastAsia="en-AU"/>
              </w:rPr>
              <w:t>n – 2015</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Murray Darling Basin irrigators</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56%</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59%</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533</w:t>
            </w:r>
          </w:p>
        </w:tc>
        <w:tc>
          <w:tcPr>
            <w:tcW w:w="624" w:type="pct"/>
          </w:tcPr>
          <w:p w:rsidR="00FD35AF" w:rsidRPr="00FD35AF" w:rsidRDefault="00FD35AF" w:rsidP="00FD35AF">
            <w:pPr>
              <w:pStyle w:val="TableText"/>
              <w:rPr>
                <w:sz w:val="18"/>
                <w:szCs w:val="18"/>
                <w:lang w:eastAsia="en-AU"/>
              </w:rPr>
            </w:pPr>
            <w:r w:rsidRPr="00FD35AF">
              <w:rPr>
                <w:rFonts w:ascii="Calibri" w:hAnsi="Calibri"/>
                <w:sz w:val="18"/>
                <w:szCs w:val="18"/>
              </w:rPr>
              <w:t>702</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Irrigators outside Basin</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54%</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52%</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435</w:t>
            </w:r>
          </w:p>
        </w:tc>
        <w:tc>
          <w:tcPr>
            <w:tcW w:w="624" w:type="pct"/>
          </w:tcPr>
          <w:p w:rsidR="00FD35AF" w:rsidRPr="00FD35AF" w:rsidRDefault="00FD35AF" w:rsidP="00FD35AF">
            <w:pPr>
              <w:pStyle w:val="TableText"/>
              <w:rPr>
                <w:sz w:val="18"/>
                <w:szCs w:val="18"/>
                <w:lang w:eastAsia="en-AU"/>
              </w:rPr>
            </w:pPr>
            <w:r w:rsidRPr="00FD35AF">
              <w:rPr>
                <w:rFonts w:ascii="Calibri" w:hAnsi="Calibri"/>
                <w:sz w:val="18"/>
                <w:szCs w:val="18"/>
              </w:rPr>
              <w:t>258</w:t>
            </w:r>
          </w:p>
        </w:tc>
      </w:tr>
      <w:tr w:rsidR="00FD35AF" w:rsidRPr="00FD35AF" w:rsidTr="00F55191">
        <w:tc>
          <w:tcPr>
            <w:tcW w:w="2535" w:type="pct"/>
            <w:hideMark/>
          </w:tcPr>
          <w:p w:rsidR="00FD35AF" w:rsidRPr="00FD35AF" w:rsidRDefault="00FD35AF" w:rsidP="00FD35AF">
            <w:pPr>
              <w:pStyle w:val="TableText"/>
              <w:rPr>
                <w:bCs/>
                <w:sz w:val="18"/>
                <w:szCs w:val="18"/>
                <w:lang w:eastAsia="en-AU"/>
              </w:rPr>
            </w:pPr>
            <w:r w:rsidRPr="00FD35AF">
              <w:rPr>
                <w:bCs/>
                <w:sz w:val="18"/>
                <w:szCs w:val="18"/>
                <w:lang w:eastAsia="en-AU"/>
              </w:rPr>
              <w:t>Northern Basin irrigators</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43%</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56%</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84</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105</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Northern Basin irrigators – QLD</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40%</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50%</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30</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62</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Northern Basin irrigators - NSW</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62%</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65%</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127</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43</w:t>
            </w:r>
          </w:p>
        </w:tc>
      </w:tr>
      <w:tr w:rsidR="00FD35AF" w:rsidRPr="00FD35AF" w:rsidTr="00F55191">
        <w:tc>
          <w:tcPr>
            <w:tcW w:w="2535" w:type="pct"/>
            <w:hideMark/>
          </w:tcPr>
          <w:p w:rsidR="00FD35AF" w:rsidRPr="00FD35AF" w:rsidRDefault="00FD35AF" w:rsidP="00FD35AF">
            <w:pPr>
              <w:pStyle w:val="TableText"/>
              <w:rPr>
                <w:bCs/>
                <w:sz w:val="18"/>
                <w:szCs w:val="18"/>
                <w:lang w:eastAsia="en-AU"/>
              </w:rPr>
            </w:pPr>
            <w:r w:rsidRPr="00FD35AF">
              <w:rPr>
                <w:bCs/>
                <w:sz w:val="18"/>
                <w:szCs w:val="18"/>
                <w:lang w:eastAsia="en-AU"/>
              </w:rPr>
              <w:t>Southern Basin irrigators</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58%</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60%</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449</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91</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Southern Basin irrigators – NSW</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62%</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70%</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127</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198</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Southern Basin irrigators – VIC</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57%</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51%</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265</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309</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Southern Basin irrigators - SA</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56%</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67%</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57</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91</w:t>
            </w:r>
          </w:p>
        </w:tc>
      </w:tr>
      <w:tr w:rsidR="00FD35AF" w:rsidRPr="00FD35AF" w:rsidTr="00F55191">
        <w:tc>
          <w:tcPr>
            <w:tcW w:w="2535" w:type="pct"/>
            <w:hideMark/>
          </w:tcPr>
          <w:p w:rsidR="00FD35AF" w:rsidRPr="00FD35AF" w:rsidRDefault="00FD35AF" w:rsidP="00FD35AF">
            <w:pPr>
              <w:pStyle w:val="TableText"/>
              <w:rPr>
                <w:bCs/>
                <w:sz w:val="18"/>
                <w:szCs w:val="18"/>
                <w:lang w:eastAsia="en-AU"/>
              </w:rPr>
            </w:pPr>
            <w:r w:rsidRPr="00FD35AF">
              <w:rPr>
                <w:bCs/>
                <w:sz w:val="18"/>
                <w:szCs w:val="18"/>
                <w:lang w:eastAsia="en-AU"/>
              </w:rPr>
              <w:t>Irrigators living in off-farm SRWUIP region</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64%</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264</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r>
      <w:tr w:rsidR="00FD35AF" w:rsidRPr="00FD35AF" w:rsidTr="00F55191">
        <w:tc>
          <w:tcPr>
            <w:tcW w:w="2535" w:type="pct"/>
            <w:hideMark/>
          </w:tcPr>
          <w:p w:rsidR="00FD35AF" w:rsidRPr="00FD35AF" w:rsidRDefault="00FD35AF" w:rsidP="00FD35AF">
            <w:pPr>
              <w:pStyle w:val="TableText"/>
              <w:rPr>
                <w:bCs/>
                <w:sz w:val="18"/>
                <w:szCs w:val="18"/>
                <w:lang w:eastAsia="en-AU"/>
              </w:rPr>
            </w:pPr>
            <w:r w:rsidRPr="00FD35AF">
              <w:rPr>
                <w:bCs/>
                <w:sz w:val="18"/>
                <w:szCs w:val="18"/>
                <w:lang w:eastAsia="en-AU"/>
              </w:rPr>
              <w:t>Basin irrigators who sold water entitlements to government since 2008</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77%</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70</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Irrigation district - Goulburn Murray</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65%</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173</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r>
      <w:tr w:rsidR="00FD35AF" w:rsidRPr="00FD35AF" w:rsidTr="00F55191">
        <w:tc>
          <w:tcPr>
            <w:tcW w:w="2535" w:type="pct"/>
          </w:tcPr>
          <w:p w:rsidR="00FD35AF" w:rsidRPr="00FD35AF" w:rsidRDefault="00FD35AF" w:rsidP="00FD35AF">
            <w:pPr>
              <w:pStyle w:val="TableText"/>
              <w:rPr>
                <w:bCs/>
                <w:sz w:val="18"/>
                <w:szCs w:val="18"/>
                <w:lang w:eastAsia="en-AU"/>
              </w:rPr>
            </w:pPr>
            <w:r w:rsidRPr="00FD35AF">
              <w:rPr>
                <w:bCs/>
                <w:sz w:val="18"/>
                <w:szCs w:val="18"/>
                <w:lang w:eastAsia="en-AU"/>
              </w:rPr>
              <w:t>Irrigation district - Lower Murray/Western Murray</w:t>
            </w:r>
          </w:p>
        </w:tc>
        <w:tc>
          <w:tcPr>
            <w:tcW w:w="610" w:type="pct"/>
          </w:tcPr>
          <w:p w:rsidR="00FD35AF" w:rsidRPr="00FD35AF" w:rsidRDefault="00FD35AF" w:rsidP="00FD35AF">
            <w:pPr>
              <w:pStyle w:val="TableText"/>
              <w:rPr>
                <w:sz w:val="18"/>
                <w:szCs w:val="18"/>
                <w:lang w:eastAsia="en-AU"/>
              </w:rPr>
            </w:pPr>
            <w:r w:rsidRPr="00FD35AF">
              <w:rPr>
                <w:sz w:val="18"/>
                <w:szCs w:val="18"/>
                <w:lang w:eastAsia="en-AU"/>
              </w:rPr>
              <w:t>50%</w:t>
            </w:r>
          </w:p>
        </w:tc>
        <w:tc>
          <w:tcPr>
            <w:tcW w:w="607"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28</w:t>
            </w:r>
          </w:p>
        </w:tc>
        <w:tc>
          <w:tcPr>
            <w:tcW w:w="624" w:type="pct"/>
          </w:tcPr>
          <w:p w:rsidR="00FD35AF" w:rsidRPr="00FD35AF" w:rsidRDefault="00FD35AF" w:rsidP="00FD35AF">
            <w:pPr>
              <w:pStyle w:val="TableText"/>
              <w:rPr>
                <w:sz w:val="18"/>
                <w:szCs w:val="18"/>
                <w:lang w:eastAsia="en-AU"/>
              </w:rPr>
            </w:pPr>
            <w:r w:rsidRPr="00FD35AF">
              <w:rPr>
                <w:sz w:val="18"/>
                <w:szCs w:val="18"/>
                <w:lang w:eastAsia="en-AU"/>
              </w:rPr>
              <w:t>N</w:t>
            </w:r>
            <w:r>
              <w:rPr>
                <w:sz w:val="18"/>
                <w:szCs w:val="18"/>
                <w:lang w:eastAsia="en-AU"/>
              </w:rPr>
              <w:t>ot ident</w:t>
            </w:r>
            <w:r w:rsidRPr="00FD35AF">
              <w:rPr>
                <w:sz w:val="18"/>
                <w:szCs w:val="18"/>
                <w:lang w:eastAsia="en-AU"/>
              </w:rPr>
              <w:t>ified</w:t>
            </w:r>
          </w:p>
        </w:tc>
      </w:tr>
    </w:tbl>
    <w:p w:rsidR="007736BA" w:rsidRDefault="00DB4196" w:rsidP="00565421">
      <w:pPr>
        <w:spacing w:before="240"/>
      </w:pPr>
      <w:r w:rsidRPr="00532CC3">
        <w:t>Irrigators who had modernised on-farm water infrastructure since 2008 identified whether they modernised using one or more of (</w:t>
      </w:r>
      <w:proofErr w:type="spellStart"/>
      <w:r w:rsidRPr="00532CC3">
        <w:t>i</w:t>
      </w:r>
      <w:proofErr w:type="spellEnd"/>
      <w:r w:rsidRPr="00532CC3">
        <w:t>) self-funding, (ii) a loan from a bank or other organization, and (iii) a grant from the government, their water provider or another organisation</w:t>
      </w:r>
      <w:r>
        <w:t xml:space="preserve">.  </w:t>
      </w:r>
      <w:r w:rsidRPr="00532CC3">
        <w:t>Not all Basin irrigators who modernised in the last eight years did this with assistance from a SRWUIP grant</w:t>
      </w:r>
      <w:r>
        <w:t xml:space="preserve">: in total, 36% of those who modernised reported receiving a grant (compared to 37% in the 2015 RWS).  </w:t>
      </w:r>
      <w:r w:rsidRPr="00532CC3">
        <w:t xml:space="preserve">Those who did have assistance from a grant also </w:t>
      </w:r>
      <w:r>
        <w:t>often</w:t>
      </w:r>
      <w:r w:rsidRPr="00532CC3">
        <w:t xml:space="preserve"> invested their own funds </w:t>
      </w:r>
      <w:r>
        <w:t>into the infrastructure upgrade: the 36% was made up to 19% who reported funding the upgrade wholly from a grant, and 17% who used a combination of self-funding, loans and grant funds.</w:t>
      </w:r>
    </w:p>
    <w:p w:rsidR="007736BA" w:rsidRDefault="00DB4196" w:rsidP="00DB4196">
      <w:r>
        <w:t>The 36% of Basin irrigators who had modernised on-farm infrastructure since 2008 and received a grant to do this was composed of 4% who received a grant from a source other than the SRWUIP, and</w:t>
      </w:r>
      <w:r w:rsidRPr="002A4D31">
        <w:t xml:space="preserve"> 32% </w:t>
      </w:r>
      <w:r>
        <w:t xml:space="preserve">who </w:t>
      </w:r>
      <w:r w:rsidRPr="002A4D31">
        <w:t xml:space="preserve">received </w:t>
      </w:r>
      <w:r>
        <w:t>a SRWUIP grant. I</w:t>
      </w:r>
      <w:r w:rsidRPr="00745BD1">
        <w:t>n 2015</w:t>
      </w:r>
      <w:r>
        <w:t xml:space="preserve"> RWS survey findings</w:t>
      </w:r>
      <w:r w:rsidRPr="00745BD1">
        <w:t>, a</w:t>
      </w:r>
      <w:r>
        <w:t>n almost identical</w:t>
      </w:r>
      <w:r w:rsidRPr="00745BD1">
        <w:t xml:space="preserve"> proportion –</w:t>
      </w:r>
      <w:r>
        <w:t xml:space="preserve"> also rounding to</w:t>
      </w:r>
      <w:r w:rsidRPr="00745BD1">
        <w:t xml:space="preserve"> 32% - had modernised with assistance from a SRWUIP grant</w:t>
      </w:r>
      <w:r w:rsidRPr="00745BD1">
        <w:rPr>
          <w:rStyle w:val="FootnoteReference"/>
        </w:rPr>
        <w:footnoteReference w:id="6"/>
      </w:r>
      <w:r w:rsidRPr="00745BD1">
        <w:t>.</w:t>
      </w:r>
    </w:p>
    <w:p w:rsidR="007736BA" w:rsidRDefault="00DB4196" w:rsidP="00DB4196">
      <w:r>
        <w:lastRenderedPageBreak/>
        <w:t>Grants were predominantly delivered in the Southern Basin, and irrigators living in the Victorian and South Australian Basin were most likely to have received a SRWUIP grant to assist on-farm infrastructure upgraded (44% and 41% of those who modernised respectively), and those in the NSW Southern Basin less likely to (20% of those who modernised). Half of the irrigators who had modernised in the GMID were identified as receiving a SRWUIP grant to assist them, compared to 23% in the MIL and 25% in the MIA (2016 RWS data).</w:t>
      </w:r>
    </w:p>
    <w:p w:rsidR="007736BA" w:rsidRDefault="00DB4196" w:rsidP="00DB4196">
      <w:r>
        <w:t xml:space="preserve">Accessing a SRWUIP grant </w:t>
      </w:r>
      <w:r w:rsidRPr="00B1504D">
        <w:t xml:space="preserve">had a </w:t>
      </w:r>
      <w:r>
        <w:t>significant</w:t>
      </w:r>
      <w:r w:rsidRPr="00B1504D">
        <w:t xml:space="preserve"> effect on the </w:t>
      </w:r>
      <w:r>
        <w:t>scale</w:t>
      </w:r>
      <w:r w:rsidRPr="00B1504D">
        <w:t xml:space="preserve"> of</w:t>
      </w:r>
      <w:r>
        <w:t xml:space="preserve"> the</w:t>
      </w:r>
      <w:r w:rsidRPr="00B1504D">
        <w:t xml:space="preserve"> works undertaken. SRWUIP grant recipients were much more likely to have upgraded</w:t>
      </w:r>
      <w:r>
        <w:t xml:space="preserve"> 60</w:t>
      </w:r>
      <w:r w:rsidRPr="00B1504D">
        <w:t xml:space="preserve">% or more of their </w:t>
      </w:r>
      <w:r>
        <w:t xml:space="preserve">on-farm water </w:t>
      </w:r>
      <w:r w:rsidRPr="00B1504D">
        <w:t xml:space="preserve">infrastructure compared to those who had not received a grant (Figure </w:t>
      </w:r>
      <w:r>
        <w:t>1</w:t>
      </w:r>
      <w:r w:rsidRPr="00B1504D">
        <w:t xml:space="preserve">): </w:t>
      </w:r>
      <w:r>
        <w:t>half of grant recipients had modernised more than 60% of their on-farm infrastructure, whereas just over half of those who received no grant modernised less than 40%</w:t>
      </w:r>
      <w:r>
        <w:rPr>
          <w:rStyle w:val="FootnoteReference"/>
        </w:rPr>
        <w:footnoteReference w:id="7"/>
      </w:r>
      <w:r>
        <w:t>. This finding was repeated in the 2015 and 2016 Regional Wellbeing Surveys with samples that included different irrigators in each year, and this provides strong evidence that provision of grants has enabled irrigators to expand the scope and scale of their investment in modernising the water infrastructure on their farm compared to what would have likely occurred in the absence of grant funding.</w:t>
      </w:r>
    </w:p>
    <w:p w:rsidR="00565421" w:rsidRPr="00194096" w:rsidRDefault="00565421" w:rsidP="00565421">
      <w:pPr>
        <w:pStyle w:val="FigureCaption"/>
        <w:rPr>
          <w:highlight w:val="yellow"/>
        </w:rPr>
      </w:pPr>
      <w:bookmarkStart w:id="44" w:name="_Toc460528671"/>
      <w:bookmarkStart w:id="45" w:name="_Toc466616624"/>
      <w:bookmarkStart w:id="46" w:name="_Toc483258565"/>
      <w:bookmarkStart w:id="47" w:name="_Toc507170878"/>
      <w:r w:rsidRPr="00EA16C5">
        <w:lastRenderedPageBreak/>
        <w:t xml:space="preserve">Figure </w:t>
      </w:r>
      <w:r>
        <w:t>1</w:t>
      </w:r>
      <w:r w:rsidRPr="00EA16C5">
        <w:t xml:space="preserve"> Proportion of irrigation area upgraded/expanded as part of works conducted since 2008, by Basin irrigators who did and did not receive SRWUIP grants</w:t>
      </w:r>
      <w:bookmarkEnd w:id="44"/>
      <w:bookmarkEnd w:id="45"/>
      <w:bookmarkEnd w:id="46"/>
      <w:bookmarkEnd w:id="47"/>
    </w:p>
    <w:p w:rsidR="00DB4196" w:rsidRPr="00194096" w:rsidRDefault="00DB4196" w:rsidP="00565421">
      <w:pPr>
        <w:pStyle w:val="Figure"/>
        <w:rPr>
          <w:highlight w:val="yellow"/>
        </w:rPr>
      </w:pPr>
      <w:r>
        <w:rPr>
          <w:noProof/>
          <w:lang w:eastAsia="ja-JP"/>
        </w:rPr>
        <w:drawing>
          <wp:inline distT="0" distB="0" distL="0" distR="0" wp14:anchorId="7EA4270F" wp14:editId="7A7B5EE2">
            <wp:extent cx="5657850" cy="3523615"/>
            <wp:effectExtent l="0" t="0" r="0" b="635"/>
            <wp:docPr id="18" name="Picture 18" descr="Bar chart showing the proportion of irrigation areas upgraded or expanded as part of works conducted since 2008 among Basin irrigators who did or did not receive SRWUIP grants. Accessing a SRWUIP grant had a significant effect on the scale of works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3523615"/>
                    </a:xfrm>
                    <a:prstGeom prst="rect">
                      <a:avLst/>
                    </a:prstGeom>
                    <a:noFill/>
                  </pic:spPr>
                </pic:pic>
              </a:graphicData>
            </a:graphic>
          </wp:inline>
        </w:drawing>
      </w:r>
    </w:p>
    <w:p w:rsidR="007736BA" w:rsidRDefault="00DB4196" w:rsidP="00DB4196">
      <w:r w:rsidRPr="00583830">
        <w:t xml:space="preserve">When modernising, whether with assistance from a grant or not, </w:t>
      </w:r>
      <w:r>
        <w:t xml:space="preserve">results of the 2015 RWS show that </w:t>
      </w:r>
      <w:r w:rsidRPr="00583830">
        <w:t>the most common type of works undertaken was installing new or upgraded watering systems (67% of Basin irrigators), improving irrigation area layout or design (53%), upgrading irrigation technology such as automated water systems (29%) and investing in equipment that assists in managing irrigation (20%)</w:t>
      </w:r>
      <w:r>
        <w:rPr>
          <w:rStyle w:val="FootnoteReference"/>
        </w:rPr>
        <w:footnoteReference w:id="8"/>
      </w:r>
      <w:r w:rsidRPr="00583830">
        <w:t>.</w:t>
      </w:r>
    </w:p>
    <w:p w:rsidR="00DB4196" w:rsidRPr="006C76A0" w:rsidRDefault="00DB4196" w:rsidP="00565421">
      <w:pPr>
        <w:pStyle w:val="Heading3"/>
      </w:pPr>
      <w:bookmarkStart w:id="48" w:name="_Toc487445011"/>
      <w:bookmarkStart w:id="49" w:name="_Toc507170839"/>
      <w:r w:rsidRPr="006C76A0">
        <w:t xml:space="preserve">Who is (and isn’t) modernising </w:t>
      </w:r>
      <w:r>
        <w:t xml:space="preserve">their </w:t>
      </w:r>
      <w:r w:rsidRPr="006C76A0">
        <w:t>on-farm irrigation infrastructure?</w:t>
      </w:r>
      <w:bookmarkEnd w:id="48"/>
      <w:bookmarkEnd w:id="49"/>
    </w:p>
    <w:p w:rsidR="007736BA" w:rsidRDefault="00DB4196" w:rsidP="00DB4196">
      <w:r w:rsidRPr="006C76A0">
        <w:t>This section examines which types of irrigators were more or less likely to have modernised their on-farm infrastructure since 2008, and which are more and less likely to be intending to do so in future.</w:t>
      </w:r>
    </w:p>
    <w:p w:rsidR="00DB4196" w:rsidRDefault="00DB4196" w:rsidP="00565421">
      <w:pPr>
        <w:pStyle w:val="Heading4"/>
      </w:pPr>
      <w:bookmarkStart w:id="50" w:name="_Toc487445012"/>
      <w:bookmarkStart w:id="51" w:name="_Toc507170840"/>
      <w:r>
        <w:t>Who has already modernised?</w:t>
      </w:r>
      <w:bookmarkEnd w:id="50"/>
      <w:bookmarkEnd w:id="51"/>
    </w:p>
    <w:p w:rsidR="00DB4196" w:rsidRPr="006C76A0" w:rsidRDefault="00DB4196" w:rsidP="00DB4196">
      <w:r>
        <w:t xml:space="preserve">Findings from both the 2015 and 2016 surveys had identical results regarding which types of irrigators were more likely to be modernising their on-farm infrastructure. </w:t>
      </w:r>
      <w:r w:rsidRPr="006C76A0">
        <w:t xml:space="preserve">Irrigators were more likely to have upgraded on-farm water infrastructure since 2008 </w:t>
      </w:r>
      <w:r>
        <w:t>if they</w:t>
      </w:r>
      <w:r>
        <w:rPr>
          <w:rStyle w:val="FootnoteReference"/>
        </w:rPr>
        <w:footnoteReference w:id="9"/>
      </w:r>
      <w:r w:rsidRPr="006C76A0">
        <w:t>:</w:t>
      </w:r>
    </w:p>
    <w:p w:rsidR="00DB4196" w:rsidRPr="006C76A0" w:rsidRDefault="00DB4196" w:rsidP="00565421">
      <w:pPr>
        <w:pStyle w:val="ListBullet"/>
      </w:pPr>
      <w:r>
        <w:t>Were y</w:t>
      </w:r>
      <w:r w:rsidRPr="006C76A0">
        <w:t xml:space="preserve">ounger </w:t>
      </w:r>
      <w:r>
        <w:t>than 65</w:t>
      </w:r>
    </w:p>
    <w:p w:rsidR="00DB4196" w:rsidRPr="006C76A0" w:rsidRDefault="00DB4196" w:rsidP="00565421">
      <w:pPr>
        <w:pStyle w:val="ListBullet"/>
      </w:pPr>
      <w:r w:rsidRPr="006C76A0">
        <w:t>Had completed year 12 or higher levels of educational attainment</w:t>
      </w:r>
    </w:p>
    <w:p w:rsidR="007736BA" w:rsidRDefault="00DB4196" w:rsidP="00565421">
      <w:pPr>
        <w:pStyle w:val="ListBullet"/>
      </w:pPr>
      <w:r w:rsidRPr="006C76A0">
        <w:lastRenderedPageBreak/>
        <w:t>Did not have off-farm work</w:t>
      </w:r>
    </w:p>
    <w:p w:rsidR="00DB4196" w:rsidRDefault="00DB4196" w:rsidP="00565421">
      <w:pPr>
        <w:pStyle w:val="ListBullet"/>
      </w:pPr>
      <w:r>
        <w:t>Had larger turnover (gross value of agricultural production)</w:t>
      </w:r>
    </w:p>
    <w:p w:rsidR="00DB4196" w:rsidRPr="006C76A0" w:rsidRDefault="00DB4196" w:rsidP="00565421">
      <w:pPr>
        <w:pStyle w:val="ListBullet"/>
      </w:pPr>
      <w:r>
        <w:t>Used larger volumes of irrigation water.</w:t>
      </w:r>
    </w:p>
    <w:p w:rsidR="00DB4196" w:rsidRDefault="00DB4196" w:rsidP="00DB4196">
      <w:r>
        <w:t>The differences between those who upgraded and those who did not were statistically significant for gross value of agricultural production (GVAP) and volume of irrigation water used. I</w:t>
      </w:r>
      <w:r w:rsidRPr="002A683D">
        <w:t xml:space="preserve">rrigators who upgraded on-farm infrastructure </w:t>
      </w:r>
      <w:r>
        <w:t>had significantly</w:t>
      </w:r>
      <w:r w:rsidRPr="002A683D">
        <w:t xml:space="preserve"> larger economic turnover</w:t>
      </w:r>
      <w:r>
        <w:t xml:space="preserve"> than those who had not modernised: 27% of those who had modernised reported gross value of agricultural production of $1 million or more in 2015-16, compared to only 8% of those who had not modernised. At the opposite end of the scale, almost half (49%) of those who had undertaken no on-farm water infrastructure modernisation since 2008 reported GVAP of less than $100,000 in 2015-16, compared to only 26% of those who had undertaken works since 2008. Those who had modernised reported using significantly higher volumes of water in the 2015 water year (a median of 252 </w:t>
      </w:r>
      <w:proofErr w:type="spellStart"/>
      <w:r>
        <w:t>megalitres</w:t>
      </w:r>
      <w:proofErr w:type="spellEnd"/>
      <w:r>
        <w:t xml:space="preserve"> compared to 70 </w:t>
      </w:r>
      <w:proofErr w:type="spellStart"/>
      <w:r>
        <w:t>megalitres</w:t>
      </w:r>
      <w:proofErr w:type="spellEnd"/>
      <w:r>
        <w:t xml:space="preserve"> for those who had undertaken no modernisation works).</w:t>
      </w:r>
    </w:p>
    <w:p w:rsidR="00DB4196" w:rsidRDefault="00DB4196" w:rsidP="00DB4196">
      <w:r>
        <w:t>Older farmers, those with lower levels of formal education, and those who worked full-time off the farm were less likely to have modernised their on-farm infrastructure. The types of irrigators who were most likely to have modernised their on-farm water infrastructure since 2008 were rice growers (85%), vegetable growers (78%), dairy farmers (66%), and those operating mixed cropping-grazing enterprises (65%). Those who were least likely to have modernised were graziers operating beef or sheep enterprises (39%) and wine grape growers (41%) (Appendix 2, Table A2.7). As noted earlier, dairy farmers were particularly likely to have received a SRWUIP grant.</w:t>
      </w:r>
    </w:p>
    <w:p w:rsidR="00DB4196" w:rsidRDefault="00DB4196" w:rsidP="00565421">
      <w:pPr>
        <w:pStyle w:val="Heading4"/>
      </w:pPr>
      <w:bookmarkStart w:id="52" w:name="_Toc487445013"/>
      <w:bookmarkStart w:id="53" w:name="_Toc507170841"/>
      <w:r>
        <w:t>Who intends to modernise in the next five years?</w:t>
      </w:r>
      <w:bookmarkEnd w:id="52"/>
      <w:bookmarkEnd w:id="53"/>
    </w:p>
    <w:p w:rsidR="00DB4196" w:rsidRDefault="00DB4196" w:rsidP="00DB4196">
      <w:r>
        <w:t>In the 2016 Regional Wellbeing Survey, irrigators were asked about their future plans to modernise their on-farm water infrastructure. Across the Basin, 52% of irrigators reported they had no plans to modernise or upgrade their on-farm water infrastructure in the next five years, while 24% planned to modernise/upgrade in the next 2 years, and 24% in 3-5 years</w:t>
      </w:r>
      <w:r w:rsidR="00427709">
        <w:t>’</w:t>
      </w:r>
      <w:r>
        <w:t xml:space="preserve"> time.</w:t>
      </w:r>
    </w:p>
    <w:p w:rsidR="00DB4196" w:rsidRPr="00EA070A" w:rsidRDefault="00DB4196" w:rsidP="00DB4196">
      <w:r>
        <w:t xml:space="preserve">Irrigators were </w:t>
      </w:r>
      <w:r w:rsidRPr="00F245E7">
        <w:t xml:space="preserve">more </w:t>
      </w:r>
      <w:r>
        <w:t>likely to be planning future works if they had already undertaken works since 2008, with 59% of those who modernised since 2008 planning further works within the next five years (Figure 2). Those living in the MIL and MIA areas were more likely to be planning to modernise, and those in Queensland and Victoria less likely to.</w:t>
      </w:r>
    </w:p>
    <w:p w:rsidR="00DB4196" w:rsidRDefault="00565421" w:rsidP="00565421">
      <w:pPr>
        <w:pStyle w:val="FigureCaption"/>
      </w:pPr>
      <w:bookmarkStart w:id="54" w:name="_Toc483258566"/>
      <w:bookmarkStart w:id="55" w:name="_Toc507170879"/>
      <w:r>
        <w:lastRenderedPageBreak/>
        <w:t>Figure 2 Future intentions to modernise on-farm water infrastructure, by region and history of modernisation</w:t>
      </w:r>
      <w:bookmarkEnd w:id="54"/>
      <w:bookmarkEnd w:id="55"/>
    </w:p>
    <w:p w:rsidR="00DB4196" w:rsidRDefault="00DB4196" w:rsidP="00565421">
      <w:pPr>
        <w:pStyle w:val="Figure"/>
      </w:pPr>
      <w:r>
        <w:rPr>
          <w:noProof/>
          <w:lang w:eastAsia="ja-JP"/>
        </w:rPr>
        <w:drawing>
          <wp:inline distT="0" distB="0" distL="0" distR="0" wp14:anchorId="528DE55B" wp14:editId="28A4B5B1">
            <wp:extent cx="5760130" cy="5554980"/>
            <wp:effectExtent l="0" t="0" r="0" b="7620"/>
            <wp:docPr id="2" name="Picture 2" descr="Bar chart showing future intentions to modernise on-farm water infrastructure among irrigators by region and history of modernisation. Irrigators were more likely to be planning future works if they had already undertaken works since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594" cy="5554463"/>
                    </a:xfrm>
                    <a:prstGeom prst="rect">
                      <a:avLst/>
                    </a:prstGeom>
                    <a:noFill/>
                  </pic:spPr>
                </pic:pic>
              </a:graphicData>
            </a:graphic>
          </wp:inline>
        </w:drawing>
      </w:r>
    </w:p>
    <w:p w:rsidR="00DB4196" w:rsidRDefault="00DB4196" w:rsidP="00DB4196">
      <w:r w:rsidRPr="00B165A7">
        <w:t>There were substantial differences in the intention of different types of farmers to modernise</w:t>
      </w:r>
      <w:r>
        <w:t xml:space="preserve"> (</w:t>
      </w:r>
      <w:r w:rsidRPr="00B165A7">
        <w:t xml:space="preserve">Figure </w:t>
      </w:r>
      <w:r>
        <w:t>3). Those engaged in cropping for grain, oilseeds, rice and cotton were most likely to be intending to modernise on-farm water infrastructure, with 60% or more of irrigators engaged in these types of cropping intending to invest in modernisation works in the next five years. Wine grape growers were least likely to be planning to modernise, with only 26% planning to do so within the next five years, followed by beef and sheep graziers (42%), dairy farmers (43%), and fruit and nut growers other than wine grape growers (44%).</w:t>
      </w:r>
    </w:p>
    <w:p w:rsidR="00565421" w:rsidRPr="00B165A7" w:rsidRDefault="00565421" w:rsidP="00565421">
      <w:pPr>
        <w:pStyle w:val="FigureCaption"/>
      </w:pPr>
      <w:bookmarkStart w:id="56" w:name="_Toc483258567"/>
      <w:bookmarkStart w:id="57" w:name="_Toc507170880"/>
      <w:r>
        <w:lastRenderedPageBreak/>
        <w:t>Figure 3 Future intentions of Basin irrigators to modernise on-farm water infrastructure, by farm type</w:t>
      </w:r>
      <w:bookmarkEnd w:id="56"/>
      <w:bookmarkEnd w:id="57"/>
    </w:p>
    <w:p w:rsidR="00DB4196" w:rsidRDefault="00DB4196" w:rsidP="00565421">
      <w:pPr>
        <w:pStyle w:val="Figure"/>
      </w:pPr>
      <w:r>
        <w:rPr>
          <w:noProof/>
          <w:lang w:eastAsia="ja-JP"/>
        </w:rPr>
        <w:drawing>
          <wp:inline distT="0" distB="0" distL="0" distR="0" wp14:anchorId="51DB14C7" wp14:editId="5CB8E916">
            <wp:extent cx="5509398" cy="3520334"/>
            <wp:effectExtent l="0" t="0" r="0" b="4445"/>
            <wp:docPr id="3" name="Picture 3" descr="Bar chart showing future intentions of Basin irrigators by farm type to modernise on-farm water infrastructure. Farmers engaged in cropping for grain, oilseeds, rice and cotton were most likely to intend modernising on-farm water infrastructure in the nex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221" cy="3518304"/>
                    </a:xfrm>
                    <a:prstGeom prst="rect">
                      <a:avLst/>
                    </a:prstGeom>
                    <a:noFill/>
                  </pic:spPr>
                </pic:pic>
              </a:graphicData>
            </a:graphic>
          </wp:inline>
        </w:drawing>
      </w:r>
    </w:p>
    <w:p w:rsidR="00DB4196" w:rsidRPr="00B165A7" w:rsidRDefault="00DB4196" w:rsidP="00DB4196">
      <w:r>
        <w:t>Younger farmers with little off-farm employment and larger farms (in terms of area, water use and turnover) were most likely to be planning to invest in on-farm water infrastructure modernisation works in the next five years</w:t>
      </w:r>
      <w:r>
        <w:rPr>
          <w:rStyle w:val="FootnoteReference"/>
        </w:rPr>
        <w:footnoteReference w:id="10"/>
      </w:r>
      <w:r w:rsidRPr="00B165A7">
        <w:t>:</w:t>
      </w:r>
    </w:p>
    <w:p w:rsidR="007736BA" w:rsidRDefault="00DB4196" w:rsidP="00565421">
      <w:pPr>
        <w:pStyle w:val="ListBullet"/>
      </w:pPr>
      <w:r>
        <w:t>Older farmers were significantly less likely to be planning to modernise: 45% of those who had no plans to modernise in the next 5 years were aged 65 or older, compared to only 30% of those who planned to modernise in the next 1-2 years</w:t>
      </w:r>
    </w:p>
    <w:p w:rsidR="00DB4196" w:rsidRDefault="00DB4196" w:rsidP="00565421">
      <w:pPr>
        <w:pStyle w:val="ListBullet"/>
      </w:pPr>
      <w:r>
        <w:t>Those who had off-farm employment were less likely to be planning to modernise, although the differences were relatively small: 37% of those who had no plans to modernise earned more than half their household income off the farm, compared to 27% of those who planned to modernise within the next 5 years</w:t>
      </w:r>
    </w:p>
    <w:p w:rsidR="00DB4196" w:rsidRDefault="00DB4196" w:rsidP="00565421">
      <w:pPr>
        <w:pStyle w:val="ListBullet"/>
      </w:pPr>
      <w:r>
        <w:t>Irrigators with larger farms were significantly more likely to be planning modernisation works: the median farm size of those planning to modernise in the next two years was 330 hectares compared to 117 hectares for those not planning to modernise</w:t>
      </w:r>
    </w:p>
    <w:p w:rsidR="00DB4196" w:rsidRPr="001712F8" w:rsidRDefault="00DB4196" w:rsidP="00565421">
      <w:pPr>
        <w:pStyle w:val="ListBullet"/>
      </w:pPr>
      <w:r w:rsidRPr="001712F8">
        <w:t xml:space="preserve">Irrigators who used more water were </w:t>
      </w:r>
      <w:r>
        <w:t xml:space="preserve">significantly </w:t>
      </w:r>
      <w:r w:rsidRPr="001712F8">
        <w:t xml:space="preserve">more likely to be planning to modernise: those planning to modernise in the next two years used an average (median) of 300 </w:t>
      </w:r>
      <w:proofErr w:type="spellStart"/>
      <w:r w:rsidRPr="001712F8">
        <w:t>megalitres</w:t>
      </w:r>
      <w:proofErr w:type="spellEnd"/>
      <w:r w:rsidRPr="001712F8">
        <w:t xml:space="preserve"> of irrigation water in the 2015 water year compared to an average of 80 </w:t>
      </w:r>
      <w:proofErr w:type="spellStart"/>
      <w:r w:rsidRPr="001712F8">
        <w:t>megalitres</w:t>
      </w:r>
      <w:proofErr w:type="spellEnd"/>
      <w:r w:rsidRPr="001712F8">
        <w:t xml:space="preserve"> for those who had no plans to modernise</w:t>
      </w:r>
    </w:p>
    <w:p w:rsidR="00DB4196" w:rsidRPr="008B7747" w:rsidRDefault="00DB4196" w:rsidP="00565421">
      <w:pPr>
        <w:pStyle w:val="ListBullet"/>
      </w:pPr>
      <w:r w:rsidRPr="008B7747">
        <w:lastRenderedPageBreak/>
        <w:t>Those with larger farm turnover were significantly more likely to be planning to modernise: 38% of those planning to modernise in the next two years had GVAP of $750,000 or more in 2015-16 compared to only 16% of those with no plans to modernise.</w:t>
      </w:r>
      <w:bookmarkStart w:id="58" w:name="_Toc452102431"/>
    </w:p>
    <w:p w:rsidR="00DB4196" w:rsidRPr="001712F8" w:rsidRDefault="00DB4196" w:rsidP="00565421">
      <w:pPr>
        <w:pStyle w:val="Heading3"/>
      </w:pPr>
      <w:bookmarkStart w:id="59" w:name="_Toc487445014"/>
      <w:bookmarkStart w:id="60" w:name="_Toc507170842"/>
      <w:bookmarkEnd w:id="58"/>
      <w:r w:rsidRPr="001712F8">
        <w:t>Benefits and costs of modernising on-farm infrastructure</w:t>
      </w:r>
      <w:bookmarkEnd w:id="59"/>
      <w:bookmarkEnd w:id="60"/>
    </w:p>
    <w:p w:rsidR="007736BA" w:rsidRDefault="00DB4196" w:rsidP="00DB4196">
      <w:r>
        <w:t xml:space="preserve">Modernising on-farm water infrastructure is often done to achieve changes such as reducing overall water use and using available water more effectively and efficiently (for example, through delivering water in a more targeted way to achieve crop growth). Modernisation can have positive outcomes for the farm, through things such as reducing water costs, increasing production, or saving farm labour time. Depending on the relative cost of modernisation relative to the benefits achieved, the works may have benefits or costs overall. These may take the form of monetary benefits and costs (for example, changes in input costs such as electricity and water), changes in labour time, or others. </w:t>
      </w:r>
      <w:r w:rsidRPr="001712F8">
        <w:t>This section examines the socio-economic outcomes</w:t>
      </w:r>
      <w:r w:rsidRPr="00DA6B70">
        <w:t xml:space="preserve"> of modernising on-farm irrigation infrastructure</w:t>
      </w:r>
      <w:r>
        <w:t>, focusing on</w:t>
      </w:r>
      <w:r w:rsidRPr="00DA6B70">
        <w:t xml:space="preserve"> </w:t>
      </w:r>
      <w:r>
        <w:t>the types of</w:t>
      </w:r>
      <w:r w:rsidRPr="00DA6B70">
        <w:t xml:space="preserve"> benefits or costs </w:t>
      </w:r>
      <w:r>
        <w:t xml:space="preserve">the farmers involved have experienced. </w:t>
      </w:r>
      <w:r w:rsidRPr="00DA6B70">
        <w:t xml:space="preserve">Irrigators were asked their views about the socio-economic impacts of </w:t>
      </w:r>
      <w:r>
        <w:t>on-farm infrastructure modernisation works</w:t>
      </w:r>
      <w:r w:rsidRPr="00DA6B70">
        <w:t xml:space="preserve">, and </w:t>
      </w:r>
      <w:r>
        <w:t>their</w:t>
      </w:r>
      <w:r w:rsidRPr="00DA6B70">
        <w:t xml:space="preserve"> farm </w:t>
      </w:r>
      <w:r>
        <w:t xml:space="preserve">performance was then </w:t>
      </w:r>
      <w:r w:rsidRPr="00DA6B70">
        <w:t>compared to farmers who had not modernised.</w:t>
      </w:r>
    </w:p>
    <w:p w:rsidR="00DB4196" w:rsidRPr="000C4A20" w:rsidRDefault="00DB4196" w:rsidP="00565421">
      <w:pPr>
        <w:pStyle w:val="Heading4"/>
      </w:pPr>
      <w:bookmarkStart w:id="61" w:name="_Toc460528502"/>
      <w:bookmarkStart w:id="62" w:name="_Toc487445015"/>
      <w:bookmarkStart w:id="63" w:name="_Toc507170843"/>
      <w:r w:rsidRPr="000C4A20">
        <w:t>Irrigator’s views</w:t>
      </w:r>
      <w:bookmarkEnd w:id="61"/>
      <w:bookmarkEnd w:id="62"/>
      <w:bookmarkEnd w:id="63"/>
    </w:p>
    <w:p w:rsidR="007736BA" w:rsidRDefault="00DB4196" w:rsidP="00DB4196">
      <w:r w:rsidRPr="000C4A20">
        <w:t xml:space="preserve">Irrigators who had modernised on-farm water infrastructure were asked whether the works had any of a number of effects on their </w:t>
      </w:r>
      <w:r>
        <w:t>farm enterprise</w:t>
      </w:r>
      <w:r w:rsidRPr="000C4A20">
        <w:t xml:space="preserve">. </w:t>
      </w:r>
      <w:r>
        <w:t>Figure 4 shows results for 2016, comparing the views of Basin irrigators who (</w:t>
      </w:r>
      <w:proofErr w:type="spellStart"/>
      <w:r>
        <w:t>i</w:t>
      </w:r>
      <w:proofErr w:type="spellEnd"/>
      <w:r>
        <w:t>) modernised on-farm infrastructure with no assistance from a grant, and (ii) modernised with assistance from a SRWUIP grant. Figure 5 compares results for 2015 and 2016 for those questions asked in both of these years.</w:t>
      </w:r>
    </w:p>
    <w:p w:rsidR="007736BA" w:rsidRDefault="00DB4196" w:rsidP="00DB4196">
      <w:r>
        <w:t>Overall, 75% of Basin irrigators who had modernised on-farm water infrastructure since 2008 felt the works had a positive impact on their farm enterprise as a whole. This was lower for Basin irrigators who modernised with no assistance from a grant (72%) and significantly higher for SRWUIP grant recipients (83% reporting positive impacts in 2016) (Figure 4). A similar pattern occurred for most aspects asked about, with SRWUIP recipients more likely than irrigators who had modernised without assistance from a grant to report experiencing positive effects for efficiency of water use, overall farm productivity, on-farm workloads, timing of water delivery (where differences between those who upgraded with and without a SRWUIP grant were statistically significant), farm profitability, electricity/power costs, and water costs.</w:t>
      </w:r>
    </w:p>
    <w:p w:rsidR="00DB4196" w:rsidRDefault="00DB4196" w:rsidP="00DB4196">
      <w:r>
        <w:t>More than 70% of SRWUIP grant recipients reported positive impacts for their efficiency of water use, overall farm productivity, ability to respond to changes in farming conditions and timing of water delivery to the farm. More than 60% felt the works had positive impacts on farm profitability (65%) and on-farm workload (63%). Fewer felt there were positive impacts on costs of irrigation water (45%), farm debt levels (25%) or their electricity/power costs (26%).</w:t>
      </w:r>
    </w:p>
    <w:p w:rsidR="007736BA" w:rsidRDefault="00DB4196" w:rsidP="00DB4196">
      <w:r>
        <w:t>Irrigators were more likely to report negative than positive impacts for two aspects of farm management. More irrigators reported modernisation works had negative impacts (38%) than positive impacts (25%) on their farm debt levels. Two in five (43%) of grant recipients, and 39% of those who modernised without assistance from a grant, reported that the modernisation had a negative impact on their electricity/power costs.</w:t>
      </w:r>
    </w:p>
    <w:p w:rsidR="007736BA" w:rsidRDefault="00DB4196" w:rsidP="00DB4196">
      <w:r>
        <w:lastRenderedPageBreak/>
        <w:t xml:space="preserve">The views of dairy farmers and other farmers were </w:t>
      </w:r>
      <w:r w:rsidRPr="003A681D">
        <w:t>compared to identify if there were any differences amongst grant recipients in these groups (Appendix 2, Table A2.8b). Both groups were equally likely to feel on-farm infrastructure modernisation had been positive for their farm overall (82% of non-dairy farmers and 83% of dairy farmers). Dairy farmers were less likely to report a positive impact on farm profitability (58% compared to 68%) or farm debt levels (20% compared to 28%), and much more likely to report negative impacts on farm debt levels (66% compared to 20% of other farmers).</w:t>
      </w:r>
    </w:p>
    <w:p w:rsidR="00DB4196" w:rsidRDefault="00DB4196" w:rsidP="00DB4196">
      <w:r w:rsidRPr="003A681D">
        <w:t>Between 2015 and 2016, views of SRWUIP grant recipients</w:t>
      </w:r>
      <w:r>
        <w:t xml:space="preserve"> about the positive and negative impacts of their on-farm modernisation remained largely similar. The only changes identified were the following; while none of these were statistically significant shifts, they are noted as they may indicate potential for a change in experiences over time:</w:t>
      </w:r>
    </w:p>
    <w:p w:rsidR="00DB4196" w:rsidRDefault="00DB4196" w:rsidP="009E0BEE">
      <w:pPr>
        <w:pStyle w:val="ListBullet"/>
      </w:pPr>
      <w:r>
        <w:t xml:space="preserve">There was an increase in </w:t>
      </w:r>
      <w:r>
        <w:rPr>
          <w:i/>
        </w:rPr>
        <w:t xml:space="preserve">both </w:t>
      </w:r>
      <w:r>
        <w:t>the proportion reporting positive impacts on farm profitability (increasing from 60% to 65%) and those reporting negative impacts (increased from 9% to 18%), with fewer reporting ‘neither negative or positive impacts’. The increase in those reporting negative impacts may be largely due to the larger number of dairy farmers who reported negative impacts on profitability in 2016.</w:t>
      </w:r>
    </w:p>
    <w:p w:rsidR="00DB4196" w:rsidRDefault="00DB4196" w:rsidP="009E0BEE">
      <w:pPr>
        <w:pStyle w:val="ListBullet"/>
      </w:pPr>
      <w:r>
        <w:t xml:space="preserve">There was an increase in the proportion reporting negative effects on farm debt levels (increased from 31% to 38%) while fewer reported ‘neither negative </w:t>
      </w:r>
      <w:r w:rsidR="0022184B">
        <w:t>n</w:t>
      </w:r>
      <w:r>
        <w:t>or positive impacts</w:t>
      </w:r>
      <w:r w:rsidR="008F0BA9">
        <w:t>’</w:t>
      </w:r>
      <w:r>
        <w:t>. This again was largely a result of differences in the effects reported by dairy farmers, which were more negative in 2016 compared to 2015.</w:t>
      </w:r>
    </w:p>
    <w:p w:rsidR="007736BA" w:rsidRDefault="00DB4196" w:rsidP="009E0BEE">
      <w:pPr>
        <w:pStyle w:val="ListBullet"/>
      </w:pPr>
      <w:r>
        <w:t>There was a small increase in the proportion reporting negative effects on electricity/power costs (increased from 39% to 43%) and a corresponding decrease in those reporting positive effects.</w:t>
      </w:r>
    </w:p>
    <w:p w:rsidR="009E0BEE" w:rsidRDefault="009E0BEE" w:rsidP="009E0BEE">
      <w:pPr>
        <w:pStyle w:val="FigureCaption"/>
      </w:pPr>
      <w:bookmarkStart w:id="64" w:name="_Toc483258568"/>
      <w:bookmarkStart w:id="65" w:name="_Toc507170881"/>
      <w:r>
        <w:lastRenderedPageBreak/>
        <w:t>Figure 4 Outcomes of modernising on-farm infrastructure, 2016: Comparison of Basin irrigators who modernised with no assistance from a grant to those who modernised with assistance from a SRWUIP grant</w:t>
      </w:r>
      <w:bookmarkEnd w:id="64"/>
      <w:bookmarkEnd w:id="65"/>
    </w:p>
    <w:p w:rsidR="00DB4196" w:rsidRDefault="00DB4196" w:rsidP="009E0BEE">
      <w:pPr>
        <w:pStyle w:val="Figure"/>
      </w:pPr>
      <w:r>
        <w:rPr>
          <w:noProof/>
          <w:lang w:eastAsia="ja-JP"/>
        </w:rPr>
        <w:drawing>
          <wp:inline distT="0" distB="0" distL="0" distR="0" wp14:anchorId="12EAF077" wp14:editId="5A17C691">
            <wp:extent cx="5563500" cy="5821680"/>
            <wp:effectExtent l="0" t="0" r="0" b="7620"/>
            <wp:docPr id="20" name="Picture 20" descr="Bar chart showing the negative, neutral or positive impact of modernising on-farm infrastructure in 2016 among Basin irrigators who modernised with no assistance from a grant compared to those who modernised with a SRWUIP grant. SRWUIP grant recipients felt the modernised works had a significantly higher positive impact on their farm enterprise as a whole than those who modernised with no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3554" cy="5821736"/>
                    </a:xfrm>
                    <a:prstGeom prst="rect">
                      <a:avLst/>
                    </a:prstGeom>
                    <a:noFill/>
                  </pic:spPr>
                </pic:pic>
              </a:graphicData>
            </a:graphic>
          </wp:inline>
        </w:drawing>
      </w:r>
    </w:p>
    <w:p w:rsidR="009E0BEE" w:rsidRPr="000A1A27" w:rsidRDefault="009E0BEE" w:rsidP="009E0BEE">
      <w:pPr>
        <w:pStyle w:val="FigureCaption"/>
      </w:pPr>
      <w:bookmarkStart w:id="66" w:name="_Toc483258569"/>
      <w:bookmarkStart w:id="67" w:name="_Toc507170882"/>
      <w:r>
        <w:lastRenderedPageBreak/>
        <w:t>Figure 5 Outcomes of modernising on-farm infrastructure, 2016: Comparison of SRWUIP grant recipients in 2015 and 2016</w:t>
      </w:r>
      <w:bookmarkEnd w:id="66"/>
      <w:bookmarkEnd w:id="67"/>
    </w:p>
    <w:p w:rsidR="00DB4196" w:rsidRDefault="00DB4196" w:rsidP="009E0BEE">
      <w:pPr>
        <w:pStyle w:val="Figure"/>
      </w:pPr>
      <w:r>
        <w:rPr>
          <w:noProof/>
          <w:lang w:eastAsia="ja-JP"/>
        </w:rPr>
        <w:drawing>
          <wp:inline distT="0" distB="0" distL="0" distR="0" wp14:anchorId="5D299180" wp14:editId="1EBFB9C3">
            <wp:extent cx="5760720" cy="6281665"/>
            <wp:effectExtent l="0" t="0" r="0" b="5080"/>
            <wp:docPr id="13" name="Picture 13" descr="Bar chart comparing the negative, neutral or positive impact of modernising on-farm infrastructure among SRWUIP grant recipients in 2015 and 2016. SRWUIP grant recipients in both years felt the modernised works had a significantly higher positive impact on their farm enterprise as a whole than those who modernised with no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860" cy="6277456"/>
                    </a:xfrm>
                    <a:prstGeom prst="rect">
                      <a:avLst/>
                    </a:prstGeom>
                    <a:noFill/>
                  </pic:spPr>
                </pic:pic>
              </a:graphicData>
            </a:graphic>
          </wp:inline>
        </w:drawing>
      </w:r>
    </w:p>
    <w:p w:rsidR="00DB4196" w:rsidRDefault="00DB4196" w:rsidP="00DB4196">
      <w:r w:rsidRPr="00FD6C13">
        <w:t xml:space="preserve">Even those who reported negative effects for their farm debt or power costs – the two areas in which farmers were most likely to report negative impacts – predominantly felt that the on-farm infrastructure works were positive for their farm overall (Figure </w:t>
      </w:r>
      <w:r>
        <w:t>6</w:t>
      </w:r>
      <w:r w:rsidRPr="00FD6C13">
        <w:t xml:space="preserve">). Of the 39 who reported negative effects on power costs, 82% still felt the modernisation works were positive for their farm overall, and only 8% that the modernisation was negative for their farm overall. Similarly, of the 34 farmers who reported that the on-farm infrastructure works had a negative impact on their farm debt, 79% still reported the works were positive for their farm </w:t>
      </w:r>
      <w:proofErr w:type="gramStart"/>
      <w:r w:rsidRPr="00FD6C13">
        <w:t>overall,</w:t>
      </w:r>
      <w:proofErr w:type="gramEnd"/>
      <w:r w:rsidRPr="00FD6C13">
        <w:t xml:space="preserve"> and only 9% that the works had an overall negative impact on their farm. These findings are almost identical to those from analysis of 2015 survey results, indicating that irrigators in general identify modernisation works as positive for </w:t>
      </w:r>
      <w:r w:rsidRPr="00FD6C13">
        <w:lastRenderedPageBreak/>
        <w:t xml:space="preserve">their farm overall based on the many areas in which they experience positive outcomes, with the two areas where negative effects are more common not generally affecting the assessment of the impacts as being positive </w:t>
      </w:r>
      <w:r>
        <w:t xml:space="preserve">for the farm </w:t>
      </w:r>
      <w:r w:rsidRPr="00FD6C13">
        <w:t>overall.</w:t>
      </w:r>
    </w:p>
    <w:p w:rsidR="009E0BEE" w:rsidRPr="00FD6C13" w:rsidRDefault="009E0BEE" w:rsidP="009E0BEE">
      <w:pPr>
        <w:pStyle w:val="FigureCaption"/>
      </w:pPr>
      <w:bookmarkStart w:id="68" w:name="_Toc460528684"/>
      <w:bookmarkStart w:id="69" w:name="_Toc466616635"/>
      <w:bookmarkStart w:id="70" w:name="_Toc483258570"/>
      <w:bookmarkStart w:id="71" w:name="_Toc507170883"/>
      <w:r w:rsidRPr="00FD6C13">
        <w:t xml:space="preserve">Figure </w:t>
      </w:r>
      <w:r>
        <w:t>6</w:t>
      </w:r>
      <w:r w:rsidRPr="00FD6C13">
        <w:t xml:space="preserve"> Comparison of views about impacts of on-farm infrastructure modernisation on farm as a whole and (</w:t>
      </w:r>
      <w:proofErr w:type="spellStart"/>
      <w:r w:rsidRPr="00FD6C13">
        <w:t>i</w:t>
      </w:r>
      <w:proofErr w:type="spellEnd"/>
      <w:r w:rsidRPr="00FD6C13">
        <w:t xml:space="preserve">) farm electricity/power costs and (ii) farm debt </w:t>
      </w:r>
      <w:r>
        <w:t>-</w:t>
      </w:r>
      <w:r w:rsidRPr="00FD6C13">
        <w:t xml:space="preserve"> SRWUIP grant recipients</w:t>
      </w:r>
      <w:bookmarkEnd w:id="68"/>
      <w:bookmarkEnd w:id="69"/>
      <w:bookmarkEnd w:id="70"/>
      <w:bookmarkEnd w:id="71"/>
    </w:p>
    <w:p w:rsidR="00DB4196" w:rsidRPr="00194096" w:rsidRDefault="00DB4196" w:rsidP="009E0BEE">
      <w:pPr>
        <w:pStyle w:val="Figure"/>
        <w:rPr>
          <w:highlight w:val="yellow"/>
        </w:rPr>
      </w:pPr>
      <w:r>
        <w:rPr>
          <w:noProof/>
          <w:lang w:eastAsia="ja-JP"/>
        </w:rPr>
        <w:drawing>
          <wp:inline distT="0" distB="0" distL="0" distR="0" wp14:anchorId="3C4634A6" wp14:editId="6C5E90BB">
            <wp:extent cx="5638800" cy="3438606"/>
            <wp:effectExtent l="0" t="0" r="0" b="9525"/>
            <wp:docPr id="14" name="Picture 14" descr="Bar chart comparing the negative, neutral or positive impact of on-farm infrastructure modernisation among SRWUIP grant recipients on the farm as a whole and on farm power costs and farm debt. Even those who reported negative effects for their power costs or farm debt predominantly felt that the on-farm infrastructure works were positive for their farm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479" cy="3440240"/>
                    </a:xfrm>
                    <a:prstGeom prst="rect">
                      <a:avLst/>
                    </a:prstGeom>
                    <a:noFill/>
                  </pic:spPr>
                </pic:pic>
              </a:graphicData>
            </a:graphic>
          </wp:inline>
        </w:drawing>
      </w:r>
    </w:p>
    <w:p w:rsidR="00DB4196" w:rsidRDefault="009E0BEE" w:rsidP="009E0BEE">
      <w:pPr>
        <w:pStyle w:val="Heading4"/>
      </w:pPr>
      <w:bookmarkStart w:id="72" w:name="_Toc487445016"/>
      <w:bookmarkStart w:id="73" w:name="_Toc507170844"/>
      <w:r>
        <w:t>S</w:t>
      </w:r>
      <w:r w:rsidR="00DB4196">
        <w:t>ocio-economic outcomes on the farm</w:t>
      </w:r>
      <w:bookmarkEnd w:id="72"/>
      <w:bookmarkEnd w:id="73"/>
    </w:p>
    <w:p w:rsidR="00DB4196" w:rsidRDefault="00DB4196" w:rsidP="00DB4196">
      <w:r w:rsidRPr="00D92016">
        <w:t>In addition to asking irrigators for their views, survey data were analysed to identify whether irrigators who upgraded on-farm infrastructure reported better or poorer farm performance and working conditions</w:t>
      </w:r>
      <w:r>
        <w:t>, focusing on:</w:t>
      </w:r>
    </w:p>
    <w:p w:rsidR="00DB4196" w:rsidRDefault="00DB4196" w:rsidP="009E0BEE">
      <w:pPr>
        <w:pStyle w:val="ListBullet"/>
      </w:pPr>
      <w:r>
        <w:t>Farm management</w:t>
      </w:r>
    </w:p>
    <w:p w:rsidR="00DB4196" w:rsidRDefault="00DB4196" w:rsidP="009E0BEE">
      <w:pPr>
        <w:pStyle w:val="ListBullet2"/>
      </w:pPr>
      <w:r>
        <w:t>Change in area of land irrigated</w:t>
      </w:r>
    </w:p>
    <w:p w:rsidR="00DB4196" w:rsidRDefault="00DB4196" w:rsidP="009E0BEE">
      <w:pPr>
        <w:pStyle w:val="ListBullet2"/>
      </w:pPr>
      <w:r>
        <w:t>Change in area of land farmed</w:t>
      </w:r>
    </w:p>
    <w:p w:rsidR="00DB4196" w:rsidRDefault="00DB4196" w:rsidP="009E0BEE">
      <w:pPr>
        <w:pStyle w:val="ListBullet2"/>
      </w:pPr>
      <w:r>
        <w:t>Change in production</w:t>
      </w:r>
    </w:p>
    <w:p w:rsidR="00DB4196" w:rsidRDefault="00DB4196" w:rsidP="009E0BEE">
      <w:pPr>
        <w:pStyle w:val="ListBullet2"/>
      </w:pPr>
      <w:r>
        <w:t>Change in farm work hours</w:t>
      </w:r>
    </w:p>
    <w:p w:rsidR="00DB4196" w:rsidRDefault="00DB4196" w:rsidP="009E0BEE">
      <w:pPr>
        <w:pStyle w:val="ListBullet2"/>
      </w:pPr>
      <w:r>
        <w:t>Change in farm employment</w:t>
      </w:r>
    </w:p>
    <w:p w:rsidR="00DB4196" w:rsidRDefault="00DB4196" w:rsidP="009E0BEE">
      <w:pPr>
        <w:pStyle w:val="ListBullet"/>
      </w:pPr>
      <w:r>
        <w:t>Barriers to farm development – examining whether the farmer reported any of the following were big barriers to their farm development in the past 3 years</w:t>
      </w:r>
    </w:p>
    <w:p w:rsidR="00DB4196" w:rsidRDefault="00DB4196" w:rsidP="009E0BEE">
      <w:pPr>
        <w:pStyle w:val="ListBullet2"/>
      </w:pPr>
      <w:r>
        <w:t>Drought</w:t>
      </w:r>
    </w:p>
    <w:p w:rsidR="00DB4196" w:rsidRDefault="00DB4196" w:rsidP="009E0BEE">
      <w:pPr>
        <w:pStyle w:val="ListBullet2"/>
      </w:pPr>
      <w:r>
        <w:t>Rising input costs</w:t>
      </w:r>
    </w:p>
    <w:p w:rsidR="00DB4196" w:rsidRDefault="00DB4196" w:rsidP="009E0BEE">
      <w:pPr>
        <w:pStyle w:val="ListBullet2"/>
      </w:pPr>
      <w:r>
        <w:lastRenderedPageBreak/>
        <w:t>Changes in water allocation or costs of water</w:t>
      </w:r>
    </w:p>
    <w:p w:rsidR="00DB4196" w:rsidRDefault="00DB4196" w:rsidP="009E0BEE">
      <w:pPr>
        <w:pStyle w:val="ListBullet2"/>
      </w:pPr>
      <w:r>
        <w:t>Ability to fully utilise farm infrastructure</w:t>
      </w:r>
    </w:p>
    <w:p w:rsidR="007736BA" w:rsidRDefault="00DB4196" w:rsidP="009E0BEE">
      <w:pPr>
        <w:pStyle w:val="ListBullet"/>
      </w:pPr>
      <w:r>
        <w:t>Future farming intentions</w:t>
      </w:r>
    </w:p>
    <w:p w:rsidR="00DB4196" w:rsidRDefault="00DB4196" w:rsidP="009E0BEE">
      <w:pPr>
        <w:pStyle w:val="ListBullet2"/>
      </w:pPr>
      <w:r>
        <w:t>Intention to stay in or leave farming</w:t>
      </w:r>
    </w:p>
    <w:p w:rsidR="00DB4196" w:rsidRDefault="00DB4196" w:rsidP="009E0BEE">
      <w:pPr>
        <w:pStyle w:val="ListBullet2"/>
      </w:pPr>
      <w:r>
        <w:t>Intention to expand, downsize or intensity enterprise</w:t>
      </w:r>
    </w:p>
    <w:p w:rsidR="00DB4196" w:rsidRDefault="00DB4196" w:rsidP="009E0BEE">
      <w:pPr>
        <w:pStyle w:val="ListBullet"/>
      </w:pPr>
      <w:r>
        <w:t>Overall farming outlook</w:t>
      </w:r>
    </w:p>
    <w:p w:rsidR="00DB4196" w:rsidRDefault="00DB4196" w:rsidP="009E0BEE">
      <w:pPr>
        <w:pStyle w:val="ListBullet2"/>
      </w:pPr>
      <w:r>
        <w:t>Confidence in farming future</w:t>
      </w:r>
    </w:p>
    <w:p w:rsidR="00DB4196" w:rsidRDefault="00DB4196" w:rsidP="009E0BEE">
      <w:pPr>
        <w:pStyle w:val="ListBullet2"/>
      </w:pPr>
      <w:r>
        <w:t>Confidence in ability to achieve farming objectives</w:t>
      </w:r>
    </w:p>
    <w:p w:rsidR="00DB4196" w:rsidRDefault="00DB4196" w:rsidP="009E0BEE">
      <w:pPr>
        <w:pStyle w:val="ListBullet"/>
      </w:pPr>
      <w:r>
        <w:t>Farm financial performance</w:t>
      </w:r>
    </w:p>
    <w:p w:rsidR="00DB4196" w:rsidRDefault="00DB4196" w:rsidP="009E0BEE">
      <w:pPr>
        <w:pStyle w:val="ListBullet2"/>
      </w:pPr>
      <w:r>
        <w:t>Amount of profit or loss made</w:t>
      </w:r>
    </w:p>
    <w:p w:rsidR="00DB4196" w:rsidRDefault="00DB4196" w:rsidP="009E0BEE">
      <w:pPr>
        <w:pStyle w:val="ListBullet2"/>
      </w:pPr>
      <w:r>
        <w:t>Overall profitability</w:t>
      </w:r>
    </w:p>
    <w:p w:rsidR="00DB4196" w:rsidRDefault="00DB4196" w:rsidP="009E0BEE">
      <w:pPr>
        <w:pStyle w:val="ListBullet2"/>
      </w:pPr>
      <w:r>
        <w:t>Farm financial stress level</w:t>
      </w:r>
    </w:p>
    <w:p w:rsidR="00DB4196" w:rsidRDefault="00DB4196" w:rsidP="009E0BEE">
      <w:pPr>
        <w:pStyle w:val="ListBullet2"/>
      </w:pPr>
      <w:r>
        <w:t>Ability to service debt</w:t>
      </w:r>
    </w:p>
    <w:p w:rsidR="00DB4196" w:rsidRDefault="00DB4196" w:rsidP="009E0BEE">
      <w:pPr>
        <w:pStyle w:val="ListBullet2"/>
      </w:pPr>
      <w:r>
        <w:t>Cash flow</w:t>
      </w:r>
    </w:p>
    <w:p w:rsidR="00DB4196" w:rsidRDefault="00DB4196" w:rsidP="009E0BEE">
      <w:pPr>
        <w:pStyle w:val="ListBullet2"/>
      </w:pPr>
      <w:r>
        <w:t>Proportion of expenditure on water inputs</w:t>
      </w:r>
    </w:p>
    <w:p w:rsidR="007736BA" w:rsidRDefault="00DB4196" w:rsidP="00DB4196">
      <w:r>
        <w:t>All of these farming outcomes will be affected by multiple factors, of which investing in on-farm water infrastructure modernisation is only one. To better understand whether investing in on-farm infrastructure modernisation has had an effect, in all analyses those who have modernised were compared to those who had not, and SRWUIP grant recipients were also compared to other Basin irrigators. The analyses focused only on Basin irrigators. Additionally, results were compared for dairy farmers and other farmers, to enable exclusion of effects of the dairy industry downturn occurring in 2016 from the analysis.</w:t>
      </w:r>
    </w:p>
    <w:p w:rsidR="00DB4196" w:rsidRPr="009E0BEE" w:rsidRDefault="00DB4196" w:rsidP="009E0BEE">
      <w:pPr>
        <w:pStyle w:val="Heading5"/>
      </w:pPr>
      <w:bookmarkStart w:id="74" w:name="_Toc487445017"/>
      <w:bookmarkStart w:id="75" w:name="_Toc507170845"/>
      <w:bookmarkStart w:id="76" w:name="_Toc452102432"/>
      <w:r w:rsidRPr="00EF5EB5">
        <w:t xml:space="preserve">Farm </w:t>
      </w:r>
      <w:r>
        <w:t>management</w:t>
      </w:r>
      <w:bookmarkEnd w:id="74"/>
      <w:bookmarkEnd w:id="75"/>
    </w:p>
    <w:p w:rsidR="007736BA" w:rsidRDefault="00DB4196" w:rsidP="00DB4196">
      <w:r w:rsidRPr="002869B3">
        <w:t>Irrigators were asked if in the last 12 months they had increased or decreased their farm activities in a number of areas, including area of land irrigated, area of land managed, amount produced, employment, hours worked, and off-farm work</w:t>
      </w:r>
      <w:r>
        <w:t xml:space="preserve"> (Figures 7 and 8)</w:t>
      </w:r>
      <w:r w:rsidRPr="002869B3">
        <w:t xml:space="preserve">. </w:t>
      </w:r>
      <w:r>
        <w:t>Responses were analysed to identify whether modernisation of off-farm infrastructure was associated with particular types of change, particularly related to changing water efficiency, labour efficiency, and overall farm productivity.</w:t>
      </w:r>
    </w:p>
    <w:p w:rsidR="00DB4196" w:rsidRDefault="00DB4196" w:rsidP="00DB4196">
      <w:r>
        <w:t>When Basin irrigators who had not modernised on-farm water infrastructure were compared to those who had, with or without a SRWUIP grant, several differences were identified (see Appendix 2, Table A2.9a</w:t>
      </w:r>
      <w:proofErr w:type="gramStart"/>
      <w:r>
        <w:t>,b</w:t>
      </w:r>
      <w:proofErr w:type="gramEnd"/>
      <w:r>
        <w:t>, for detailed data). In the 12 months to spring 2016, when compared to those who had not modernised, those who had modernised with a SRWUIP grant were:</w:t>
      </w:r>
    </w:p>
    <w:p w:rsidR="00DB4196" w:rsidRDefault="00DB4196" w:rsidP="009E0BEE">
      <w:pPr>
        <w:pStyle w:val="ListBullet"/>
      </w:pPr>
      <w:r>
        <w:lastRenderedPageBreak/>
        <w:t xml:space="preserve">Significantly </w:t>
      </w:r>
      <w:r>
        <w:rPr>
          <w:i/>
        </w:rPr>
        <w:t xml:space="preserve">more </w:t>
      </w:r>
      <w:r>
        <w:t>likely to have increased the area of land they irrigated compared to those who had not modernised (20% of SRWUIP recipients and 22% of those who modernised without a grant, compared to 3% of those who had not modernised). This was the case for both dairy farmers and other farmers, although fewer dairy farmers had increased irrigation compared to other farmers.</w:t>
      </w:r>
    </w:p>
    <w:p w:rsidR="00DB4196" w:rsidRDefault="00DB4196" w:rsidP="009E0BEE">
      <w:pPr>
        <w:pStyle w:val="ListBullet"/>
      </w:pPr>
      <w:r>
        <w:t>Significantly more likely to report having improved their on-farm irrigation efficiency, defined as the amount produced per unit of water used (69% compared to 22%, with a similar finding for both dairy farmers and other findings)</w:t>
      </w:r>
    </w:p>
    <w:p w:rsidR="00DB4196" w:rsidRPr="003A681D" w:rsidRDefault="00DB4196" w:rsidP="009E0BEE">
      <w:pPr>
        <w:pStyle w:val="ListBullet"/>
      </w:pPr>
      <w:r>
        <w:t xml:space="preserve">More likely to have purchased new land (13% compared to 7%) or expanded the area farmed through leasing or </w:t>
      </w:r>
      <w:proofErr w:type="spellStart"/>
      <w:r>
        <w:t>sharefarming</w:t>
      </w:r>
      <w:proofErr w:type="spellEnd"/>
      <w:r>
        <w:t xml:space="preserve"> (10% compared to 2%): this finding was strong for non-dairy farmers (15% of </w:t>
      </w:r>
      <w:r w:rsidRPr="003A681D">
        <w:t>SRWUIP recipients purchased new land compared to 5% of those who had not modernised) but not present for dairy farmers</w:t>
      </w:r>
    </w:p>
    <w:p w:rsidR="00DB4196" w:rsidRPr="003A681D" w:rsidRDefault="00DB4196" w:rsidP="009E0BEE">
      <w:pPr>
        <w:pStyle w:val="ListBullet"/>
      </w:pPr>
      <w:r w:rsidRPr="003A681D">
        <w:t>More likely to have increased the amount produced on their land (24% compared to 17%), with this finding applying for both dairy farmers and other farmers</w:t>
      </w:r>
    </w:p>
    <w:p w:rsidR="00DB4196" w:rsidRDefault="00DB4196" w:rsidP="009E0BEE">
      <w:pPr>
        <w:pStyle w:val="ListBullet"/>
      </w:pPr>
      <w:r w:rsidRPr="003A681D">
        <w:t>Slightly but not significantly more likely to have reduced the amount produced on their land (20% compared to 16%). This results differed depending on the type of</w:t>
      </w:r>
      <w:r>
        <w:t xml:space="preserve"> farmer: 32% of dairy farmers who had SRWUIP grants reduced the amount produced on their land in 2016 compared to 24% of those who had not modernised; for other farmers, 15% of SRWUIP recipients decreased production compared to 17% of those who had not modernised</w:t>
      </w:r>
    </w:p>
    <w:p w:rsidR="00DB4196" w:rsidRDefault="00DB4196" w:rsidP="009E0BEE">
      <w:pPr>
        <w:pStyle w:val="ListBullet"/>
      </w:pPr>
      <w:r>
        <w:t>Significantly more likely to have increased the hours they worked on the farm (46% compared to 26%), particularly if they were dairy farmers</w:t>
      </w:r>
    </w:p>
    <w:p w:rsidR="00DB4196" w:rsidRDefault="00DB4196" w:rsidP="009E0BEE">
      <w:pPr>
        <w:pStyle w:val="ListBullet"/>
      </w:pPr>
      <w:r>
        <w:t>Less likely to have increased their off-farm work (4% compared to 12%)</w:t>
      </w:r>
    </w:p>
    <w:p w:rsidR="00DB4196" w:rsidRDefault="00DB4196" w:rsidP="009E0BEE">
      <w:pPr>
        <w:pStyle w:val="ListBullet"/>
      </w:pPr>
      <w:r>
        <w:t>No more or less likely to have reduced the number of employees or contractors working on the farm (20% compared to 18%).</w:t>
      </w:r>
    </w:p>
    <w:p w:rsidR="00DB4196" w:rsidRDefault="00DB4196" w:rsidP="00DB4196">
      <w:proofErr w:type="gramStart"/>
      <w:r>
        <w:t>These findings suggest that modernising on-farm water infrastructure, with or without assistance from a SRWUIP grant, is</w:t>
      </w:r>
      <w:proofErr w:type="gramEnd"/>
      <w:r>
        <w:t xml:space="preserve"> associated with a higher likelihood of the farmer expanding their farm enterprise, including the amount produced, together with improving water use efficiency on the farm.  This finding applied even for dairy farmers experiencing significant market downturn.</w:t>
      </w:r>
    </w:p>
    <w:p w:rsidR="009E0BEE" w:rsidRDefault="009E0BEE" w:rsidP="009E0BEE">
      <w:pPr>
        <w:pStyle w:val="FigureCaption"/>
      </w:pPr>
      <w:bookmarkStart w:id="77" w:name="_Toc483258571"/>
      <w:bookmarkStart w:id="78" w:name="_Toc507170884"/>
      <w:r>
        <w:lastRenderedPageBreak/>
        <w:t>Figure 7 Farm management changes in the 12 months to spring 2016: comparison of Basin irrigators who had and had not modernised on-farm water infrastructure since 2008</w:t>
      </w:r>
      <w:bookmarkEnd w:id="77"/>
      <w:bookmarkEnd w:id="78"/>
    </w:p>
    <w:p w:rsidR="00DB4196" w:rsidRDefault="00DB4196" w:rsidP="009E0BEE">
      <w:pPr>
        <w:pStyle w:val="Figure"/>
      </w:pPr>
      <w:r>
        <w:rPr>
          <w:noProof/>
          <w:lang w:eastAsia="ja-JP"/>
        </w:rPr>
        <w:drawing>
          <wp:inline distT="0" distB="0" distL="0" distR="0" wp14:anchorId="02E33A44" wp14:editId="623EFE92">
            <wp:extent cx="5421171" cy="5440680"/>
            <wp:effectExtent l="0" t="0" r="8255" b="7620"/>
            <wp:docPr id="163" name="Picture 163" descr="Bar chart comparing farm management changes in the 12 months to spring 2016 among Basin irrigators who had or had not modernised on-farm water infrastructure since 2008. Those who had modernised with or without a SRWUIP grant were significantly more likely to have improved on-farm irrigation efficiency and increased the area of land they irrigated compared to those who had not moder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0695" cy="5440202"/>
                    </a:xfrm>
                    <a:prstGeom prst="rect">
                      <a:avLst/>
                    </a:prstGeom>
                    <a:noFill/>
                  </pic:spPr>
                </pic:pic>
              </a:graphicData>
            </a:graphic>
          </wp:inline>
        </w:drawing>
      </w:r>
    </w:p>
    <w:p w:rsidR="00DB4196" w:rsidRDefault="009E0BEE" w:rsidP="009E0BEE">
      <w:pPr>
        <w:pStyle w:val="FigureCaption"/>
      </w:pPr>
      <w:bookmarkStart w:id="79" w:name="_Toc483258572"/>
      <w:bookmarkStart w:id="80" w:name="_Toc507170885"/>
      <w:r>
        <w:lastRenderedPageBreak/>
        <w:t>Figure 8 Farm management changes in the 12 months to spring 2016: comparison of dairy farmers and other farmers in the Basin</w:t>
      </w:r>
      <w:bookmarkEnd w:id="79"/>
      <w:bookmarkEnd w:id="80"/>
    </w:p>
    <w:p w:rsidR="00DB4196" w:rsidRDefault="00DB4196" w:rsidP="009E0BEE">
      <w:pPr>
        <w:pStyle w:val="Figure"/>
      </w:pPr>
      <w:r>
        <w:rPr>
          <w:noProof/>
          <w:lang w:eastAsia="ja-JP"/>
        </w:rPr>
        <w:drawing>
          <wp:inline distT="0" distB="0" distL="0" distR="0" wp14:anchorId="25B905E7" wp14:editId="462437C0">
            <wp:extent cx="5647235" cy="6920436"/>
            <wp:effectExtent l="0" t="0" r="0" b="0"/>
            <wp:docPr id="24" name="Picture 24" descr="Bar chart comparing farm management changes in the 12 months to spring 2016 among dairy farmers and other farmers in the Basin. SRWUIP on-farm infrastructure grant recipients felt that on-farm irrigation efficiency had improved significantly compared to those who had not moder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771" cy="6922319"/>
                    </a:xfrm>
                    <a:prstGeom prst="rect">
                      <a:avLst/>
                    </a:prstGeom>
                    <a:noFill/>
                  </pic:spPr>
                </pic:pic>
              </a:graphicData>
            </a:graphic>
          </wp:inline>
        </w:drawing>
      </w:r>
    </w:p>
    <w:p w:rsidR="00DB4196" w:rsidRDefault="00DB4196" w:rsidP="009E0BEE">
      <w:pPr>
        <w:pStyle w:val="Heading5"/>
        <w:rPr>
          <w:i/>
        </w:rPr>
      </w:pPr>
      <w:bookmarkStart w:id="81" w:name="_Toc487445018"/>
      <w:bookmarkStart w:id="82" w:name="_Toc507170846"/>
      <w:r>
        <w:t>Barriers to farm development</w:t>
      </w:r>
      <w:bookmarkEnd w:id="81"/>
      <w:bookmarkEnd w:id="82"/>
    </w:p>
    <w:p w:rsidR="007736BA" w:rsidRDefault="00DB4196" w:rsidP="00DB4196">
      <w:r>
        <w:t xml:space="preserve">Irrigators were asked whether in the last three years any of a number of factors had been a barrier to them being able to run their farm business </w:t>
      </w:r>
      <w:proofErr w:type="spellStart"/>
      <w:r>
        <w:t>they</w:t>
      </w:r>
      <w:proofErr w:type="spellEnd"/>
      <w:r>
        <w:t xml:space="preserve"> way they wanted to, ranging from drought to costs of water and difficulty fully utilising farm infrastructure. Factors that could potentially be influenced by on-farm infrastructure modernisation were analysed to identify if there were differences in the experiences of Basin irrigators who had and had not modernised.</w:t>
      </w:r>
    </w:p>
    <w:p w:rsidR="00DB4196" w:rsidRDefault="00DB4196" w:rsidP="00DB4196">
      <w:r>
        <w:lastRenderedPageBreak/>
        <w:t xml:space="preserve">Those who had modernised on-farm infrastructure were no more or less likely than those who had not modernised to report experiencing drought or rising input costs as a large barrier to their farm management. However, they were more likely than those who had not modernised to report that the following had been large barriers (Figure </w:t>
      </w:r>
      <w:proofErr w:type="gramStart"/>
      <w:r>
        <w:t>9,</w:t>
      </w:r>
      <w:proofErr w:type="gramEnd"/>
      <w:r>
        <w:t xml:space="preserve"> see also Appendix 2, Table A2.10a for detailed data):</w:t>
      </w:r>
    </w:p>
    <w:p w:rsidR="00DB4196" w:rsidRDefault="00DB4196" w:rsidP="009E0BEE">
      <w:pPr>
        <w:pStyle w:val="ListBullet"/>
      </w:pPr>
      <w:r>
        <w:t>Reduced water allocation (55% of SRWUIP recipients and 49% who modernised without assistance from a grant reported this as a large barrier in the last three years compared to 29% of those who had not modernised)</w:t>
      </w:r>
    </w:p>
    <w:p w:rsidR="00DB4196" w:rsidRDefault="00DB4196" w:rsidP="009E0BEE">
      <w:pPr>
        <w:pStyle w:val="ListBullet"/>
      </w:pPr>
      <w:r>
        <w:t>High water delivery costs (62% of SRWUIP recipients reported this as an issue compared to 48% of those who had modernised without a grant and 47% who had not modernised since 2008)</w:t>
      </w:r>
    </w:p>
    <w:p w:rsidR="00DB4196" w:rsidRDefault="00DB4196" w:rsidP="009E0BEE">
      <w:pPr>
        <w:pStyle w:val="ListBullet"/>
      </w:pPr>
      <w:r>
        <w:t>High price of temporary water (66% of SRWUIP recipients and 46% of those who modernised without a grant compared to 37% who did not modernise)</w:t>
      </w:r>
    </w:p>
    <w:p w:rsidR="00DB4196" w:rsidRDefault="00DB4196" w:rsidP="009E0BEE">
      <w:pPr>
        <w:pStyle w:val="ListBullet"/>
      </w:pPr>
      <w:r>
        <w:t>Lack of water allocation available on the market (37% of SRWUIP recipients and 34% of those who modernised without a grant, compared to 25% of those who had not modernised)</w:t>
      </w:r>
    </w:p>
    <w:p w:rsidR="00DB4196" w:rsidRDefault="00DB4196" w:rsidP="009E0BEE">
      <w:pPr>
        <w:pStyle w:val="ListBullet"/>
      </w:pPr>
      <w:r>
        <w:t>Inability to fully use farm infrastructure (17% of SRWUIP recipients and 11% of those who had modernised without a grant, compared to 7% of those who had not modernised).</w:t>
      </w:r>
    </w:p>
    <w:p w:rsidR="00DB4196" w:rsidRDefault="00DB4196" w:rsidP="00DB4196">
      <w:r>
        <w:t>When dairy farmers and other farmers were compared (Appendix 2, Table A2.10b), the same findings applied to both groups in almost all cases – for example, both dairy farmers and other farmers who had modernised on-farm infrastructure were more likely to report having experienced reduced water allocation as a barrier to running their farm business compared to those who had not modernised. There were some exceptions in which the experiences of dairy farmers and other farmers differed, however:</w:t>
      </w:r>
    </w:p>
    <w:p w:rsidR="00DB4196" w:rsidRDefault="00DB4196" w:rsidP="009E0BEE">
      <w:pPr>
        <w:pStyle w:val="ListBullet"/>
      </w:pPr>
      <w:r>
        <w:t>High water delivery costs, high price of temporary water, and increases in fixed water entitlement costs were more commonly reported by non-dairy farmers than dairy farmers</w:t>
      </w:r>
    </w:p>
    <w:p w:rsidR="00DB4196" w:rsidRDefault="00DB4196" w:rsidP="009E0BEE">
      <w:pPr>
        <w:pStyle w:val="ListBullet"/>
      </w:pPr>
      <w:r>
        <w:t>Dairy farmers were more likely than other farmers to report that lack of water allocation on the market was a barrier to running their farm the way they wanted to (56% compared to 23%), particularly if they had modernised on-farm infrastructure (63% of dairy farmer SRWUIP recipients compared to 46% of dairy farmers who had not modernised).</w:t>
      </w:r>
    </w:p>
    <w:p w:rsidR="00DB4196" w:rsidRDefault="002079B8" w:rsidP="002079B8">
      <w:pPr>
        <w:pStyle w:val="FigureCaption"/>
      </w:pPr>
      <w:bookmarkStart w:id="83" w:name="_Toc483258573"/>
      <w:bookmarkStart w:id="84" w:name="_Toc507170886"/>
      <w:r>
        <w:lastRenderedPageBreak/>
        <w:t xml:space="preserve">Figure 9 Barriers to farm management experienced in the last three years: comparison of </w:t>
      </w:r>
      <w:bookmarkEnd w:id="83"/>
      <w:r>
        <w:t>Basin irrigators who had and had not modernised on-farm water infrastructure</w:t>
      </w:r>
      <w:bookmarkEnd w:id="84"/>
    </w:p>
    <w:p w:rsidR="00DB4196" w:rsidRDefault="00DB4196" w:rsidP="002079B8">
      <w:pPr>
        <w:pStyle w:val="Figure"/>
      </w:pPr>
      <w:r>
        <w:rPr>
          <w:noProof/>
          <w:lang w:eastAsia="ja-JP"/>
        </w:rPr>
        <w:drawing>
          <wp:inline distT="0" distB="0" distL="0" distR="0" wp14:anchorId="767B8981" wp14:editId="7C570203">
            <wp:extent cx="5310360" cy="5420982"/>
            <wp:effectExtent l="0" t="0" r="5080" b="8890"/>
            <wp:docPr id="165" name="Picture 165" descr="Bar chart comparing barriers to farm management experienced in the last 3 years among Basin irrigators who had or had not modernised on-farm water infrastructure. Those who had modernised on-farm infrastructure were more likely than those who had not modernised since 2008, to report that reduced water allocation and high water delivery costs had been larg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0861" cy="5421493"/>
                    </a:xfrm>
                    <a:prstGeom prst="rect">
                      <a:avLst/>
                    </a:prstGeom>
                    <a:noFill/>
                  </pic:spPr>
                </pic:pic>
              </a:graphicData>
            </a:graphic>
          </wp:inline>
        </w:drawing>
      </w:r>
    </w:p>
    <w:p w:rsidR="00DB4196" w:rsidRDefault="00DB4196" w:rsidP="002079B8">
      <w:pPr>
        <w:pStyle w:val="Heading5"/>
        <w:rPr>
          <w:i/>
        </w:rPr>
      </w:pPr>
      <w:bookmarkStart w:id="85" w:name="_Toc487445019"/>
      <w:bookmarkStart w:id="86" w:name="_Toc507170847"/>
      <w:r>
        <w:t>Future farming intentions</w:t>
      </w:r>
      <w:bookmarkEnd w:id="85"/>
      <w:bookmarkEnd w:id="86"/>
    </w:p>
    <w:p w:rsidR="00DB4196" w:rsidRDefault="00DB4196" w:rsidP="00DB4196">
      <w:r>
        <w:t>Irrigators were asked how likely they were to make different types of change in their farming activities in the next five years, ranging from retiring from farming to expanding their farm business. Those who had invested in modernising on-farm infrastructure were significantly more likely than those who had not to report that they were likely to be planning to expand their farm business, leave farming for reasons other than retirement, and change their enterprise mix; they were also more likely (but not significantly so) to be planning to adopt more intensive farm practices (Figure 10). However, some of these differences were due to differences between dairy farmers and others:</w:t>
      </w:r>
    </w:p>
    <w:p w:rsidR="007736BA" w:rsidRDefault="00DB4196" w:rsidP="002079B8">
      <w:pPr>
        <w:pStyle w:val="ListBullet"/>
      </w:pPr>
      <w:r>
        <w:t>Those who planned to leave farming for reasons other than retirement were most commonly dairy farmers, with 32% of dairy farmers who had modernised reporting they were likely to leave compared to only 22% of those who had not modernised; amongst other farmers, there was little difference between those who had modernised and those who had not with regard to the proportion of those planning to leave</w:t>
      </w:r>
    </w:p>
    <w:p w:rsidR="00DB4196" w:rsidRDefault="00DB4196" w:rsidP="002079B8">
      <w:pPr>
        <w:pStyle w:val="ListBullet"/>
      </w:pPr>
      <w:r>
        <w:lastRenderedPageBreak/>
        <w:t>Non-dairy farmers were more likely to be planning to expand their farm business than dairy farmers (24% of dairy farmers who received SRWUIP grants were likely to expand compared to 14% of those who had not modernised; for other farmers, 30% who had SRWUIP grants planned to expand compared to 18% who hadn’t modernised).</w:t>
      </w:r>
    </w:p>
    <w:p w:rsidR="00DB4196" w:rsidRDefault="00DB4196" w:rsidP="00DB4196">
      <w:r>
        <w:t>Overall, those who had invested in modernisation were more likely to report planning to intensify and expand their farm business if they were not experiencing significant market stress. If they had both modernised and were experiencing significant market stress, specifically in dairy farming, they were more likely t</w:t>
      </w:r>
      <w:r w:rsidR="002079B8">
        <w:t>o be planning to leave farming.</w:t>
      </w:r>
    </w:p>
    <w:p w:rsidR="002079B8" w:rsidRDefault="002079B8" w:rsidP="002079B8">
      <w:pPr>
        <w:pStyle w:val="FigureCaption"/>
      </w:pPr>
      <w:bookmarkStart w:id="87" w:name="_Toc483258574"/>
      <w:bookmarkStart w:id="88" w:name="_Toc507170887"/>
      <w:r>
        <w:t>Figure 10 Future farming intentions in the next five years: comparison of Basin irrigators who had and had not modernised on-farm water infrastructure since 2008</w:t>
      </w:r>
      <w:bookmarkEnd w:id="87"/>
      <w:r>
        <w:t>.</w:t>
      </w:r>
      <w:bookmarkEnd w:id="88"/>
    </w:p>
    <w:p w:rsidR="00DB4196" w:rsidRDefault="00DB4196" w:rsidP="002079B8">
      <w:pPr>
        <w:pStyle w:val="Figure"/>
      </w:pPr>
      <w:r>
        <w:rPr>
          <w:noProof/>
          <w:lang w:eastAsia="ja-JP"/>
        </w:rPr>
        <w:drawing>
          <wp:inline distT="0" distB="0" distL="0" distR="0" wp14:anchorId="30F5195D" wp14:editId="45DACA65">
            <wp:extent cx="5596261" cy="3550920"/>
            <wp:effectExtent l="0" t="0" r="4445" b="0"/>
            <wp:docPr id="168" name="Picture 168" descr="Bar chart comparing future farming intentions in the next 5 years among Basin irrigators who had or had not modernised on-farm water infrastructure since 2008. Those who had invested in modernising on-farm infrastructure were significantly more likely than those who had not, to report that they were likely to be planning to expand their farm business, leave for reasons other than retirement, and change their enterprise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8876" cy="3552579"/>
                    </a:xfrm>
                    <a:prstGeom prst="rect">
                      <a:avLst/>
                    </a:prstGeom>
                    <a:noFill/>
                  </pic:spPr>
                </pic:pic>
              </a:graphicData>
            </a:graphic>
          </wp:inline>
        </w:drawing>
      </w:r>
    </w:p>
    <w:p w:rsidR="00DB4196" w:rsidRDefault="002079B8" w:rsidP="002079B8">
      <w:pPr>
        <w:pStyle w:val="FigureCaption"/>
      </w:pPr>
      <w:bookmarkStart w:id="89" w:name="_Toc483258575"/>
      <w:bookmarkStart w:id="90" w:name="_Toc507170888"/>
      <w:r>
        <w:lastRenderedPageBreak/>
        <w:t>Figure 11 Future farming intentions in the next five years: comparison of dairy farmers and other farmers</w:t>
      </w:r>
      <w:bookmarkEnd w:id="89"/>
      <w:bookmarkEnd w:id="90"/>
    </w:p>
    <w:p w:rsidR="00DB4196" w:rsidRDefault="00DB4196" w:rsidP="002079B8">
      <w:pPr>
        <w:pStyle w:val="Figure"/>
      </w:pPr>
      <w:r>
        <w:rPr>
          <w:noProof/>
          <w:lang w:eastAsia="ja-JP"/>
        </w:rPr>
        <w:drawing>
          <wp:inline distT="0" distB="0" distL="0" distR="0" wp14:anchorId="759354B6" wp14:editId="3025CA05">
            <wp:extent cx="5600812" cy="6381854"/>
            <wp:effectExtent l="0" t="0" r="0" b="0"/>
            <wp:docPr id="30" name="Picture 30" descr="Bar chart comparing future farming intentions in the next 5 years among dairy farmers and other farmers. Those who planned to leave farming for reasons other than retirement, seek additional off-farm work, and downsize their farm business were most commonly dairy farmers. Non-dairy farmers were more likely to be planning to expand their farm business, retire from farming (even if they keep working off-farm) and adopt more intensive farm practices, than dairy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4252" cy="6385774"/>
                    </a:xfrm>
                    <a:prstGeom prst="rect">
                      <a:avLst/>
                    </a:prstGeom>
                    <a:noFill/>
                  </pic:spPr>
                </pic:pic>
              </a:graphicData>
            </a:graphic>
          </wp:inline>
        </w:drawing>
      </w:r>
    </w:p>
    <w:p w:rsidR="00DB4196" w:rsidRPr="00437AB2" w:rsidRDefault="00DB4196" w:rsidP="00DB4196">
      <w:pPr>
        <w:rPr>
          <w:b/>
        </w:rPr>
      </w:pPr>
      <w:r w:rsidRPr="00437AB2">
        <w:rPr>
          <w:b/>
        </w:rPr>
        <w:t>Overall farming outlook</w:t>
      </w:r>
    </w:p>
    <w:p w:rsidR="00DB4196" w:rsidRDefault="00DB4196" w:rsidP="00DB4196">
      <w:r w:rsidRPr="00613BF9">
        <w:t>Irrigators</w:t>
      </w:r>
      <w:r>
        <w:t xml:space="preserve"> were asked whether they felt optimistic about their farming future, were satisfied with their farm business performance, and whether their farm business was under a lot of financial stress. Overall, farmers who had modernised their on-farm infrastructure did not differ significantly from those who had not modernised (Figure 12). This was largely due to low optimism among dairy farmers, who reported much lower levels of optimism about their farming future, higher levels of farm financial stress, and lower satisfaction with farm business performance compared to other farmers (Figure 13). Non-dairy farmers who had modernised were more positive about their overall </w:t>
      </w:r>
      <w:r>
        <w:lastRenderedPageBreak/>
        <w:t>farming future than those who had not modernised, although this difference was not statistically significant.</w:t>
      </w:r>
    </w:p>
    <w:p w:rsidR="002079B8" w:rsidRDefault="002079B8" w:rsidP="002079B8">
      <w:pPr>
        <w:pStyle w:val="FigureCaption"/>
      </w:pPr>
      <w:bookmarkStart w:id="91" w:name="_Toc507170889"/>
      <w:r>
        <w:t xml:space="preserve">Figure 12 Overall farming </w:t>
      </w:r>
      <w:proofErr w:type="gramStart"/>
      <w:r>
        <w:t>outlook</w:t>
      </w:r>
      <w:proofErr w:type="gramEnd"/>
      <w:r>
        <w:t>: comparison of Basin irrigators who had and had not modernised on-farm water infrastructure since 2008</w:t>
      </w:r>
      <w:bookmarkEnd w:id="91"/>
    </w:p>
    <w:p w:rsidR="00DB4196" w:rsidRDefault="00DB4196" w:rsidP="002079B8">
      <w:pPr>
        <w:pStyle w:val="Figure"/>
      </w:pPr>
      <w:bookmarkStart w:id="92" w:name="_Toc483258576"/>
      <w:r>
        <w:rPr>
          <w:noProof/>
          <w:lang w:eastAsia="ja-JP"/>
        </w:rPr>
        <w:drawing>
          <wp:inline distT="0" distB="0" distL="0" distR="0" wp14:anchorId="34C3FE0E" wp14:editId="5DF62990">
            <wp:extent cx="5814060" cy="3499606"/>
            <wp:effectExtent l="0" t="0" r="0" b="5715"/>
            <wp:docPr id="173" name="Picture 173" descr="Bar chart comparing overall farming outlook among Basin irrigators who had or had not modernised on-farm water infrastructure since 2008. Overall, farmers who had modernised their on-farm infrastructure did not differ significantly from those who had not modernised, largely due to low optimism among dairy farmers. Basin irrigators who had not modernised, were more satisfied with their farm business performance, than those who had moder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6502" cy="3501076"/>
                    </a:xfrm>
                    <a:prstGeom prst="rect">
                      <a:avLst/>
                    </a:prstGeom>
                    <a:noFill/>
                  </pic:spPr>
                </pic:pic>
              </a:graphicData>
            </a:graphic>
          </wp:inline>
        </w:drawing>
      </w:r>
    </w:p>
    <w:p w:rsidR="00DB4196" w:rsidRDefault="002079B8" w:rsidP="002079B8">
      <w:pPr>
        <w:pStyle w:val="FigureCaption"/>
      </w:pPr>
      <w:bookmarkStart w:id="93" w:name="_Toc483258577"/>
      <w:bookmarkStart w:id="94" w:name="_Toc507170890"/>
      <w:bookmarkEnd w:id="92"/>
      <w:r>
        <w:t>Figure13 Overall farming outlook: comparison of dairy farmers and other farmers</w:t>
      </w:r>
      <w:bookmarkEnd w:id="93"/>
      <w:bookmarkEnd w:id="94"/>
    </w:p>
    <w:p w:rsidR="00DB4196" w:rsidRDefault="00DB4196" w:rsidP="002079B8">
      <w:pPr>
        <w:pStyle w:val="Figure"/>
      </w:pPr>
      <w:r>
        <w:rPr>
          <w:noProof/>
          <w:lang w:eastAsia="ja-JP"/>
        </w:rPr>
        <w:drawing>
          <wp:inline distT="0" distB="0" distL="0" distR="0" wp14:anchorId="47A56848" wp14:editId="2F9E6C5F">
            <wp:extent cx="5807308" cy="3360420"/>
            <wp:effectExtent l="0" t="0" r="3175" b="0"/>
            <wp:docPr id="31" name="Picture 31" descr="Bar chart comparing overall farming outlook among dairy farmers and other farmers. Dairy farmers reported much lower levels of optimism about their farming future, higher levels of farm financial stress, and lower satisfaction with farm business performance compared to other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6" cy="3365800"/>
                    </a:xfrm>
                    <a:prstGeom prst="rect">
                      <a:avLst/>
                    </a:prstGeom>
                    <a:noFill/>
                  </pic:spPr>
                </pic:pic>
              </a:graphicData>
            </a:graphic>
          </wp:inline>
        </w:drawing>
      </w:r>
    </w:p>
    <w:p w:rsidR="00DB4196" w:rsidRDefault="00DB4196" w:rsidP="00DB4196">
      <w:r>
        <w:lastRenderedPageBreak/>
        <w:t>When asked whether they were confident they could achieve the things they wanted to on the farm, meet farm business objectives, and cope well with most difficult conditions on the farm, those who had modernised reported relatively similar levels of confidence to those who had not (Figure 14). When dairy farmers and other farmers were analysed separately (Figure 15), non-dairy farmers who had modernised reported higher levels of confidence compared to non-dairy farmers who had not modernised, while dairy farmers reported lower levels of confidence irrespective of whether or not they had invested in modernising on-farm infrastructure.</w:t>
      </w:r>
    </w:p>
    <w:p w:rsidR="002079B8" w:rsidRPr="003176E0" w:rsidRDefault="002079B8" w:rsidP="002079B8">
      <w:pPr>
        <w:pStyle w:val="FigureCaption"/>
      </w:pPr>
      <w:bookmarkStart w:id="95" w:name="_Toc483258578"/>
      <w:bookmarkStart w:id="96" w:name="_Toc507170891"/>
      <w:r>
        <w:t>Figure 14 On-farm confidence: comparison of Basin irrigators who had and had not modernised on-farm water infrastructure since 2008</w:t>
      </w:r>
      <w:bookmarkEnd w:id="95"/>
      <w:bookmarkEnd w:id="96"/>
    </w:p>
    <w:p w:rsidR="00DB4196" w:rsidRDefault="00DB4196" w:rsidP="002079B8">
      <w:pPr>
        <w:pStyle w:val="Figure"/>
      </w:pPr>
      <w:r>
        <w:rPr>
          <w:noProof/>
          <w:lang w:eastAsia="ja-JP"/>
        </w:rPr>
        <w:drawing>
          <wp:inline distT="0" distB="0" distL="0" distR="0" wp14:anchorId="6BB046A9" wp14:editId="6493AC8A">
            <wp:extent cx="5486400" cy="3219473"/>
            <wp:effectExtent l="0" t="0" r="0" b="0"/>
            <wp:docPr id="174" name="Picture 174" descr="Bar chart comparing on-farm confidence among Basin irrigators who had or had not modernised on-farm water infrastructure since 2008. Those who had modernised reported relatively similar levels of confidence to those who ha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9930" cy="3221545"/>
                    </a:xfrm>
                    <a:prstGeom prst="rect">
                      <a:avLst/>
                    </a:prstGeom>
                    <a:noFill/>
                  </pic:spPr>
                </pic:pic>
              </a:graphicData>
            </a:graphic>
          </wp:inline>
        </w:drawing>
      </w:r>
    </w:p>
    <w:p w:rsidR="00DB4196" w:rsidRDefault="002079B8" w:rsidP="002079B8">
      <w:pPr>
        <w:pStyle w:val="FigureCaption"/>
      </w:pPr>
      <w:bookmarkStart w:id="97" w:name="_Toc483258579"/>
      <w:bookmarkStart w:id="98" w:name="_Toc507170892"/>
      <w:r>
        <w:lastRenderedPageBreak/>
        <w:t>Figure 15 On-farm confidence: comparison of dairy farmers and other farmers</w:t>
      </w:r>
      <w:bookmarkEnd w:id="97"/>
      <w:bookmarkEnd w:id="98"/>
    </w:p>
    <w:p w:rsidR="00DB4196" w:rsidRDefault="00DB4196" w:rsidP="002079B8">
      <w:pPr>
        <w:pStyle w:val="Figure"/>
      </w:pPr>
      <w:r>
        <w:rPr>
          <w:noProof/>
          <w:lang w:eastAsia="ja-JP"/>
        </w:rPr>
        <w:drawing>
          <wp:inline distT="0" distB="0" distL="0" distR="0" wp14:anchorId="104F2099" wp14:editId="46A247BA">
            <wp:extent cx="5905500" cy="3293488"/>
            <wp:effectExtent l="0" t="0" r="0" b="2540"/>
            <wp:docPr id="160" name="Picture 160" descr="Bar chart comparing on-farm confidence among dairy farmers and other farmers who had or had not modernised on-farm water infrastructure since 2008. Dairy farmers reported lower levels of confidence regardless of whether or not they had invested in modernising on-farm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9386" cy="3295655"/>
                    </a:xfrm>
                    <a:prstGeom prst="rect">
                      <a:avLst/>
                    </a:prstGeom>
                    <a:noFill/>
                  </pic:spPr>
                </pic:pic>
              </a:graphicData>
            </a:graphic>
          </wp:inline>
        </w:drawing>
      </w:r>
    </w:p>
    <w:p w:rsidR="00DB4196" w:rsidRPr="00B253A9" w:rsidRDefault="00DB4196" w:rsidP="002079B8">
      <w:pPr>
        <w:pStyle w:val="Heading5"/>
      </w:pPr>
      <w:bookmarkStart w:id="99" w:name="_Toc460528504"/>
      <w:bookmarkStart w:id="100" w:name="_Toc487445020"/>
      <w:bookmarkStart w:id="101" w:name="_Toc507170848"/>
      <w:r w:rsidRPr="00EF5EB5">
        <w:t xml:space="preserve">Farm </w:t>
      </w:r>
      <w:bookmarkEnd w:id="99"/>
      <w:r w:rsidRPr="00EF5EB5">
        <w:t>financial performance</w:t>
      </w:r>
      <w:bookmarkEnd w:id="100"/>
      <w:bookmarkEnd w:id="101"/>
    </w:p>
    <w:p w:rsidR="00DB4196" w:rsidRDefault="00DB4196" w:rsidP="00DB4196">
      <w:r w:rsidRPr="0090728A">
        <w:t>Irrigators who had upgraded on farm water infrastructure with assistance from a SRWUIP grant were more likely than others to report making a loss on their farm in the last year and over the last three years, and more likely to report finding it difficult to service their farm debt</w:t>
      </w:r>
      <w:r>
        <w:t xml:space="preserve"> (Figure 16). However, these findings were different for dairy farmers and other farmers.</w:t>
      </w:r>
    </w:p>
    <w:p w:rsidR="00DB4196" w:rsidRDefault="00DB4196" w:rsidP="00DB4196">
      <w:r>
        <w:t>When dairy farmers were examined (Figure 17), those who had modernised were:</w:t>
      </w:r>
    </w:p>
    <w:p w:rsidR="00DB4196" w:rsidRDefault="00DB4196" w:rsidP="002079B8">
      <w:pPr>
        <w:pStyle w:val="ListBullet"/>
      </w:pPr>
      <w:r>
        <w:t>More likely to have made a loss in 2015-16 than those who had not modernised, and less likely to have made a profit</w:t>
      </w:r>
    </w:p>
    <w:p w:rsidR="00DB4196" w:rsidRDefault="00DB4196" w:rsidP="002079B8">
      <w:pPr>
        <w:pStyle w:val="ListBullet"/>
      </w:pPr>
      <w:r>
        <w:t>A little less likely to report poor cash flow, but no more likely to report good cash flow, than those who had not modernised</w:t>
      </w:r>
    </w:p>
    <w:p w:rsidR="00DB4196" w:rsidRDefault="00DB4196" w:rsidP="00DB4196">
      <w:r>
        <w:t>When other farmers were examined those who had modernised were:</w:t>
      </w:r>
    </w:p>
    <w:p w:rsidR="00DB4196" w:rsidRDefault="00DB4196" w:rsidP="002079B8">
      <w:pPr>
        <w:pStyle w:val="ListBullet"/>
      </w:pPr>
      <w:r>
        <w:t>Significantly more likely to report making a profit than those who had not modernised, and slightly less likely to report making a loss</w:t>
      </w:r>
    </w:p>
    <w:p w:rsidR="00DB4196" w:rsidRDefault="00DB4196" w:rsidP="002079B8">
      <w:pPr>
        <w:pStyle w:val="ListBullet"/>
      </w:pPr>
      <w:r>
        <w:t>Significantly less likely to report having poor cash flow and more likely to report good cash flow</w:t>
      </w:r>
    </w:p>
    <w:p w:rsidR="00DB4196" w:rsidRDefault="00DB4196" w:rsidP="002079B8">
      <w:pPr>
        <w:pStyle w:val="ListBullet"/>
      </w:pPr>
      <w:r>
        <w:t>Less likely to find it easy to service farm debt compared to those who had not modernised.</w:t>
      </w:r>
    </w:p>
    <w:p w:rsidR="00450507" w:rsidRDefault="00450507" w:rsidP="00450507">
      <w:pPr>
        <w:pStyle w:val="FigureCaption"/>
      </w:pPr>
      <w:bookmarkStart w:id="102" w:name="_Toc483258580"/>
      <w:bookmarkStart w:id="103" w:name="_Toc507170893"/>
      <w:r>
        <w:lastRenderedPageBreak/>
        <w:t>Figure 16 Self-reported farm financial performance: comparison of Basin irrigators who had and had not modernised on-farm water infrastructure since 2008</w:t>
      </w:r>
      <w:bookmarkEnd w:id="102"/>
      <w:bookmarkEnd w:id="103"/>
    </w:p>
    <w:p w:rsidR="00DB4196" w:rsidRDefault="00DB4196" w:rsidP="00450507">
      <w:pPr>
        <w:pStyle w:val="Figure"/>
      </w:pPr>
      <w:r>
        <w:rPr>
          <w:noProof/>
          <w:lang w:eastAsia="ja-JP"/>
        </w:rPr>
        <w:drawing>
          <wp:inline distT="0" distB="0" distL="0" distR="0" wp14:anchorId="5AA6829C" wp14:editId="40ED84EC">
            <wp:extent cx="5622584" cy="3878580"/>
            <wp:effectExtent l="0" t="0" r="0" b="7620"/>
            <wp:docPr id="175" name="Picture 175" descr="Bar chart comparing self-reported farm financial performance among Basin irrigators who had or had not modernised on-farm water infrastructure since 2008. Irrigators who had upgraded on-farm water infrastructure with a SRWUIP grant were more likely than others to report making a loss on their farm in the last year and over the last 3 years, and more likely to report finding it difficult to service their farm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188" cy="3881066"/>
                    </a:xfrm>
                    <a:prstGeom prst="rect">
                      <a:avLst/>
                    </a:prstGeom>
                    <a:noFill/>
                  </pic:spPr>
                </pic:pic>
              </a:graphicData>
            </a:graphic>
          </wp:inline>
        </w:drawing>
      </w:r>
    </w:p>
    <w:p w:rsidR="00450507" w:rsidRPr="00DC25E2" w:rsidRDefault="00450507" w:rsidP="00450507">
      <w:pPr>
        <w:pStyle w:val="FigureCaption"/>
      </w:pPr>
      <w:bookmarkStart w:id="104" w:name="_Toc483258581"/>
      <w:bookmarkStart w:id="105" w:name="_Toc507170894"/>
      <w:r>
        <w:t>Figure 17 Self-reported farm financial performance: comparison of dairy farmers and other farmers</w:t>
      </w:r>
      <w:bookmarkEnd w:id="104"/>
      <w:bookmarkEnd w:id="105"/>
    </w:p>
    <w:p w:rsidR="00DB4196" w:rsidRDefault="00DB4196" w:rsidP="00450507">
      <w:pPr>
        <w:pStyle w:val="Figure"/>
      </w:pPr>
      <w:r>
        <w:rPr>
          <w:noProof/>
          <w:lang w:eastAsia="ja-JP"/>
        </w:rPr>
        <w:drawing>
          <wp:inline distT="0" distB="0" distL="0" distR="0" wp14:anchorId="73111AF0" wp14:editId="724354C8">
            <wp:extent cx="5937541" cy="3214611"/>
            <wp:effectExtent l="0" t="0" r="6350" b="5080"/>
            <wp:docPr id="161" name="Picture 161" descr="Bar chart comparing self-reported farm financial performance among dairy farmers and other farmers. Dairy farmers who had modernised were more likely to have made a loss in 2015-16 than those who had not modernised, and less likely to have made a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3" cy="3215831"/>
                    </a:xfrm>
                    <a:prstGeom prst="rect">
                      <a:avLst/>
                    </a:prstGeom>
                    <a:noFill/>
                  </pic:spPr>
                </pic:pic>
              </a:graphicData>
            </a:graphic>
          </wp:inline>
        </w:drawing>
      </w:r>
    </w:p>
    <w:p w:rsidR="00DB4196" w:rsidRDefault="00DB4196" w:rsidP="00DB4196">
      <w:r>
        <w:lastRenderedPageBreak/>
        <w:t>Irrigators were asked what proportion of their farm expenditure was on water for irrigation, electricity/power expenses, and wages/salaries. These were asked about as discussion about the potential benefits and costs of water reform actions such as investment in infrastructure modernisation and purchase of water entitlements has included identification that these actions may change the amount spent on:</w:t>
      </w:r>
    </w:p>
    <w:p w:rsidR="00DB4196" w:rsidRDefault="00DB4196" w:rsidP="00450507">
      <w:pPr>
        <w:pStyle w:val="ListBullet"/>
      </w:pPr>
      <w:r>
        <w:t>W</w:t>
      </w:r>
      <w:r w:rsidRPr="00491852">
        <w:t>ater</w:t>
      </w:r>
      <w:r>
        <w:t>, b</w:t>
      </w:r>
      <w:r w:rsidRPr="00491852">
        <w:t xml:space="preserve">oth through potential increases in the cost of accessing water, and also through reducing the amount of </w:t>
      </w:r>
      <w:r w:rsidR="007736BA">
        <w:t xml:space="preserve">water needed on-farm and hence </w:t>
      </w:r>
      <w:r w:rsidRPr="00491852">
        <w:t>total cost o</w:t>
      </w:r>
      <w:r>
        <w:t>f water</w:t>
      </w:r>
    </w:p>
    <w:p w:rsidR="00DB4196" w:rsidRDefault="00DB4196" w:rsidP="00450507">
      <w:pPr>
        <w:pStyle w:val="ListBullet"/>
      </w:pPr>
      <w:r>
        <w:t>E</w:t>
      </w:r>
      <w:r w:rsidRPr="00491852">
        <w:t>lectricity</w:t>
      </w:r>
      <w:r>
        <w:t xml:space="preserve">, </w:t>
      </w:r>
      <w:r w:rsidRPr="00491852">
        <w:t xml:space="preserve">with modernisation works in some cases </w:t>
      </w:r>
      <w:r>
        <w:t>increasing electricity costs</w:t>
      </w:r>
      <w:r w:rsidRPr="00491852">
        <w:t>, and</w:t>
      </w:r>
    </w:p>
    <w:p w:rsidR="00DB4196" w:rsidRDefault="00DB4196" w:rsidP="00450507">
      <w:pPr>
        <w:pStyle w:val="ListBullet"/>
      </w:pPr>
      <w:r>
        <w:t>W</w:t>
      </w:r>
      <w:r w:rsidRPr="00491852">
        <w:t>ages/salaries</w:t>
      </w:r>
      <w:r>
        <w:t xml:space="preserve">, </w:t>
      </w:r>
      <w:r w:rsidRPr="00491852">
        <w:t>through changing labour needs on the far</w:t>
      </w:r>
      <w:r>
        <w:t>m</w:t>
      </w:r>
      <w:r w:rsidRPr="00491852">
        <w:t>.</w:t>
      </w:r>
    </w:p>
    <w:p w:rsidR="00DB4196" w:rsidRDefault="00DB4196" w:rsidP="00DB4196">
      <w:r>
        <w:t xml:space="preserve">On average, those who had modernised their on-farm infrastructure spent a slightly higher proportion of farm expenditure on water inputs, but a similar amount on electricity, and slightly higher amount on wages/salaries (Figure 18). This may reflect differences in the types of farms that have modernised: larger farms are both more likely to have invested in modernisation, and to have salaried workers, for example. </w:t>
      </w:r>
      <w:r w:rsidRPr="00491852">
        <w:t xml:space="preserve"> </w:t>
      </w:r>
      <w:r>
        <w:t>Dairy farmers also typically spend a higher proportion on water inputs, and were over-represented in the group of farmers who have modernised (see Appendix 2, Table A2.15b).</w:t>
      </w:r>
    </w:p>
    <w:p w:rsidR="00450507" w:rsidRPr="00491852" w:rsidRDefault="00450507" w:rsidP="00450507">
      <w:pPr>
        <w:pStyle w:val="FigureCaption"/>
      </w:pPr>
      <w:bookmarkStart w:id="106" w:name="_Toc483258582"/>
      <w:bookmarkStart w:id="107" w:name="_Toc507170895"/>
      <w:r>
        <w:t>Figure 18 Farm expenditure on water, electricity and salaries/wages: comparison of Basin irrigators who had and had not modernised on-farm water infrastructure since 2008</w:t>
      </w:r>
      <w:bookmarkEnd w:id="106"/>
      <w:bookmarkEnd w:id="107"/>
    </w:p>
    <w:p w:rsidR="00DB4196" w:rsidRDefault="00DB4196" w:rsidP="00450507">
      <w:pPr>
        <w:pStyle w:val="Figure"/>
      </w:pPr>
      <w:r>
        <w:rPr>
          <w:noProof/>
          <w:lang w:eastAsia="ja-JP"/>
        </w:rPr>
        <w:drawing>
          <wp:inline distT="0" distB="0" distL="0" distR="0" wp14:anchorId="1C187691" wp14:editId="71896088">
            <wp:extent cx="5836920" cy="3715094"/>
            <wp:effectExtent l="0" t="0" r="0" b="0"/>
            <wp:docPr id="176" name="Picture 176" descr="Bar chart comparing farm expenditure on water, electricity, salaries and wages among Basin irrigators who had or had not modernised on-farm water infrastructure since 2008. On average, those who had modernised their on-farm infrastructure spent a slightly higher proportion of farm expenditure on water inputs, but a similar amount on electricity, and a slightly higher amount on salaries and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4898" cy="3713807"/>
                    </a:xfrm>
                    <a:prstGeom prst="rect">
                      <a:avLst/>
                    </a:prstGeom>
                    <a:noFill/>
                  </pic:spPr>
                </pic:pic>
              </a:graphicData>
            </a:graphic>
          </wp:inline>
        </w:drawing>
      </w:r>
    </w:p>
    <w:p w:rsidR="00DB4196" w:rsidRPr="003F3016" w:rsidRDefault="00DB4196" w:rsidP="00450507">
      <w:pPr>
        <w:pStyle w:val="Heading3"/>
      </w:pPr>
      <w:bookmarkStart w:id="108" w:name="_Toc487445021"/>
      <w:bookmarkStart w:id="109" w:name="_Toc507170849"/>
      <w:r w:rsidRPr="003F3016">
        <w:t>Conclusions</w:t>
      </w:r>
      <w:bookmarkEnd w:id="108"/>
      <w:bookmarkEnd w:id="109"/>
    </w:p>
    <w:p w:rsidR="00DB4196" w:rsidRDefault="00DB4196" w:rsidP="00DB4196">
      <w:r>
        <w:t xml:space="preserve">While 56% of Basin irrigators have engaged in some on-farm water infrastructure modernisation works since 2008, 44% have not, and many of those who have were able to modernise only a small </w:t>
      </w:r>
      <w:r>
        <w:lastRenderedPageBreak/>
        <w:t>part of their on-farm infrastructure. Just under half of Basin irrigators actively plan to engage in further modernisation works in the next five years, particularly if they have already modernised since 2008, grow large-scale crops, and operate a large farm enterprise.</w:t>
      </w:r>
      <w:r w:rsidRPr="00C175F7">
        <w:t xml:space="preserve"> </w:t>
      </w:r>
      <w:r>
        <w:t>Efforts to promote water efficiency through modernisation in future can therefore focus on further effort amongst those who are most interested and willing (younger farmers operating large farms with little off-farm work), but who have often already achieved significant efficiency savings through works undertaken in recent years; or on older irrigators who have off-farm work and operate smaller farms, who are least likely to have invested in modernisation works since 2008 and to be considering doing so.</w:t>
      </w:r>
    </w:p>
    <w:p w:rsidR="007736BA" w:rsidRDefault="00DB4196" w:rsidP="00DB4196">
      <w:r>
        <w:t>Those who engaged in on-farm infrastructure modernisation, particularly with a SRWUIP grant, view the outcomes as predominantly positive, even when they report concerns about impacts on debt or power costs. This was the case even for dairy farmers who elsewhere reported substantially poorer farm performance and lower confidence in their farming future due to market downturn.</w:t>
      </w:r>
    </w:p>
    <w:p w:rsidR="00DB4196" w:rsidRPr="002869B3" w:rsidRDefault="00DB4196" w:rsidP="00DB4196">
      <w:r>
        <w:t>Modernising on-farm water infrastructure, with or without assistance from a SRWUIP grant, is associated with a higher likelihood of the farmer expanding their farm enterprise, including the amount produced, together with improving water use efficiency on the farm.  This finding applied even for dairy farmers experiencing significant market downturn. It is also associated with high levels of concern about availability and price of water allocation and costs associated with water entitlements. On-farm modernisation was associated with higher profitability and higher debt stress for non-dairy farmers, but not for dairy farmers. This suggests that modernisation works support improved profitability under normal market conditions. When market conditions are poor, it is possible that the reduced water entitlements associated with receiving a SRWUIP grant reduce potential alternative income earning opportunities, as the farmer has less water available to sell on the water market as an alternative to using it on their farm in times of poor market returns. In the 2016 survey, this finding applied predominantly to dairy farmers; in 2015, a similar finding occurred for wine grape growers who were experiencing significant market downturn.</w:t>
      </w:r>
    </w:p>
    <w:p w:rsidR="00DB4196" w:rsidRPr="006B448E" w:rsidRDefault="00DB4196" w:rsidP="00450507">
      <w:pPr>
        <w:pStyle w:val="Heading2"/>
        <w:pageBreakBefore/>
      </w:pPr>
      <w:bookmarkStart w:id="110" w:name="_Toc452102433"/>
      <w:bookmarkStart w:id="111" w:name="_Toc487445022"/>
      <w:bookmarkStart w:id="112" w:name="_Toc507170850"/>
      <w:bookmarkEnd w:id="76"/>
      <w:r w:rsidRPr="006B448E">
        <w:lastRenderedPageBreak/>
        <w:t xml:space="preserve">Off-farm infrastructure </w:t>
      </w:r>
      <w:bookmarkEnd w:id="110"/>
      <w:r>
        <w:t>modernisation</w:t>
      </w:r>
      <w:bookmarkEnd w:id="111"/>
      <w:bookmarkEnd w:id="112"/>
    </w:p>
    <w:p w:rsidR="00DB4196" w:rsidRPr="006B448E" w:rsidRDefault="00DB4196" w:rsidP="00F14752">
      <w:pPr>
        <w:pStyle w:val="Heading3"/>
      </w:pPr>
      <w:bookmarkStart w:id="113" w:name="_Toc452102434"/>
      <w:bookmarkStart w:id="114" w:name="_Toc487445023"/>
      <w:bookmarkStart w:id="115" w:name="_Toc507170851"/>
      <w:r w:rsidRPr="006B448E">
        <w:t>Introduction</w:t>
      </w:r>
      <w:bookmarkEnd w:id="113"/>
      <w:bookmarkEnd w:id="114"/>
      <w:bookmarkEnd w:id="115"/>
    </w:p>
    <w:p w:rsidR="00DB4196" w:rsidRDefault="00DB4196" w:rsidP="00DB4196">
      <w:r w:rsidRPr="006B448E">
        <w:t>Off-farm water infrastructure modernisation works have been undertaken in many regions with the assistance of SRWUIP grants. These projects involve a range of activities, often funded in partnership between SRWUIP and state governments. For ex</w:t>
      </w:r>
      <w:r>
        <w:t>ample:</w:t>
      </w:r>
    </w:p>
    <w:p w:rsidR="00DB4196" w:rsidRDefault="00DB4196" w:rsidP="00F14752">
      <w:pPr>
        <w:pStyle w:val="ListBullet"/>
      </w:pPr>
      <w:r>
        <w:t>The $953 million Goulburn Murray Water Connections project stage 2, co-funded by the Victorian and Australian governments, is being delivered in the Goulburn-Murray Irrigation District, is investing in modernising irrigation channels, with actions including automation of water delivery, upgrading water metering, and realigning layout of irrigation channels to better connect irrigators who had been connected via spur channels (GHD 2015). Delivery of this project is ongoing</w:t>
      </w:r>
    </w:p>
    <w:p w:rsidR="00DB4196" w:rsidRDefault="00DB4196" w:rsidP="00F14752">
      <w:pPr>
        <w:pStyle w:val="ListBullet"/>
      </w:pPr>
      <w:r>
        <w:t>The Wimmera Mallee pipeline project involved converting open water channels to pipelines, and was co-funded by the Victoria and Australian governments; construction is complete</w:t>
      </w:r>
    </w:p>
    <w:p w:rsidR="00DB4196" w:rsidRDefault="00DB4196" w:rsidP="00F14752">
      <w:pPr>
        <w:pStyle w:val="ListBullet"/>
      </w:pPr>
      <w:r>
        <w:t xml:space="preserve">The </w:t>
      </w:r>
      <w:proofErr w:type="spellStart"/>
      <w:r>
        <w:t>Sunraysia</w:t>
      </w:r>
      <w:proofErr w:type="spellEnd"/>
      <w:r>
        <w:t xml:space="preserve"> Modernisation Project involved converting key areas of open channel to pipeline, upgrading pump stations, automating channels and upgrading metering, with works starting in 2014 and completing in 2016</w:t>
      </w:r>
    </w:p>
    <w:p w:rsidR="00DB4196" w:rsidRDefault="00DB4196" w:rsidP="00F14752">
      <w:pPr>
        <w:pStyle w:val="ListBullet"/>
      </w:pPr>
      <w:r>
        <w:t>NSW State Priority projects include projects funded jointly by the Australian and NSW governments, and include the Southern Valleys Metering Project, which installs new water meters in the Murray, Murrumbidgee and Lower-Darling Valleys, starting in 2015</w:t>
      </w:r>
    </w:p>
    <w:p w:rsidR="007736BA" w:rsidRDefault="00DB4196" w:rsidP="00DB4196">
      <w:r w:rsidRPr="008515E6">
        <w:t>This chapter examines whether investment in off-farm infrastructure modernisation investment is associated with positive or negative outcomes for the irrigators living in these regions.</w:t>
      </w:r>
      <w:r>
        <w:t xml:space="preserve"> Data provided by the DAWR was used to identify which irrigators lived in irrigation districts in which off-farm modernisation funded partly or wholly by the SRWUIP had occurred or was underway.</w:t>
      </w:r>
    </w:p>
    <w:p w:rsidR="00DB4196" w:rsidRPr="00F472DE" w:rsidRDefault="00DB4196" w:rsidP="00DB4196">
      <w:pPr>
        <w:rPr>
          <w:i/>
          <w:highlight w:val="yellow"/>
        </w:rPr>
      </w:pPr>
      <w:r>
        <w:t>The Regional Wellbeing Survey also asked all irrigators ‘</w:t>
      </w:r>
      <w:r w:rsidRPr="00CF20C7">
        <w:t>Has your water provider upgraded their irrigation infrastructure since 2008?’</w:t>
      </w:r>
      <w:r>
        <w:t xml:space="preserve"> In total, 50% of irrigators living in districts where off-farm modernisation works have occurred answered ‘yes’ to this question (see Appendix 3). Those where the works are ongoing or recently completed were more likely to answer yes: for example, 72% living in the Goulburn-Murray Irrigation District, where off-farm modernisation works are ongoing and have occurred in many parts of the district, answered yes. This indicates moderately high awareness of off-farm works, although there is a substantial minority of irrigators who are either unaware of the works, or who do not consider them to be an upgrading of irrigation infrastructure. This is similar to findings of the 2015 survey, which also identified that some irrigators are unaware of works undertaken in their irrigation district</w:t>
      </w:r>
      <w:r>
        <w:rPr>
          <w:rStyle w:val="FootnoteReference"/>
        </w:rPr>
        <w:footnoteReference w:id="11"/>
      </w:r>
      <w:r>
        <w:t>.</w:t>
      </w:r>
    </w:p>
    <w:p w:rsidR="00DB4196" w:rsidRPr="00DA6B70" w:rsidRDefault="00DB4196" w:rsidP="00F14752">
      <w:pPr>
        <w:pStyle w:val="Heading3"/>
      </w:pPr>
      <w:bookmarkStart w:id="116" w:name="_Toc487445024"/>
      <w:bookmarkStart w:id="117" w:name="_Toc507170852"/>
      <w:r w:rsidRPr="00DA6B70">
        <w:lastRenderedPageBreak/>
        <w:t>Benefits and costs of modernising o</w:t>
      </w:r>
      <w:r w:rsidR="00F14752">
        <w:t>ff</w:t>
      </w:r>
      <w:r>
        <w:t>-</w:t>
      </w:r>
      <w:r w:rsidRPr="00DA6B70">
        <w:t>farm infrastructure</w:t>
      </w:r>
      <w:bookmarkEnd w:id="116"/>
      <w:bookmarkEnd w:id="117"/>
    </w:p>
    <w:p w:rsidR="007736BA" w:rsidRDefault="00DB4196" w:rsidP="00DB4196">
      <w:r w:rsidRPr="00A67320">
        <w:t xml:space="preserve">Irrigators who reported that their water provider had upgraded irrigation infrastructure since 2008 were asked their views about benefits and costs of the </w:t>
      </w:r>
      <w:r>
        <w:t>modernisation</w:t>
      </w:r>
      <w:r w:rsidRPr="00A67320">
        <w:t xml:space="preserve"> works for them, focusing on changes in timing of water delivery, cost of water delivery, and effects on overall farm productivity and profitability.  </w:t>
      </w:r>
      <w:r>
        <w:t>The</w:t>
      </w:r>
      <w:r w:rsidRPr="00DA6B70">
        <w:t xml:space="preserve"> farm </w:t>
      </w:r>
      <w:r>
        <w:t xml:space="preserve">performance of irrigators living in regions where modernisation has occurred through funding from SRWUIP was then </w:t>
      </w:r>
      <w:r w:rsidRPr="00DA6B70">
        <w:t xml:space="preserve">compared to farmers </w:t>
      </w:r>
      <w:r>
        <w:t>living in regions where there had not been investment in off-farm modernisation works.</w:t>
      </w:r>
    </w:p>
    <w:p w:rsidR="00DB4196" w:rsidRPr="00A67320" w:rsidRDefault="00DB4196" w:rsidP="00F14752">
      <w:pPr>
        <w:pStyle w:val="Heading4"/>
      </w:pPr>
      <w:bookmarkStart w:id="118" w:name="_Toc487445025"/>
      <w:bookmarkStart w:id="119" w:name="_Toc507170853"/>
      <w:r w:rsidRPr="00A67320">
        <w:t>Irrigator’s views</w:t>
      </w:r>
      <w:bookmarkEnd w:id="118"/>
      <w:bookmarkEnd w:id="119"/>
    </w:p>
    <w:p w:rsidR="00DB4196" w:rsidRPr="00194096" w:rsidRDefault="00DB4196" w:rsidP="00DB4196">
      <w:pPr>
        <w:rPr>
          <w:highlight w:val="yellow"/>
        </w:rPr>
      </w:pPr>
      <w:r w:rsidRPr="005D7FE1">
        <w:t xml:space="preserve">Irrigators who were aware of off-farm </w:t>
      </w:r>
      <w:r>
        <w:t>modernisation</w:t>
      </w:r>
      <w:r w:rsidRPr="005D7FE1">
        <w:t xml:space="preserve"> works were asked their views about the outcomes of those works</w:t>
      </w:r>
      <w:r>
        <w:t xml:space="preserve"> for </w:t>
      </w:r>
      <w:r w:rsidRPr="00A67320">
        <w:t>timing of water delivery, cost of water delivery, and effects on overall farm productivity and profitability</w:t>
      </w:r>
      <w:r>
        <w:t xml:space="preserve">. The views of those living in SRWUIP off-farm investment regions </w:t>
      </w:r>
      <w:proofErr w:type="gramStart"/>
      <w:r>
        <w:t>who</w:t>
      </w:r>
      <w:proofErr w:type="gramEnd"/>
      <w:r>
        <w:t xml:space="preserve"> were aware of the modernisation works were then analysed. As shown in Figure 19 (which shows findings only for those irrigators living in regions where SRWUIP off-farm modernisation works have occurred), irrigators in 2016 reported overall more positive views compared to those who answered the same questions in 2015, although concerns about some negative impacts remained at similar levels to 2015:</w:t>
      </w:r>
    </w:p>
    <w:p w:rsidR="00DB4196" w:rsidRPr="00BC3B8D" w:rsidRDefault="00DB4196" w:rsidP="00F14752">
      <w:pPr>
        <w:pStyle w:val="ListBullet"/>
      </w:pPr>
      <w:r w:rsidRPr="00BC3B8D">
        <w:t>54%</w:t>
      </w:r>
      <w:r>
        <w:t xml:space="preserve"> of irrigators living in SRWUIP off-farm modernisation regions</w:t>
      </w:r>
      <w:r w:rsidRPr="00BC3B8D">
        <w:t xml:space="preserve"> felt the </w:t>
      </w:r>
      <w:r>
        <w:t>modernisation</w:t>
      </w:r>
      <w:r w:rsidRPr="00BC3B8D">
        <w:t xml:space="preserve"> was positive for their farm overall, compared to 41% in 2015; only 13% felt it had negative impacts on the farm, down from 20% in 2015</w:t>
      </w:r>
    </w:p>
    <w:p w:rsidR="00DB4196" w:rsidRPr="00BC3B8D" w:rsidRDefault="00DB4196" w:rsidP="00F14752">
      <w:pPr>
        <w:pStyle w:val="ListBullet"/>
      </w:pPr>
      <w:r w:rsidRPr="00BC3B8D">
        <w:t xml:space="preserve">63% felt </w:t>
      </w:r>
      <w:r>
        <w:t>modernisation</w:t>
      </w:r>
      <w:r w:rsidRPr="00BC3B8D">
        <w:t xml:space="preserve"> improved timing of water delivery to their farm (similar to the 59% who reported this in 2015)</w:t>
      </w:r>
    </w:p>
    <w:p w:rsidR="00DB4196" w:rsidRPr="00BC3B8D" w:rsidRDefault="00DB4196" w:rsidP="00F14752">
      <w:pPr>
        <w:pStyle w:val="ListBullet"/>
      </w:pPr>
      <w:r w:rsidRPr="00BC3B8D">
        <w:t>49% reported positive impacts on efficiency of water use (similar to the 46% who reported this in 2015)</w:t>
      </w:r>
    </w:p>
    <w:p w:rsidR="00DB4196" w:rsidRPr="00BC3B8D" w:rsidRDefault="00DB4196" w:rsidP="00F14752">
      <w:pPr>
        <w:pStyle w:val="ListBullet"/>
      </w:pPr>
      <w:r w:rsidRPr="00BC3B8D">
        <w:t>41% reported positive impacts on overall farm productivity (compared to 30% in 2015)</w:t>
      </w:r>
    </w:p>
    <w:p w:rsidR="00DB4196" w:rsidRPr="00BC3B8D" w:rsidRDefault="00DB4196" w:rsidP="00F14752">
      <w:pPr>
        <w:pStyle w:val="ListBullet"/>
      </w:pPr>
      <w:r w:rsidRPr="00BC3B8D">
        <w:t xml:space="preserve">32% felt </w:t>
      </w:r>
      <w:r>
        <w:t>modernisation</w:t>
      </w:r>
      <w:r w:rsidRPr="00BC3B8D">
        <w:t xml:space="preserve"> was positive for their farm profitability, compared to 18% in 2015, although one in five (21% in 2016 and 22% in 2015) felt the </w:t>
      </w:r>
      <w:r>
        <w:t>modernisation</w:t>
      </w:r>
      <w:r w:rsidRPr="00BC3B8D">
        <w:t xml:space="preserve"> had a negative effect for their farm profitability</w:t>
      </w:r>
    </w:p>
    <w:p w:rsidR="00DB4196" w:rsidRPr="00BC3B8D" w:rsidRDefault="00DB4196" w:rsidP="00F14752">
      <w:pPr>
        <w:pStyle w:val="ListBullet"/>
        <w:rPr>
          <w:i/>
        </w:rPr>
      </w:pPr>
      <w:r w:rsidRPr="00BC3B8D">
        <w:t xml:space="preserve">Just over half (51% in both years) reported that </w:t>
      </w:r>
      <w:r>
        <w:t>modernisation</w:t>
      </w:r>
      <w:r w:rsidRPr="00BC3B8D">
        <w:t xml:space="preserve"> had a negative impact on the cost of water delivery to their farm, and only 16% reported a positive effect</w:t>
      </w:r>
      <w:r w:rsidRPr="00BC3B8D">
        <w:rPr>
          <w:i/>
        </w:rPr>
        <w:t>.</w:t>
      </w:r>
    </w:p>
    <w:p w:rsidR="00DB4196" w:rsidRPr="00194096" w:rsidRDefault="00F14752" w:rsidP="00F14752">
      <w:pPr>
        <w:pStyle w:val="FigureCaption"/>
        <w:rPr>
          <w:highlight w:val="yellow"/>
        </w:rPr>
      </w:pPr>
      <w:bookmarkStart w:id="120" w:name="_Toc460528700"/>
      <w:bookmarkStart w:id="121" w:name="_Toc466616650"/>
      <w:bookmarkStart w:id="122" w:name="_Toc483258583"/>
      <w:bookmarkStart w:id="123" w:name="_Toc507170896"/>
      <w:r w:rsidRPr="00BB2471">
        <w:lastRenderedPageBreak/>
        <w:t xml:space="preserve">Figure </w:t>
      </w:r>
      <w:r>
        <w:t>19</w:t>
      </w:r>
      <w:r w:rsidRPr="00BB2471">
        <w:t xml:space="preserve"> </w:t>
      </w:r>
      <w:r>
        <w:t xml:space="preserve">Outcomes of off-farm water infrastructure modernisation </w:t>
      </w:r>
      <w:r w:rsidRPr="00BB2471">
        <w:t>reported by irrigators living in SRWUIP off-farm investment regions who were aware that off-farm works had occurred</w:t>
      </w:r>
      <w:bookmarkEnd w:id="120"/>
      <w:bookmarkEnd w:id="121"/>
      <w:r w:rsidRPr="00BB2471">
        <w:t>, 2015-2016</w:t>
      </w:r>
      <w:bookmarkEnd w:id="122"/>
      <w:bookmarkEnd w:id="123"/>
    </w:p>
    <w:p w:rsidR="00DB4196" w:rsidRPr="00194096" w:rsidRDefault="00DB4196" w:rsidP="00F14752">
      <w:pPr>
        <w:pStyle w:val="Figure"/>
        <w:rPr>
          <w:highlight w:val="yellow"/>
        </w:rPr>
      </w:pPr>
      <w:r>
        <w:rPr>
          <w:noProof/>
          <w:lang w:eastAsia="ja-JP"/>
        </w:rPr>
        <w:drawing>
          <wp:inline distT="0" distB="0" distL="0" distR="0" wp14:anchorId="3E4922AA" wp14:editId="16C3A4C2">
            <wp:extent cx="5630232" cy="6220691"/>
            <wp:effectExtent l="0" t="0" r="8890" b="8890"/>
            <wp:docPr id="16" name="Picture 16" descr="Bar chart comparing outcomes of off-farm water infrastructure modernisation reported by irrigators living in SRWUIP off-farm investment regions, who were aware that off-farm works had occurred in 2015-2016. Irrigators in 2016 reported overall more positive views compared to those who answered the same questions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0418" cy="6220896"/>
                    </a:xfrm>
                    <a:prstGeom prst="rect">
                      <a:avLst/>
                    </a:prstGeom>
                    <a:noFill/>
                  </pic:spPr>
                </pic:pic>
              </a:graphicData>
            </a:graphic>
          </wp:inline>
        </w:drawing>
      </w:r>
    </w:p>
    <w:p w:rsidR="00DB4196" w:rsidRDefault="00DB4196" w:rsidP="00F14752">
      <w:pPr>
        <w:pStyle w:val="Heading5"/>
      </w:pPr>
      <w:bookmarkStart w:id="124" w:name="_Toc487445026"/>
      <w:bookmarkStart w:id="125" w:name="_Toc507170854"/>
      <w:r>
        <w:t>Irrigator views – by irrigation district</w:t>
      </w:r>
      <w:bookmarkEnd w:id="124"/>
      <w:bookmarkEnd w:id="125"/>
    </w:p>
    <w:p w:rsidR="007736BA" w:rsidRDefault="00DB4196" w:rsidP="00DB4196">
      <w:r>
        <w:t>Those living in the Goulburn Murray Irrigation District were both more likely to report that off-farm modernisation works had positive outcomes in the form of improved timing of water delivery and better efficiency of water use, and negative outcomes in the form of increased cost of water delivery (Figure 20). Those in the Murray Irrigation Ltd area were less likely to report positive outcomes, and those in the Murrumbidgee Irrigation Area reported more positive outcomes, although small sample sizes mean these differences cannot be confirmed as significant.</w:t>
      </w:r>
    </w:p>
    <w:p w:rsidR="00F14752" w:rsidRPr="00F362C5" w:rsidRDefault="00F14752" w:rsidP="00F14752">
      <w:pPr>
        <w:pStyle w:val="FigureCaption"/>
        <w:rPr>
          <w:caps/>
        </w:rPr>
      </w:pPr>
      <w:bookmarkStart w:id="126" w:name="_Toc483258584"/>
      <w:bookmarkStart w:id="127" w:name="_Toc507170897"/>
      <w:r>
        <w:lastRenderedPageBreak/>
        <w:t>Figure 20 Outcomes of off-farm water infrastructure modernisation: by irrigation district</w:t>
      </w:r>
      <w:bookmarkEnd w:id="126"/>
      <w:bookmarkEnd w:id="127"/>
    </w:p>
    <w:p w:rsidR="00DB4196" w:rsidRDefault="00DB4196" w:rsidP="00F14752">
      <w:pPr>
        <w:pStyle w:val="Figure"/>
      </w:pPr>
      <w:r>
        <w:rPr>
          <w:noProof/>
          <w:lang w:eastAsia="ja-JP"/>
        </w:rPr>
        <w:drawing>
          <wp:inline distT="0" distB="0" distL="0" distR="0" wp14:anchorId="6A946783" wp14:editId="5A53FFE7">
            <wp:extent cx="5576455" cy="3361202"/>
            <wp:effectExtent l="0" t="0" r="5715" b="0"/>
            <wp:docPr id="22" name="Picture 22" descr="Bar chart comparing outcomes of off-farm water infrastructure modernisation by irrigation district. Those living in the Goulburn Murray Irrigation District were more likely to report that off-farm modernisation works had positive outcomes in improved timing of water delivery and better efficiency of water use, and negative outcomes in increased cost of water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8214" cy="3362262"/>
                    </a:xfrm>
                    <a:prstGeom prst="rect">
                      <a:avLst/>
                    </a:prstGeom>
                    <a:noFill/>
                  </pic:spPr>
                </pic:pic>
              </a:graphicData>
            </a:graphic>
          </wp:inline>
        </w:drawing>
      </w:r>
    </w:p>
    <w:p w:rsidR="00DB4196" w:rsidRDefault="00DB4196" w:rsidP="00F14752">
      <w:pPr>
        <w:pStyle w:val="Heading5"/>
      </w:pPr>
      <w:bookmarkStart w:id="128" w:name="_Toc487445027"/>
      <w:bookmarkStart w:id="129" w:name="_Toc507170855"/>
      <w:r>
        <w:t>Irrigator views – by farm type and socio-economic characteristics</w:t>
      </w:r>
      <w:bookmarkEnd w:id="128"/>
      <w:bookmarkEnd w:id="129"/>
    </w:p>
    <w:p w:rsidR="00DB4196" w:rsidRDefault="00DB4196" w:rsidP="00DB4196">
      <w:r>
        <w:t>While views about the impacts of off-farm modernisation works did not differ substantially for most types of irrigators, there were some differences (see Appendix 3 for detailed data). When asked their views about how off-farm modernisation works had affected their farm enterprise as a whole, of irrigators living in SRWUIP off-farm modernisation regions:</w:t>
      </w:r>
    </w:p>
    <w:p w:rsidR="00DB4196" w:rsidRDefault="00DB4196" w:rsidP="00F14752">
      <w:pPr>
        <w:pStyle w:val="ListBullet"/>
      </w:pPr>
      <w:r>
        <w:t>Female irrigators were less likely to report positive impacts than male irrigators (43% compared to 57%), however as there was a small sample of female irrigators, this difference was not statistically significant</w:t>
      </w:r>
    </w:p>
    <w:p w:rsidR="00DB4196" w:rsidRDefault="00DB4196" w:rsidP="00F14752">
      <w:pPr>
        <w:pStyle w:val="ListBullet"/>
      </w:pPr>
      <w:r>
        <w:t>Those aged 50 years and older reported more positive outcomes compared to those aged under 50 (61% of those aged 50-64 and 52% of those aged 65 and older reported positive impacts compared to 42% of those aged under 50)</w:t>
      </w:r>
    </w:p>
    <w:p w:rsidR="00DB4196" w:rsidRDefault="00DB4196" w:rsidP="00F14752">
      <w:pPr>
        <w:pStyle w:val="ListBullet"/>
      </w:pPr>
      <w:r>
        <w:t>Those who had no-off farm work reported more positive outcomes compared to those who worked off-farm either part-time or full-time (56% with no off-farm work reported positive outcomes compared to 53% who worked a part-time off-farm job and 41% who worked full-time off the farm)</w:t>
      </w:r>
    </w:p>
    <w:p w:rsidR="00DB4196" w:rsidRDefault="00DB4196" w:rsidP="00F14752">
      <w:pPr>
        <w:pStyle w:val="ListBullet"/>
      </w:pPr>
      <w:r>
        <w:t>Those operating farms of larger economic size were slightly more likely to report positive impacts compared to those operating smaller farms (57% of those with a GVAP of $500,000 or more compared to 50% of those with GVAP of $100,000 to $299,999)</w:t>
      </w:r>
    </w:p>
    <w:p w:rsidR="00DB4196" w:rsidRDefault="00DB4196" w:rsidP="00F14752">
      <w:pPr>
        <w:pStyle w:val="ListBullet"/>
      </w:pPr>
      <w:r>
        <w:t>Dairy farmers and crop growers reported more positive outcomes and beef, sheep and mixed grazing-cropping enterprises less positive outcomes. In all cases, however, the proportion reporting positive outcomes was substantially higher than the proportion reporting negative outcomes (see Table A3.10).</w:t>
      </w:r>
    </w:p>
    <w:p w:rsidR="00DB4196" w:rsidRPr="0004285A" w:rsidRDefault="00DB4196" w:rsidP="00F14752">
      <w:pPr>
        <w:pStyle w:val="ListBullet"/>
      </w:pPr>
      <w:r>
        <w:lastRenderedPageBreak/>
        <w:t>Those who used larger volumes of irrigation water were more likely to report positive outcomes.</w:t>
      </w:r>
    </w:p>
    <w:p w:rsidR="007736BA" w:rsidRDefault="00DB4196" w:rsidP="00F14752">
      <w:pPr>
        <w:pStyle w:val="Heading4"/>
      </w:pPr>
      <w:bookmarkStart w:id="130" w:name="_Toc487445028"/>
      <w:bookmarkStart w:id="131" w:name="_Toc507170856"/>
      <w:r>
        <w:t>Socio-economic outcomes of off-farm modernisation</w:t>
      </w:r>
      <w:bookmarkEnd w:id="130"/>
      <w:bookmarkEnd w:id="131"/>
    </w:p>
    <w:p w:rsidR="00DB4196" w:rsidRDefault="00DB4196" w:rsidP="00DB4196">
      <w:r w:rsidRPr="00D92016">
        <w:t>In addition to asking irrigators for their views, survey data were analysed to identify whether irrigators who</w:t>
      </w:r>
      <w:r>
        <w:t xml:space="preserve"> lived in districts where water delivery infrastructure had been modernized using SRWUIP funding</w:t>
      </w:r>
      <w:r w:rsidRPr="00D92016">
        <w:t xml:space="preserve"> reported better or poorer farm performance and working conditions</w:t>
      </w:r>
      <w:r>
        <w:t xml:space="preserve"> compared to those who lived in parts of the Southern Basin in which no off-farm modernisation works had occurred. The analysis focused on:</w:t>
      </w:r>
    </w:p>
    <w:p w:rsidR="00DB4196" w:rsidRDefault="00DB4196" w:rsidP="00F14752">
      <w:pPr>
        <w:pStyle w:val="ListBullet"/>
      </w:pPr>
      <w:r>
        <w:t>Farm financial performance</w:t>
      </w:r>
    </w:p>
    <w:p w:rsidR="00DB4196" w:rsidRDefault="00DB4196" w:rsidP="00F14752">
      <w:pPr>
        <w:pStyle w:val="ListBullet"/>
      </w:pPr>
      <w:r>
        <w:t>Farm management</w:t>
      </w:r>
    </w:p>
    <w:p w:rsidR="00DB4196" w:rsidRDefault="00DB4196" w:rsidP="00F14752">
      <w:pPr>
        <w:pStyle w:val="ListBullet"/>
      </w:pPr>
      <w:r>
        <w:t>Barriers to farm development</w:t>
      </w:r>
    </w:p>
    <w:p w:rsidR="00DB4196" w:rsidRDefault="00DB4196" w:rsidP="00F14752">
      <w:pPr>
        <w:pStyle w:val="ListBullet"/>
      </w:pPr>
      <w:r>
        <w:t>Future farming intentions , and</w:t>
      </w:r>
    </w:p>
    <w:p w:rsidR="00DB4196" w:rsidRDefault="00DB4196" w:rsidP="00F14752">
      <w:pPr>
        <w:pStyle w:val="ListBullet"/>
      </w:pPr>
      <w:r>
        <w:t>Overall farming outlook</w:t>
      </w:r>
    </w:p>
    <w:p w:rsidR="00DB4196" w:rsidRPr="00EF5EB5" w:rsidRDefault="00DB4196" w:rsidP="00F14752">
      <w:pPr>
        <w:pStyle w:val="Heading5"/>
        <w:rPr>
          <w:i/>
        </w:rPr>
      </w:pPr>
      <w:bookmarkStart w:id="132" w:name="_Toc487445029"/>
      <w:bookmarkStart w:id="133" w:name="_Toc507170857"/>
      <w:r w:rsidRPr="00EF5EB5">
        <w:t xml:space="preserve">Farm </w:t>
      </w:r>
      <w:r>
        <w:t>management</w:t>
      </w:r>
      <w:bookmarkEnd w:id="132"/>
      <w:bookmarkEnd w:id="133"/>
    </w:p>
    <w:p w:rsidR="00DB4196" w:rsidRDefault="00DB4196" w:rsidP="00DB4196">
      <w:r>
        <w:t>Southern Basin irrigators living in off-farm modernisation areas were more likely than those operating in areas without SRWUIP investment to have done the following in the last 12 months (Figures 21 and 22):</w:t>
      </w:r>
    </w:p>
    <w:p w:rsidR="00DB4196" w:rsidRDefault="00DB4196" w:rsidP="00F14752">
      <w:pPr>
        <w:pStyle w:val="ListBullet"/>
      </w:pPr>
      <w:r>
        <w:t>Improved on-farm irrigation efficiency (51% compared to 43%; result was similar for dairy farmers and other farmers)</w:t>
      </w:r>
    </w:p>
    <w:p w:rsidR="00DB4196" w:rsidRDefault="00DB4196" w:rsidP="00F14752">
      <w:pPr>
        <w:pStyle w:val="ListBullet"/>
      </w:pPr>
      <w:r>
        <w:t>Increased hours worked on the farm (38% compared to 25%, with similar pattern for both dairy and other farmers)</w:t>
      </w:r>
    </w:p>
    <w:p w:rsidR="00DB4196" w:rsidRDefault="00DB4196" w:rsidP="00F14752">
      <w:pPr>
        <w:pStyle w:val="ListBullet"/>
      </w:pPr>
      <w:r>
        <w:t>Reduced use of inputs other than water (37% compared to 28%, mostly driven by dairy farmers with other farmers no more likely to have done this if they modernised compared to if they had not)</w:t>
      </w:r>
    </w:p>
    <w:p w:rsidR="00DB4196" w:rsidRDefault="00DB4196" w:rsidP="00F14752">
      <w:pPr>
        <w:pStyle w:val="ListBullet"/>
      </w:pPr>
      <w:r>
        <w:t>Decreased the area of land they irrigated (36% compared to 25%; there was a much bigger proportion of dairy farmers who had modernised doing this than any other group)</w:t>
      </w:r>
    </w:p>
    <w:p w:rsidR="00DB4196" w:rsidRDefault="00DB4196" w:rsidP="00F14752">
      <w:pPr>
        <w:pStyle w:val="ListBullet"/>
      </w:pPr>
      <w:r>
        <w:t>Reduced farm employees or contractors (24% compared to 15%; however, dairy farmers had typically reduced employees/contractors irrespective of modernisation, while other farmers were more likely to have reduced farm employees/contractors if they lived in a modernisation area).</w:t>
      </w:r>
    </w:p>
    <w:p w:rsidR="00DB4196" w:rsidRDefault="00DB4196" w:rsidP="00DB4196">
      <w:r>
        <w:t>They were no more or less likely to have intensified or de-intensified production, increased the area of land irrigated, or sold land, and were less likely to have increased stock numbers.</w:t>
      </w:r>
    </w:p>
    <w:p w:rsidR="00F14752" w:rsidRDefault="00F14752" w:rsidP="00F14752">
      <w:pPr>
        <w:pStyle w:val="FigureCaption"/>
      </w:pPr>
      <w:bookmarkStart w:id="134" w:name="_Toc483258585"/>
      <w:bookmarkStart w:id="135" w:name="_Toc507170898"/>
      <w:r>
        <w:lastRenderedPageBreak/>
        <w:t>Figure 21 Farm management changes in the 12 months to spring 2016: comparison of Southern Basin irrigators living in regions with and without off-farm water infrastructure modernisation works</w:t>
      </w:r>
      <w:bookmarkEnd w:id="134"/>
      <w:bookmarkEnd w:id="135"/>
    </w:p>
    <w:p w:rsidR="00DB4196" w:rsidRDefault="00DB4196" w:rsidP="00F14752">
      <w:pPr>
        <w:pStyle w:val="Figure"/>
      </w:pPr>
      <w:r>
        <w:rPr>
          <w:noProof/>
          <w:lang w:eastAsia="ja-JP"/>
        </w:rPr>
        <w:drawing>
          <wp:inline distT="0" distB="0" distL="0" distR="0" wp14:anchorId="638D2FA9" wp14:editId="3A6A5211">
            <wp:extent cx="5775960" cy="6879043"/>
            <wp:effectExtent l="0" t="0" r="0" b="0"/>
            <wp:docPr id="177" name="Picture 177" descr="Bar chart comparing farm management changes in the 12 months to spring 2016 among, Southern Basin irrigators living in regions with or without off-farm water infrastructure modernisation works. Those living in off-farm modernisation areas were more likely than those operating in areas without SRWUIP investment to have improved on-farm irrigation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994" cy="6875511"/>
                    </a:xfrm>
                    <a:prstGeom prst="rect">
                      <a:avLst/>
                    </a:prstGeom>
                    <a:noFill/>
                  </pic:spPr>
                </pic:pic>
              </a:graphicData>
            </a:graphic>
          </wp:inline>
        </w:drawing>
      </w:r>
    </w:p>
    <w:p w:rsidR="00ED47FA" w:rsidRDefault="00ED47FA" w:rsidP="00ED47FA">
      <w:pPr>
        <w:pStyle w:val="FigureCaption"/>
      </w:pPr>
      <w:bookmarkStart w:id="136" w:name="_Toc483258586"/>
      <w:bookmarkStart w:id="137" w:name="_Toc507170899"/>
      <w:r>
        <w:lastRenderedPageBreak/>
        <w:t>Figure 22 Farm management changes in the 12 months to spring 2016: comparison of Southern Basin dairy farmers and non-dairy farmers living in regions with and without off-farm water infrastructure modernisation works</w:t>
      </w:r>
      <w:bookmarkEnd w:id="136"/>
      <w:bookmarkEnd w:id="137"/>
    </w:p>
    <w:p w:rsidR="00DB4196" w:rsidRDefault="00DB4196" w:rsidP="00ED47FA">
      <w:pPr>
        <w:pStyle w:val="Figure"/>
      </w:pPr>
      <w:r>
        <w:rPr>
          <w:noProof/>
          <w:lang w:eastAsia="ja-JP"/>
        </w:rPr>
        <w:drawing>
          <wp:inline distT="0" distB="0" distL="0" distR="0" wp14:anchorId="1BDB30B1" wp14:editId="42E7B9F6">
            <wp:extent cx="5570220" cy="6238408"/>
            <wp:effectExtent l="0" t="0" r="0" b="0"/>
            <wp:docPr id="162" name="Picture 162" descr="Bar chart comparing farm management changes in the 12 months to spring 2016, among Southern Basin dairy farmers and non-dairy farmers living in regions with or without off-farm water infrastructure modernisation works. Those living in off-farm modernisation areas were more likely, than those operating in areas without SRWUIP investment, to have improved on-farm irrigation efficiency. Results were similar for dairy farmers and other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9009" cy="6237051"/>
                    </a:xfrm>
                    <a:prstGeom prst="rect">
                      <a:avLst/>
                    </a:prstGeom>
                    <a:noFill/>
                  </pic:spPr>
                </pic:pic>
              </a:graphicData>
            </a:graphic>
          </wp:inline>
        </w:drawing>
      </w:r>
    </w:p>
    <w:p w:rsidR="00DB4196" w:rsidRPr="00ED47FA" w:rsidRDefault="00DB4196" w:rsidP="00ED47FA">
      <w:pPr>
        <w:pStyle w:val="Heading5"/>
      </w:pPr>
      <w:bookmarkStart w:id="138" w:name="_Toc487445030"/>
      <w:bookmarkStart w:id="139" w:name="_Toc507170858"/>
      <w:r w:rsidRPr="00ED47FA">
        <w:t>Barriers to farm development</w:t>
      </w:r>
      <w:bookmarkEnd w:id="138"/>
      <w:bookmarkEnd w:id="139"/>
    </w:p>
    <w:p w:rsidR="00DB4196" w:rsidRDefault="00DB4196" w:rsidP="00DB4196">
      <w:r>
        <w:t>When asked about barriers they had experienced to running their farm business, Southern Basin irrigator who lived in SRWUIP off-farm modernisation areas were more likely than Southern Basin irrigators living in areas without off-farm modernisation works to (Figure 23):</w:t>
      </w:r>
    </w:p>
    <w:p w:rsidR="00DB4196" w:rsidRDefault="00DB4196" w:rsidP="00ED47FA">
      <w:pPr>
        <w:pStyle w:val="ListBullet"/>
      </w:pPr>
      <w:r>
        <w:t>Report reduced water allocation had been a challenge (50% compared to 35% living in other areas), particularly if they were dairy farmers (66%)</w:t>
      </w:r>
    </w:p>
    <w:p w:rsidR="00DB4196" w:rsidRDefault="00DB4196" w:rsidP="00ED47FA">
      <w:pPr>
        <w:pStyle w:val="ListBullet"/>
      </w:pPr>
      <w:r>
        <w:lastRenderedPageBreak/>
        <w:t>Report high water delivery costs as challenge (63% compared to 47% living in areas without SRWUIP modernisation), particularly dairy farmers (73%)</w:t>
      </w:r>
    </w:p>
    <w:p w:rsidR="00DB4196" w:rsidRPr="006A77F3" w:rsidRDefault="00DB4196" w:rsidP="00ED47FA">
      <w:pPr>
        <w:pStyle w:val="ListBullet"/>
      </w:pPr>
      <w:r>
        <w:t>Report increases in fixed water entitlements costs created challenges (63% compared to 46% in other areas), particularly dairy farmers (73%)</w:t>
      </w:r>
      <w:r>
        <w:rPr>
          <w:rStyle w:val="FootnoteReference"/>
        </w:rPr>
        <w:footnoteReference w:id="12"/>
      </w:r>
    </w:p>
    <w:p w:rsidR="00DB4196" w:rsidRDefault="00DB4196" w:rsidP="00ED47FA">
      <w:pPr>
        <w:pStyle w:val="ListBullet"/>
      </w:pPr>
      <w:r>
        <w:t>Report high price of temporary water as a barrier (61% compared to 38% in non-modernisation areas), particularly if they were dairy farmers (82%).</w:t>
      </w:r>
    </w:p>
    <w:p w:rsidR="00DB4196" w:rsidRPr="00ED47FA" w:rsidRDefault="00DB4196" w:rsidP="00ED47FA">
      <w:pPr>
        <w:pStyle w:val="Heading5"/>
      </w:pPr>
      <w:bookmarkStart w:id="140" w:name="_Toc487445031"/>
      <w:bookmarkStart w:id="141" w:name="_Toc507170859"/>
      <w:r w:rsidRPr="00ED47FA">
        <w:t>Future farming intentions</w:t>
      </w:r>
      <w:bookmarkEnd w:id="140"/>
      <w:bookmarkEnd w:id="141"/>
    </w:p>
    <w:p w:rsidR="00DB4196" w:rsidRDefault="00DB4196" w:rsidP="00DB4196">
      <w:r>
        <w:t>Future farming intentions were sometimes different for irrigators living in districts where SRWUIP off-farm modernisation had occurred compared to those in other parts of the Southern Basin. As shown in Figure 24, those living in modernisation regions:</w:t>
      </w:r>
    </w:p>
    <w:p w:rsidR="00DB4196" w:rsidRDefault="007736BA" w:rsidP="00ED47FA">
      <w:pPr>
        <w:pStyle w:val="ListBullet"/>
      </w:pPr>
      <w:r>
        <w:t xml:space="preserve">Were significantly </w:t>
      </w:r>
      <w:r w:rsidR="00DB4196">
        <w:t>more likely to be considering leaving farming for reasons other than retirement (26% compared to 13%), including dairy farmers and other farmers</w:t>
      </w:r>
    </w:p>
    <w:p w:rsidR="00DB4196" w:rsidRDefault="00DB4196" w:rsidP="00ED47FA">
      <w:pPr>
        <w:pStyle w:val="ListBullet"/>
      </w:pPr>
      <w:r>
        <w:t>Were significantly less likely to be planning to expand their farm business (17% compared to 27%), with this result applying predominantly to non-dairy farmers, and very few dairy farmers planning to expand irrespective of location</w:t>
      </w:r>
    </w:p>
    <w:p w:rsidR="00DB4196" w:rsidRDefault="00DB4196" w:rsidP="00ED47FA">
      <w:pPr>
        <w:pStyle w:val="ListBullet"/>
      </w:pPr>
      <w:r>
        <w:t>More likely to be planning to downsize their farm business (21% compared to 15%), with this result applying predominantly to dairy farmers and not to other farmers</w:t>
      </w:r>
    </w:p>
    <w:p w:rsidR="00DB4196" w:rsidRDefault="00DB4196" w:rsidP="00ED47FA">
      <w:pPr>
        <w:pStyle w:val="ListBullet"/>
      </w:pPr>
      <w:r>
        <w:t>More likely to be planning to change their enterprise mix (21% compared to 13%), particularly if they were a dairy farmer (26% compared to 16%)</w:t>
      </w:r>
    </w:p>
    <w:p w:rsidR="00DB4196" w:rsidRDefault="00DB4196" w:rsidP="00ED47FA">
      <w:pPr>
        <w:pStyle w:val="ListBullet"/>
      </w:pPr>
      <w:r>
        <w:t>Slightly more likely to be planning to adopt more intensive farm practices (17% compared to 12%), and to seek additional off-farm work (17% compared to 11%)</w:t>
      </w:r>
    </w:p>
    <w:p w:rsidR="00DB4196" w:rsidRPr="00BE2D9C" w:rsidRDefault="00DB4196" w:rsidP="00DB4196">
      <w:pPr>
        <w:rPr>
          <w:b/>
        </w:rPr>
      </w:pPr>
      <w:r w:rsidRPr="00BE2D9C">
        <w:rPr>
          <w:b/>
        </w:rPr>
        <w:t>Overall farming outlook</w:t>
      </w:r>
    </w:p>
    <w:p w:rsidR="00DB4196" w:rsidRDefault="00DB4196" w:rsidP="00DB4196">
      <w:r>
        <w:t>Overall farming outlook was a little different (Figure 25), with dairy farmers and other farmers in the Southern Basin having quite different outlook:</w:t>
      </w:r>
    </w:p>
    <w:p w:rsidR="00DB4196" w:rsidRDefault="00DB4196" w:rsidP="00ED47FA">
      <w:pPr>
        <w:pStyle w:val="ListBullet"/>
      </w:pPr>
      <w:r>
        <w:t>Dairy farmers living in SRWUIP modernisation areas were more likely to feel able to achieve the things they wanted to on their farm than those living in other areas (41% compared to 30%), but the opposite was true for other farmers, with those living in modernisation areas less confident (55% compared to 66%)</w:t>
      </w:r>
    </w:p>
    <w:p w:rsidR="00DB4196" w:rsidRPr="00EE4137" w:rsidRDefault="00DB4196" w:rsidP="00ED47FA">
      <w:pPr>
        <w:pStyle w:val="ListBullet"/>
      </w:pPr>
      <w:r>
        <w:t xml:space="preserve">A </w:t>
      </w:r>
      <w:r w:rsidRPr="00EE4137">
        <w:t xml:space="preserve">similar pattern </w:t>
      </w:r>
      <w:r>
        <w:t>occurred when</w:t>
      </w:r>
      <w:r w:rsidRPr="00EE4137">
        <w:t xml:space="preserve"> </w:t>
      </w:r>
      <w:r>
        <w:t xml:space="preserve">farmers’ </w:t>
      </w:r>
      <w:r w:rsidRPr="00EE4137">
        <w:t xml:space="preserve">confidence in being able to achieve </w:t>
      </w:r>
      <w:r>
        <w:t xml:space="preserve">their farm </w:t>
      </w:r>
      <w:r w:rsidRPr="00EE4137">
        <w:t>business objectives</w:t>
      </w:r>
      <w:r>
        <w:t xml:space="preserve"> was examined</w:t>
      </w:r>
      <w:r w:rsidRPr="00EE4137">
        <w:t>: non-dairy farmers not living in modernisation areas</w:t>
      </w:r>
      <w:r>
        <w:t xml:space="preserve"> were most confident they would be able to achieve their farming objectives in the next few years</w:t>
      </w:r>
      <w:r w:rsidRPr="00EE4137">
        <w:t xml:space="preserve"> (67%), followed by non-dairy farmers living in modernisation areas (60%), dairy farmers in modernisation areas (44%) and dairy farmers in other areas (30%)</w:t>
      </w:r>
    </w:p>
    <w:p w:rsidR="007736BA" w:rsidRDefault="00DB4196" w:rsidP="00ED47FA">
      <w:pPr>
        <w:pStyle w:val="ListBullet"/>
      </w:pPr>
      <w:r w:rsidRPr="00EE4137">
        <w:lastRenderedPageBreak/>
        <w:t>Those living in modernisation regions were less likely to feel able to cope well with difficult conditions on the farm such as drought (50% compared to 60%), with similar result</w:t>
      </w:r>
      <w:r>
        <w:t>s</w:t>
      </w:r>
      <w:r w:rsidRPr="00EE4137">
        <w:t xml:space="preserve"> for both dairy farmers and other farmers.</w:t>
      </w:r>
    </w:p>
    <w:p w:rsidR="00DB4196" w:rsidRPr="00EE4137" w:rsidRDefault="00DB4196" w:rsidP="00DB4196">
      <w:pPr>
        <w:shd w:val="clear" w:color="auto" w:fill="FFFFFF" w:themeFill="background1"/>
        <w:rPr>
          <w:i/>
        </w:rPr>
        <w:sectPr w:rsidR="00DB4196" w:rsidRPr="00EE4137">
          <w:footerReference w:type="default" r:id="rId33"/>
          <w:pgSz w:w="11906" w:h="16838"/>
          <w:pgMar w:top="1440" w:right="1440" w:bottom="1440" w:left="1440" w:header="708" w:footer="708" w:gutter="0"/>
          <w:cols w:space="708"/>
          <w:docGrid w:linePitch="360"/>
        </w:sectPr>
      </w:pPr>
    </w:p>
    <w:p w:rsidR="00DB4196" w:rsidRPr="008C26A2" w:rsidRDefault="008C26A2" w:rsidP="008C26A2">
      <w:pPr>
        <w:pStyle w:val="FigureCaption"/>
      </w:pPr>
      <w:bookmarkStart w:id="142" w:name="_Toc483258587"/>
      <w:bookmarkStart w:id="143" w:name="_Toc507170900"/>
      <w:r w:rsidRPr="00EE4137">
        <w:lastRenderedPageBreak/>
        <w:t xml:space="preserve">Figure </w:t>
      </w:r>
      <w:r>
        <w:t>23</w:t>
      </w:r>
      <w:r w:rsidRPr="00EE4137">
        <w:t xml:space="preserve"> Barriers to farm management experienced in last three years: comparison of dairy farmers and other farmers living in the Southern Basin in SRWUIP off-farm modernisation regions and in other regio</w:t>
      </w:r>
      <w:r w:rsidRPr="008C26A2">
        <w:t>ns</w:t>
      </w:r>
      <w:bookmarkEnd w:id="142"/>
      <w:bookmarkEnd w:id="143"/>
    </w:p>
    <w:p w:rsidR="00DB4196" w:rsidRPr="00EE4137" w:rsidRDefault="00DB4196" w:rsidP="008C26A2">
      <w:pPr>
        <w:pStyle w:val="Figure"/>
      </w:pPr>
      <w:r>
        <w:rPr>
          <w:noProof/>
          <w:lang w:eastAsia="ja-JP"/>
        </w:rPr>
        <w:drawing>
          <wp:inline distT="0" distB="0" distL="0" distR="0" wp14:anchorId="4ED5ED08" wp14:editId="7FF31D80">
            <wp:extent cx="8922911" cy="4791983"/>
            <wp:effectExtent l="0" t="0" r="0" b="8890"/>
            <wp:docPr id="179" name="Picture 179" descr="Bar chart comparing barriers to farm management experienced in the last 3 years among dairy farmers and other farmers living in the Southern Basin in SRWUIP off-farm modernisation regions and in other regions. Southern Basin irrigators in SRWUIP off-farm modernisation areas were more likely, than those living in areas without off-farm modernisation works, to report that reduced water allocation had been a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28828" cy="4795161"/>
                    </a:xfrm>
                    <a:prstGeom prst="rect">
                      <a:avLst/>
                    </a:prstGeom>
                    <a:noFill/>
                  </pic:spPr>
                </pic:pic>
              </a:graphicData>
            </a:graphic>
          </wp:inline>
        </w:drawing>
      </w:r>
    </w:p>
    <w:p w:rsidR="00DB4196" w:rsidRDefault="008C26A2" w:rsidP="008C26A2">
      <w:pPr>
        <w:pStyle w:val="FigureCaption"/>
      </w:pPr>
      <w:bookmarkStart w:id="144" w:name="_Toc483258588"/>
      <w:bookmarkStart w:id="145" w:name="_Toc507170901"/>
      <w:r>
        <w:lastRenderedPageBreak/>
        <w:t>Figure 24 Future farming intentions: comparison of dairy farmers and other farmers living in the Southern Basin in SRWUIP off-farm modernisation regions and in other regions</w:t>
      </w:r>
      <w:bookmarkEnd w:id="144"/>
      <w:bookmarkEnd w:id="145"/>
    </w:p>
    <w:p w:rsidR="00DB4196" w:rsidRDefault="00DB4196" w:rsidP="008C26A2">
      <w:pPr>
        <w:pStyle w:val="Figure"/>
      </w:pPr>
      <w:r>
        <w:rPr>
          <w:noProof/>
          <w:lang w:eastAsia="ja-JP"/>
        </w:rPr>
        <w:drawing>
          <wp:inline distT="0" distB="0" distL="0" distR="0" wp14:anchorId="2CBFB049" wp14:editId="50DAB2DD">
            <wp:extent cx="8680388" cy="5113020"/>
            <wp:effectExtent l="0" t="0" r="6985" b="0"/>
            <wp:docPr id="182" name="Picture 182" descr="Bar chart comparing future farming intentions among dairy farmers and other farmers living in the Southern Basin in SRWUIP off-farm modernisation regions and in other regions. Those living in modernisation regions were significantly more likely to be considering leaving farming for reasons other than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6144" cy="5116411"/>
                    </a:xfrm>
                    <a:prstGeom prst="rect">
                      <a:avLst/>
                    </a:prstGeom>
                    <a:noFill/>
                  </pic:spPr>
                </pic:pic>
              </a:graphicData>
            </a:graphic>
          </wp:inline>
        </w:drawing>
      </w:r>
    </w:p>
    <w:p w:rsidR="00DB4196" w:rsidRDefault="008C26A2" w:rsidP="008C26A2">
      <w:pPr>
        <w:pStyle w:val="FigureCaption"/>
      </w:pPr>
      <w:bookmarkStart w:id="146" w:name="_Toc483258589"/>
      <w:bookmarkStart w:id="147" w:name="_Toc507170902"/>
      <w:r>
        <w:lastRenderedPageBreak/>
        <w:t xml:space="preserve">Figure 25 Overall farming </w:t>
      </w:r>
      <w:proofErr w:type="gramStart"/>
      <w:r>
        <w:t>outlook</w:t>
      </w:r>
      <w:proofErr w:type="gramEnd"/>
      <w:r>
        <w:t>: comparison of dairy farmers and other farmers living in the Southern Basin in SRWUIP off-farm modernisation regions and in other regions</w:t>
      </w:r>
      <w:bookmarkEnd w:id="146"/>
      <w:bookmarkEnd w:id="147"/>
    </w:p>
    <w:p w:rsidR="00DB4196" w:rsidRDefault="00DB4196" w:rsidP="008C26A2">
      <w:pPr>
        <w:pStyle w:val="Figure"/>
      </w:pPr>
      <w:r>
        <w:rPr>
          <w:noProof/>
          <w:lang w:eastAsia="ja-JP"/>
        </w:rPr>
        <w:drawing>
          <wp:inline distT="0" distB="0" distL="0" distR="0" wp14:anchorId="710CBA06" wp14:editId="10496E0C">
            <wp:extent cx="8595360" cy="5153118"/>
            <wp:effectExtent l="0" t="0" r="0" b="9525"/>
            <wp:docPr id="181" name="Picture 181" descr="Bar chart comparing overall farming outlook among dairy farmers and other farmers living in the Southern Basin in SRWUIP off-farm modernisation regions and in other regions. Dairy farmers living in SRWUIP modernisation areas were less likely to feel able to achieve the things they wanted to on their farm, than those living in othe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99057" cy="5155334"/>
                    </a:xfrm>
                    <a:prstGeom prst="rect">
                      <a:avLst/>
                    </a:prstGeom>
                    <a:noFill/>
                  </pic:spPr>
                </pic:pic>
              </a:graphicData>
            </a:graphic>
          </wp:inline>
        </w:drawing>
      </w:r>
    </w:p>
    <w:p w:rsidR="00DB4196" w:rsidRPr="007D51C4" w:rsidRDefault="00DB4196" w:rsidP="00DB4196">
      <w:pPr>
        <w:sectPr w:rsidR="00DB4196" w:rsidRPr="007D51C4" w:rsidSect="00BA4E8E">
          <w:pgSz w:w="16838" w:h="11906" w:orient="landscape"/>
          <w:pgMar w:top="1440" w:right="1440" w:bottom="1440" w:left="1440" w:header="708" w:footer="708" w:gutter="0"/>
          <w:cols w:space="708"/>
          <w:docGrid w:linePitch="360"/>
        </w:sectPr>
      </w:pPr>
    </w:p>
    <w:p w:rsidR="00DB4196" w:rsidRPr="008C26A2" w:rsidRDefault="00DB4196" w:rsidP="008C26A2">
      <w:pPr>
        <w:pStyle w:val="Heading5"/>
      </w:pPr>
      <w:bookmarkStart w:id="148" w:name="_Toc487445032"/>
      <w:bookmarkStart w:id="149" w:name="_Toc507170860"/>
      <w:r w:rsidRPr="008C26A2">
        <w:lastRenderedPageBreak/>
        <w:t>Farm financial performance</w:t>
      </w:r>
      <w:bookmarkEnd w:id="148"/>
      <w:bookmarkEnd w:id="149"/>
    </w:p>
    <w:p w:rsidR="00DB4196" w:rsidRDefault="00DB4196" w:rsidP="008C26A2">
      <w:r>
        <w:t>When farm financial performance was examined (Figure 26):</w:t>
      </w:r>
    </w:p>
    <w:p w:rsidR="00DB4196" w:rsidRDefault="00DB4196" w:rsidP="008C26A2">
      <w:pPr>
        <w:pStyle w:val="ListBullet"/>
      </w:pPr>
      <w:r>
        <w:t>Dairy farmers living in SRWUIP off-farm modernisation areas were more likely to report making a loss, and less likely to report making a profit, than dairy farmers living elsewhere. For other farmers there were relatively small and non-significant differences in the proportion reporting making a profit or loss</w:t>
      </w:r>
    </w:p>
    <w:p w:rsidR="00DB4196" w:rsidRDefault="00DB4196" w:rsidP="008C26A2">
      <w:pPr>
        <w:pStyle w:val="ListBullet"/>
      </w:pPr>
      <w:r>
        <w:t>Dairy farmers were more likely than other farmers to report poor cash flow, with few differences between those living in modernisation and other areas. Those involved in farming other than dairy typically reported better cash flow if they lived outside a modernisation area</w:t>
      </w:r>
    </w:p>
    <w:p w:rsidR="00DB4196" w:rsidRPr="00BE2D9C" w:rsidRDefault="00DB4196" w:rsidP="008C26A2">
      <w:pPr>
        <w:pStyle w:val="ListBullet"/>
      </w:pPr>
      <w:r>
        <w:t>Those living in modernisation areas were more likely to report finding it difficult to service farm debt and less likely to find it easy to service debt, irrespective of whether they were a dairy farmer or other type of farmer.</w:t>
      </w:r>
    </w:p>
    <w:p w:rsidR="00DB4196" w:rsidRDefault="00DB4196" w:rsidP="00426C1B">
      <w:pPr>
        <w:pStyle w:val="Heading4"/>
      </w:pPr>
      <w:bookmarkStart w:id="150" w:name="_Toc487445033"/>
      <w:bookmarkStart w:id="151" w:name="_Toc507170861"/>
      <w:r>
        <w:t>Conclusions</w:t>
      </w:r>
      <w:bookmarkEnd w:id="150"/>
      <w:bookmarkEnd w:id="151"/>
    </w:p>
    <w:p w:rsidR="007736BA" w:rsidRDefault="00DB4196" w:rsidP="00DB4196">
      <w:r>
        <w:t>Off-farm modernisation works funded by the SRWUIP have been undertaken in multiple locations in the Southern Basin. As these works have involved differing types of modernisation, undertaken at different points in time, it can be difficult to assess their effects: it is likely that different off-farm works have had differing effects depending on the nature, extent and timing of works. That said</w:t>
      </w:r>
      <w:proofErr w:type="gramStart"/>
      <w:r>
        <w:t>,</w:t>
      </w:r>
      <w:proofErr w:type="gramEnd"/>
      <w:r>
        <w:t xml:space="preserve"> these investments do have some common objectives, including achieving improved water use efficiency, often through actions such as better water delivery that can have a range of on-farm benefits.</w:t>
      </w:r>
    </w:p>
    <w:p w:rsidR="00DB4196" w:rsidRDefault="00DB4196" w:rsidP="00DB4196">
      <w:pPr>
        <w:sectPr w:rsidR="00DB4196">
          <w:pgSz w:w="11906" w:h="16838"/>
          <w:pgMar w:top="1440" w:right="1440" w:bottom="1440" w:left="1440" w:header="708" w:footer="708" w:gutter="0"/>
          <w:cols w:space="708"/>
          <w:docGrid w:linePitch="360"/>
        </w:sectPr>
      </w:pPr>
      <w:r>
        <w:t>Irrigators are less aware of off-farm modernisation, and less likely to report that it has had positive effects for their farm enterprise, compared to on-farm modernisation. While positive about effects on water delivery timing, efficiency of water use and farm productivity, many irrigators believe the works result in increase</w:t>
      </w:r>
      <w:r w:rsidR="0022184B">
        <w:t>d</w:t>
      </w:r>
      <w:r>
        <w:t xml:space="preserve"> costs to them through increases in costs of water delivery. With water delivery costs being an outcome of a complex range of considerations, it is out of the scope of this report to assess the extent to which increases in water delivery costs in these regions have resulted from off-farm modernisation works versus other factors such as requirements to comply with the Commonwealth Water Market and Water Charge Rules, which have resulted in increasing water delivery charges in some irrigation districts in recent years (ACCC 2016). Similarly, it is very difficult to assess whether the slightly less positive farming outcomes reported by irrigators living in off-farm modernisation regions result in part from the modernisation works, or are due to other factors – including potentially that one of the reasons for being selected for funding is a need to undertake works to help support farmers in these regions. What is clear is that a mix of factors are contributing to irrigators in these regions experiencing higher stress related to costs of irrigation water compared to irrigators in other regions: this in itself can potentially reduce the ability of irrigators to benefit from the positive outcomes of modernisation investment, through reducing their ability to take advantage of outcomes such as better water delivery. </w:t>
      </w:r>
    </w:p>
    <w:p w:rsidR="00DB4196" w:rsidRDefault="00426C1B" w:rsidP="00426C1B">
      <w:pPr>
        <w:pStyle w:val="FigureCaption"/>
      </w:pPr>
      <w:bookmarkStart w:id="152" w:name="_Toc483258590"/>
      <w:bookmarkStart w:id="153" w:name="_Toc507170903"/>
      <w:r>
        <w:lastRenderedPageBreak/>
        <w:t>Figure 26 Farm financial performance: comparison of Southern Basin irrigators living</w:t>
      </w:r>
      <w:r w:rsidRPr="00485D93">
        <w:t xml:space="preserve"> </w:t>
      </w:r>
      <w:r>
        <w:t>in SRWUIP off-farm modernisation regions and in other regions</w:t>
      </w:r>
      <w:bookmarkEnd w:id="152"/>
      <w:bookmarkEnd w:id="153"/>
    </w:p>
    <w:p w:rsidR="00DB4196" w:rsidRDefault="00DB4196" w:rsidP="00426C1B">
      <w:pPr>
        <w:pStyle w:val="Figure"/>
      </w:pPr>
      <w:r>
        <w:rPr>
          <w:noProof/>
          <w:lang w:eastAsia="ja-JP"/>
        </w:rPr>
        <w:drawing>
          <wp:inline distT="0" distB="0" distL="0" distR="0" wp14:anchorId="6C0F6B31" wp14:editId="269036C8">
            <wp:extent cx="8503920" cy="4924197"/>
            <wp:effectExtent l="0" t="0" r="0" b="0"/>
            <wp:docPr id="183" name="Picture 183" descr="Bar chart comparing farm financial performance among Southern Basin irrigators living in SRWUIP off-farm modernisation regions and in other regions. Dairy farmers living in SRWUIP off-farm modernisation areas were more likely to report making a loss, and less likely to report making a profit, than dairy farmers living else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19324" cy="4933117"/>
                    </a:xfrm>
                    <a:prstGeom prst="rect">
                      <a:avLst/>
                    </a:prstGeom>
                    <a:noFill/>
                  </pic:spPr>
                </pic:pic>
              </a:graphicData>
            </a:graphic>
          </wp:inline>
        </w:drawing>
      </w:r>
    </w:p>
    <w:p w:rsidR="00DB4196" w:rsidRDefault="00DB4196" w:rsidP="00DB4196">
      <w:pPr>
        <w:sectPr w:rsidR="00DB4196" w:rsidSect="00BA4E8E">
          <w:pgSz w:w="16838" w:h="11906" w:orient="landscape"/>
          <w:pgMar w:top="1440" w:right="1440" w:bottom="1440" w:left="1440" w:header="708" w:footer="708" w:gutter="0"/>
          <w:cols w:space="708"/>
          <w:docGrid w:linePitch="360"/>
        </w:sectPr>
      </w:pPr>
    </w:p>
    <w:p w:rsidR="00DB4196" w:rsidRPr="00A62E45" w:rsidRDefault="00426C1B" w:rsidP="00426C1B">
      <w:pPr>
        <w:pStyle w:val="Heading2"/>
      </w:pPr>
      <w:bookmarkStart w:id="154" w:name="_Toc487445034"/>
      <w:bookmarkStart w:id="155" w:name="_Toc507170862"/>
      <w:r>
        <w:lastRenderedPageBreak/>
        <w:t>O</w:t>
      </w:r>
      <w:r w:rsidR="00DB4196" w:rsidRPr="00A62E45">
        <w:t>ther wat</w:t>
      </w:r>
      <w:r w:rsidR="00DB4196">
        <w:t>er reform</w:t>
      </w:r>
      <w:r w:rsidR="00DB4196" w:rsidRPr="00A62E45">
        <w:t>s</w:t>
      </w:r>
      <w:bookmarkEnd w:id="154"/>
      <w:bookmarkEnd w:id="155"/>
    </w:p>
    <w:p w:rsidR="00DB4196" w:rsidRPr="00A62E45" w:rsidRDefault="00DB4196" w:rsidP="00426C1B">
      <w:pPr>
        <w:pStyle w:val="Heading3"/>
      </w:pPr>
      <w:bookmarkStart w:id="156" w:name="_Toc452102439"/>
      <w:bookmarkStart w:id="157" w:name="_Toc487445035"/>
      <w:bookmarkStart w:id="158" w:name="_Toc507170863"/>
      <w:r w:rsidRPr="00A62E45">
        <w:t>Introduction</w:t>
      </w:r>
      <w:bookmarkEnd w:id="156"/>
      <w:bookmarkEnd w:id="157"/>
      <w:bookmarkEnd w:id="158"/>
    </w:p>
    <w:p w:rsidR="00DB4196" w:rsidRPr="00A62E45" w:rsidRDefault="00DB4196" w:rsidP="00DB4196">
      <w:r w:rsidRPr="00A62E45">
        <w:t xml:space="preserve">Investment in water infrastructure </w:t>
      </w:r>
      <w:r>
        <w:t>modernisation</w:t>
      </w:r>
      <w:r w:rsidRPr="00A62E45">
        <w:t xml:space="preserve"> is one of several actions being implemented as part of water reforms occurring in the Murray-Darling Basin, both as part of the Basin Plan, and as part of other water reform programs. This chapter briefly considers </w:t>
      </w:r>
      <w:r>
        <w:t xml:space="preserve">three </w:t>
      </w:r>
      <w:r w:rsidRPr="00A62E45">
        <w:t>other aspects of water reform that may affect how irrigators experience infrastructure inve</w:t>
      </w:r>
      <w:r>
        <w:t>stments, and the flow-on effects to communities: sale of water entitlements to the government, water trade markets, and other actions taken by farmers to increase their water use efficiency.</w:t>
      </w:r>
    </w:p>
    <w:p w:rsidR="00DB4196" w:rsidRPr="00A62E45" w:rsidRDefault="00DB4196" w:rsidP="00426C1B">
      <w:pPr>
        <w:pStyle w:val="Heading3"/>
      </w:pPr>
      <w:bookmarkStart w:id="159" w:name="_Toc487445036"/>
      <w:bookmarkStart w:id="160" w:name="_Toc507170864"/>
      <w:r w:rsidRPr="00A62E45">
        <w:t>Sale of water entitlements to the government</w:t>
      </w:r>
      <w:bookmarkEnd w:id="159"/>
      <w:bookmarkEnd w:id="160"/>
    </w:p>
    <w:p w:rsidR="00DB4196" w:rsidRDefault="00DB4196" w:rsidP="00DB4196">
      <w:pPr>
        <w:shd w:val="clear" w:color="auto" w:fill="FFFFFF" w:themeFill="background1"/>
      </w:pPr>
      <w:r>
        <w:t xml:space="preserve">Irrigators were asked if they had sold or transferred entitlements to the government since 2008. </w:t>
      </w:r>
      <w:r w:rsidRPr="003E15B3">
        <w:t>In total,</w:t>
      </w:r>
      <w:r>
        <w:t xml:space="preserve"> 12% of Basin irrigators reported that they had sold water entitlements to the government, and 12% reported that they had transferred water entitlements (see Appendix 4, Table A4.1 for detailed data). This is fewer than the 19% who reported selling entitlements in the 2015 Regional Wellbeing Survey.  It is likely that not all irrigators interpreted the difference between ‘sale’ and ‘transfer’ the same way. The definition of sale is that an irrigator sells water entitlement to the government and receives money in return. The definition of transfer is that an irrigator transfers their entitlement in return for receiving a benefit in the form of a grant for water infrastructure improvement. However, only 45% of on-farm infrastructure grant recipients reported having transferred water entitlements to government, indicating that many did not view the handing of water entitlements to government as part of the conditions of their grant as a ‘transfer’. Additionally, 36% of on-farm infrastructure recipients reported having sold entitlements, and it is likely a small proportion of these actually transferred rather than sold entitlements (while others both sold some entitlements, and also transferred some as part of the receiving their on-farm water infrastructure grant).</w:t>
      </w:r>
    </w:p>
    <w:p w:rsidR="00DB4196" w:rsidRDefault="00DB4196" w:rsidP="00DB4196">
      <w:pPr>
        <w:shd w:val="clear" w:color="auto" w:fill="FFFFFF" w:themeFill="background1"/>
      </w:pPr>
      <w:r>
        <w:t>Despite these limitations, the data give some indication of which groups were more or less likely to have sold or transferred water entitlements. When examined by region:</w:t>
      </w:r>
    </w:p>
    <w:p w:rsidR="00DB4196" w:rsidRDefault="00DB4196" w:rsidP="00426C1B">
      <w:pPr>
        <w:pStyle w:val="ListBullet"/>
      </w:pPr>
      <w:r>
        <w:t xml:space="preserve">Irrigators were more likely to have sold entitlements if they lived in the GMID (19%), and had modernised on-farm water infrastructure since 2008 (18%), and slightly less likely to have if they were aged </w:t>
      </w:r>
      <w:proofErr w:type="gramStart"/>
      <w:r>
        <w:t>under</w:t>
      </w:r>
      <w:proofErr w:type="gramEnd"/>
      <w:r>
        <w:t xml:space="preserve"> 50 (8%)</w:t>
      </w:r>
    </w:p>
    <w:p w:rsidR="00DB4196" w:rsidRDefault="00DB4196" w:rsidP="00426C1B">
      <w:pPr>
        <w:pStyle w:val="ListBullet"/>
      </w:pPr>
      <w:r>
        <w:t>Irrigators were less likely to have sold entitlements if they lived in the Northern Basin (2%), or had not modernised on-farm infrastructure (7%)</w:t>
      </w:r>
    </w:p>
    <w:p w:rsidR="00DB4196" w:rsidRDefault="00DB4196" w:rsidP="00426C1B">
      <w:pPr>
        <w:pStyle w:val="ListBullet"/>
      </w:pPr>
      <w:r>
        <w:t>Irrigators were more likely to have transferred entitlements if they lived in South Australia (22%), the GMID (18%), and had upgraded on-farm water infrastructure (22%).</w:t>
      </w:r>
    </w:p>
    <w:p w:rsidR="00DB4196" w:rsidRDefault="00DB4196" w:rsidP="00DB4196">
      <w:pPr>
        <w:shd w:val="clear" w:color="auto" w:fill="FFFFFF" w:themeFill="background1"/>
      </w:pPr>
      <w:r>
        <w:t>When examined by type of irrigator and farm enterprise:</w:t>
      </w:r>
    </w:p>
    <w:p w:rsidR="00DB4196" w:rsidRDefault="00DB4196" w:rsidP="00426C1B">
      <w:pPr>
        <w:pStyle w:val="ListBullet"/>
      </w:pPr>
      <w:r>
        <w:t>Irrigators were less likely to have sold entitlements if they had full-time off-farm work, and slightly less likely to have transferred entitlements</w:t>
      </w:r>
    </w:p>
    <w:p w:rsidR="00DB4196" w:rsidRDefault="00DB4196" w:rsidP="00426C1B">
      <w:pPr>
        <w:pStyle w:val="ListBullet"/>
      </w:pPr>
      <w:r>
        <w:t>Those operating larger farms in terms of economic turnover were more likely to have sold (18% of those with a GVAP of $500,000 or more compared to 10% of less for irrigators with smaller farms) and transferred entitlements (21% compared to 14% or less)</w:t>
      </w:r>
    </w:p>
    <w:p w:rsidR="00DB4196" w:rsidRDefault="00DB4196" w:rsidP="00426C1B">
      <w:pPr>
        <w:pStyle w:val="ListBullet"/>
      </w:pPr>
      <w:r>
        <w:lastRenderedPageBreak/>
        <w:t>Dairy farmers were more likely to have both sold and transferred entitlements than other types of farmers (22%)</w:t>
      </w:r>
    </w:p>
    <w:p w:rsidR="007736BA" w:rsidRDefault="00DB4196" w:rsidP="00DB4196">
      <w:pPr>
        <w:shd w:val="clear" w:color="auto" w:fill="FFFFFF" w:themeFill="background1"/>
      </w:pPr>
      <w:r>
        <w:t>Farm performance of Basin irrigators who had sold or transferred entitlements was compared to those who had not sold or transferred. This analysis has limitations due to the difficulty clearly identifying who had sold versus transferred entitlements, as well as some who had transferred entitlements not identifying having done so as part of receiving an on-farm infrastructure grant. Detailed data are presented in Appendix 4, Tables A4.4 to A4.10.</w:t>
      </w:r>
    </w:p>
    <w:p w:rsidR="00DB4196" w:rsidRDefault="00DB4196" w:rsidP="00DB4196">
      <w:pPr>
        <w:shd w:val="clear" w:color="auto" w:fill="FFFFFF" w:themeFill="background1"/>
      </w:pPr>
      <w:r>
        <w:t>When those who had sold entitlements were compared to those who had neither sold or transferred entitlements, those who sold entitlements and remained in irrigated agriculture were:</w:t>
      </w:r>
    </w:p>
    <w:p w:rsidR="00DB4196" w:rsidRDefault="00DB4196" w:rsidP="00426C1B">
      <w:pPr>
        <w:pStyle w:val="ListBullet"/>
      </w:pPr>
      <w:r>
        <w:t>Significantly more likely to have decreased the area of land they irrigated in the last 12 months (52% compared to 28% for those who had neither sold or transferred entitlements)</w:t>
      </w:r>
    </w:p>
    <w:p w:rsidR="00DB4196" w:rsidRDefault="00DB4196" w:rsidP="00426C1B">
      <w:pPr>
        <w:pStyle w:val="ListBullet"/>
      </w:pPr>
      <w:r>
        <w:t>Significantly more likely to have improved on-farm irrigation efficiency in the last 12 months (65% compared to 39%)</w:t>
      </w:r>
    </w:p>
    <w:p w:rsidR="00DB4196" w:rsidRDefault="00DB4196" w:rsidP="00426C1B">
      <w:pPr>
        <w:pStyle w:val="ListBullet"/>
      </w:pPr>
      <w:r>
        <w:t>Somewhat more likely to have reduced the amount produced on their land in the last 12 months (25% compared to 17%) but also more likely to have increased the amount produced (28% compared to 20%)</w:t>
      </w:r>
    </w:p>
    <w:p w:rsidR="00DB4196" w:rsidRDefault="00DB4196" w:rsidP="00426C1B">
      <w:pPr>
        <w:pStyle w:val="ListBullet"/>
      </w:pPr>
      <w:r>
        <w:t>More likely to have reduced use of inputs other than water (39% compared to 30%)</w:t>
      </w:r>
    </w:p>
    <w:p w:rsidR="00DB4196" w:rsidRDefault="00DB4196" w:rsidP="00426C1B">
      <w:pPr>
        <w:pStyle w:val="ListBullet"/>
      </w:pPr>
      <w:r>
        <w:t>Significantly more likely to have experienced reduced water allocation as a barrier to farm management (65% compared to 36%)</w:t>
      </w:r>
    </w:p>
    <w:p w:rsidR="00DB4196" w:rsidRDefault="00DB4196" w:rsidP="00426C1B">
      <w:pPr>
        <w:pStyle w:val="ListBullet"/>
      </w:pPr>
      <w:r>
        <w:t>Significantly more likely to have experienced high water delivery costs and increasing fixed water entitlements costs as a barrier to farm management (72% compared to 51%)</w:t>
      </w:r>
    </w:p>
    <w:p w:rsidR="00DB4196" w:rsidRDefault="00DB4196" w:rsidP="00426C1B">
      <w:pPr>
        <w:pStyle w:val="ListBullet"/>
      </w:pPr>
      <w:r>
        <w:t>Significantly more likely to report high prices of temporary water allocation as a barrier to farm management (68% compared to 43%), as well as lack of available water allocation to buy on the market (48% compared to 28%)</w:t>
      </w:r>
    </w:p>
    <w:p w:rsidR="00DB4196" w:rsidRDefault="00DB4196" w:rsidP="00426C1B">
      <w:pPr>
        <w:pStyle w:val="ListBullet"/>
      </w:pPr>
      <w:r>
        <w:t>More likely to be planning to change their enterprise mix in the next five years (26% compared to 16%), while other future plans were relatively similar for the two groups</w:t>
      </w:r>
    </w:p>
    <w:p w:rsidR="00DB4196" w:rsidRDefault="00DB4196" w:rsidP="00426C1B">
      <w:pPr>
        <w:pStyle w:val="ListBullet"/>
      </w:pPr>
      <w:r>
        <w:t>Not substantially different on measures of financial performance such as self-reported profit, cash flow and ability to service farm debt</w:t>
      </w:r>
    </w:p>
    <w:p w:rsidR="00DB4196" w:rsidRDefault="00DB4196" w:rsidP="00DB4196">
      <w:pPr>
        <w:shd w:val="clear" w:color="auto" w:fill="FFFFFF" w:themeFill="background1"/>
      </w:pPr>
      <w:r>
        <w:t xml:space="preserve">When compared to those who had </w:t>
      </w:r>
      <w:proofErr w:type="gramStart"/>
      <w:r>
        <w:t>neither sold or</w:t>
      </w:r>
      <w:proofErr w:type="gramEnd"/>
      <w:r>
        <w:t xml:space="preserve"> transferred entitlements, those who had transferred entitlements were:</w:t>
      </w:r>
    </w:p>
    <w:p w:rsidR="00DB4196" w:rsidRDefault="00DB4196" w:rsidP="00426C1B">
      <w:pPr>
        <w:pStyle w:val="ListBullet"/>
      </w:pPr>
      <w:r>
        <w:t>More likely to have decreased the area of land they irrigated in the last 12 months (35% compared to 28%)</w:t>
      </w:r>
    </w:p>
    <w:p w:rsidR="00DB4196" w:rsidRDefault="00DB4196" w:rsidP="00426C1B">
      <w:pPr>
        <w:pStyle w:val="ListBullet"/>
      </w:pPr>
      <w:r>
        <w:t>More likely to have increased the area of land irrigated in the last 12 months (21% compared to 11%)</w:t>
      </w:r>
    </w:p>
    <w:p w:rsidR="00DB4196" w:rsidRDefault="00DB4196" w:rsidP="00426C1B">
      <w:pPr>
        <w:pStyle w:val="ListBullet"/>
      </w:pPr>
      <w:r>
        <w:lastRenderedPageBreak/>
        <w:t>Significantly more likely to have improved on-farm irrigation efficiency in the last 12 months (69% compared to 39%)</w:t>
      </w:r>
    </w:p>
    <w:p w:rsidR="00DB4196" w:rsidRDefault="00DB4196" w:rsidP="00426C1B">
      <w:pPr>
        <w:pStyle w:val="ListBullet"/>
      </w:pPr>
      <w:r>
        <w:t xml:space="preserve">Slightly more likely to have purchased new land (17% compared to 10%) or expanded the area they farmed through leasing or </w:t>
      </w:r>
      <w:proofErr w:type="spellStart"/>
      <w:r>
        <w:t>sharefarming</w:t>
      </w:r>
      <w:proofErr w:type="spellEnd"/>
      <w:r>
        <w:t xml:space="preserve"> (13% compared to 4%)</w:t>
      </w:r>
    </w:p>
    <w:p w:rsidR="00DB4196" w:rsidRDefault="00DB4196" w:rsidP="00426C1B">
      <w:pPr>
        <w:pStyle w:val="ListBullet"/>
      </w:pPr>
      <w:r>
        <w:t>More likely to have increased the amount produced on their land (29% compared to 20%)</w:t>
      </w:r>
    </w:p>
    <w:p w:rsidR="00DB4196" w:rsidRDefault="00DB4196" w:rsidP="00426C1B">
      <w:pPr>
        <w:pStyle w:val="ListBullet"/>
      </w:pPr>
      <w:r>
        <w:t>Slightly more likely to have decreased the number of employees and contractors working on their farm (26% compared to 17%)</w:t>
      </w:r>
    </w:p>
    <w:p w:rsidR="00DB4196" w:rsidRDefault="00DB4196" w:rsidP="00426C1B">
      <w:pPr>
        <w:pStyle w:val="ListBullet"/>
      </w:pPr>
      <w:r>
        <w:t>Significantly more likely to have experienced reduced water allocation as a barrier to farm management (58% compared to 36%)</w:t>
      </w:r>
    </w:p>
    <w:p w:rsidR="00DB4196" w:rsidRDefault="00DB4196" w:rsidP="00426C1B">
      <w:pPr>
        <w:pStyle w:val="ListBullet"/>
      </w:pPr>
      <w:r>
        <w:t>More likely to report high prices of temporary water allocation as a barrier to farm management (60% compared to 43%), as well as lack of available water allocation to buy on the market (38% compared to 28%)</w:t>
      </w:r>
    </w:p>
    <w:p w:rsidR="00DB4196" w:rsidRDefault="00DB4196" w:rsidP="00426C1B">
      <w:pPr>
        <w:pStyle w:val="ListBullet"/>
      </w:pPr>
      <w:r>
        <w:t>More likely to be planning to expand their farm enterprise in the next 5 years (32% compared to 23%), and to adopt more intensive farm practices (25% compared to 15%), while other future plans were relatively similar for the two groups</w:t>
      </w:r>
    </w:p>
    <w:p w:rsidR="00DB4196" w:rsidRDefault="00DB4196" w:rsidP="00426C1B">
      <w:pPr>
        <w:pStyle w:val="ListBullet"/>
      </w:pPr>
      <w:r>
        <w:t>More likely to report their farm was under a lot of financial stress (49% compared to 36%)</w:t>
      </w:r>
    </w:p>
    <w:p w:rsidR="00DB4196" w:rsidRDefault="00DB4196" w:rsidP="00426C1B">
      <w:pPr>
        <w:pStyle w:val="ListBullet"/>
      </w:pPr>
      <w:r>
        <w:t>More likely to report they were confident they could cope with difficult conditions on the farm in future such as drought (70% compared to 52%)</w:t>
      </w:r>
    </w:p>
    <w:p w:rsidR="00DB4196" w:rsidRDefault="00DB4196" w:rsidP="00426C1B">
      <w:pPr>
        <w:pStyle w:val="ListBullet"/>
      </w:pPr>
      <w:r>
        <w:t>More likely to report making a moderate or large profit on their farm, but also more likely to report finding it difficult to service farm debt.</w:t>
      </w:r>
    </w:p>
    <w:p w:rsidR="00DB4196" w:rsidRPr="003E15B3" w:rsidRDefault="00DB4196" w:rsidP="00DB4196">
      <w:pPr>
        <w:shd w:val="clear" w:color="auto" w:fill="FFFFFF" w:themeFill="background1"/>
      </w:pPr>
      <w:r>
        <w:t>Overall, this suggests that those who have sold entitlements but remained in irrigated agriculture were investing in improving on-farm irrigation efficiency, but often finding the costs of accessing water allocation and costs of remaining entitlements prohibitive, with around one in four decreasing overall production and just over one in four increasing it, and one in three planning to expand further in the next five years. Those who transferred entitlements, meanwhile, were more likely to be expanding on-farm irrigation and production, while one in four also decreased their number of on-farm workers, and over half found accessing water allocation challenging due to cost and/or availability. Despite being confident they could cope with difficult conditions, and more likely to report being moderately to highly profitable on their farm enterprise, they were also more likely to be experiencing financial stress and finding it difficult to service debt compared to other Basin irrigators.</w:t>
      </w:r>
    </w:p>
    <w:p w:rsidR="00DB4196" w:rsidRDefault="00DB4196" w:rsidP="00426C1B">
      <w:pPr>
        <w:pStyle w:val="Heading3"/>
      </w:pPr>
      <w:bookmarkStart w:id="161" w:name="_Toc487445037"/>
      <w:bookmarkStart w:id="162" w:name="_Toc507170865"/>
      <w:r>
        <w:t>Water trading</w:t>
      </w:r>
      <w:bookmarkEnd w:id="161"/>
      <w:bookmarkEnd w:id="162"/>
    </w:p>
    <w:p w:rsidR="00DB4196" w:rsidRDefault="00DB4196" w:rsidP="00DB4196">
      <w:r>
        <w:t>Irrigators who participate in the Regional Wellbeing Survey are asked about their participation in and views of water trading. While not the principal focus of this report, an irrigator’s ability to access and use water trading may interact with their choices about investing in infrastructure, and affect whether they experience positive or negative outcomes from actions such as investing in modernised on-farm infrastructure. For example: if an irrigator receives a grant to modernise on-</w:t>
      </w:r>
      <w:r>
        <w:lastRenderedPageBreak/>
        <w:t>farm infrastructure, and in return transfers some water entitlements, they may have less ability to sell water on the water market in times when their main commodities are experiencing a downturn (when some farmers will choose to sell water rather than grow an unprofitable crop). Alternatively, a farmer may reduce their water purchases due to needing less water to produce the same amount of produce.</w:t>
      </w:r>
    </w:p>
    <w:p w:rsidR="00DB4196" w:rsidRPr="004A76CC" w:rsidRDefault="00DB4196" w:rsidP="00426C1B">
      <w:pPr>
        <w:pStyle w:val="Heading4"/>
      </w:pPr>
      <w:bookmarkStart w:id="163" w:name="_Toc487445038"/>
      <w:bookmarkStart w:id="164" w:name="_Toc507170866"/>
      <w:r>
        <w:t>Access to water trading</w:t>
      </w:r>
      <w:bookmarkEnd w:id="163"/>
      <w:bookmarkEnd w:id="164"/>
    </w:p>
    <w:p w:rsidR="007736BA" w:rsidRDefault="00DB4196" w:rsidP="00DB4196">
      <w:r>
        <w:t>Irrigators were first asked whether they were able to trade water allocation and entitlements within their irrigations district, or between their district and other districts (for detailed data, see Appendix 4, Table A4.11). In total, 88% of Basin irrigators reported being able to trade allocation, and 86% being able to trade entitlements, within their district; this increased to 92% and 90% for irrigators in the Southern Basin. While 74% of Southern Basin irrigators reported being able to trade water allocation outside their district, and 72% being able to trade entitlements, few Northern Basin irrigators could do this (16% and 19% respectively). Outside the Basin, only 50% of irrigators reported being able to trade water allocation within their district, and only 10% could trade between districts.</w:t>
      </w:r>
    </w:p>
    <w:p w:rsidR="007736BA" w:rsidRDefault="00DB4196" w:rsidP="00DB4196">
      <w:r>
        <w:t>When asked about the availability of water on the market, 26% of Basin irrigators said there was often little or no water available to buy on the market at any prices, including 21% of Southern Basin irrigators and 53% of Northern Basin irrigators. In the GMID and MIL districts, only 16% and 11% reported this.</w:t>
      </w:r>
    </w:p>
    <w:p w:rsidR="00DB4196" w:rsidRDefault="00DB4196" w:rsidP="00DB4196">
      <w:r>
        <w:t>There were some differences in the types of irrigators who reported having access to water trading opportunities. Those who had completed a university degree were more likely to report not being able to trade allocation and entitlements outside their district, and those who had not completed high school more likely to report they could trade outside their district. Those who worked full-time off the farm were also less likely to report being able to engage in most types of water trade, potentially indicating a lack of awareness of water trade opportunities. However, these differences were relatively small in size: for example, 60% of those who had a full-time job off the farm reported they could trade water allocation outside their district, compared to 68% of those who had no off-farm work and earned all their income from the farm.</w:t>
      </w:r>
    </w:p>
    <w:p w:rsidR="00DB4196" w:rsidRDefault="00DB4196" w:rsidP="00DB4196">
      <w:r>
        <w:t>Dairy farmers were more likely than other types of farmers to report having access to trading of water between districts (77% compared to 67% or less of other types of farmers)</w:t>
      </w:r>
      <w:proofErr w:type="gramStart"/>
      <w:r>
        <w:t>,</w:t>
      </w:r>
      <w:proofErr w:type="gramEnd"/>
      <w:r>
        <w:t xml:space="preserve"> likely reflecting that many live in the GMID and MIL districts in which inter-district trade is relatively common.</w:t>
      </w:r>
    </w:p>
    <w:p w:rsidR="00DB4196" w:rsidRDefault="00DB4196" w:rsidP="00426C1B">
      <w:pPr>
        <w:pStyle w:val="Heading4"/>
      </w:pPr>
      <w:bookmarkStart w:id="165" w:name="_Toc487445039"/>
      <w:bookmarkStart w:id="166" w:name="_Toc507170867"/>
      <w:r>
        <w:t>Use of water trading</w:t>
      </w:r>
      <w:bookmarkEnd w:id="165"/>
      <w:bookmarkEnd w:id="166"/>
    </w:p>
    <w:p w:rsidR="00DB4196" w:rsidRDefault="00DB4196" w:rsidP="00DB4196">
      <w:r>
        <w:t xml:space="preserve">Irrigators were asked what sources of water they used to irrigate their farm in the 2015-16 water </w:t>
      </w:r>
      <w:proofErr w:type="gramStart"/>
      <w:r>
        <w:t>year</w:t>
      </w:r>
      <w:proofErr w:type="gramEnd"/>
      <w:r>
        <w:t xml:space="preserve">, and whether they had engaged in buying or selling allocation or entitlements, had carried over water from the 2014-15 water year. If they had carried over water, they were asked if they lost any of that water due to dam spills that occurred during the </w:t>
      </w:r>
      <w:proofErr w:type="gramStart"/>
      <w:r>
        <w:t>Spring</w:t>
      </w:r>
      <w:proofErr w:type="gramEnd"/>
      <w:r>
        <w:t xml:space="preserve"> floods of 2016, an issue raised by irrigators in the process of designing the 2016 Regional Wellbeing Survey.</w:t>
      </w:r>
    </w:p>
    <w:p w:rsidR="007736BA" w:rsidRDefault="00DB4196" w:rsidP="00DB4196">
      <w:r>
        <w:t xml:space="preserve">Water from entitlements they owned was the most common source of water used by Basin irrigators. As shown in Table A4.15 in Appendix 4, water from allocations made to entitlements owned by the farmer/s remains the most common source of irrigation water used on the farm: more </w:t>
      </w:r>
      <w:r>
        <w:lastRenderedPageBreak/>
        <w:t>than 90% of irrigators of almost all types reported using water from entitlements they owned on their farm. However, those aged under 50 years were less likely to report this (89% compared to 96% of those aged 65 and older), as were those with full-time off-farm work (88% compared to 96% of those who had no off-farm work). However, many who used some of their own entitlements also used water from other sources, such as leasing entitlements or purchasing allocation on the market.</w:t>
      </w:r>
    </w:p>
    <w:p w:rsidR="00DB4196" w:rsidRDefault="00DB4196" w:rsidP="00DB4196">
      <w:r>
        <w:t>Buying water allocation on the market was used by 31% of Basin irrigators (but only 6% of those outside the Basin where markets often do not exist), including 40% of Victorian Basin irrigators, 53% of those in the GMID and 46% of those in the MIL. Just over half (51%) of irrigators aged under 50 used this, compared to 30% or less of those in older age groups. This was also used more often by those who had no off-farm work (38%) and less often by those working part-time off-farm (30%) or full-time off-farm (21%). Those operating larger farms were more likely to buy water allocation on the market: 16% of those with a GVAP below $100,000 reporting buying allocation compared to 51% of those with a GVAP of $500,000 or more.  Use of allocation purchase was much more common for crop growers (51% of those growing rice, grain, oilseed and cotton) and dairy farmers (</w:t>
      </w:r>
      <w:proofErr w:type="gramStart"/>
      <w:r>
        <w:t>65%),</w:t>
      </w:r>
      <w:proofErr w:type="gramEnd"/>
      <w:r>
        <w:t xml:space="preserve"> and less common for fruit/nut/wine grape growers (14%) and graziers or mixed crop-graziers (19%).</w:t>
      </w:r>
    </w:p>
    <w:p w:rsidR="007736BA" w:rsidRDefault="00DB4196" w:rsidP="00DB4196">
      <w:r>
        <w:t>Leasing entitlements was less common: 10% used water leased from entitlements owned by other people, with leasing more common in South Australia (16%), those aged under 50 (17% compared to 8% of older irrigators) and rice/grain/oilseed/cotton crop growers (16%), and less common for those who worked full-time off the farm (5%).</w:t>
      </w:r>
    </w:p>
    <w:p w:rsidR="00DB4196" w:rsidRPr="004A76CC" w:rsidRDefault="00DB4196" w:rsidP="00DB4196">
      <w:r>
        <w:t xml:space="preserve">While 62% of Basin irrigators carried over some water from the 2014-15 water </w:t>
      </w:r>
      <w:proofErr w:type="gramStart"/>
      <w:r>
        <w:t>year</w:t>
      </w:r>
      <w:proofErr w:type="gramEnd"/>
      <w:r>
        <w:t>, 19% reported losing some of this carry-over in dam spills in 2016, including 62% of those in the Lower Murray Water/Western Murray Irrigation Areas, 32% in the MIL and 34% in the MIA districts.</w:t>
      </w:r>
    </w:p>
    <w:p w:rsidR="00DB4196" w:rsidRDefault="00DB4196" w:rsidP="009C167B">
      <w:pPr>
        <w:pStyle w:val="Heading3"/>
      </w:pPr>
      <w:bookmarkStart w:id="167" w:name="_Toc487445040"/>
      <w:bookmarkStart w:id="168" w:name="_Toc507170868"/>
      <w:r>
        <w:t>Water efficiency actions</w:t>
      </w:r>
      <w:bookmarkEnd w:id="167"/>
      <w:bookmarkEnd w:id="168"/>
    </w:p>
    <w:p w:rsidR="007736BA" w:rsidRDefault="00DB4196" w:rsidP="00DB4196">
      <w:r>
        <w:t>In addition to asking about their investments in modernising on-farm water infrastructure, irrigators were asked if they had implemented any of six other actions to increase efficiency of water use on their farm in the last three years: (</w:t>
      </w:r>
      <w:proofErr w:type="spellStart"/>
      <w:r>
        <w:t>i</w:t>
      </w:r>
      <w:proofErr w:type="spellEnd"/>
      <w:r>
        <w:t>) changing on-farm irrigation systems (which may include modernising water infrastructure), (ii) changing timing of water delivery, (iii) changing timing of crop seeding/planting, (iv) changing intensity of crop seed/planting, (v) changing use of inputs others than water such as soil additives and fertiliser, or (vi) switching to more water-efficient crop or pasture varieties.</w:t>
      </w:r>
    </w:p>
    <w:p w:rsidR="00DB4196" w:rsidRDefault="00DB4196" w:rsidP="00DB4196">
      <w:r>
        <w:t>As detailed in Appendix 4, Tables A4.17 and A4.18:</w:t>
      </w:r>
    </w:p>
    <w:p w:rsidR="00DB4196" w:rsidRDefault="00DB4196" w:rsidP="00426C1B">
      <w:pPr>
        <w:pStyle w:val="ListBullet"/>
      </w:pPr>
      <w:r>
        <w:t>40% had changed on-farm irrigation systems; this included most of those who had modernised on-farm water infrastructure and was more commonly reported in the MIL (57%), by farmers with larger farms (59% of those with a GVAP of $500,000 or more compared to 28% of those with GVAP below $100,000), grain/oilseed/cotton growers (49%) and dairy farmers (47%) and less common in the Northern Basin (31%)</w:t>
      </w:r>
    </w:p>
    <w:p w:rsidR="00DB4196" w:rsidRDefault="00DB4196" w:rsidP="00426C1B">
      <w:pPr>
        <w:pStyle w:val="ListBullet"/>
      </w:pPr>
      <w:r>
        <w:t xml:space="preserve">24% had changed timing of water delivery, with this more common amongst those who had modernised on-farm infrastructure (34%), those in the Lower Murray/Western Murray Irrigation region (48%), younger farmers (28% of those aged under 50 compared to 18% of those aged 65 and older), those with larger farmers (31% of larger farmers compared to 21% </w:t>
      </w:r>
      <w:r>
        <w:lastRenderedPageBreak/>
        <w:t>of those with a smaller economic size), dairy farmers and grain/oilseed/cotton growers (31% of both groups)</w:t>
      </w:r>
    </w:p>
    <w:p w:rsidR="00DB4196" w:rsidRDefault="00DB4196" w:rsidP="00426C1B">
      <w:pPr>
        <w:pStyle w:val="ListBullet"/>
      </w:pPr>
      <w:r>
        <w:t>11% had changed timing of crop seeding/planting, particularly in the MIA and MIL areas (16% in each), those who had modernised on-farm infrastructure (19%), those aged under 65 (16% compared to 5% of those aged 65 and over), those with larger farmers (19% compared to 7% of smaller farms), and grain/oilseed/cotton/rice growers (22%).</w:t>
      </w:r>
    </w:p>
    <w:p w:rsidR="00DB4196" w:rsidRDefault="00DB4196" w:rsidP="00426C1B">
      <w:pPr>
        <w:pStyle w:val="ListBullet"/>
      </w:pPr>
      <w:r>
        <w:t>8% had changed intensity of crop seeding/planting, particularly those in the MIL (16%) and who had upgraded on-farm infrastructure (13%), those aged under 50 (15%), those with larger farms (16%) and crop growers (17%)</w:t>
      </w:r>
    </w:p>
    <w:p w:rsidR="00DB4196" w:rsidRDefault="00DB4196" w:rsidP="00426C1B">
      <w:pPr>
        <w:pStyle w:val="ListBullet"/>
      </w:pPr>
      <w:r>
        <w:t>18% had changed use of inputs other than water, for example their use of fertilizer or soil additives, particularly those who had modernised on-farm infrastructure (28%), younger farmers (23% of those aged under 50 compared to 11% of those aged 65 and older), and those with large farms (26%)</w:t>
      </w:r>
    </w:p>
    <w:p w:rsidR="00DB4196" w:rsidRDefault="00DB4196" w:rsidP="00426C1B">
      <w:pPr>
        <w:pStyle w:val="ListBullet"/>
      </w:pPr>
      <w:r>
        <w:t xml:space="preserve">16% had switched to more water efficient crop/pasture varieties, particularly those who had modernised on-farm infrastructure (26%), younger farmers (24% aged </w:t>
      </w:r>
      <w:proofErr w:type="gramStart"/>
      <w:r>
        <w:t>under</w:t>
      </w:r>
      <w:proofErr w:type="gramEnd"/>
      <w:r>
        <w:t xml:space="preserve"> 50), those with larger farmers (25%), and dairy farmers (31%).</w:t>
      </w:r>
    </w:p>
    <w:p w:rsidR="00DB4196" w:rsidRPr="00D42393" w:rsidRDefault="00DB4196" w:rsidP="00426C1B">
      <w:pPr>
        <w:pStyle w:val="Heading4"/>
      </w:pPr>
      <w:bookmarkStart w:id="169" w:name="_Toc487445041"/>
      <w:bookmarkStart w:id="170" w:name="_Toc507170869"/>
      <w:r>
        <w:t>Conclusions</w:t>
      </w:r>
      <w:bookmarkEnd w:id="169"/>
      <w:bookmarkEnd w:id="170"/>
    </w:p>
    <w:p w:rsidR="00DB4196" w:rsidRDefault="00DB4196" w:rsidP="00DB4196">
      <w:pPr>
        <w:shd w:val="clear" w:color="auto" w:fill="FFFFFF" w:themeFill="background1"/>
      </w:pPr>
      <w:r>
        <w:t>Overall, the results suggest that those who have sold entitlements but remained in irrigated agriculture were investing in improving on-farm irrigation efficiency, but often finding the costs of accessing water allocation and costs of remaining entitlements prohibitive, with around one in four decreasing overall production and just over one in four increasing it, and one in three planning to expand further in the next five years. Those who transferred entitlements, meanwhile, were more likely to be expanding on-farm irrigation and production, while one in four also decreased their number of on-farm workers, and over half found accessing water allocation challenging due to cost and/or availability. Despite being confident they could cope with difficult conditions, and more likely to report being moderately to highly profitable on their farm enterprise, they were also more likely to be experiencing financial stress and finding it difficult to service debt compared to other Basin irrigators.</w:t>
      </w:r>
    </w:p>
    <w:p w:rsidR="00DB4196" w:rsidRDefault="00DB4196" w:rsidP="00DB4196">
      <w:pPr>
        <w:shd w:val="clear" w:color="auto" w:fill="FFFFFF" w:themeFill="background1"/>
      </w:pPr>
      <w:r>
        <w:t>Access to water trading was very high for Southern Basin irrigators, and relatively low for most in the Northern Basin. However, one in five Southern Basin irrigators reported a lack of water on the market reduced their ability to trade, with this a more common experience for those operating in smaller irrigation districts rather than large interconnected districts such as the GMID or MIL. While most irrigators rely at least in part on entitlements they own to provide irrigation water on their farm (more than 90%), many also use purchase of allocation or entitlement leasing to supplement this. Younger irrigators are much more likely to rely on buying allocation and/or leasing to provide water on the farm, as are those with larger economic turnover and with no off-farm income, and those growing annual crop or pasture.</w:t>
      </w:r>
    </w:p>
    <w:p w:rsidR="007736BA" w:rsidRDefault="00DB4196" w:rsidP="00DB4196">
      <w:pPr>
        <w:shd w:val="clear" w:color="auto" w:fill="FFFFFF" w:themeFill="background1"/>
      </w:pPr>
      <w:r>
        <w:t xml:space="preserve">Those who had modernised their on-farm infrastructure were also more likely to have taken other actions to improve water efficiency, including changing timing of water delivery, timing and intensity of seedling/planting, changing how they use inputs other than water, and increasing use of more </w:t>
      </w:r>
      <w:r>
        <w:lastRenderedPageBreak/>
        <w:t xml:space="preserve">water efficient crop and pasture varieties. Investment in almost all these types of water efficiency measures was more common amongst irrigators who were aged under 50, operated a farm enterprise with larger economic size, those growing crops (rice, grain, oilseed, and cotton), and in some cases dairy farmers. This is likely to reflect the additional pressure felt by younger farmers and those managing larger farms, </w:t>
      </w:r>
      <w:proofErr w:type="gramStart"/>
      <w:r>
        <w:t>who</w:t>
      </w:r>
      <w:proofErr w:type="gramEnd"/>
      <w:r>
        <w:t xml:space="preserve"> often rely on purchase of water allocation and report pressures from high costs of water. It indicates potential to increase adoption of a wider variety of water efficiency measures on smaller farmers and farms operated by older irrigators.</w:t>
      </w:r>
    </w:p>
    <w:p w:rsidR="00DB4196" w:rsidRPr="00A62E45" w:rsidRDefault="00DB4196" w:rsidP="00D76DC5">
      <w:pPr>
        <w:pStyle w:val="Heading2"/>
        <w:pageBreakBefore/>
      </w:pPr>
      <w:bookmarkStart w:id="171" w:name="_Toc452102444"/>
      <w:bookmarkStart w:id="172" w:name="_Toc487445042"/>
      <w:bookmarkStart w:id="173" w:name="_Toc507170870"/>
      <w:r w:rsidRPr="00A62E45">
        <w:lastRenderedPageBreak/>
        <w:t>Conclusions</w:t>
      </w:r>
      <w:bookmarkEnd w:id="171"/>
      <w:bookmarkEnd w:id="172"/>
      <w:bookmarkEnd w:id="173"/>
    </w:p>
    <w:p w:rsidR="00DB4196" w:rsidRDefault="00DB4196" w:rsidP="00D76DC5">
      <w:r>
        <w:t>A</w:t>
      </w:r>
      <w:r w:rsidRPr="0033721D">
        <w:t xml:space="preserve"> wide diversity of irrigated farm e</w:t>
      </w:r>
      <w:r>
        <w:t xml:space="preserve">nterprises </w:t>
      </w:r>
      <w:proofErr w:type="gramStart"/>
      <w:r>
        <w:t>operate</w:t>
      </w:r>
      <w:proofErr w:type="gramEnd"/>
      <w:r>
        <w:t xml:space="preserve"> in the Basin. Given this diversity, it is to be expected that programs seeking to increase water use efficiency through investing in infrastructure modernisation will not affect all irrigators in the same way: some will benefit more from these investments, and others less. Despite the diversity of irrigators, the large majority who have modernised on-farm water infrastructure with assistance from a SRWUIP grant consider this to have been positive for their farm overall, a finding repeated across three years of surveys examining this question. On-farm infrastructure investment is predominantly positive for those who receive grants from the SRWUIP project, even when taking into account the higher debt levels and higher power costs some report experiencing as a result of the program. Increases in farm productivity and water use efficiency are believed by the large majority of irrigators to outweigh the smaller number of negative outcomes.  Those who undertake modernisation are more likely to be expanding their farm enterprise, as long as they are not experiencing significant market downturn for the commodities they produce. Those experiencing downturn – in 2016, dairy farmers; in previous survey years, wine grape growers – are less able to realise benefits from their on-farm modernisation works, and may experience more negative impacts from a market downturn due to having less water to sell on the water market (a consequence of transferring water entitlements to the government as part of the conditions of receiving a SRWUIP grant).</w:t>
      </w:r>
    </w:p>
    <w:p w:rsidR="007736BA" w:rsidRDefault="00DB4196" w:rsidP="00D76DC5">
      <w:r>
        <w:t>On-farm grants have enabled irrigators to undertake works that are larger in scope and scale than would have occurred without access to a grant. Around half of all irrigators are planning to undertake modernisation works in the next five years, but these are often those who have already invested in some works. Efforts to promote water efficiency through infrastructure modernisation in future can achieve outcomes through both focusing on further effort amongst those who are most interesting and willing (younger farmers operating large farms with little off-farm work), but who have often already achieved significant efficiency savings through existing works; or on older irrigators who have off-farm work and operate smaller farms, who are least likely to have invested in modernisation works since 2008 and to be considering doing so.</w:t>
      </w:r>
    </w:p>
    <w:p w:rsidR="007736BA" w:rsidRDefault="00DB4196" w:rsidP="00DB4196">
      <w:r>
        <w:t>Off-farm modernisation works funded by the SRWUIP have been undertaken in multiple locations in the Southern Basin. As these works have involved differing types of modernisation, undertaken at different points in time, it can be difficult to assess their effects. Irrigators are less aware of off-farm modernisation, and less likely to report that it has had positive effects for their farm enterprise, compared to on-farm modernisation. While positive about effects on water delivery timing, efficiency of water use and farm productivity, many irrigators believe the works result in increased costs to them through increases in costs of water deli</w:t>
      </w:r>
      <w:r w:rsidR="007736BA">
        <w:t xml:space="preserve">very. The high level of stress </w:t>
      </w:r>
      <w:r>
        <w:t>reported by farmers in many modernisation regions related to increasing costs of water are likely to reduce their ability to take advantage of positive outcomes of off-farm modernisation, irrespective of the extent to which the off-farm works have contributed to higher costs. In many regions with off-farm modernisation works, irrigators have a higher reliance on purchasing water allocation for their farm than in other parts of the Basin, increasing their exposure to any increases in prices of water on the market.</w:t>
      </w:r>
    </w:p>
    <w:p w:rsidR="007736BA" w:rsidRDefault="00DB4196" w:rsidP="00DB4196">
      <w:pPr>
        <w:shd w:val="clear" w:color="auto" w:fill="FFFFFF" w:themeFill="background1"/>
      </w:pPr>
      <w:r>
        <w:t xml:space="preserve">The range of actions taken by irrigators to improve water use efficiency highlight that those who invest in on-farm modernisation also often invest in other action to improve water use efficiency, </w:t>
      </w:r>
      <w:r>
        <w:lastRenderedPageBreak/>
        <w:t>including changing timing of water delivery, timing and intensity of seedling/planting, changing how they use inputs other than water, and increasing use of more water efficient crop and pasture varieties. Investment in almost all these types of water efficiency measures was more common amongst irrigators who were aged under 50, operated a farm enterprise with larger economic size, those growing crops (rice, grain, oilseed, and cotton), and in some cases dairy farmers. The greater engagement in improving water use efficiency of younger irrigators and those managing larger farmers is likely to reflect the additional pressure felt by these types of irrigators, who rely more on purchase of water allocation and are more likely to report pressures from high costs of water than other irrigators. It indicates potential to increase adoption of a wider variety of water efficiency measures on smaller farms and farms operated by older irrigators.</w:t>
      </w:r>
    </w:p>
    <w:p w:rsidR="00DB4196" w:rsidRDefault="00DB4196" w:rsidP="00DB4196">
      <w:pPr>
        <w:sectPr w:rsidR="00DB4196" w:rsidSect="00BA4E8E">
          <w:pgSz w:w="11906" w:h="16838"/>
          <w:pgMar w:top="1440" w:right="1440" w:bottom="1440" w:left="1440" w:header="708" w:footer="708" w:gutter="0"/>
          <w:cols w:space="708"/>
          <w:docGrid w:linePitch="360"/>
        </w:sectPr>
      </w:pPr>
    </w:p>
    <w:p w:rsidR="00DB4196" w:rsidRDefault="00DB4196" w:rsidP="00D76DC5">
      <w:pPr>
        <w:pStyle w:val="Heading2"/>
      </w:pPr>
      <w:bookmarkStart w:id="174" w:name="_Toc487445043"/>
      <w:bookmarkStart w:id="175" w:name="_Toc507170871"/>
      <w:r>
        <w:lastRenderedPageBreak/>
        <w:t>Appendix 1: Farm and socio-demographic characteristics of irrigators</w:t>
      </w:r>
      <w:bookmarkEnd w:id="174"/>
      <w:bookmarkEnd w:id="175"/>
    </w:p>
    <w:p w:rsidR="00DB4196" w:rsidRPr="006D2E27" w:rsidRDefault="00DB4196" w:rsidP="00D76DC5">
      <w:pPr>
        <w:pStyle w:val="TableCaption"/>
      </w:pPr>
      <w:bookmarkStart w:id="176" w:name="_Toc483258615"/>
      <w:bookmarkStart w:id="177" w:name="_Toc507170907"/>
      <w:r w:rsidRPr="006D2E27">
        <w:t>Table A1.1 Farm size of irrigators – gross value of agricultural production and physical area (Data source: 2016 RWS)</w:t>
      </w:r>
      <w:bookmarkEnd w:id="176"/>
      <w:bookmarkEnd w:id="177"/>
    </w:p>
    <w:tbl>
      <w:tblPr>
        <w:tblStyle w:val="TableGrid"/>
        <w:tblW w:w="5054" w:type="pct"/>
        <w:tblLayout w:type="fixed"/>
        <w:tblLook w:val="04A0" w:firstRow="1" w:lastRow="0" w:firstColumn="1" w:lastColumn="0" w:noHBand="0" w:noVBand="1"/>
        <w:tblDescription w:val="Table showing the gross value of agricultural production and the physical area of irrigators’ farm size. The area reported is the total property size, not just the irrigated area."/>
      </w:tblPr>
      <w:tblGrid>
        <w:gridCol w:w="2940"/>
        <w:gridCol w:w="1133"/>
        <w:gridCol w:w="996"/>
        <w:gridCol w:w="1132"/>
        <w:gridCol w:w="1127"/>
        <w:gridCol w:w="1237"/>
        <w:gridCol w:w="1237"/>
        <w:gridCol w:w="1237"/>
        <w:gridCol w:w="1237"/>
        <w:gridCol w:w="1237"/>
        <w:gridCol w:w="711"/>
      </w:tblGrid>
      <w:tr w:rsidR="009C167B" w:rsidRPr="001750F6" w:rsidTr="000542EC">
        <w:trPr>
          <w:cantSplit/>
          <w:tblHeader/>
        </w:trPr>
        <w:tc>
          <w:tcPr>
            <w:tcW w:w="1033" w:type="pct"/>
            <w:tcMar>
              <w:left w:w="57" w:type="dxa"/>
              <w:right w:w="57" w:type="dxa"/>
            </w:tcMar>
          </w:tcPr>
          <w:p w:rsidR="00D76DC5" w:rsidRPr="00D76DC5" w:rsidRDefault="009C167B" w:rsidP="00D76DC5">
            <w:pPr>
              <w:pStyle w:val="TableHeading"/>
              <w:rPr>
                <w:sz w:val="16"/>
                <w:szCs w:val="16"/>
                <w:lang w:eastAsia="en-AU"/>
              </w:rPr>
            </w:pPr>
            <w:r>
              <w:rPr>
                <w:sz w:val="16"/>
                <w:szCs w:val="16"/>
              </w:rPr>
              <w:t>Basin i</w:t>
            </w:r>
            <w:r w:rsidRPr="00783DBD">
              <w:rPr>
                <w:sz w:val="16"/>
                <w:szCs w:val="16"/>
              </w:rPr>
              <w:t>rrigators</w:t>
            </w:r>
          </w:p>
        </w:tc>
        <w:tc>
          <w:tcPr>
            <w:tcW w:w="398" w:type="pct"/>
            <w:tcMar>
              <w:left w:w="57" w:type="dxa"/>
              <w:right w:w="57" w:type="dxa"/>
            </w:tcMar>
          </w:tcPr>
          <w:p w:rsidR="00D76DC5" w:rsidRPr="00D76DC5" w:rsidRDefault="00D76DC5" w:rsidP="00D76DC5">
            <w:pPr>
              <w:pStyle w:val="TableHeading"/>
              <w:rPr>
                <w:sz w:val="16"/>
                <w:szCs w:val="16"/>
                <w:lang w:eastAsia="en-AU"/>
              </w:rPr>
            </w:pPr>
            <w:r w:rsidRPr="00D76DC5">
              <w:rPr>
                <w:rFonts w:eastAsia="MS Mincho"/>
                <w:sz w:val="16"/>
                <w:szCs w:val="16"/>
                <w:lang w:eastAsia="en-AU"/>
              </w:rPr>
              <w:t>Farm size - Gross Value of Agricultural Production (GVAP)</w:t>
            </w:r>
            <w:r w:rsidRPr="00D76DC5">
              <w:rPr>
                <w:rFonts w:eastAsia="MS Mincho"/>
                <w:sz w:val="16"/>
                <w:szCs w:val="16"/>
                <w:lang w:eastAsia="en-AU"/>
              </w:rPr>
              <w:br/>
              <w:t>Mean</w:t>
            </w:r>
            <w:r w:rsidRPr="00D76DC5">
              <w:rPr>
                <w:rFonts w:eastAsia="MS Mincho"/>
                <w:sz w:val="16"/>
                <w:szCs w:val="16"/>
                <w:vertAlign w:val="superscript"/>
                <w:lang w:eastAsia="en-AU"/>
              </w:rPr>
              <w:t>1</w:t>
            </w:r>
            <w:r w:rsidRPr="00D76DC5">
              <w:rPr>
                <w:rFonts w:eastAsia="MS Mincho"/>
                <w:sz w:val="16"/>
                <w:szCs w:val="16"/>
                <w:lang w:eastAsia="en-AU"/>
              </w:rPr>
              <w:t xml:space="preserve"> GVAP</w:t>
            </w:r>
          </w:p>
        </w:tc>
        <w:tc>
          <w:tcPr>
            <w:tcW w:w="350" w:type="pct"/>
            <w:tcMar>
              <w:left w:w="57" w:type="dxa"/>
              <w:right w:w="57" w:type="dxa"/>
            </w:tcMar>
          </w:tcPr>
          <w:p w:rsidR="00D76DC5" w:rsidRPr="00D76DC5" w:rsidRDefault="00D76DC5" w:rsidP="00D76DC5">
            <w:pPr>
              <w:pStyle w:val="TableHeading"/>
              <w:rPr>
                <w:sz w:val="16"/>
                <w:szCs w:val="16"/>
                <w:lang w:eastAsia="en-AU"/>
              </w:rPr>
            </w:pPr>
            <w:r w:rsidRPr="00D76DC5">
              <w:rPr>
                <w:rFonts w:eastAsia="MS Mincho"/>
                <w:sz w:val="16"/>
                <w:szCs w:val="16"/>
                <w:lang w:eastAsia="en-AU"/>
              </w:rPr>
              <w:t>Farm size - Gross Value of Agricultural Production (GVAP)</w:t>
            </w:r>
            <w:r w:rsidRPr="00D76DC5">
              <w:rPr>
                <w:rFonts w:eastAsia="MS Mincho"/>
                <w:sz w:val="16"/>
                <w:szCs w:val="16"/>
                <w:lang w:eastAsia="en-AU"/>
              </w:rPr>
              <w:br/>
              <w:t>Median</w:t>
            </w:r>
            <w:r w:rsidRPr="00D76DC5">
              <w:rPr>
                <w:rFonts w:eastAsia="MS Mincho"/>
                <w:sz w:val="16"/>
                <w:szCs w:val="16"/>
                <w:vertAlign w:val="superscript"/>
                <w:lang w:eastAsia="en-AU"/>
              </w:rPr>
              <w:t>1</w:t>
            </w:r>
            <w:r w:rsidRPr="00D76DC5">
              <w:rPr>
                <w:rFonts w:eastAsia="MS Mincho"/>
                <w:sz w:val="16"/>
                <w:szCs w:val="16"/>
                <w:lang w:eastAsia="en-AU"/>
              </w:rPr>
              <w:t xml:space="preserve"> GVAP</w:t>
            </w:r>
          </w:p>
        </w:tc>
        <w:tc>
          <w:tcPr>
            <w:tcW w:w="398" w:type="pct"/>
            <w:tcMar>
              <w:left w:w="57" w:type="dxa"/>
              <w:right w:w="57" w:type="dxa"/>
            </w:tcMar>
          </w:tcPr>
          <w:p w:rsidR="00D76DC5" w:rsidRPr="00D76DC5" w:rsidRDefault="00D76DC5" w:rsidP="00D76DC5">
            <w:pPr>
              <w:pStyle w:val="TableHeading"/>
              <w:rPr>
                <w:sz w:val="16"/>
                <w:szCs w:val="16"/>
                <w:lang w:eastAsia="en-AU"/>
              </w:rPr>
            </w:pPr>
            <w:r w:rsidRPr="00D76DC5">
              <w:rPr>
                <w:rFonts w:eastAsia="MS Mincho"/>
                <w:sz w:val="16"/>
                <w:szCs w:val="16"/>
                <w:lang w:eastAsia="en-AU"/>
              </w:rPr>
              <w:t>Farm enterprise size (average hectares)</w:t>
            </w:r>
            <w:r w:rsidRPr="00D76DC5">
              <w:rPr>
                <w:rFonts w:eastAsia="MS Mincho"/>
                <w:sz w:val="16"/>
                <w:szCs w:val="16"/>
                <w:vertAlign w:val="superscript"/>
                <w:lang w:eastAsia="en-AU"/>
              </w:rPr>
              <w:t>2</w:t>
            </w:r>
            <w:r w:rsidRPr="00D76DC5">
              <w:rPr>
                <w:rFonts w:eastAsia="MS Mincho"/>
                <w:sz w:val="16"/>
                <w:szCs w:val="16"/>
                <w:vertAlign w:val="superscript"/>
                <w:lang w:eastAsia="en-AU"/>
              </w:rPr>
              <w:br/>
            </w:r>
            <w:r w:rsidRPr="00D76DC5">
              <w:rPr>
                <w:rFonts w:eastAsia="MS Mincho"/>
                <w:sz w:val="16"/>
                <w:szCs w:val="16"/>
                <w:lang w:eastAsia="en-AU"/>
              </w:rPr>
              <w:t>Mean ha</w:t>
            </w:r>
          </w:p>
        </w:tc>
        <w:tc>
          <w:tcPr>
            <w:tcW w:w="396" w:type="pct"/>
            <w:tcMar>
              <w:left w:w="57" w:type="dxa"/>
              <w:right w:w="57" w:type="dxa"/>
            </w:tcMar>
          </w:tcPr>
          <w:p w:rsidR="00D76DC5" w:rsidRPr="00D76DC5" w:rsidRDefault="00D76DC5" w:rsidP="00D76DC5">
            <w:pPr>
              <w:pStyle w:val="TableHeading"/>
              <w:rPr>
                <w:sz w:val="16"/>
                <w:szCs w:val="16"/>
                <w:lang w:eastAsia="en-AU"/>
              </w:rPr>
            </w:pPr>
            <w:r w:rsidRPr="00D76DC5">
              <w:rPr>
                <w:rFonts w:eastAsia="MS Mincho"/>
                <w:sz w:val="16"/>
                <w:szCs w:val="16"/>
                <w:lang w:eastAsia="en-AU"/>
              </w:rPr>
              <w:t>Farm enterprise size (average hectares)</w:t>
            </w:r>
            <w:r w:rsidRPr="00D76DC5">
              <w:rPr>
                <w:rFonts w:eastAsia="MS Mincho"/>
                <w:sz w:val="16"/>
                <w:szCs w:val="16"/>
                <w:vertAlign w:val="superscript"/>
                <w:lang w:eastAsia="en-AU"/>
              </w:rPr>
              <w:t>2</w:t>
            </w:r>
            <w:r w:rsidRPr="00D76DC5">
              <w:rPr>
                <w:rFonts w:eastAsia="MS Mincho"/>
                <w:sz w:val="16"/>
                <w:szCs w:val="16"/>
                <w:vertAlign w:val="superscript"/>
                <w:lang w:eastAsia="en-AU"/>
              </w:rPr>
              <w:br/>
            </w:r>
            <w:r w:rsidRPr="00D76DC5">
              <w:rPr>
                <w:rFonts w:eastAsia="MS Mincho"/>
                <w:sz w:val="16"/>
                <w:szCs w:val="16"/>
                <w:lang w:eastAsia="en-AU"/>
              </w:rPr>
              <w:t>Median ha</w:t>
            </w:r>
          </w:p>
        </w:tc>
        <w:tc>
          <w:tcPr>
            <w:tcW w:w="435" w:type="pct"/>
            <w:tcMar>
              <w:left w:w="57" w:type="dxa"/>
              <w:right w:w="57" w:type="dxa"/>
            </w:tcMar>
          </w:tcPr>
          <w:p w:rsidR="00D76DC5" w:rsidRPr="00D76DC5" w:rsidRDefault="00D76DC5" w:rsidP="00D76DC5">
            <w:pPr>
              <w:pStyle w:val="TableHeading"/>
              <w:rPr>
                <w:sz w:val="16"/>
                <w:szCs w:val="16"/>
                <w:lang w:eastAsia="en-AU"/>
              </w:rPr>
            </w:pPr>
            <w:r w:rsidRPr="00D76DC5">
              <w:rPr>
                <w:sz w:val="16"/>
                <w:szCs w:val="16"/>
                <w:lang w:eastAsia="en-AU"/>
              </w:rPr>
              <w:t xml:space="preserve">Farm size </w:t>
            </w:r>
            <w:r w:rsidRPr="00D76DC5">
              <w:rPr>
                <w:sz w:val="16"/>
                <w:szCs w:val="16"/>
                <w:lang w:eastAsia="en-AU"/>
              </w:rPr>
              <w:br/>
            </w:r>
            <w:r w:rsidRPr="00D76DC5">
              <w:rPr>
                <w:i/>
                <w:sz w:val="16"/>
                <w:szCs w:val="16"/>
                <w:lang w:eastAsia="en-AU"/>
              </w:rPr>
              <w:t>(proportion of irrigators in each property size. Note: the size reported is total size of property, rather than only the irrigated area)</w:t>
            </w:r>
            <w:r w:rsidRPr="00D76DC5">
              <w:rPr>
                <w:i/>
                <w:sz w:val="16"/>
                <w:szCs w:val="16"/>
                <w:lang w:eastAsia="en-AU"/>
              </w:rPr>
              <w:br/>
            </w:r>
            <w:r w:rsidRPr="00D76DC5">
              <w:rPr>
                <w:rFonts w:eastAsia="MS Mincho"/>
                <w:sz w:val="16"/>
                <w:szCs w:val="16"/>
                <w:lang w:eastAsia="en-AU"/>
              </w:rPr>
              <w:t>0-50 ha</w:t>
            </w:r>
          </w:p>
        </w:tc>
        <w:tc>
          <w:tcPr>
            <w:tcW w:w="435" w:type="pct"/>
            <w:tcMar>
              <w:left w:w="57" w:type="dxa"/>
              <w:right w:w="57" w:type="dxa"/>
            </w:tcMar>
          </w:tcPr>
          <w:p w:rsidR="00D76DC5" w:rsidRPr="00D76DC5" w:rsidRDefault="00D76DC5" w:rsidP="00D76DC5">
            <w:pPr>
              <w:pStyle w:val="TableHeading"/>
              <w:rPr>
                <w:sz w:val="16"/>
                <w:szCs w:val="16"/>
                <w:lang w:eastAsia="en-AU"/>
              </w:rPr>
            </w:pPr>
            <w:r w:rsidRPr="00D76DC5">
              <w:rPr>
                <w:sz w:val="16"/>
                <w:szCs w:val="16"/>
                <w:lang w:eastAsia="en-AU"/>
              </w:rPr>
              <w:t xml:space="preserve">Farm size </w:t>
            </w:r>
            <w:r w:rsidRPr="00D76DC5">
              <w:rPr>
                <w:sz w:val="16"/>
                <w:szCs w:val="16"/>
                <w:lang w:eastAsia="en-AU"/>
              </w:rPr>
              <w:br/>
            </w:r>
            <w:r w:rsidRPr="00D76DC5">
              <w:rPr>
                <w:i/>
                <w:sz w:val="16"/>
                <w:szCs w:val="16"/>
                <w:lang w:eastAsia="en-AU"/>
              </w:rPr>
              <w:t>(proportion of irrigators in each property size. Note: the size reported is total size of property, rather than only the irrigated area)</w:t>
            </w:r>
            <w:r w:rsidRPr="00D76DC5">
              <w:rPr>
                <w:i/>
                <w:sz w:val="16"/>
                <w:szCs w:val="16"/>
                <w:lang w:eastAsia="en-AU"/>
              </w:rPr>
              <w:br/>
            </w:r>
            <w:r w:rsidRPr="00D76DC5">
              <w:rPr>
                <w:rFonts w:eastAsia="MS Mincho"/>
                <w:sz w:val="16"/>
                <w:szCs w:val="16"/>
                <w:lang w:eastAsia="en-AU"/>
              </w:rPr>
              <w:t>51-200 ha</w:t>
            </w:r>
          </w:p>
        </w:tc>
        <w:tc>
          <w:tcPr>
            <w:tcW w:w="435" w:type="pct"/>
            <w:tcMar>
              <w:left w:w="57" w:type="dxa"/>
              <w:right w:w="57" w:type="dxa"/>
            </w:tcMar>
          </w:tcPr>
          <w:p w:rsidR="00D76DC5" w:rsidRPr="00D76DC5" w:rsidRDefault="00D76DC5" w:rsidP="00D76DC5">
            <w:pPr>
              <w:pStyle w:val="TableHeading"/>
              <w:rPr>
                <w:sz w:val="16"/>
                <w:szCs w:val="16"/>
                <w:lang w:eastAsia="en-AU"/>
              </w:rPr>
            </w:pPr>
            <w:r w:rsidRPr="00D76DC5">
              <w:rPr>
                <w:sz w:val="16"/>
                <w:szCs w:val="16"/>
                <w:lang w:eastAsia="en-AU"/>
              </w:rPr>
              <w:t xml:space="preserve">Farm size </w:t>
            </w:r>
            <w:r w:rsidRPr="00D76DC5">
              <w:rPr>
                <w:sz w:val="16"/>
                <w:szCs w:val="16"/>
                <w:lang w:eastAsia="en-AU"/>
              </w:rPr>
              <w:br/>
            </w:r>
            <w:r w:rsidRPr="00D76DC5">
              <w:rPr>
                <w:i/>
                <w:sz w:val="16"/>
                <w:szCs w:val="16"/>
                <w:lang w:eastAsia="en-AU"/>
              </w:rPr>
              <w:t>(proportion of irrigators in each property size. Note: the size reported is total size of property, rather than only the irrigated area)</w:t>
            </w:r>
            <w:r w:rsidRPr="00D76DC5">
              <w:rPr>
                <w:i/>
                <w:sz w:val="16"/>
                <w:szCs w:val="16"/>
                <w:lang w:eastAsia="en-AU"/>
              </w:rPr>
              <w:br/>
            </w:r>
            <w:r w:rsidRPr="00D76DC5">
              <w:rPr>
                <w:rFonts w:eastAsia="MS Mincho"/>
                <w:sz w:val="16"/>
                <w:szCs w:val="16"/>
                <w:lang w:eastAsia="en-AU"/>
              </w:rPr>
              <w:t>201-1,000 ha</w:t>
            </w:r>
          </w:p>
        </w:tc>
        <w:tc>
          <w:tcPr>
            <w:tcW w:w="435" w:type="pct"/>
            <w:tcMar>
              <w:left w:w="57" w:type="dxa"/>
              <w:right w:w="57" w:type="dxa"/>
            </w:tcMar>
          </w:tcPr>
          <w:p w:rsidR="00D76DC5" w:rsidRPr="00D76DC5" w:rsidRDefault="00D76DC5" w:rsidP="00D76DC5">
            <w:pPr>
              <w:pStyle w:val="TableHeading"/>
              <w:rPr>
                <w:sz w:val="16"/>
                <w:szCs w:val="16"/>
                <w:lang w:eastAsia="en-AU"/>
              </w:rPr>
            </w:pPr>
            <w:r w:rsidRPr="00D76DC5">
              <w:rPr>
                <w:sz w:val="16"/>
                <w:szCs w:val="16"/>
                <w:lang w:eastAsia="en-AU"/>
              </w:rPr>
              <w:t xml:space="preserve">Farm size </w:t>
            </w:r>
            <w:r w:rsidRPr="00D76DC5">
              <w:rPr>
                <w:sz w:val="16"/>
                <w:szCs w:val="16"/>
                <w:lang w:eastAsia="en-AU"/>
              </w:rPr>
              <w:br/>
            </w:r>
            <w:r w:rsidRPr="00D76DC5">
              <w:rPr>
                <w:i/>
                <w:sz w:val="16"/>
                <w:szCs w:val="16"/>
                <w:lang w:eastAsia="en-AU"/>
              </w:rPr>
              <w:t>(proportion of irrigators in each property size. Note: the size reported is total size of property, rather than only the irrigated area)</w:t>
            </w:r>
            <w:r w:rsidRPr="00D76DC5">
              <w:rPr>
                <w:i/>
                <w:sz w:val="16"/>
                <w:szCs w:val="16"/>
                <w:lang w:eastAsia="en-AU"/>
              </w:rPr>
              <w:br/>
            </w:r>
            <w:r w:rsidRPr="00D76DC5">
              <w:rPr>
                <w:rFonts w:eastAsia="MS Mincho"/>
                <w:sz w:val="16"/>
                <w:szCs w:val="16"/>
                <w:lang w:eastAsia="en-AU"/>
              </w:rPr>
              <w:t>1,001-10,000 ha</w:t>
            </w:r>
          </w:p>
        </w:tc>
        <w:tc>
          <w:tcPr>
            <w:tcW w:w="435" w:type="pct"/>
            <w:tcMar>
              <w:left w:w="57" w:type="dxa"/>
              <w:right w:w="57" w:type="dxa"/>
            </w:tcMar>
          </w:tcPr>
          <w:p w:rsidR="00D76DC5" w:rsidRPr="00D76DC5" w:rsidRDefault="00D76DC5" w:rsidP="00D76DC5">
            <w:pPr>
              <w:pStyle w:val="TableHeading"/>
              <w:rPr>
                <w:sz w:val="16"/>
                <w:szCs w:val="16"/>
                <w:lang w:eastAsia="en-AU"/>
              </w:rPr>
            </w:pPr>
            <w:r w:rsidRPr="00D76DC5">
              <w:rPr>
                <w:sz w:val="16"/>
                <w:szCs w:val="16"/>
                <w:lang w:eastAsia="en-AU"/>
              </w:rPr>
              <w:t xml:space="preserve">Farm size </w:t>
            </w:r>
            <w:r w:rsidRPr="00D76DC5">
              <w:rPr>
                <w:sz w:val="16"/>
                <w:szCs w:val="16"/>
                <w:lang w:eastAsia="en-AU"/>
              </w:rPr>
              <w:br/>
            </w:r>
            <w:r w:rsidRPr="00D76DC5">
              <w:rPr>
                <w:i/>
                <w:sz w:val="16"/>
                <w:szCs w:val="16"/>
                <w:lang w:eastAsia="en-AU"/>
              </w:rPr>
              <w:t>(proportion of irrigators in each property size. Note: the size reported is total size of property, rather than only the irrigated area)</w:t>
            </w:r>
            <w:r w:rsidRPr="00D76DC5">
              <w:rPr>
                <w:i/>
                <w:sz w:val="16"/>
                <w:szCs w:val="16"/>
                <w:lang w:eastAsia="en-AU"/>
              </w:rPr>
              <w:br/>
            </w:r>
            <w:r w:rsidRPr="00D76DC5">
              <w:rPr>
                <w:rFonts w:eastAsia="MS Mincho"/>
                <w:sz w:val="16"/>
                <w:szCs w:val="16"/>
                <w:lang w:eastAsia="en-AU"/>
              </w:rPr>
              <w:t>&gt;10,000 ha</w:t>
            </w:r>
          </w:p>
        </w:tc>
        <w:tc>
          <w:tcPr>
            <w:tcW w:w="251" w:type="pct"/>
            <w:tcMar>
              <w:left w:w="57" w:type="dxa"/>
              <w:right w:w="57" w:type="dxa"/>
            </w:tcMar>
          </w:tcPr>
          <w:p w:rsidR="00D76DC5" w:rsidRPr="00D76DC5" w:rsidRDefault="00D76DC5" w:rsidP="00D76DC5">
            <w:pPr>
              <w:pStyle w:val="TableHeading"/>
              <w:rPr>
                <w:sz w:val="16"/>
                <w:szCs w:val="16"/>
                <w:lang w:eastAsia="en-AU"/>
              </w:rPr>
            </w:pPr>
            <w:r w:rsidRPr="00D76DC5">
              <w:rPr>
                <w:sz w:val="16"/>
                <w:szCs w:val="16"/>
                <w:lang w:eastAsia="en-AU"/>
              </w:rPr>
              <w:t>n</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Murray Darling Basin irrigators</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$300,000 – $399,999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1394ha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218ha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25%</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32%</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600</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Irrigators outside Basin</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$100,000 – $199,999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959ha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130ha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33%</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27%</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9%</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464</w:t>
            </w:r>
          </w:p>
        </w:tc>
      </w:tr>
      <w:tr w:rsidR="009C167B" w:rsidRPr="001750F6" w:rsidTr="000542EC">
        <w:tc>
          <w:tcPr>
            <w:tcW w:w="1033" w:type="pct"/>
            <w:tcMar>
              <w:left w:w="57" w:type="dxa"/>
              <w:right w:w="57" w:type="dxa"/>
            </w:tcMar>
            <w:hideMark/>
          </w:tcPr>
          <w:p w:rsidR="00D76DC5" w:rsidRPr="00783DBD" w:rsidRDefault="00D76DC5" w:rsidP="00D76DC5">
            <w:pPr>
              <w:pStyle w:val="TableText"/>
              <w:rPr>
                <w:sz w:val="16"/>
                <w:szCs w:val="16"/>
              </w:rPr>
            </w:pPr>
            <w:r w:rsidRPr="00783DBD">
              <w:rPr>
                <w:sz w:val="16"/>
                <w:szCs w:val="16"/>
              </w:rPr>
              <w:t>Northern Basin irrigators</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$300,000 –$399,999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2743ha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500ha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18%</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18%</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29%</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29%</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6%</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102</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Northern Basin irrigators – QLD</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3811ha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500ha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8%</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23%</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8%</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39</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Northern Basin irrigators - NSW</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$300,000 –</w:t>
            </w:r>
            <w:r>
              <w:rPr>
                <w:sz w:val="16"/>
                <w:szCs w:val="16"/>
                <w:lang w:eastAsia="en-AU"/>
              </w:rPr>
              <w:t xml:space="preserve"> </w:t>
            </w:r>
            <w:r w:rsidRPr="00D76DC5">
              <w:rPr>
                <w:sz w:val="16"/>
                <w:szCs w:val="16"/>
                <w:lang w:eastAsia="en-AU"/>
              </w:rPr>
              <w:t>$399,999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$300,000 –</w:t>
            </w:r>
            <w:r>
              <w:rPr>
                <w:sz w:val="16"/>
                <w:szCs w:val="16"/>
                <w:lang w:eastAsia="en-AU"/>
              </w:rPr>
              <w:t xml:space="preserve"> </w:t>
            </w:r>
            <w:r w:rsidRPr="00D76DC5">
              <w:rPr>
                <w:sz w:val="16"/>
                <w:szCs w:val="16"/>
                <w:lang w:eastAsia="en-AU"/>
              </w:rPr>
              <w:t>$399,999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2082ha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407ha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25%</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32%</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5%</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63</w:t>
            </w:r>
          </w:p>
        </w:tc>
      </w:tr>
      <w:tr w:rsidR="009C167B" w:rsidRPr="001750F6" w:rsidTr="000542EC">
        <w:tc>
          <w:tcPr>
            <w:tcW w:w="1033" w:type="pct"/>
            <w:tcMar>
              <w:left w:w="57" w:type="dxa"/>
              <w:right w:w="57" w:type="dxa"/>
            </w:tcMar>
            <w:hideMark/>
          </w:tcPr>
          <w:p w:rsidR="00D76DC5" w:rsidRPr="00783DBD" w:rsidRDefault="00D76DC5" w:rsidP="00D76DC5">
            <w:pPr>
              <w:pStyle w:val="TableText"/>
              <w:rPr>
                <w:sz w:val="16"/>
                <w:szCs w:val="16"/>
              </w:rPr>
            </w:pPr>
            <w:r w:rsidRPr="00783DBD">
              <w:rPr>
                <w:sz w:val="16"/>
                <w:szCs w:val="16"/>
              </w:rPr>
              <w:t>Southern Basin irrigators</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1118ha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200ha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27%</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25%</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33%</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13%</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498</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Southern Basin irrigators – NSW</w:t>
            </w:r>
          </w:p>
        </w:tc>
        <w:tc>
          <w:tcPr>
            <w:tcW w:w="398"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sz w:val="16"/>
                <w:szCs w:val="16"/>
                <w:lang w:eastAsia="en-AU"/>
              </w:rPr>
              <w:t>$300,000 –</w:t>
            </w:r>
            <w:r>
              <w:rPr>
                <w:sz w:val="16"/>
                <w:szCs w:val="16"/>
                <w:lang w:eastAsia="en-AU"/>
              </w:rPr>
              <w:t xml:space="preserve"> </w:t>
            </w:r>
            <w:r w:rsidRPr="00D76DC5">
              <w:rPr>
                <w:sz w:val="16"/>
                <w:szCs w:val="16"/>
                <w:lang w:eastAsia="en-AU"/>
              </w:rPr>
              <w:t>$399,999</w:t>
            </w:r>
          </w:p>
        </w:tc>
        <w:tc>
          <w:tcPr>
            <w:tcW w:w="350"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sz w:val="16"/>
                <w:szCs w:val="16"/>
                <w:lang w:eastAsia="en-AU"/>
              </w:rPr>
              <w:t>$300,000 –</w:t>
            </w:r>
            <w:r>
              <w:rPr>
                <w:sz w:val="16"/>
                <w:szCs w:val="16"/>
                <w:lang w:eastAsia="en-AU"/>
              </w:rPr>
              <w:t xml:space="preserve"> </w:t>
            </w:r>
            <w:r w:rsidRPr="00D76DC5">
              <w:rPr>
                <w:sz w:val="16"/>
                <w:szCs w:val="16"/>
                <w:lang w:eastAsia="en-AU"/>
              </w:rPr>
              <w:t>$399,999</w:t>
            </w:r>
          </w:p>
        </w:tc>
        <w:tc>
          <w:tcPr>
            <w:tcW w:w="398"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2658ha</w:t>
            </w:r>
          </w:p>
        </w:tc>
        <w:tc>
          <w:tcPr>
            <w:tcW w:w="396"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400ha</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22%</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16%</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30%</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26%</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6%</w:t>
            </w:r>
          </w:p>
        </w:tc>
        <w:tc>
          <w:tcPr>
            <w:tcW w:w="251"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145</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Southern Basin irrigators – VIC</w:t>
            </w:r>
          </w:p>
        </w:tc>
        <w:tc>
          <w:tcPr>
            <w:tcW w:w="398"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$200,000 – $299,999</w:t>
            </w:r>
          </w:p>
        </w:tc>
        <w:tc>
          <w:tcPr>
            <w:tcW w:w="350"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$100,000 – $199,999</w:t>
            </w:r>
          </w:p>
        </w:tc>
        <w:tc>
          <w:tcPr>
            <w:tcW w:w="398"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400ha</w:t>
            </w:r>
          </w:p>
        </w:tc>
        <w:tc>
          <w:tcPr>
            <w:tcW w:w="396"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174ha</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26%</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31%</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36%</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7%</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0%</w:t>
            </w:r>
          </w:p>
        </w:tc>
        <w:tc>
          <w:tcPr>
            <w:tcW w:w="251"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292</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lastRenderedPageBreak/>
              <w:t>Southern Basin irrigators - SA</w:t>
            </w:r>
          </w:p>
        </w:tc>
        <w:tc>
          <w:tcPr>
            <w:tcW w:w="398"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$200,000 – $299,999</w:t>
            </w:r>
          </w:p>
        </w:tc>
        <w:tc>
          <w:tcPr>
            <w:tcW w:w="350"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$100,000 – $199,999</w:t>
            </w:r>
          </w:p>
        </w:tc>
        <w:tc>
          <w:tcPr>
            <w:tcW w:w="398"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891ha</w:t>
            </w:r>
          </w:p>
        </w:tc>
        <w:tc>
          <w:tcPr>
            <w:tcW w:w="396"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94ha</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44%</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16%</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21%</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15%</w:t>
            </w:r>
          </w:p>
        </w:tc>
        <w:tc>
          <w:tcPr>
            <w:tcW w:w="435"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3%</w:t>
            </w:r>
          </w:p>
        </w:tc>
        <w:tc>
          <w:tcPr>
            <w:tcW w:w="251" w:type="pct"/>
            <w:tcMar>
              <w:left w:w="57" w:type="dxa"/>
              <w:right w:w="57" w:type="dxa"/>
            </w:tcMar>
          </w:tcPr>
          <w:p w:rsidR="00D76DC5" w:rsidRPr="00D76DC5" w:rsidRDefault="00D76DC5" w:rsidP="00D76DC5">
            <w:pPr>
              <w:pStyle w:val="TableText"/>
              <w:rPr>
                <w:rFonts w:eastAsia="MS Mincho"/>
                <w:sz w:val="16"/>
                <w:szCs w:val="16"/>
                <w:lang w:eastAsia="en-AU"/>
              </w:rPr>
            </w:pPr>
            <w:r w:rsidRPr="00D76DC5">
              <w:rPr>
                <w:rFonts w:eastAsia="MS Mincho"/>
                <w:sz w:val="16"/>
                <w:szCs w:val="16"/>
                <w:lang w:eastAsia="en-AU"/>
              </w:rPr>
              <w:t>61</w:t>
            </w:r>
          </w:p>
        </w:tc>
      </w:tr>
      <w:tr w:rsidR="009C167B" w:rsidRPr="001750F6" w:rsidTr="000542EC">
        <w:tc>
          <w:tcPr>
            <w:tcW w:w="1033" w:type="pct"/>
            <w:tcMar>
              <w:left w:w="57" w:type="dxa"/>
              <w:right w:w="57" w:type="dxa"/>
            </w:tcMar>
            <w:hideMark/>
          </w:tcPr>
          <w:p w:rsidR="00D76DC5" w:rsidRPr="00783DBD" w:rsidRDefault="00D76DC5" w:rsidP="00D76DC5">
            <w:pPr>
              <w:pStyle w:val="TableText"/>
              <w:rPr>
                <w:sz w:val="16"/>
                <w:szCs w:val="16"/>
              </w:rPr>
            </w:pPr>
            <w:r w:rsidRPr="00783DBD">
              <w:rPr>
                <w:sz w:val="16"/>
                <w:szCs w:val="16"/>
              </w:rPr>
              <w:t>Basin irrigator, upgraded on-farm infrastructure since 2008</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$300,000 –</w:t>
            </w:r>
            <w:r>
              <w:rPr>
                <w:sz w:val="16"/>
                <w:szCs w:val="16"/>
                <w:lang w:eastAsia="en-AU"/>
              </w:rPr>
              <w:t xml:space="preserve"> </w:t>
            </w:r>
            <w:r w:rsidRPr="00D76DC5">
              <w:rPr>
                <w:sz w:val="16"/>
                <w:szCs w:val="16"/>
                <w:lang w:eastAsia="en-AU"/>
              </w:rPr>
              <w:t>$399,999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$300,000 –</w:t>
            </w:r>
            <w:r>
              <w:rPr>
                <w:sz w:val="16"/>
                <w:szCs w:val="16"/>
                <w:lang w:eastAsia="en-AU"/>
              </w:rPr>
              <w:t xml:space="preserve"> </w:t>
            </w:r>
            <w:r w:rsidRPr="00D76DC5">
              <w:rPr>
                <w:sz w:val="16"/>
                <w:szCs w:val="16"/>
                <w:lang w:eastAsia="en-AU"/>
              </w:rPr>
              <w:t>$399,999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1349ha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230ha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21%</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15%</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515</w:t>
            </w:r>
          </w:p>
        </w:tc>
      </w:tr>
      <w:tr w:rsidR="009C167B" w:rsidRPr="001750F6" w:rsidTr="000542EC">
        <w:tc>
          <w:tcPr>
            <w:tcW w:w="1033" w:type="pct"/>
            <w:tcMar>
              <w:left w:w="57" w:type="dxa"/>
              <w:right w:w="57" w:type="dxa"/>
            </w:tcMar>
            <w:hideMark/>
          </w:tcPr>
          <w:p w:rsidR="00D76DC5" w:rsidRPr="00783DBD" w:rsidRDefault="00D76DC5" w:rsidP="00D76DC5">
            <w:pPr>
              <w:pStyle w:val="TableText"/>
              <w:rPr>
                <w:sz w:val="16"/>
                <w:szCs w:val="16"/>
              </w:rPr>
            </w:pPr>
            <w:r w:rsidRPr="00783DBD">
              <w:rPr>
                <w:sz w:val="16"/>
                <w:szCs w:val="16"/>
              </w:rPr>
              <w:t>SRWUIP on-farm infrastructure grant recipients</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1325ha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296ha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27%</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12%</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90</w:t>
            </w:r>
          </w:p>
        </w:tc>
      </w:tr>
      <w:tr w:rsidR="009C167B" w:rsidRPr="001750F6" w:rsidTr="000542EC">
        <w:tc>
          <w:tcPr>
            <w:tcW w:w="1033" w:type="pct"/>
            <w:tcMar>
              <w:left w:w="57" w:type="dxa"/>
              <w:right w:w="57" w:type="dxa"/>
            </w:tcMar>
            <w:hideMark/>
          </w:tcPr>
          <w:p w:rsidR="00D76DC5" w:rsidRPr="00783DBD" w:rsidRDefault="00D76DC5" w:rsidP="00D76DC5">
            <w:pPr>
              <w:pStyle w:val="TableText"/>
              <w:rPr>
                <w:sz w:val="16"/>
                <w:szCs w:val="16"/>
              </w:rPr>
            </w:pPr>
            <w:r w:rsidRPr="00783DBD">
              <w:rPr>
                <w:sz w:val="16"/>
                <w:szCs w:val="16"/>
              </w:rPr>
              <w:t>Irrigators living in off-farm SRWUIP region</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1441ha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199ha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29%</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23%</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31%</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778</w:t>
            </w:r>
          </w:p>
        </w:tc>
      </w:tr>
      <w:tr w:rsidR="009C167B" w:rsidRPr="001750F6" w:rsidTr="000542EC">
        <w:tc>
          <w:tcPr>
            <w:tcW w:w="1033" w:type="pct"/>
            <w:tcMar>
              <w:left w:w="57" w:type="dxa"/>
              <w:right w:w="57" w:type="dxa"/>
            </w:tcMar>
            <w:hideMark/>
          </w:tcPr>
          <w:p w:rsidR="00D76DC5" w:rsidRPr="00783DBD" w:rsidRDefault="00D76DC5" w:rsidP="00D76DC5">
            <w:pPr>
              <w:pStyle w:val="TableText"/>
              <w:rPr>
                <w:sz w:val="16"/>
                <w:szCs w:val="16"/>
              </w:rPr>
            </w:pPr>
            <w:r w:rsidRPr="00783DBD">
              <w:rPr>
                <w:sz w:val="16"/>
                <w:szCs w:val="16"/>
              </w:rPr>
              <w:t>Basin irrigators who sold water entitlements to government since 2008</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1172ha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306ha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15%</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48%</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18%</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73</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Irrigation district - Goulburn Murray</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$300,000 –</w:t>
            </w:r>
            <w:r>
              <w:rPr>
                <w:sz w:val="16"/>
                <w:szCs w:val="16"/>
                <w:lang w:eastAsia="en-AU"/>
              </w:rPr>
              <w:t xml:space="preserve"> </w:t>
            </w:r>
            <w:r w:rsidRPr="00D76DC5">
              <w:rPr>
                <w:sz w:val="16"/>
                <w:szCs w:val="16"/>
                <w:lang w:eastAsia="en-AU"/>
              </w:rPr>
              <w:t>$399,999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382ha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198ha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41%</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6%</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0%</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190</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Irrigation district - Lower Murray/Western Murray</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$100,000 – $199,999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$50,000-$99,999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1854ha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16ha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74%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22%</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0%</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0%</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27</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Irrigation district - Murray Irrigation Ltd</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$400,000 – $499,999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1449ha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800ha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9%</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47%</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38%</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47</w:t>
            </w:r>
          </w:p>
        </w:tc>
      </w:tr>
      <w:tr w:rsidR="009C167B" w:rsidRPr="001750F6" w:rsidTr="000542EC">
        <w:tc>
          <w:tcPr>
            <w:tcW w:w="1033" w:type="pct"/>
            <w:tcMar>
              <w:left w:w="57" w:type="dxa"/>
              <w:right w:w="57" w:type="dxa"/>
            </w:tcMar>
          </w:tcPr>
          <w:p w:rsidR="00D76DC5" w:rsidRPr="00783DBD" w:rsidRDefault="00D76DC5" w:rsidP="00D76DC5">
            <w:pPr>
              <w:pStyle w:val="TableText"/>
              <w:rPr>
                <w:sz w:val="16"/>
                <w:szCs w:val="16"/>
              </w:rPr>
            </w:pPr>
            <w:r w:rsidRPr="00783DBD">
              <w:rPr>
                <w:sz w:val="16"/>
                <w:szCs w:val="16"/>
              </w:rPr>
              <w:t>Irrigation district - Murrumbidgee Irrigation Area</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$200,000 – $299,999</w:t>
            </w:r>
          </w:p>
        </w:tc>
        <w:tc>
          <w:tcPr>
            <w:tcW w:w="350" w:type="pct"/>
            <w:tcMar>
              <w:left w:w="57" w:type="dxa"/>
              <w:right w:w="57" w:type="dxa"/>
            </w:tcMar>
          </w:tcPr>
          <w:p w:rsidR="00D76DC5" w:rsidRPr="00D76DC5" w:rsidRDefault="00D76DC5" w:rsidP="00D76DC5">
            <w:pPr>
              <w:pStyle w:val="TableText"/>
              <w:rPr>
                <w:sz w:val="16"/>
                <w:szCs w:val="16"/>
                <w:lang w:eastAsia="en-AU"/>
              </w:rPr>
            </w:pPr>
            <w:r w:rsidRPr="00D76DC5">
              <w:rPr>
                <w:rFonts w:eastAsia="MS Mincho"/>
                <w:sz w:val="16"/>
                <w:szCs w:val="16"/>
                <w:lang w:eastAsia="en-AU"/>
              </w:rPr>
              <w:t>$100,000 – $199,999</w:t>
            </w:r>
          </w:p>
        </w:tc>
        <w:tc>
          <w:tcPr>
            <w:tcW w:w="398"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622ha</w:t>
            </w:r>
          </w:p>
        </w:tc>
        <w:tc>
          <w:tcPr>
            <w:tcW w:w="396"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101ha</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35%</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23%</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25%</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18%</w:t>
            </w:r>
          </w:p>
        </w:tc>
        <w:tc>
          <w:tcPr>
            <w:tcW w:w="435"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0%</w:t>
            </w:r>
          </w:p>
        </w:tc>
        <w:tc>
          <w:tcPr>
            <w:tcW w:w="251" w:type="pct"/>
            <w:tcMar>
              <w:left w:w="57" w:type="dxa"/>
              <w:right w:w="57" w:type="dxa"/>
            </w:tcMar>
          </w:tcPr>
          <w:p w:rsidR="00D76DC5" w:rsidRPr="00D76DC5" w:rsidRDefault="00D76DC5" w:rsidP="00D76DC5">
            <w:pPr>
              <w:pStyle w:val="TableText"/>
              <w:rPr>
                <w:sz w:val="16"/>
                <w:szCs w:val="16"/>
                <w:lang w:eastAsia="en-AU"/>
              </w:rPr>
            </w:pPr>
            <w:r w:rsidRPr="00D76DC5">
              <w:rPr>
                <w:sz w:val="16"/>
                <w:szCs w:val="16"/>
                <w:lang w:eastAsia="en-AU"/>
              </w:rPr>
              <w:t>40</w:t>
            </w:r>
          </w:p>
        </w:tc>
      </w:tr>
    </w:tbl>
    <w:p w:rsidR="00D76DC5" w:rsidRPr="001750F6" w:rsidRDefault="00D76DC5" w:rsidP="00D76DC5">
      <w:pPr>
        <w:pStyle w:val="FootnoteText"/>
        <w:spacing w:before="120" w:after="120"/>
        <w:rPr>
          <w:lang w:eastAsia="en-AU"/>
        </w:rPr>
      </w:pPr>
      <w:r w:rsidRPr="001750F6">
        <w:rPr>
          <w:vertAlign w:val="superscript"/>
          <w:lang w:eastAsia="en-AU"/>
        </w:rPr>
        <w:t>1</w:t>
      </w:r>
      <w:r w:rsidRPr="001750F6">
        <w:rPr>
          <w:lang w:eastAsia="en-AU"/>
        </w:rPr>
        <w:t>Irrigators were asked to select which range their GVAP fell into. The range reported is that into which the 'average' fell.</w:t>
      </w:r>
    </w:p>
    <w:p w:rsidR="00D76DC5" w:rsidRPr="001750F6" w:rsidRDefault="00D76DC5" w:rsidP="00D76DC5">
      <w:pPr>
        <w:pStyle w:val="FootnoteText"/>
        <w:rPr>
          <w:rFonts w:eastAsia="MS Mincho"/>
          <w:lang w:eastAsia="en-AU"/>
        </w:rPr>
      </w:pPr>
      <w:r w:rsidRPr="001750F6">
        <w:rPr>
          <w:rFonts w:eastAsia="MS Mincho"/>
          <w:vertAlign w:val="superscript"/>
          <w:lang w:eastAsia="en-AU"/>
        </w:rPr>
        <w:t>2</w:t>
      </w:r>
      <w:r>
        <w:rPr>
          <w:rFonts w:eastAsia="MS Mincho"/>
          <w:lang w:eastAsia="en-AU"/>
        </w:rPr>
        <w:t>Three</w:t>
      </w:r>
      <w:r w:rsidRPr="001750F6">
        <w:rPr>
          <w:rFonts w:eastAsia="MS Mincho"/>
          <w:lang w:eastAsia="en-AU"/>
        </w:rPr>
        <w:t xml:space="preserve"> outliers were removed from the analysis of farm area, for two reasons: to preserve </w:t>
      </w:r>
      <w:proofErr w:type="gramStart"/>
      <w:r w:rsidRPr="001750F6">
        <w:rPr>
          <w:rFonts w:eastAsia="MS Mincho"/>
          <w:lang w:eastAsia="en-AU"/>
        </w:rPr>
        <w:t>confidentiality,</w:t>
      </w:r>
      <w:proofErr w:type="gramEnd"/>
      <w:r w:rsidRPr="001750F6">
        <w:rPr>
          <w:rFonts w:eastAsia="MS Mincho"/>
          <w:lang w:eastAsia="en-AU"/>
        </w:rPr>
        <w:t xml:space="preserve"> and to remove some data that could not be verified as being entered in hectares rather than acres.</w:t>
      </w:r>
    </w:p>
    <w:p w:rsidR="00DB4196" w:rsidRPr="00A2037B" w:rsidRDefault="00DB4196" w:rsidP="00783DBD">
      <w:pPr>
        <w:pStyle w:val="TableCaption"/>
        <w:pageBreakBefore/>
      </w:pPr>
      <w:bookmarkStart w:id="178" w:name="_Toc483258616"/>
      <w:bookmarkStart w:id="179" w:name="_Toc507170908"/>
      <w:r w:rsidRPr="00A2037B">
        <w:lastRenderedPageBreak/>
        <w:t xml:space="preserve">Table </w:t>
      </w:r>
      <w:r>
        <w:t>A1.2</w:t>
      </w:r>
      <w:r w:rsidRPr="00A2037B">
        <w:t xml:space="preserve"> Farm type reported by irrigators (Data source: 2016 RWS)</w:t>
      </w:r>
      <w:bookmarkEnd w:id="178"/>
      <w:bookmarkEnd w:id="179"/>
    </w:p>
    <w:tbl>
      <w:tblPr>
        <w:tblStyle w:val="TableGrid"/>
        <w:tblW w:w="5067" w:type="pct"/>
        <w:tblLayout w:type="fixed"/>
        <w:tblLook w:val="04A0" w:firstRow="1" w:lastRow="0" w:firstColumn="1" w:lastColumn="0" w:noHBand="0" w:noVBand="1"/>
        <w:tblDescription w:val="Table showing irrigators’ reported farm types: for example, beef, sheep, dairy, fruit and others."/>
      </w:tblPr>
      <w:tblGrid>
        <w:gridCol w:w="2498"/>
        <w:gridCol w:w="722"/>
        <w:gridCol w:w="721"/>
        <w:gridCol w:w="721"/>
        <w:gridCol w:w="719"/>
        <w:gridCol w:w="719"/>
        <w:gridCol w:w="719"/>
        <w:gridCol w:w="719"/>
        <w:gridCol w:w="719"/>
        <w:gridCol w:w="719"/>
        <w:gridCol w:w="829"/>
        <w:gridCol w:w="611"/>
        <w:gridCol w:w="719"/>
        <w:gridCol w:w="937"/>
        <w:gridCol w:w="710"/>
        <w:gridCol w:w="710"/>
        <w:gridCol w:w="710"/>
      </w:tblGrid>
      <w:tr w:rsidR="005A3C16" w:rsidRPr="00DD0291" w:rsidTr="002C03B8">
        <w:trPr>
          <w:cantSplit/>
          <w:tblHeader/>
        </w:trPr>
        <w:tc>
          <w:tcPr>
            <w:tcW w:w="879" w:type="pct"/>
            <w:tcMar>
              <w:left w:w="28" w:type="dxa"/>
              <w:right w:w="28" w:type="dxa"/>
            </w:tcMar>
            <w:hideMark/>
          </w:tcPr>
          <w:p w:rsidR="00DB4196" w:rsidRPr="00783DBD" w:rsidRDefault="009C167B" w:rsidP="009C167B">
            <w:pPr>
              <w:pStyle w:val="TableHeading"/>
              <w:rPr>
                <w:rFonts w:eastAsia="Times New Roman" w:cs="Times New Roman"/>
                <w:bCs/>
                <w:sz w:val="16"/>
                <w:szCs w:val="16"/>
                <w:lang w:eastAsia="en-AU"/>
              </w:rPr>
            </w:pPr>
            <w:r>
              <w:rPr>
                <w:sz w:val="16"/>
                <w:szCs w:val="16"/>
              </w:rPr>
              <w:t>Basin i</w:t>
            </w:r>
            <w:r w:rsidR="00783DBD" w:rsidRPr="00783DBD">
              <w:rPr>
                <w:sz w:val="16"/>
                <w:szCs w:val="16"/>
              </w:rPr>
              <w:t>rrigators</w:t>
            </w:r>
          </w:p>
        </w:tc>
        <w:tc>
          <w:tcPr>
            <w:tcW w:w="254"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Beef</w:t>
            </w:r>
          </w:p>
        </w:tc>
        <w:tc>
          <w:tcPr>
            <w:tcW w:w="254"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 xml:space="preserve">Beef-sheep </w:t>
            </w:r>
          </w:p>
        </w:tc>
        <w:tc>
          <w:tcPr>
            <w:tcW w:w="254"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Cropping</w:t>
            </w:r>
          </w:p>
        </w:tc>
        <w:tc>
          <w:tcPr>
            <w:tcW w:w="253"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 xml:space="preserve">Dairy </w:t>
            </w:r>
          </w:p>
        </w:tc>
        <w:tc>
          <w:tcPr>
            <w:tcW w:w="253" w:type="pct"/>
            <w:tcMar>
              <w:left w:w="28" w:type="dxa"/>
              <w:right w:w="28" w:type="dxa"/>
            </w:tcMar>
            <w:hideMark/>
          </w:tcPr>
          <w:p w:rsidR="00DB4196" w:rsidRPr="00783DBD" w:rsidRDefault="00783DBD" w:rsidP="00783DBD">
            <w:pPr>
              <w:pStyle w:val="TableHeading"/>
              <w:rPr>
                <w:rFonts w:eastAsia="Times New Roman" w:cs="Times New Roman"/>
                <w:sz w:val="16"/>
                <w:szCs w:val="16"/>
                <w:lang w:eastAsia="en-AU"/>
              </w:rPr>
            </w:pPr>
            <w:r>
              <w:rPr>
                <w:sz w:val="16"/>
                <w:szCs w:val="16"/>
              </w:rPr>
              <w:t>Fodd</w:t>
            </w:r>
            <w:r w:rsidR="00DB4196" w:rsidRPr="00783DBD">
              <w:rPr>
                <w:sz w:val="16"/>
                <w:szCs w:val="16"/>
              </w:rPr>
              <w:t xml:space="preserve">er </w:t>
            </w:r>
          </w:p>
        </w:tc>
        <w:tc>
          <w:tcPr>
            <w:tcW w:w="253"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Fruit/ nut exc. wine grapes</w:t>
            </w:r>
          </w:p>
        </w:tc>
        <w:tc>
          <w:tcPr>
            <w:tcW w:w="253"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Intensive cattle</w:t>
            </w:r>
          </w:p>
        </w:tc>
        <w:tc>
          <w:tcPr>
            <w:tcW w:w="253"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Mixed crop-beef</w:t>
            </w:r>
          </w:p>
        </w:tc>
        <w:tc>
          <w:tcPr>
            <w:tcW w:w="253"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Mixed crop-sheep</w:t>
            </w:r>
          </w:p>
        </w:tc>
        <w:tc>
          <w:tcPr>
            <w:tcW w:w="292" w:type="pct"/>
            <w:tcMar>
              <w:left w:w="28" w:type="dxa"/>
              <w:right w:w="28" w:type="dxa"/>
            </w:tcMar>
          </w:tcPr>
          <w:p w:rsidR="00DB4196" w:rsidRPr="00783DBD" w:rsidRDefault="00DB4196" w:rsidP="00783DBD">
            <w:pPr>
              <w:pStyle w:val="TableHeading"/>
              <w:rPr>
                <w:rFonts w:eastAsia="Times New Roman" w:cs="Times New Roman"/>
                <w:sz w:val="16"/>
                <w:szCs w:val="16"/>
                <w:lang w:eastAsia="en-AU"/>
              </w:rPr>
            </w:pPr>
            <w:r w:rsidRPr="00783DBD">
              <w:rPr>
                <w:rFonts w:cs="Arial"/>
                <w:sz w:val="16"/>
                <w:szCs w:val="16"/>
              </w:rPr>
              <w:t>Mixed crop-sheep-beef</w:t>
            </w:r>
          </w:p>
        </w:tc>
        <w:tc>
          <w:tcPr>
            <w:tcW w:w="215"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Rice</w:t>
            </w:r>
          </w:p>
        </w:tc>
        <w:tc>
          <w:tcPr>
            <w:tcW w:w="253"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 xml:space="preserve">Sheep </w:t>
            </w:r>
          </w:p>
        </w:tc>
        <w:tc>
          <w:tcPr>
            <w:tcW w:w="330"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Vegetables</w:t>
            </w:r>
          </w:p>
        </w:tc>
        <w:tc>
          <w:tcPr>
            <w:tcW w:w="250"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Wine grapes</w:t>
            </w:r>
          </w:p>
        </w:tc>
        <w:tc>
          <w:tcPr>
            <w:tcW w:w="250"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Other</w:t>
            </w:r>
          </w:p>
        </w:tc>
        <w:tc>
          <w:tcPr>
            <w:tcW w:w="250" w:type="pct"/>
            <w:tcMar>
              <w:left w:w="28" w:type="dxa"/>
              <w:right w:w="28" w:type="dxa"/>
            </w:tcMar>
            <w:hideMark/>
          </w:tcPr>
          <w:p w:rsidR="00DB4196" w:rsidRPr="00783DBD" w:rsidRDefault="00DB4196" w:rsidP="00783DBD">
            <w:pPr>
              <w:pStyle w:val="TableHeading"/>
              <w:rPr>
                <w:rFonts w:eastAsia="Times New Roman" w:cs="Times New Roman"/>
                <w:sz w:val="16"/>
                <w:szCs w:val="16"/>
                <w:lang w:eastAsia="en-AU"/>
              </w:rPr>
            </w:pPr>
            <w:r w:rsidRPr="00783DBD">
              <w:rPr>
                <w:sz w:val="16"/>
                <w:szCs w:val="16"/>
              </w:rPr>
              <w:t>n</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Irrigators outside Basin</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18%</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19%</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9%</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13%</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471</w:t>
            </w:r>
          </w:p>
        </w:tc>
      </w:tr>
      <w:tr w:rsidR="005A3C16" w:rsidRPr="00DD0291" w:rsidTr="005A3C16">
        <w:tc>
          <w:tcPr>
            <w:tcW w:w="879" w:type="pct"/>
            <w:tcMar>
              <w:left w:w="28" w:type="dxa"/>
              <w:right w:w="28" w:type="dxa"/>
            </w:tcMar>
            <w:hideMark/>
          </w:tcPr>
          <w:p w:rsidR="00DB4196" w:rsidRPr="00783DBD" w:rsidRDefault="00DB4196" w:rsidP="00783DBD">
            <w:pPr>
              <w:pStyle w:val="TableText"/>
              <w:rPr>
                <w:rFonts w:eastAsia="Times New Roman" w:cs="Times New Roman"/>
                <w:bCs/>
                <w:sz w:val="16"/>
                <w:szCs w:val="16"/>
                <w:lang w:eastAsia="en-AU"/>
              </w:rPr>
            </w:pPr>
            <w:r w:rsidRPr="00783DBD">
              <w:rPr>
                <w:sz w:val="16"/>
                <w:szCs w:val="16"/>
              </w:rPr>
              <w:t>Murray Darling Basin irrigators</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14%</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620</w:t>
            </w:r>
          </w:p>
        </w:tc>
      </w:tr>
      <w:tr w:rsidR="005A3C16" w:rsidRPr="00DD0291" w:rsidTr="005A3C16">
        <w:tc>
          <w:tcPr>
            <w:tcW w:w="879" w:type="pct"/>
            <w:tcMar>
              <w:left w:w="28" w:type="dxa"/>
              <w:right w:w="28" w:type="dxa"/>
            </w:tcMar>
            <w:hideMark/>
          </w:tcPr>
          <w:p w:rsidR="00DB4196" w:rsidRPr="00783DBD" w:rsidRDefault="00DB4196" w:rsidP="00783DBD">
            <w:pPr>
              <w:pStyle w:val="TableText"/>
              <w:rPr>
                <w:rFonts w:eastAsia="Times New Roman" w:cs="Times New Roman"/>
                <w:bCs/>
                <w:sz w:val="16"/>
                <w:szCs w:val="16"/>
                <w:lang w:eastAsia="en-AU"/>
              </w:rPr>
            </w:pPr>
            <w:r w:rsidRPr="00783DBD">
              <w:rPr>
                <w:sz w:val="16"/>
                <w:szCs w:val="16"/>
              </w:rPr>
              <w:t>Northern Basin irrigators</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12%</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26%</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102</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Northern Basin irrigators – QLD</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13%</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26%</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13%</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38</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Northern Basin irrigators - NSW</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13%</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64</w:t>
            </w:r>
          </w:p>
        </w:tc>
      </w:tr>
      <w:tr w:rsidR="005A3C16" w:rsidRPr="00DD0291" w:rsidTr="005A3C16">
        <w:tc>
          <w:tcPr>
            <w:tcW w:w="879" w:type="pct"/>
            <w:tcMar>
              <w:left w:w="28" w:type="dxa"/>
              <w:right w:w="28" w:type="dxa"/>
            </w:tcMar>
            <w:hideMark/>
          </w:tcPr>
          <w:p w:rsidR="00DB4196" w:rsidRPr="00783DBD" w:rsidRDefault="00DB4196" w:rsidP="00783DBD">
            <w:pPr>
              <w:pStyle w:val="TableText"/>
              <w:rPr>
                <w:rFonts w:eastAsia="Times New Roman" w:cs="Times New Roman"/>
                <w:bCs/>
                <w:sz w:val="16"/>
                <w:szCs w:val="16"/>
                <w:lang w:eastAsia="en-AU"/>
              </w:rPr>
            </w:pPr>
            <w:r w:rsidRPr="00783DBD">
              <w:rPr>
                <w:sz w:val="16"/>
                <w:szCs w:val="16"/>
              </w:rPr>
              <w:t>Southern Basin irrigators</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14%</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518</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Southern Basin irrigators – NSW</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152</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Southern Basin irrigators – VIC</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14%</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305</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Southern Basin irrigators - SA</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33%</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61</w:t>
            </w:r>
          </w:p>
        </w:tc>
      </w:tr>
      <w:tr w:rsidR="005A3C16" w:rsidRPr="00DD0291" w:rsidTr="005A3C16">
        <w:tc>
          <w:tcPr>
            <w:tcW w:w="879" w:type="pct"/>
            <w:tcMar>
              <w:left w:w="28" w:type="dxa"/>
              <w:right w:w="28" w:type="dxa"/>
            </w:tcMar>
            <w:hideMark/>
          </w:tcPr>
          <w:p w:rsidR="00DB4196" w:rsidRPr="00783DBD" w:rsidRDefault="00DB4196" w:rsidP="00783DBD">
            <w:pPr>
              <w:pStyle w:val="TableText"/>
              <w:rPr>
                <w:rFonts w:eastAsia="Times New Roman" w:cs="Times New Roman"/>
                <w:bCs/>
                <w:sz w:val="16"/>
                <w:szCs w:val="16"/>
                <w:lang w:eastAsia="en-AU"/>
              </w:rPr>
            </w:pPr>
            <w:r w:rsidRPr="00783DBD">
              <w:rPr>
                <w:sz w:val="16"/>
                <w:szCs w:val="16"/>
              </w:rPr>
              <w:t>Basin irrigator, upgraded on-farm infrastructure since 2008</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530</w:t>
            </w:r>
          </w:p>
        </w:tc>
      </w:tr>
      <w:tr w:rsidR="005A3C16" w:rsidRPr="00DD0291" w:rsidTr="005A3C16">
        <w:tc>
          <w:tcPr>
            <w:tcW w:w="879" w:type="pct"/>
            <w:tcMar>
              <w:left w:w="28" w:type="dxa"/>
              <w:right w:w="28" w:type="dxa"/>
            </w:tcMar>
            <w:hideMark/>
          </w:tcPr>
          <w:p w:rsidR="00DB4196" w:rsidRPr="00783DBD" w:rsidRDefault="00DB4196" w:rsidP="00783DBD">
            <w:pPr>
              <w:pStyle w:val="TableText"/>
              <w:rPr>
                <w:rFonts w:eastAsia="Times New Roman" w:cs="Times New Roman"/>
                <w:bCs/>
                <w:sz w:val="16"/>
                <w:szCs w:val="16"/>
                <w:lang w:eastAsia="en-AU"/>
              </w:rPr>
            </w:pPr>
            <w:r w:rsidRPr="00783DBD">
              <w:rPr>
                <w:sz w:val="16"/>
                <w:szCs w:val="16"/>
              </w:rPr>
              <w:t>SRWUIP on-farm infrastructure grant recipients</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13%</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95</w:t>
            </w:r>
          </w:p>
        </w:tc>
      </w:tr>
      <w:tr w:rsidR="005A3C16" w:rsidRPr="00DD0291" w:rsidTr="005A3C16">
        <w:tc>
          <w:tcPr>
            <w:tcW w:w="879" w:type="pct"/>
            <w:tcMar>
              <w:left w:w="28" w:type="dxa"/>
              <w:right w:w="28" w:type="dxa"/>
            </w:tcMar>
            <w:hideMark/>
          </w:tcPr>
          <w:p w:rsidR="00DB4196" w:rsidRPr="00783DBD" w:rsidRDefault="00DB4196" w:rsidP="00783DBD">
            <w:pPr>
              <w:pStyle w:val="TableText"/>
              <w:rPr>
                <w:rFonts w:eastAsia="Times New Roman" w:cs="Times New Roman"/>
                <w:bCs/>
                <w:sz w:val="16"/>
                <w:szCs w:val="16"/>
                <w:lang w:eastAsia="en-AU"/>
              </w:rPr>
            </w:pPr>
            <w:r w:rsidRPr="00783DBD">
              <w:rPr>
                <w:sz w:val="16"/>
                <w:szCs w:val="16"/>
              </w:rPr>
              <w:t>Irrigators living in off-farm SRWUIP region</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9%</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300</w:t>
            </w:r>
          </w:p>
        </w:tc>
      </w:tr>
      <w:tr w:rsidR="005A3C16" w:rsidRPr="00DD0291" w:rsidTr="005A3C16">
        <w:tc>
          <w:tcPr>
            <w:tcW w:w="879" w:type="pct"/>
            <w:tcMar>
              <w:left w:w="28" w:type="dxa"/>
              <w:right w:w="28" w:type="dxa"/>
            </w:tcMar>
            <w:hideMark/>
          </w:tcPr>
          <w:p w:rsidR="00DB4196" w:rsidRPr="00783DBD" w:rsidRDefault="00DB4196" w:rsidP="00783DBD">
            <w:pPr>
              <w:pStyle w:val="TableText"/>
              <w:rPr>
                <w:rFonts w:eastAsia="Times New Roman" w:cs="Times New Roman"/>
                <w:bCs/>
                <w:sz w:val="16"/>
                <w:szCs w:val="16"/>
                <w:lang w:eastAsia="en-AU"/>
              </w:rPr>
            </w:pPr>
            <w:r w:rsidRPr="00783DBD">
              <w:rPr>
                <w:sz w:val="16"/>
                <w:szCs w:val="16"/>
              </w:rPr>
              <w:t>Basin irrigators who sold water entitlements to government since 2008</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9%</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9%</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39%</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75</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Irrigation district - Goulburn Murray</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16%</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199</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Irrigation district - Lower Murray/Western Murray</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37%</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7%</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11%</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27</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lastRenderedPageBreak/>
              <w:t>Irrigation district - Murray Irrigation Ltd</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6%</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8%</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46%</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50</w:t>
            </w:r>
          </w:p>
        </w:tc>
      </w:tr>
      <w:tr w:rsidR="005A3C16" w:rsidRPr="00DD0291" w:rsidTr="005A3C16">
        <w:tc>
          <w:tcPr>
            <w:tcW w:w="879" w:type="pct"/>
            <w:tcMar>
              <w:left w:w="28" w:type="dxa"/>
              <w:right w:w="28" w:type="dxa"/>
            </w:tcMar>
          </w:tcPr>
          <w:p w:rsidR="00DB4196" w:rsidRPr="00783DBD" w:rsidRDefault="00DB4196" w:rsidP="00783DBD">
            <w:pPr>
              <w:pStyle w:val="TableText"/>
              <w:rPr>
                <w:rFonts w:eastAsia="Times New Roman" w:cs="Times New Roman"/>
                <w:bCs/>
                <w:sz w:val="16"/>
                <w:szCs w:val="16"/>
                <w:lang w:eastAsia="en-AU"/>
              </w:rPr>
            </w:pPr>
            <w:r w:rsidRPr="00783DBD">
              <w:rPr>
                <w:sz w:val="16"/>
                <w:szCs w:val="16"/>
              </w:rPr>
              <w:t>Irrigation district - Murrumbidgee Irrigation Area</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4"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29%</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92"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15"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36%</w:t>
            </w:r>
          </w:p>
        </w:tc>
        <w:tc>
          <w:tcPr>
            <w:tcW w:w="253"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10%</w:t>
            </w:r>
          </w:p>
        </w:tc>
        <w:tc>
          <w:tcPr>
            <w:tcW w:w="33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0%</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12%</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5%</w:t>
            </w:r>
          </w:p>
        </w:tc>
        <w:tc>
          <w:tcPr>
            <w:tcW w:w="250" w:type="pct"/>
            <w:tcMar>
              <w:left w:w="28" w:type="dxa"/>
              <w:right w:w="28" w:type="dxa"/>
            </w:tcMar>
          </w:tcPr>
          <w:p w:rsidR="00DB4196" w:rsidRPr="00783DBD" w:rsidRDefault="00DB4196" w:rsidP="00783DBD">
            <w:pPr>
              <w:pStyle w:val="TableText"/>
              <w:rPr>
                <w:rFonts w:eastAsia="Times New Roman" w:cs="Times New Roman"/>
                <w:sz w:val="16"/>
                <w:szCs w:val="16"/>
                <w:lang w:eastAsia="en-AU"/>
              </w:rPr>
            </w:pPr>
            <w:r w:rsidRPr="00783DBD">
              <w:rPr>
                <w:sz w:val="16"/>
                <w:szCs w:val="16"/>
              </w:rPr>
              <w:t>42</w:t>
            </w:r>
          </w:p>
        </w:tc>
      </w:tr>
    </w:tbl>
    <w:p w:rsidR="00DB4196" w:rsidRPr="00194096" w:rsidRDefault="00DB4196" w:rsidP="00783DBD">
      <w:pPr>
        <w:pStyle w:val="TableCaption"/>
        <w:pageBreakBefore/>
        <w:spacing w:before="240"/>
        <w:rPr>
          <w:highlight w:val="yellow"/>
        </w:rPr>
      </w:pPr>
      <w:bookmarkStart w:id="180" w:name="_Toc483258617"/>
      <w:bookmarkStart w:id="181" w:name="_Toc507170909"/>
      <w:r w:rsidRPr="006F6985">
        <w:lastRenderedPageBreak/>
        <w:t>Table A1.3 Water use by irrigators (Data source: 2016 RWS)</w:t>
      </w:r>
      <w:bookmarkEnd w:id="180"/>
      <w:bookmarkEnd w:id="181"/>
    </w:p>
    <w:tbl>
      <w:tblPr>
        <w:tblStyle w:val="TableGrid"/>
        <w:tblW w:w="5057" w:type="pct"/>
        <w:tblLook w:val="04A0" w:firstRow="1" w:lastRow="0" w:firstColumn="1" w:lastColumn="0" w:noHBand="0" w:noVBand="1"/>
        <w:tblDescription w:val="Table showing volumes in megalitres, of irrigators’ water use from channels, rivers, lakes and ground water."/>
      </w:tblPr>
      <w:tblGrid>
        <w:gridCol w:w="1680"/>
        <w:gridCol w:w="829"/>
        <w:gridCol w:w="829"/>
        <w:gridCol w:w="1013"/>
        <w:gridCol w:w="1013"/>
        <w:gridCol w:w="1013"/>
        <w:gridCol w:w="1013"/>
        <w:gridCol w:w="1010"/>
        <w:gridCol w:w="1010"/>
        <w:gridCol w:w="1230"/>
        <w:gridCol w:w="1230"/>
        <w:gridCol w:w="848"/>
        <w:gridCol w:w="848"/>
        <w:gridCol w:w="666"/>
      </w:tblGrid>
      <w:tr w:rsidR="00783DBD" w:rsidRPr="006F6985" w:rsidTr="008B7747">
        <w:trPr>
          <w:cantSplit/>
          <w:tblHeader/>
        </w:trPr>
        <w:tc>
          <w:tcPr>
            <w:tcW w:w="590" w:type="pct"/>
            <w:tcMar>
              <w:left w:w="57" w:type="dxa"/>
              <w:right w:w="57" w:type="dxa"/>
            </w:tcMar>
            <w:hideMark/>
          </w:tcPr>
          <w:p w:rsidR="00DB4196" w:rsidRPr="00783DBD" w:rsidRDefault="009C167B" w:rsidP="009C167B">
            <w:pPr>
              <w:pStyle w:val="TableHeading"/>
              <w:rPr>
                <w:sz w:val="16"/>
                <w:szCs w:val="16"/>
              </w:rPr>
            </w:pPr>
            <w:r>
              <w:rPr>
                <w:sz w:val="16"/>
                <w:szCs w:val="16"/>
              </w:rPr>
              <w:t>Basin i</w:t>
            </w:r>
            <w:r w:rsidR="00783DBD" w:rsidRPr="00783DBD">
              <w:rPr>
                <w:sz w:val="16"/>
                <w:szCs w:val="16"/>
              </w:rPr>
              <w:t>rrigators</w:t>
            </w:r>
          </w:p>
        </w:tc>
        <w:tc>
          <w:tcPr>
            <w:tcW w:w="291" w:type="pct"/>
            <w:tcMar>
              <w:left w:w="57" w:type="dxa"/>
              <w:right w:w="57" w:type="dxa"/>
            </w:tcMar>
            <w:hideMark/>
          </w:tcPr>
          <w:p w:rsidR="00DB4196" w:rsidRPr="00783DBD" w:rsidRDefault="00783DBD" w:rsidP="00A01579">
            <w:pPr>
              <w:pStyle w:val="TableHeading"/>
              <w:rPr>
                <w:sz w:val="16"/>
                <w:szCs w:val="16"/>
              </w:rPr>
            </w:pPr>
            <w:r w:rsidRPr="00783DBD">
              <w:rPr>
                <w:sz w:val="16"/>
                <w:szCs w:val="16"/>
              </w:rPr>
              <w:t>Total volume of water use (ML)</w:t>
            </w:r>
            <w:r w:rsidRPr="00783DBD">
              <w:rPr>
                <w:sz w:val="16"/>
                <w:szCs w:val="16"/>
              </w:rPr>
              <w:br/>
            </w:r>
            <w:r w:rsidR="00DB4196" w:rsidRPr="00783DBD">
              <w:rPr>
                <w:sz w:val="16"/>
                <w:szCs w:val="16"/>
              </w:rPr>
              <w:t xml:space="preserve">Mean </w:t>
            </w:r>
          </w:p>
        </w:tc>
        <w:tc>
          <w:tcPr>
            <w:tcW w:w="291" w:type="pct"/>
            <w:tcMar>
              <w:left w:w="57" w:type="dxa"/>
              <w:right w:w="57" w:type="dxa"/>
            </w:tcMar>
            <w:hideMark/>
          </w:tcPr>
          <w:p w:rsidR="00DB4196" w:rsidRPr="00783DBD" w:rsidRDefault="00783DBD" w:rsidP="00783DBD">
            <w:pPr>
              <w:pStyle w:val="TableHeading"/>
              <w:rPr>
                <w:sz w:val="16"/>
                <w:szCs w:val="16"/>
              </w:rPr>
            </w:pPr>
            <w:r>
              <w:rPr>
                <w:sz w:val="16"/>
                <w:szCs w:val="16"/>
              </w:rPr>
              <w:t xml:space="preserve">Total volume of water use </w:t>
            </w:r>
            <w:r w:rsidRPr="00783DBD">
              <w:rPr>
                <w:sz w:val="16"/>
                <w:szCs w:val="16"/>
              </w:rPr>
              <w:t>(ML)</w:t>
            </w:r>
            <w:r w:rsidRPr="00783DBD">
              <w:rPr>
                <w:sz w:val="16"/>
                <w:szCs w:val="16"/>
              </w:rPr>
              <w:br/>
            </w:r>
            <w:r w:rsidR="00DB4196" w:rsidRPr="00783DBD">
              <w:rPr>
                <w:sz w:val="16"/>
                <w:szCs w:val="16"/>
              </w:rPr>
              <w:t xml:space="preserve">Median </w:t>
            </w:r>
          </w:p>
        </w:tc>
        <w:tc>
          <w:tcPr>
            <w:tcW w:w="356" w:type="pct"/>
            <w:tcMar>
              <w:left w:w="57" w:type="dxa"/>
              <w:right w:w="57" w:type="dxa"/>
            </w:tcMar>
            <w:hideMark/>
          </w:tcPr>
          <w:p w:rsidR="00DB4196" w:rsidRPr="00783DBD" w:rsidRDefault="00783DBD" w:rsidP="00783DBD">
            <w:pPr>
              <w:pStyle w:val="TableHeading"/>
              <w:rPr>
                <w:sz w:val="16"/>
                <w:szCs w:val="16"/>
              </w:rPr>
            </w:pPr>
            <w:r w:rsidRPr="00783DBD">
              <w:rPr>
                <w:sz w:val="16"/>
                <w:szCs w:val="16"/>
              </w:rPr>
              <w:t>% irrigators reporting different volumes of water use (ML)</w:t>
            </w:r>
            <w:r w:rsidRPr="00783DBD">
              <w:rPr>
                <w:sz w:val="16"/>
                <w:szCs w:val="16"/>
              </w:rPr>
              <w:br/>
            </w:r>
            <w:r w:rsidR="00DB4196" w:rsidRPr="00783DBD">
              <w:rPr>
                <w:sz w:val="16"/>
                <w:szCs w:val="16"/>
              </w:rPr>
              <w:t xml:space="preserve">0-50 </w:t>
            </w:r>
          </w:p>
        </w:tc>
        <w:tc>
          <w:tcPr>
            <w:tcW w:w="356" w:type="pct"/>
            <w:tcMar>
              <w:left w:w="57" w:type="dxa"/>
              <w:right w:w="57" w:type="dxa"/>
            </w:tcMar>
            <w:hideMark/>
          </w:tcPr>
          <w:p w:rsidR="00DB4196" w:rsidRPr="00783DBD" w:rsidRDefault="00783DBD" w:rsidP="00783DBD">
            <w:pPr>
              <w:pStyle w:val="TableHeading"/>
              <w:rPr>
                <w:sz w:val="16"/>
                <w:szCs w:val="16"/>
              </w:rPr>
            </w:pPr>
            <w:r w:rsidRPr="00783DBD">
              <w:rPr>
                <w:sz w:val="16"/>
                <w:szCs w:val="16"/>
              </w:rPr>
              <w:t>% irrigators reporting different volumes of water use (ML)</w:t>
            </w:r>
            <w:r w:rsidRPr="00783DBD">
              <w:rPr>
                <w:sz w:val="16"/>
                <w:szCs w:val="16"/>
              </w:rPr>
              <w:br/>
            </w:r>
            <w:r w:rsidR="00DB4196" w:rsidRPr="00783DBD">
              <w:rPr>
                <w:sz w:val="16"/>
                <w:szCs w:val="16"/>
              </w:rPr>
              <w:t>51-200</w:t>
            </w:r>
          </w:p>
        </w:tc>
        <w:tc>
          <w:tcPr>
            <w:tcW w:w="356" w:type="pct"/>
            <w:tcMar>
              <w:left w:w="57" w:type="dxa"/>
              <w:right w:w="57" w:type="dxa"/>
            </w:tcMar>
            <w:hideMark/>
          </w:tcPr>
          <w:p w:rsidR="00DB4196" w:rsidRPr="00783DBD" w:rsidRDefault="00783DBD" w:rsidP="00783DBD">
            <w:pPr>
              <w:pStyle w:val="TableHeading"/>
              <w:rPr>
                <w:sz w:val="16"/>
                <w:szCs w:val="16"/>
              </w:rPr>
            </w:pPr>
            <w:r w:rsidRPr="00783DBD">
              <w:rPr>
                <w:sz w:val="16"/>
                <w:szCs w:val="16"/>
              </w:rPr>
              <w:t>% irrigators reporting different volumes of water use (ML)</w:t>
            </w:r>
            <w:r w:rsidRPr="00783DBD">
              <w:rPr>
                <w:sz w:val="16"/>
                <w:szCs w:val="16"/>
              </w:rPr>
              <w:br/>
            </w:r>
            <w:r w:rsidR="00DB4196" w:rsidRPr="00783DBD">
              <w:rPr>
                <w:sz w:val="16"/>
                <w:szCs w:val="16"/>
              </w:rPr>
              <w:t>201-1,000</w:t>
            </w:r>
          </w:p>
        </w:tc>
        <w:tc>
          <w:tcPr>
            <w:tcW w:w="356" w:type="pct"/>
            <w:tcMar>
              <w:left w:w="57" w:type="dxa"/>
              <w:right w:w="57" w:type="dxa"/>
            </w:tcMar>
            <w:hideMark/>
          </w:tcPr>
          <w:p w:rsidR="00DB4196" w:rsidRPr="00783DBD" w:rsidRDefault="00783DBD" w:rsidP="00783DBD">
            <w:pPr>
              <w:pStyle w:val="TableHeading"/>
              <w:rPr>
                <w:sz w:val="16"/>
                <w:szCs w:val="16"/>
              </w:rPr>
            </w:pPr>
            <w:r w:rsidRPr="00783DBD">
              <w:rPr>
                <w:sz w:val="16"/>
                <w:szCs w:val="16"/>
              </w:rPr>
              <w:t>% irrigators reporting different volumes of water use (ML)</w:t>
            </w:r>
            <w:r w:rsidRPr="00783DBD">
              <w:rPr>
                <w:sz w:val="16"/>
                <w:szCs w:val="16"/>
              </w:rPr>
              <w:br/>
            </w:r>
            <w:r w:rsidR="00DB4196" w:rsidRPr="00783DBD">
              <w:rPr>
                <w:sz w:val="16"/>
                <w:szCs w:val="16"/>
              </w:rPr>
              <w:t>&gt;1000</w:t>
            </w:r>
          </w:p>
        </w:tc>
        <w:tc>
          <w:tcPr>
            <w:tcW w:w="355" w:type="pct"/>
            <w:tcMar>
              <w:left w:w="57" w:type="dxa"/>
              <w:right w:w="57" w:type="dxa"/>
            </w:tcMar>
            <w:hideMark/>
          </w:tcPr>
          <w:p w:rsidR="00DB4196" w:rsidRPr="00783DBD" w:rsidRDefault="00783DBD" w:rsidP="00783DBD">
            <w:pPr>
              <w:pStyle w:val="TableHeading"/>
              <w:rPr>
                <w:sz w:val="16"/>
                <w:szCs w:val="16"/>
              </w:rPr>
            </w:pPr>
            <w:r w:rsidRPr="00783DBD">
              <w:rPr>
                <w:sz w:val="16"/>
                <w:szCs w:val="16"/>
              </w:rPr>
              <w:t>Volume of water from irrigation channels (ML)</w:t>
            </w:r>
            <w:r w:rsidRPr="00783DBD">
              <w:rPr>
                <w:sz w:val="16"/>
                <w:szCs w:val="16"/>
              </w:rPr>
              <w:br/>
              <w:t>Mean</w:t>
            </w:r>
          </w:p>
        </w:tc>
        <w:tc>
          <w:tcPr>
            <w:tcW w:w="355" w:type="pct"/>
            <w:tcMar>
              <w:left w:w="57" w:type="dxa"/>
              <w:right w:w="57" w:type="dxa"/>
            </w:tcMar>
            <w:hideMark/>
          </w:tcPr>
          <w:p w:rsidR="00DB4196" w:rsidRPr="00783DBD" w:rsidRDefault="00783DBD" w:rsidP="00783DBD">
            <w:pPr>
              <w:pStyle w:val="TableHeading"/>
              <w:rPr>
                <w:sz w:val="16"/>
                <w:szCs w:val="16"/>
              </w:rPr>
            </w:pPr>
            <w:r w:rsidRPr="00783DBD">
              <w:rPr>
                <w:sz w:val="16"/>
                <w:szCs w:val="16"/>
              </w:rPr>
              <w:t>Volume of water from irrigation channels (ML)</w:t>
            </w:r>
            <w:r w:rsidRPr="00783DBD">
              <w:rPr>
                <w:sz w:val="16"/>
                <w:szCs w:val="16"/>
              </w:rPr>
              <w:br/>
            </w:r>
            <w:r w:rsidR="00DB4196" w:rsidRPr="00783DBD">
              <w:rPr>
                <w:sz w:val="16"/>
                <w:szCs w:val="16"/>
              </w:rPr>
              <w:t xml:space="preserve">Median </w:t>
            </w:r>
          </w:p>
        </w:tc>
        <w:tc>
          <w:tcPr>
            <w:tcW w:w="432" w:type="pct"/>
            <w:tcMar>
              <w:left w:w="57" w:type="dxa"/>
              <w:right w:w="57" w:type="dxa"/>
            </w:tcMar>
            <w:hideMark/>
          </w:tcPr>
          <w:p w:rsidR="00DB4196" w:rsidRPr="00783DBD" w:rsidRDefault="00783DBD" w:rsidP="00783DBD">
            <w:pPr>
              <w:pStyle w:val="TableHeading"/>
              <w:rPr>
                <w:sz w:val="16"/>
                <w:szCs w:val="16"/>
              </w:rPr>
            </w:pPr>
            <w:r w:rsidRPr="00783DBD">
              <w:rPr>
                <w:sz w:val="16"/>
                <w:szCs w:val="16"/>
              </w:rPr>
              <w:t>Volume of water from rivers/lakes (ML)</w:t>
            </w:r>
            <w:r w:rsidRPr="00783DBD">
              <w:rPr>
                <w:sz w:val="16"/>
                <w:szCs w:val="16"/>
              </w:rPr>
              <w:br/>
            </w:r>
            <w:r w:rsidR="00DB4196" w:rsidRPr="00783DBD">
              <w:rPr>
                <w:sz w:val="16"/>
                <w:szCs w:val="16"/>
              </w:rPr>
              <w:t xml:space="preserve">Mean </w:t>
            </w:r>
          </w:p>
        </w:tc>
        <w:tc>
          <w:tcPr>
            <w:tcW w:w="432" w:type="pct"/>
            <w:tcMar>
              <w:left w:w="57" w:type="dxa"/>
              <w:right w:w="57" w:type="dxa"/>
            </w:tcMar>
            <w:hideMark/>
          </w:tcPr>
          <w:p w:rsidR="00DB4196" w:rsidRPr="00783DBD" w:rsidRDefault="00783DBD" w:rsidP="00783DBD">
            <w:pPr>
              <w:pStyle w:val="TableHeading"/>
              <w:rPr>
                <w:sz w:val="16"/>
                <w:szCs w:val="16"/>
              </w:rPr>
            </w:pPr>
            <w:r w:rsidRPr="00783DBD">
              <w:rPr>
                <w:sz w:val="16"/>
                <w:szCs w:val="16"/>
              </w:rPr>
              <w:t>Volume of water from rivers/lakes (ML)</w:t>
            </w:r>
            <w:r w:rsidRPr="00783DBD">
              <w:rPr>
                <w:sz w:val="16"/>
                <w:szCs w:val="16"/>
              </w:rPr>
              <w:br/>
            </w:r>
            <w:r w:rsidR="00DB4196" w:rsidRPr="00783DBD">
              <w:rPr>
                <w:sz w:val="16"/>
                <w:szCs w:val="16"/>
              </w:rPr>
              <w:t>Median</w:t>
            </w:r>
          </w:p>
        </w:tc>
        <w:tc>
          <w:tcPr>
            <w:tcW w:w="298" w:type="pct"/>
            <w:tcMar>
              <w:left w:w="57" w:type="dxa"/>
              <w:right w:w="57" w:type="dxa"/>
            </w:tcMar>
            <w:hideMark/>
          </w:tcPr>
          <w:p w:rsidR="00DB4196" w:rsidRPr="00783DBD" w:rsidRDefault="00783DBD" w:rsidP="00783DBD">
            <w:pPr>
              <w:pStyle w:val="TableHeading"/>
              <w:rPr>
                <w:sz w:val="16"/>
                <w:szCs w:val="16"/>
              </w:rPr>
            </w:pPr>
            <w:r w:rsidRPr="00783DBD">
              <w:rPr>
                <w:sz w:val="16"/>
                <w:szCs w:val="16"/>
              </w:rPr>
              <w:t>Volume of water from ground water (ML)</w:t>
            </w:r>
            <w:r w:rsidRPr="00783DBD">
              <w:rPr>
                <w:sz w:val="16"/>
                <w:szCs w:val="16"/>
              </w:rPr>
              <w:br/>
            </w:r>
            <w:r w:rsidR="00DB4196" w:rsidRPr="00783DBD">
              <w:rPr>
                <w:sz w:val="16"/>
                <w:szCs w:val="16"/>
              </w:rPr>
              <w:t xml:space="preserve">Mean </w:t>
            </w:r>
          </w:p>
        </w:tc>
        <w:tc>
          <w:tcPr>
            <w:tcW w:w="298" w:type="pct"/>
            <w:tcMar>
              <w:left w:w="57" w:type="dxa"/>
              <w:right w:w="57" w:type="dxa"/>
            </w:tcMar>
            <w:hideMark/>
          </w:tcPr>
          <w:p w:rsidR="00DB4196" w:rsidRPr="00783DBD" w:rsidRDefault="00783DBD" w:rsidP="00783DBD">
            <w:pPr>
              <w:pStyle w:val="TableHeading"/>
              <w:rPr>
                <w:sz w:val="16"/>
                <w:szCs w:val="16"/>
              </w:rPr>
            </w:pPr>
            <w:r w:rsidRPr="00783DBD">
              <w:rPr>
                <w:sz w:val="16"/>
                <w:szCs w:val="16"/>
              </w:rPr>
              <w:t>Volume of water from ground water (ML)</w:t>
            </w:r>
            <w:r w:rsidRPr="00783DBD">
              <w:rPr>
                <w:sz w:val="16"/>
                <w:szCs w:val="16"/>
              </w:rPr>
              <w:br/>
            </w:r>
            <w:r w:rsidR="00DB4196" w:rsidRPr="00783DBD">
              <w:rPr>
                <w:sz w:val="16"/>
                <w:szCs w:val="16"/>
              </w:rPr>
              <w:t xml:space="preserve">Median </w:t>
            </w:r>
          </w:p>
        </w:tc>
        <w:tc>
          <w:tcPr>
            <w:tcW w:w="236" w:type="pct"/>
            <w:tcMar>
              <w:left w:w="57" w:type="dxa"/>
              <w:right w:w="57" w:type="dxa"/>
            </w:tcMar>
          </w:tcPr>
          <w:p w:rsidR="00DB4196" w:rsidRPr="00783DBD" w:rsidRDefault="00783DBD" w:rsidP="00783DBD">
            <w:pPr>
              <w:pStyle w:val="TableHeading"/>
              <w:rPr>
                <w:sz w:val="16"/>
                <w:szCs w:val="16"/>
              </w:rPr>
            </w:pPr>
            <w:r w:rsidRPr="00783DBD">
              <w:rPr>
                <w:sz w:val="16"/>
                <w:szCs w:val="16"/>
              </w:rPr>
              <w:t>n</w:t>
            </w:r>
          </w:p>
        </w:tc>
      </w:tr>
      <w:tr w:rsidR="00783DBD" w:rsidRPr="006F6985" w:rsidTr="008B7747">
        <w:tc>
          <w:tcPr>
            <w:tcW w:w="590" w:type="pct"/>
            <w:tcMar>
              <w:left w:w="57" w:type="dxa"/>
              <w:right w:w="57" w:type="dxa"/>
            </w:tcMar>
            <w:hideMark/>
          </w:tcPr>
          <w:p w:rsidR="00DB4196" w:rsidRPr="00783DBD" w:rsidRDefault="00DB4196" w:rsidP="00783DBD">
            <w:pPr>
              <w:pStyle w:val="TableText"/>
              <w:rPr>
                <w:sz w:val="16"/>
                <w:szCs w:val="16"/>
              </w:rPr>
            </w:pPr>
            <w:r w:rsidRPr="00783DBD">
              <w:rPr>
                <w:sz w:val="16"/>
                <w:szCs w:val="16"/>
              </w:rPr>
              <w:t>Murray Darling Basin irrigators</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705</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200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38%</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12%</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423</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250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412</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130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859</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86</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490</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Irrigators outside Basin</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4443</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80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8%</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886</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145</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881</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75</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10080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50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323</w:t>
            </w:r>
          </w:p>
        </w:tc>
      </w:tr>
      <w:tr w:rsidR="00783DBD" w:rsidRPr="006F6985" w:rsidTr="008B7747">
        <w:tc>
          <w:tcPr>
            <w:tcW w:w="590" w:type="pct"/>
            <w:tcMar>
              <w:left w:w="57" w:type="dxa"/>
              <w:right w:w="57" w:type="dxa"/>
            </w:tcMar>
            <w:hideMark/>
          </w:tcPr>
          <w:p w:rsidR="00DB4196" w:rsidRPr="00783DBD" w:rsidRDefault="00DB4196" w:rsidP="00783DBD">
            <w:pPr>
              <w:pStyle w:val="TableText"/>
              <w:rPr>
                <w:sz w:val="16"/>
                <w:szCs w:val="16"/>
              </w:rPr>
            </w:pPr>
            <w:r w:rsidRPr="00783DBD">
              <w:rPr>
                <w:sz w:val="16"/>
                <w:szCs w:val="16"/>
              </w:rPr>
              <w:t>Northern Basin irrigators</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1842</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140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37%</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18%</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675</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675</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652</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70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1521</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140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65</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Northern Basin irrigators – QLD</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3205</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165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38%</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675</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675</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505</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99</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3802</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199</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26</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Northern Basin irrigators - NSW</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932</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87</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36%</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26%</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15%</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0</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743</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70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338</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70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39</w:t>
            </w:r>
          </w:p>
        </w:tc>
      </w:tr>
      <w:tr w:rsidR="00783DBD" w:rsidRPr="006F6985" w:rsidTr="008B7747">
        <w:tc>
          <w:tcPr>
            <w:tcW w:w="590" w:type="pct"/>
            <w:tcMar>
              <w:left w:w="57" w:type="dxa"/>
              <w:right w:w="57" w:type="dxa"/>
            </w:tcMar>
            <w:hideMark/>
          </w:tcPr>
          <w:p w:rsidR="00DB4196" w:rsidRPr="00783DBD" w:rsidRDefault="00DB4196" w:rsidP="00783DBD">
            <w:pPr>
              <w:pStyle w:val="TableText"/>
              <w:rPr>
                <w:sz w:val="16"/>
                <w:szCs w:val="16"/>
              </w:rPr>
            </w:pPr>
            <w:r w:rsidRPr="00783DBD">
              <w:rPr>
                <w:sz w:val="16"/>
                <w:szCs w:val="16"/>
              </w:rPr>
              <w:t>Southern Basin irrigators</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531</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220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26%</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11%</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421</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250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357</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130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590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80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425</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Southern Basin irrigators – NSW</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712</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265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36%</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594</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325</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574</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180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583</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100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118</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Southern Basin irrigators – VIC</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384</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220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27%</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7%</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365</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250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182</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86</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271</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80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257</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Southern Basin irrigators - SA</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855</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125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12%</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294</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1298</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421</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300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1893</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92</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50</w:t>
            </w:r>
          </w:p>
        </w:tc>
      </w:tr>
      <w:tr w:rsidR="00783DBD" w:rsidRPr="006F6985" w:rsidTr="008B7747">
        <w:tc>
          <w:tcPr>
            <w:tcW w:w="590" w:type="pct"/>
            <w:tcMar>
              <w:left w:w="57" w:type="dxa"/>
              <w:right w:w="57" w:type="dxa"/>
            </w:tcMar>
            <w:hideMark/>
          </w:tcPr>
          <w:p w:rsidR="00DB4196" w:rsidRPr="00783DBD" w:rsidRDefault="00DB4196" w:rsidP="00783DBD">
            <w:pPr>
              <w:pStyle w:val="TableText"/>
              <w:rPr>
                <w:sz w:val="16"/>
                <w:szCs w:val="16"/>
              </w:rPr>
            </w:pPr>
            <w:r w:rsidRPr="00783DBD">
              <w:rPr>
                <w:sz w:val="16"/>
                <w:szCs w:val="16"/>
              </w:rPr>
              <w:t>Basin irrigator, upgraded on-farm infrastructure since 2008</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1049</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252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21%</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13%</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519</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300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418</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154</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1800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135</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448</w:t>
            </w:r>
          </w:p>
        </w:tc>
      </w:tr>
      <w:tr w:rsidR="00783DBD" w:rsidRPr="006F6985" w:rsidTr="008B7747">
        <w:tc>
          <w:tcPr>
            <w:tcW w:w="590" w:type="pct"/>
            <w:tcMar>
              <w:left w:w="57" w:type="dxa"/>
              <w:right w:w="57" w:type="dxa"/>
            </w:tcMar>
            <w:hideMark/>
          </w:tcPr>
          <w:p w:rsidR="00DB4196" w:rsidRPr="00783DBD" w:rsidRDefault="00DB4196" w:rsidP="00783DBD">
            <w:pPr>
              <w:pStyle w:val="TableText"/>
              <w:rPr>
                <w:sz w:val="16"/>
                <w:szCs w:val="16"/>
              </w:rPr>
            </w:pPr>
            <w:r w:rsidRPr="00783DBD">
              <w:rPr>
                <w:sz w:val="16"/>
                <w:szCs w:val="16"/>
              </w:rPr>
              <w:lastRenderedPageBreak/>
              <w:t>SRWUIP on-farm infrastructure grant recipients</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700</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450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9%</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53%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560</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350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409</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348</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512</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200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89</w:t>
            </w:r>
          </w:p>
        </w:tc>
      </w:tr>
      <w:tr w:rsidR="00783DBD" w:rsidRPr="006F6985" w:rsidTr="008B7747">
        <w:tc>
          <w:tcPr>
            <w:tcW w:w="590" w:type="pct"/>
            <w:tcMar>
              <w:left w:w="57" w:type="dxa"/>
              <w:right w:w="57" w:type="dxa"/>
            </w:tcMar>
            <w:hideMark/>
          </w:tcPr>
          <w:p w:rsidR="00DB4196" w:rsidRPr="00783DBD" w:rsidRDefault="00DB4196" w:rsidP="00783DBD">
            <w:pPr>
              <w:pStyle w:val="TableText"/>
              <w:rPr>
                <w:sz w:val="16"/>
                <w:szCs w:val="16"/>
              </w:rPr>
            </w:pPr>
            <w:r w:rsidRPr="00783DBD">
              <w:rPr>
                <w:sz w:val="16"/>
                <w:szCs w:val="16"/>
              </w:rPr>
              <w:t>Irrigators living in off-farm SRWUIP region</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551</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279</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18%</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46%</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432</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260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318</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100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611</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92</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254</w:t>
            </w:r>
          </w:p>
        </w:tc>
      </w:tr>
      <w:tr w:rsidR="00783DBD" w:rsidRPr="006F6985" w:rsidTr="008B7747">
        <w:tc>
          <w:tcPr>
            <w:tcW w:w="590" w:type="pct"/>
            <w:tcMar>
              <w:left w:w="57" w:type="dxa"/>
              <w:right w:w="57" w:type="dxa"/>
            </w:tcMar>
            <w:hideMark/>
          </w:tcPr>
          <w:p w:rsidR="00DB4196" w:rsidRPr="00783DBD" w:rsidRDefault="00DB4196" w:rsidP="00783DBD">
            <w:pPr>
              <w:pStyle w:val="TableText"/>
              <w:rPr>
                <w:sz w:val="16"/>
                <w:szCs w:val="16"/>
              </w:rPr>
            </w:pPr>
            <w:r w:rsidRPr="00783DBD">
              <w:rPr>
                <w:sz w:val="16"/>
                <w:szCs w:val="16"/>
              </w:rPr>
              <w:t>Basin irrigators who sold water entitlements to government since 2008</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716</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500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18%</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50%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21%</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481</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300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655</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365</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571</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250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68</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Goulburn Murray</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487</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320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55%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9%</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417</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300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217</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95</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315</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150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170</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Lower Murray/Western Murray</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177</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90</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33%</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0%</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147</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90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251</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223</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0</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27</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Murray Irrigation Ltd</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902</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545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28%</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618</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400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757</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600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453</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335</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36</w:t>
            </w:r>
          </w:p>
        </w:tc>
      </w:tr>
      <w:tr w:rsidR="00783DBD" w:rsidRPr="006F6985" w:rsidTr="008B7747">
        <w:tc>
          <w:tcPr>
            <w:tcW w:w="590"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Murrumbidgee Irrigation Area</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852</w:t>
            </w:r>
          </w:p>
        </w:tc>
        <w:tc>
          <w:tcPr>
            <w:tcW w:w="291" w:type="pct"/>
            <w:tcMar>
              <w:left w:w="57" w:type="dxa"/>
              <w:right w:w="57" w:type="dxa"/>
            </w:tcMar>
          </w:tcPr>
          <w:p w:rsidR="00DB4196" w:rsidRPr="00783DBD" w:rsidRDefault="00DB4196" w:rsidP="00783DBD">
            <w:pPr>
              <w:pStyle w:val="TableText"/>
              <w:rPr>
                <w:sz w:val="16"/>
                <w:szCs w:val="16"/>
              </w:rPr>
            </w:pPr>
            <w:r w:rsidRPr="00783DBD">
              <w:rPr>
                <w:sz w:val="16"/>
                <w:szCs w:val="16"/>
              </w:rPr>
              <w:t>325</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16%</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44%</w:t>
            </w:r>
          </w:p>
        </w:tc>
        <w:tc>
          <w:tcPr>
            <w:tcW w:w="356"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746</w:t>
            </w:r>
          </w:p>
        </w:tc>
        <w:tc>
          <w:tcPr>
            <w:tcW w:w="355" w:type="pct"/>
            <w:tcMar>
              <w:left w:w="57" w:type="dxa"/>
              <w:right w:w="57" w:type="dxa"/>
            </w:tcMar>
          </w:tcPr>
          <w:p w:rsidR="00DB4196" w:rsidRPr="00783DBD" w:rsidRDefault="00DB4196" w:rsidP="00783DBD">
            <w:pPr>
              <w:pStyle w:val="TableText"/>
              <w:rPr>
                <w:sz w:val="16"/>
                <w:szCs w:val="16"/>
              </w:rPr>
            </w:pPr>
            <w:r w:rsidRPr="00783DBD">
              <w:rPr>
                <w:sz w:val="16"/>
                <w:szCs w:val="16"/>
              </w:rPr>
              <w:t>330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200</w:t>
            </w:r>
          </w:p>
        </w:tc>
        <w:tc>
          <w:tcPr>
            <w:tcW w:w="432" w:type="pct"/>
            <w:tcMar>
              <w:left w:w="57" w:type="dxa"/>
              <w:right w:w="57" w:type="dxa"/>
            </w:tcMar>
          </w:tcPr>
          <w:p w:rsidR="00DB4196" w:rsidRPr="00783DBD" w:rsidRDefault="00DB4196" w:rsidP="00783DBD">
            <w:pPr>
              <w:pStyle w:val="TableText"/>
              <w:rPr>
                <w:sz w:val="16"/>
                <w:szCs w:val="16"/>
              </w:rPr>
            </w:pPr>
            <w:r w:rsidRPr="00783DBD">
              <w:rPr>
                <w:sz w:val="16"/>
                <w:szCs w:val="16"/>
              </w:rPr>
              <w:t>200</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854</w:t>
            </w:r>
          </w:p>
        </w:tc>
        <w:tc>
          <w:tcPr>
            <w:tcW w:w="298" w:type="pct"/>
            <w:tcMar>
              <w:left w:w="57" w:type="dxa"/>
              <w:right w:w="57" w:type="dxa"/>
            </w:tcMar>
          </w:tcPr>
          <w:p w:rsidR="00DB4196" w:rsidRPr="00783DBD" w:rsidRDefault="00DB4196" w:rsidP="00783DBD">
            <w:pPr>
              <w:pStyle w:val="TableText"/>
              <w:rPr>
                <w:sz w:val="16"/>
                <w:szCs w:val="16"/>
              </w:rPr>
            </w:pPr>
            <w:r w:rsidRPr="00783DBD">
              <w:rPr>
                <w:sz w:val="16"/>
                <w:szCs w:val="16"/>
              </w:rPr>
              <w:t>205</w:t>
            </w:r>
          </w:p>
        </w:tc>
        <w:tc>
          <w:tcPr>
            <w:tcW w:w="236" w:type="pct"/>
            <w:tcMar>
              <w:left w:w="57" w:type="dxa"/>
              <w:right w:w="57" w:type="dxa"/>
            </w:tcMar>
          </w:tcPr>
          <w:p w:rsidR="00DB4196" w:rsidRPr="00783DBD" w:rsidRDefault="00DB4196" w:rsidP="00783DBD">
            <w:pPr>
              <w:pStyle w:val="TableText"/>
              <w:rPr>
                <w:sz w:val="16"/>
                <w:szCs w:val="16"/>
              </w:rPr>
            </w:pPr>
            <w:r w:rsidRPr="00783DBD">
              <w:rPr>
                <w:sz w:val="16"/>
                <w:szCs w:val="16"/>
              </w:rPr>
              <w:t>32</w:t>
            </w:r>
          </w:p>
        </w:tc>
      </w:tr>
    </w:tbl>
    <w:p w:rsidR="00DB4196" w:rsidRDefault="00DB4196" w:rsidP="00783DBD">
      <w:pPr>
        <w:pStyle w:val="TableCaption"/>
        <w:pageBreakBefore/>
        <w:spacing w:before="240"/>
      </w:pPr>
      <w:bookmarkStart w:id="182" w:name="_Toc483258618"/>
      <w:bookmarkStart w:id="183" w:name="_Toc507170910"/>
      <w:r w:rsidRPr="006F6985">
        <w:lastRenderedPageBreak/>
        <w:t>Table A1.4 Socio-demographic characteristics of irrigators</w:t>
      </w:r>
      <w:bookmarkEnd w:id="182"/>
      <w:bookmarkEnd w:id="183"/>
    </w:p>
    <w:tbl>
      <w:tblPr>
        <w:tblStyle w:val="TableGrid"/>
        <w:tblW w:w="5000" w:type="pct"/>
        <w:tblLook w:val="04A0" w:firstRow="1" w:lastRow="0" w:firstColumn="1" w:lastColumn="0" w:noHBand="0" w:noVBand="1"/>
        <w:tblDescription w:val="Table showing irrigators’ socio-demographic characteristics by gender, age ,percentage of household income earned off-farm and household income 2015-16."/>
      </w:tblPr>
      <w:tblGrid>
        <w:gridCol w:w="2652"/>
        <w:gridCol w:w="847"/>
        <w:gridCol w:w="847"/>
        <w:gridCol w:w="566"/>
        <w:gridCol w:w="847"/>
        <w:gridCol w:w="991"/>
        <w:gridCol w:w="844"/>
        <w:gridCol w:w="566"/>
        <w:gridCol w:w="1272"/>
        <w:gridCol w:w="1300"/>
        <w:gridCol w:w="675"/>
        <w:gridCol w:w="996"/>
        <w:gridCol w:w="979"/>
        <w:gridCol w:w="690"/>
      </w:tblGrid>
      <w:tr w:rsidR="009C167B" w:rsidRPr="00606B13" w:rsidTr="002C03B8">
        <w:trPr>
          <w:cantSplit/>
          <w:tblHeader/>
        </w:trPr>
        <w:tc>
          <w:tcPr>
            <w:tcW w:w="942" w:type="pct"/>
            <w:tcMar>
              <w:left w:w="57" w:type="dxa"/>
              <w:right w:w="57" w:type="dxa"/>
            </w:tcMar>
            <w:hideMark/>
          </w:tcPr>
          <w:p w:rsidR="00DB4196" w:rsidRPr="00783DBD" w:rsidRDefault="009C167B" w:rsidP="009C167B">
            <w:pPr>
              <w:pStyle w:val="TableHeading"/>
              <w:rPr>
                <w:sz w:val="16"/>
                <w:szCs w:val="16"/>
              </w:rPr>
            </w:pPr>
            <w:r>
              <w:rPr>
                <w:sz w:val="16"/>
                <w:szCs w:val="16"/>
              </w:rPr>
              <w:t>Basin i</w:t>
            </w:r>
            <w:r w:rsidR="00783DBD" w:rsidRPr="00783DBD">
              <w:rPr>
                <w:sz w:val="16"/>
                <w:szCs w:val="16"/>
              </w:rPr>
              <w:t>rrigators</w:t>
            </w:r>
          </w:p>
        </w:tc>
        <w:tc>
          <w:tcPr>
            <w:tcW w:w="301" w:type="pct"/>
            <w:tcMar>
              <w:left w:w="57" w:type="dxa"/>
              <w:right w:w="57" w:type="dxa"/>
            </w:tcMar>
            <w:hideMark/>
          </w:tcPr>
          <w:p w:rsidR="00DB4196" w:rsidRPr="00783DBD" w:rsidRDefault="00783DBD" w:rsidP="00783DBD">
            <w:pPr>
              <w:pStyle w:val="TableHeading"/>
              <w:rPr>
                <w:sz w:val="16"/>
                <w:szCs w:val="16"/>
              </w:rPr>
            </w:pPr>
            <w:r w:rsidRPr="00783DBD">
              <w:rPr>
                <w:sz w:val="16"/>
                <w:szCs w:val="16"/>
              </w:rPr>
              <w:t xml:space="preserve">Gender </w:t>
            </w:r>
            <w:r w:rsidRPr="00783DBD">
              <w:rPr>
                <w:sz w:val="16"/>
                <w:szCs w:val="16"/>
              </w:rPr>
              <w:br/>
            </w:r>
            <w:r w:rsidR="00DB4196" w:rsidRPr="00783DBD">
              <w:rPr>
                <w:sz w:val="16"/>
                <w:szCs w:val="16"/>
              </w:rPr>
              <w:t>Female</w:t>
            </w:r>
          </w:p>
        </w:tc>
        <w:tc>
          <w:tcPr>
            <w:tcW w:w="301" w:type="pct"/>
            <w:tcMar>
              <w:left w:w="57" w:type="dxa"/>
              <w:right w:w="57" w:type="dxa"/>
            </w:tcMar>
            <w:hideMark/>
          </w:tcPr>
          <w:p w:rsidR="00DB4196" w:rsidRPr="00783DBD" w:rsidRDefault="00783DBD" w:rsidP="00783DBD">
            <w:pPr>
              <w:pStyle w:val="TableHeading"/>
              <w:rPr>
                <w:sz w:val="16"/>
                <w:szCs w:val="16"/>
              </w:rPr>
            </w:pPr>
            <w:r w:rsidRPr="00783DBD">
              <w:rPr>
                <w:sz w:val="16"/>
                <w:szCs w:val="16"/>
              </w:rPr>
              <w:t xml:space="preserve">Gender </w:t>
            </w:r>
            <w:r w:rsidRPr="00783DBD">
              <w:rPr>
                <w:sz w:val="16"/>
                <w:szCs w:val="16"/>
              </w:rPr>
              <w:br/>
            </w:r>
            <w:r w:rsidR="00DB4196" w:rsidRPr="00783DBD">
              <w:rPr>
                <w:sz w:val="16"/>
                <w:szCs w:val="16"/>
              </w:rPr>
              <w:t>Male</w:t>
            </w:r>
          </w:p>
        </w:tc>
        <w:tc>
          <w:tcPr>
            <w:tcW w:w="201" w:type="pct"/>
            <w:tcMar>
              <w:left w:w="57" w:type="dxa"/>
              <w:right w:w="57" w:type="dxa"/>
            </w:tcMar>
          </w:tcPr>
          <w:p w:rsidR="00DB4196" w:rsidRPr="00783DBD" w:rsidRDefault="00DB4196" w:rsidP="00783DBD">
            <w:pPr>
              <w:pStyle w:val="TableHeading"/>
              <w:rPr>
                <w:sz w:val="16"/>
                <w:szCs w:val="16"/>
              </w:rPr>
            </w:pPr>
            <w:r w:rsidRPr="00783DBD">
              <w:rPr>
                <w:sz w:val="16"/>
                <w:szCs w:val="16"/>
              </w:rPr>
              <w:t>n</w:t>
            </w:r>
          </w:p>
        </w:tc>
        <w:tc>
          <w:tcPr>
            <w:tcW w:w="301" w:type="pct"/>
            <w:tcMar>
              <w:left w:w="57" w:type="dxa"/>
              <w:right w:w="57" w:type="dxa"/>
            </w:tcMar>
            <w:hideMark/>
          </w:tcPr>
          <w:p w:rsidR="00DB4196" w:rsidRPr="00783DBD" w:rsidRDefault="00783DBD" w:rsidP="00783DBD">
            <w:pPr>
              <w:pStyle w:val="TableHeading"/>
              <w:rPr>
                <w:sz w:val="16"/>
                <w:szCs w:val="16"/>
              </w:rPr>
            </w:pPr>
            <w:r w:rsidRPr="00783DBD">
              <w:rPr>
                <w:sz w:val="16"/>
                <w:szCs w:val="16"/>
              </w:rPr>
              <w:t xml:space="preserve">Age </w:t>
            </w:r>
            <w:r w:rsidRPr="00783DBD">
              <w:rPr>
                <w:sz w:val="16"/>
                <w:szCs w:val="16"/>
              </w:rPr>
              <w:br/>
            </w:r>
            <w:r w:rsidR="00DB4196" w:rsidRPr="00783DBD">
              <w:rPr>
                <w:sz w:val="16"/>
                <w:szCs w:val="16"/>
              </w:rPr>
              <w:t>&lt;49 years</w:t>
            </w:r>
          </w:p>
        </w:tc>
        <w:tc>
          <w:tcPr>
            <w:tcW w:w="352" w:type="pct"/>
            <w:tcMar>
              <w:left w:w="57" w:type="dxa"/>
              <w:right w:w="57" w:type="dxa"/>
            </w:tcMar>
            <w:hideMark/>
          </w:tcPr>
          <w:p w:rsidR="00DB4196" w:rsidRPr="00783DBD" w:rsidRDefault="00783DBD" w:rsidP="00783DBD">
            <w:pPr>
              <w:pStyle w:val="TableHeading"/>
              <w:rPr>
                <w:sz w:val="16"/>
                <w:szCs w:val="16"/>
              </w:rPr>
            </w:pPr>
            <w:r w:rsidRPr="00783DBD">
              <w:rPr>
                <w:sz w:val="16"/>
                <w:szCs w:val="16"/>
              </w:rPr>
              <w:t xml:space="preserve">Age </w:t>
            </w:r>
            <w:r w:rsidRPr="00783DBD">
              <w:rPr>
                <w:sz w:val="16"/>
                <w:szCs w:val="16"/>
              </w:rPr>
              <w:br/>
            </w:r>
            <w:r w:rsidR="00DB4196" w:rsidRPr="00783DBD">
              <w:rPr>
                <w:sz w:val="16"/>
                <w:szCs w:val="16"/>
              </w:rPr>
              <w:t>50-64 years</w:t>
            </w:r>
          </w:p>
        </w:tc>
        <w:tc>
          <w:tcPr>
            <w:tcW w:w="300" w:type="pct"/>
            <w:tcMar>
              <w:left w:w="57" w:type="dxa"/>
              <w:right w:w="57" w:type="dxa"/>
            </w:tcMar>
            <w:hideMark/>
          </w:tcPr>
          <w:p w:rsidR="00DB4196" w:rsidRPr="00783DBD" w:rsidRDefault="00783DBD" w:rsidP="00783DBD">
            <w:pPr>
              <w:pStyle w:val="TableHeading"/>
              <w:rPr>
                <w:sz w:val="16"/>
                <w:szCs w:val="16"/>
              </w:rPr>
            </w:pPr>
            <w:r w:rsidRPr="00783DBD">
              <w:rPr>
                <w:sz w:val="16"/>
                <w:szCs w:val="16"/>
              </w:rPr>
              <w:t xml:space="preserve">Age </w:t>
            </w:r>
            <w:r w:rsidRPr="00783DBD">
              <w:rPr>
                <w:sz w:val="16"/>
                <w:szCs w:val="16"/>
              </w:rPr>
              <w:br/>
            </w:r>
            <w:r w:rsidR="00DB4196" w:rsidRPr="00783DBD">
              <w:rPr>
                <w:sz w:val="16"/>
                <w:szCs w:val="16"/>
              </w:rPr>
              <w:t>65 years and older</w:t>
            </w:r>
          </w:p>
        </w:tc>
        <w:tc>
          <w:tcPr>
            <w:tcW w:w="201" w:type="pct"/>
            <w:tcMar>
              <w:left w:w="57" w:type="dxa"/>
              <w:right w:w="57" w:type="dxa"/>
            </w:tcMar>
            <w:hideMark/>
          </w:tcPr>
          <w:p w:rsidR="00DB4196" w:rsidRPr="00783DBD" w:rsidRDefault="00DB4196" w:rsidP="00783DBD">
            <w:pPr>
              <w:pStyle w:val="TableHeading"/>
              <w:rPr>
                <w:sz w:val="16"/>
                <w:szCs w:val="16"/>
              </w:rPr>
            </w:pPr>
            <w:r w:rsidRPr="00783DBD">
              <w:rPr>
                <w:sz w:val="16"/>
                <w:szCs w:val="16"/>
              </w:rPr>
              <w:t>n</w:t>
            </w:r>
          </w:p>
        </w:tc>
        <w:tc>
          <w:tcPr>
            <w:tcW w:w="452" w:type="pct"/>
            <w:tcMar>
              <w:left w:w="57" w:type="dxa"/>
              <w:right w:w="57" w:type="dxa"/>
            </w:tcMar>
          </w:tcPr>
          <w:p w:rsidR="00DB4196" w:rsidRPr="00783DBD" w:rsidRDefault="00783DBD" w:rsidP="00783DBD">
            <w:pPr>
              <w:pStyle w:val="TableHeading"/>
              <w:rPr>
                <w:sz w:val="16"/>
                <w:szCs w:val="16"/>
              </w:rPr>
            </w:pPr>
            <w:r w:rsidRPr="00783DBD">
              <w:rPr>
                <w:sz w:val="16"/>
                <w:szCs w:val="16"/>
              </w:rPr>
              <w:t xml:space="preserve">% household income earned off-farm </w:t>
            </w:r>
            <w:r w:rsidRPr="00783DBD">
              <w:rPr>
                <w:sz w:val="16"/>
                <w:szCs w:val="16"/>
              </w:rPr>
              <w:br/>
            </w:r>
            <w:r w:rsidR="00DB4196" w:rsidRPr="00783DBD">
              <w:rPr>
                <w:sz w:val="16"/>
                <w:szCs w:val="16"/>
              </w:rPr>
              <w:t>Mean</w:t>
            </w:r>
          </w:p>
        </w:tc>
        <w:tc>
          <w:tcPr>
            <w:tcW w:w="462" w:type="pct"/>
            <w:tcMar>
              <w:left w:w="57" w:type="dxa"/>
              <w:right w:w="57" w:type="dxa"/>
            </w:tcMar>
          </w:tcPr>
          <w:p w:rsidR="00DB4196" w:rsidRPr="00783DBD" w:rsidRDefault="00783DBD" w:rsidP="00783DBD">
            <w:pPr>
              <w:pStyle w:val="TableHeading"/>
              <w:rPr>
                <w:sz w:val="16"/>
                <w:szCs w:val="16"/>
              </w:rPr>
            </w:pPr>
            <w:r w:rsidRPr="00783DBD">
              <w:rPr>
                <w:sz w:val="16"/>
                <w:szCs w:val="16"/>
              </w:rPr>
              <w:t xml:space="preserve">% household income earned off-farm </w:t>
            </w:r>
            <w:r w:rsidRPr="00783DBD">
              <w:rPr>
                <w:sz w:val="16"/>
                <w:szCs w:val="16"/>
              </w:rPr>
              <w:br/>
            </w:r>
            <w:r w:rsidR="00DB4196" w:rsidRPr="00783DBD">
              <w:rPr>
                <w:sz w:val="16"/>
                <w:szCs w:val="16"/>
              </w:rPr>
              <w:t>Median</w:t>
            </w:r>
          </w:p>
        </w:tc>
        <w:tc>
          <w:tcPr>
            <w:tcW w:w="240" w:type="pct"/>
            <w:tcMar>
              <w:left w:w="57" w:type="dxa"/>
              <w:right w:w="57" w:type="dxa"/>
            </w:tcMar>
          </w:tcPr>
          <w:p w:rsidR="00DB4196" w:rsidRPr="00783DBD" w:rsidRDefault="00DB4196" w:rsidP="00783DBD">
            <w:pPr>
              <w:pStyle w:val="TableHeading"/>
              <w:rPr>
                <w:sz w:val="16"/>
                <w:szCs w:val="16"/>
              </w:rPr>
            </w:pPr>
            <w:r w:rsidRPr="00783DBD">
              <w:rPr>
                <w:sz w:val="16"/>
                <w:szCs w:val="16"/>
              </w:rPr>
              <w:t>n</w:t>
            </w:r>
          </w:p>
        </w:tc>
        <w:tc>
          <w:tcPr>
            <w:tcW w:w="354" w:type="pct"/>
            <w:tcMar>
              <w:left w:w="57" w:type="dxa"/>
              <w:right w:w="57" w:type="dxa"/>
            </w:tcMar>
          </w:tcPr>
          <w:p w:rsidR="00DB4196" w:rsidRPr="00783DBD" w:rsidRDefault="00783DBD" w:rsidP="00783DBD">
            <w:pPr>
              <w:pStyle w:val="TableHeading"/>
              <w:rPr>
                <w:sz w:val="16"/>
                <w:szCs w:val="16"/>
              </w:rPr>
            </w:pPr>
            <w:r w:rsidRPr="00783DBD">
              <w:rPr>
                <w:sz w:val="16"/>
                <w:szCs w:val="16"/>
              </w:rPr>
              <w:t>Household income 2015-16</w:t>
            </w:r>
            <w:r w:rsidRPr="00783DBD">
              <w:rPr>
                <w:sz w:val="16"/>
                <w:szCs w:val="16"/>
              </w:rPr>
              <w:br/>
            </w:r>
            <w:r w:rsidR="00DB4196" w:rsidRPr="00783DBD">
              <w:rPr>
                <w:sz w:val="16"/>
                <w:szCs w:val="16"/>
              </w:rPr>
              <w:t>Mean</w:t>
            </w:r>
          </w:p>
        </w:tc>
        <w:tc>
          <w:tcPr>
            <w:tcW w:w="348" w:type="pct"/>
            <w:tcMar>
              <w:left w:w="57" w:type="dxa"/>
              <w:right w:w="57" w:type="dxa"/>
            </w:tcMar>
          </w:tcPr>
          <w:p w:rsidR="00DB4196" w:rsidRPr="00783DBD" w:rsidRDefault="00783DBD" w:rsidP="00783DBD">
            <w:pPr>
              <w:pStyle w:val="TableHeading"/>
              <w:rPr>
                <w:sz w:val="16"/>
                <w:szCs w:val="16"/>
              </w:rPr>
            </w:pPr>
            <w:r w:rsidRPr="00783DBD">
              <w:rPr>
                <w:sz w:val="16"/>
                <w:szCs w:val="16"/>
              </w:rPr>
              <w:t>Household income 2015-16</w:t>
            </w:r>
            <w:r w:rsidRPr="00783DBD">
              <w:rPr>
                <w:sz w:val="16"/>
                <w:szCs w:val="16"/>
              </w:rPr>
              <w:br/>
            </w:r>
            <w:r w:rsidR="00DB4196" w:rsidRPr="00783DBD">
              <w:rPr>
                <w:sz w:val="16"/>
                <w:szCs w:val="16"/>
              </w:rPr>
              <w:t>Median</w:t>
            </w:r>
          </w:p>
        </w:tc>
        <w:tc>
          <w:tcPr>
            <w:tcW w:w="245" w:type="pct"/>
            <w:tcMar>
              <w:left w:w="57" w:type="dxa"/>
              <w:right w:w="57" w:type="dxa"/>
            </w:tcMar>
          </w:tcPr>
          <w:p w:rsidR="00DB4196" w:rsidRPr="00783DBD" w:rsidRDefault="00DB4196" w:rsidP="00783DBD">
            <w:pPr>
              <w:pStyle w:val="TableHeading"/>
              <w:rPr>
                <w:sz w:val="16"/>
                <w:szCs w:val="16"/>
              </w:rPr>
            </w:pPr>
            <w:r w:rsidRPr="00783DBD">
              <w:rPr>
                <w:sz w:val="16"/>
                <w:szCs w:val="16"/>
              </w:rPr>
              <w:t>n</w:t>
            </w:r>
          </w:p>
        </w:tc>
      </w:tr>
      <w:tr w:rsidR="009C167B" w:rsidRPr="00606B13" w:rsidTr="002C03B8">
        <w:tc>
          <w:tcPr>
            <w:tcW w:w="942" w:type="pct"/>
            <w:tcMar>
              <w:left w:w="57" w:type="dxa"/>
              <w:right w:w="57" w:type="dxa"/>
            </w:tcMar>
            <w:hideMark/>
          </w:tcPr>
          <w:p w:rsidR="00DB4196" w:rsidRPr="00783DBD" w:rsidRDefault="00DB4196" w:rsidP="00783DBD">
            <w:pPr>
              <w:pStyle w:val="TableText"/>
              <w:rPr>
                <w:sz w:val="16"/>
                <w:szCs w:val="16"/>
              </w:rPr>
            </w:pPr>
            <w:r w:rsidRPr="00783DBD">
              <w:rPr>
                <w:sz w:val="16"/>
                <w:szCs w:val="16"/>
              </w:rPr>
              <w:t>Murray Darling Basin irrigators</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75%</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619</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16%</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45%</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39%</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617</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29</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629</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536</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Irrigators outside Basin</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24%</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76%</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478</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16%</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43%</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41%</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479</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33</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20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479</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427</w:t>
            </w:r>
          </w:p>
        </w:tc>
      </w:tr>
      <w:tr w:rsidR="009C167B" w:rsidRPr="00606B13" w:rsidTr="002C03B8">
        <w:tc>
          <w:tcPr>
            <w:tcW w:w="942" w:type="pct"/>
            <w:tcMar>
              <w:left w:w="57" w:type="dxa"/>
              <w:right w:w="57" w:type="dxa"/>
            </w:tcMar>
            <w:hideMark/>
          </w:tcPr>
          <w:p w:rsidR="00DB4196" w:rsidRPr="00783DBD" w:rsidRDefault="00DB4196" w:rsidP="00783DBD">
            <w:pPr>
              <w:pStyle w:val="TableText"/>
              <w:rPr>
                <w:sz w:val="16"/>
                <w:szCs w:val="16"/>
              </w:rPr>
            </w:pPr>
            <w:r w:rsidRPr="00783DBD">
              <w:rPr>
                <w:sz w:val="16"/>
                <w:szCs w:val="16"/>
              </w:rPr>
              <w:t>Northern Basin irrigators</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27%</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73%</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103</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15%</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57%</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28%</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103</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30</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13</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104</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$78,000 - $103,999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$78,000 - $103,999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90</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Northern Basin irrigators – QLD</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26%</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74%</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38</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8%</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59%</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33%</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39</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27</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5</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39</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$78,000 - $103,999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33</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Northern Basin irrigators - NSW</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28%</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72%</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65</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56%</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64</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32</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20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65</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$78,000 - $103,999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$78,000 - $103,999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57</w:t>
            </w:r>
          </w:p>
        </w:tc>
      </w:tr>
      <w:tr w:rsidR="009C167B" w:rsidRPr="00606B13" w:rsidTr="002C03B8">
        <w:tc>
          <w:tcPr>
            <w:tcW w:w="942" w:type="pct"/>
            <w:tcMar>
              <w:left w:w="57" w:type="dxa"/>
              <w:right w:w="57" w:type="dxa"/>
            </w:tcMar>
            <w:hideMark/>
          </w:tcPr>
          <w:p w:rsidR="00DB4196" w:rsidRPr="00783DBD" w:rsidRDefault="00DB4196" w:rsidP="00783DBD">
            <w:pPr>
              <w:pStyle w:val="TableText"/>
              <w:rPr>
                <w:sz w:val="16"/>
                <w:szCs w:val="16"/>
              </w:rPr>
            </w:pPr>
            <w:r w:rsidRPr="00783DBD">
              <w:rPr>
                <w:sz w:val="16"/>
                <w:szCs w:val="16"/>
              </w:rPr>
              <w:t>Southern Basin irrigators</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75%</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516</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17%</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42%</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41%</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514</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29</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523</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523</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Southern Basin irrigators – NSW</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29%</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71%</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153</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14%</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43%</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44%</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155</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26</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154</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154</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Southern Basin irrigators – VIC</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77%</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301</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18%</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43%</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39%</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298</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30</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306</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$41,600-$51,999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$41,600-$51,999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252</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Southern Basin irrigators - SA</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77%</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62</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20%</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36%</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44%</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61</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30</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3</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63</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53</w:t>
            </w:r>
          </w:p>
        </w:tc>
      </w:tr>
      <w:tr w:rsidR="009C167B" w:rsidRPr="00606B13" w:rsidTr="002C03B8">
        <w:tc>
          <w:tcPr>
            <w:tcW w:w="942" w:type="pct"/>
            <w:tcMar>
              <w:left w:w="57" w:type="dxa"/>
              <w:right w:w="57" w:type="dxa"/>
            </w:tcMar>
            <w:hideMark/>
          </w:tcPr>
          <w:p w:rsidR="00DB4196" w:rsidRPr="00783DBD" w:rsidRDefault="00DB4196" w:rsidP="00783DBD">
            <w:pPr>
              <w:pStyle w:val="TableText"/>
              <w:rPr>
                <w:sz w:val="16"/>
                <w:szCs w:val="16"/>
              </w:rPr>
            </w:pPr>
            <w:r w:rsidRPr="00783DBD">
              <w:rPr>
                <w:sz w:val="16"/>
                <w:szCs w:val="16"/>
              </w:rPr>
              <w:t>Basin irrigator, upgraded on-farm infrastructure since 2008</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78%</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527</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48%</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33%</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524</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27</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529</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461</w:t>
            </w:r>
          </w:p>
        </w:tc>
      </w:tr>
      <w:tr w:rsidR="009C167B" w:rsidRPr="00606B13" w:rsidTr="002C03B8">
        <w:tc>
          <w:tcPr>
            <w:tcW w:w="942" w:type="pct"/>
            <w:tcMar>
              <w:left w:w="57" w:type="dxa"/>
              <w:right w:w="57" w:type="dxa"/>
            </w:tcMar>
            <w:hideMark/>
          </w:tcPr>
          <w:p w:rsidR="00DB4196" w:rsidRPr="00783DBD" w:rsidRDefault="00DB4196" w:rsidP="00783DBD">
            <w:pPr>
              <w:pStyle w:val="TableText"/>
              <w:rPr>
                <w:sz w:val="16"/>
                <w:szCs w:val="16"/>
              </w:rPr>
            </w:pPr>
            <w:r w:rsidRPr="00783DBD">
              <w:rPr>
                <w:sz w:val="16"/>
                <w:szCs w:val="16"/>
              </w:rPr>
              <w:t>SRWUIP on-farm infrastructure grant recipients</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81%</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93</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20%</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42%</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38%</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93</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21</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1.5</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94</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$41,600-$51,999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77</w:t>
            </w:r>
          </w:p>
        </w:tc>
      </w:tr>
      <w:tr w:rsidR="009C167B" w:rsidRPr="00606B13" w:rsidTr="002C03B8">
        <w:tc>
          <w:tcPr>
            <w:tcW w:w="942" w:type="pct"/>
            <w:tcMar>
              <w:left w:w="57" w:type="dxa"/>
              <w:right w:w="57" w:type="dxa"/>
            </w:tcMar>
            <w:hideMark/>
          </w:tcPr>
          <w:p w:rsidR="00DB4196" w:rsidRPr="00783DBD" w:rsidRDefault="00DB4196" w:rsidP="00783DBD">
            <w:pPr>
              <w:pStyle w:val="TableText"/>
              <w:rPr>
                <w:sz w:val="16"/>
                <w:szCs w:val="16"/>
              </w:rPr>
            </w:pPr>
            <w:r w:rsidRPr="00783DBD">
              <w:rPr>
                <w:sz w:val="16"/>
                <w:szCs w:val="16"/>
              </w:rPr>
              <w:lastRenderedPageBreak/>
              <w:t>Irrigators living in off-farm SRWUIP region</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28%</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72%</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299</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21%</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43%</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36%</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297</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29</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304</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249</w:t>
            </w:r>
          </w:p>
        </w:tc>
      </w:tr>
      <w:tr w:rsidR="009C167B" w:rsidRPr="00606B13" w:rsidTr="002C03B8">
        <w:tc>
          <w:tcPr>
            <w:tcW w:w="942" w:type="pct"/>
            <w:tcMar>
              <w:left w:w="57" w:type="dxa"/>
              <w:right w:w="57" w:type="dxa"/>
            </w:tcMar>
            <w:hideMark/>
          </w:tcPr>
          <w:p w:rsidR="00DB4196" w:rsidRPr="00783DBD" w:rsidRDefault="00DB4196" w:rsidP="00783DBD">
            <w:pPr>
              <w:pStyle w:val="TableText"/>
              <w:rPr>
                <w:sz w:val="16"/>
                <w:szCs w:val="16"/>
              </w:rPr>
            </w:pPr>
            <w:r w:rsidRPr="00783DBD">
              <w:rPr>
                <w:sz w:val="16"/>
                <w:szCs w:val="16"/>
              </w:rPr>
              <w:t>Basin irrigators who sold water entitlements to government since 2008</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19%</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81%</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74</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11%</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47%</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42%</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72</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22</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5</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75</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66</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Goulburn Murray</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24%</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76%</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197</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23%</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43%</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34%</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197</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27</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5</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199</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$41,600-$51,999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161</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Lower Murray/Western Murray</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17%</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83%</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29</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4%</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46%</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50%</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28</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41</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20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29</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$41,600-$51,999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$41,600-$51,999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26</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Murray Irrigation Ltd</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37%</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63%</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49</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18%</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47%</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35%</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51</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25</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10</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50</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$62,400-$77,999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46</w:t>
            </w:r>
          </w:p>
        </w:tc>
      </w:tr>
      <w:tr w:rsidR="009C167B" w:rsidRPr="00606B13" w:rsidTr="002C03B8">
        <w:tc>
          <w:tcPr>
            <w:tcW w:w="942" w:type="pct"/>
            <w:tcMar>
              <w:left w:w="57" w:type="dxa"/>
              <w:right w:w="57" w:type="dxa"/>
            </w:tcMar>
          </w:tcPr>
          <w:p w:rsidR="00DB4196" w:rsidRPr="00783DBD" w:rsidRDefault="00DB4196" w:rsidP="00783DBD">
            <w:pPr>
              <w:pStyle w:val="TableText"/>
              <w:rPr>
                <w:sz w:val="16"/>
                <w:szCs w:val="16"/>
              </w:rPr>
            </w:pPr>
            <w:r w:rsidRPr="00783DBD">
              <w:rPr>
                <w:sz w:val="16"/>
                <w:szCs w:val="16"/>
              </w:rPr>
              <w:t>Irrigation district - Murrumbidgee Irrigation Area</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24%</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76%</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42</w:t>
            </w:r>
          </w:p>
        </w:tc>
        <w:tc>
          <w:tcPr>
            <w:tcW w:w="301" w:type="pct"/>
            <w:tcMar>
              <w:left w:w="57" w:type="dxa"/>
              <w:right w:w="57" w:type="dxa"/>
            </w:tcMar>
          </w:tcPr>
          <w:p w:rsidR="00DB4196" w:rsidRPr="00783DBD" w:rsidRDefault="00DB4196" w:rsidP="00783DBD">
            <w:pPr>
              <w:pStyle w:val="TableText"/>
              <w:rPr>
                <w:sz w:val="16"/>
                <w:szCs w:val="16"/>
              </w:rPr>
            </w:pPr>
            <w:r w:rsidRPr="00783DBD">
              <w:rPr>
                <w:sz w:val="16"/>
                <w:szCs w:val="16"/>
              </w:rPr>
              <w:t>7%</w:t>
            </w:r>
          </w:p>
        </w:tc>
        <w:tc>
          <w:tcPr>
            <w:tcW w:w="352" w:type="pct"/>
            <w:tcMar>
              <w:left w:w="57" w:type="dxa"/>
              <w:right w:w="57" w:type="dxa"/>
            </w:tcMar>
          </w:tcPr>
          <w:p w:rsidR="00DB4196" w:rsidRPr="00783DBD" w:rsidRDefault="00DB4196" w:rsidP="00783DBD">
            <w:pPr>
              <w:pStyle w:val="TableText"/>
              <w:rPr>
                <w:sz w:val="16"/>
                <w:szCs w:val="16"/>
              </w:rPr>
            </w:pPr>
            <w:r w:rsidRPr="00783DBD">
              <w:rPr>
                <w:sz w:val="16"/>
                <w:szCs w:val="16"/>
              </w:rPr>
              <w:t>43%</w:t>
            </w:r>
          </w:p>
        </w:tc>
        <w:tc>
          <w:tcPr>
            <w:tcW w:w="300" w:type="pct"/>
            <w:tcMar>
              <w:left w:w="57" w:type="dxa"/>
              <w:right w:w="57" w:type="dxa"/>
            </w:tcMar>
          </w:tcPr>
          <w:p w:rsidR="00DB4196" w:rsidRPr="00783DBD" w:rsidRDefault="00DB4196" w:rsidP="00783DBD">
            <w:pPr>
              <w:pStyle w:val="TableText"/>
              <w:rPr>
                <w:sz w:val="16"/>
                <w:szCs w:val="16"/>
              </w:rPr>
            </w:pPr>
            <w:r w:rsidRPr="00783DBD">
              <w:rPr>
                <w:sz w:val="16"/>
                <w:szCs w:val="16"/>
              </w:rPr>
              <w:t>50%</w:t>
            </w:r>
          </w:p>
        </w:tc>
        <w:tc>
          <w:tcPr>
            <w:tcW w:w="201" w:type="pct"/>
            <w:tcMar>
              <w:left w:w="57" w:type="dxa"/>
              <w:right w:w="57" w:type="dxa"/>
            </w:tcMar>
          </w:tcPr>
          <w:p w:rsidR="00DB4196" w:rsidRPr="00783DBD" w:rsidRDefault="00DB4196" w:rsidP="00783DBD">
            <w:pPr>
              <w:pStyle w:val="TableText"/>
              <w:rPr>
                <w:sz w:val="16"/>
                <w:szCs w:val="16"/>
              </w:rPr>
            </w:pPr>
            <w:r w:rsidRPr="00783DBD">
              <w:rPr>
                <w:sz w:val="16"/>
                <w:szCs w:val="16"/>
              </w:rPr>
              <w:t>42</w:t>
            </w:r>
          </w:p>
        </w:tc>
        <w:tc>
          <w:tcPr>
            <w:tcW w:w="452" w:type="pct"/>
            <w:tcMar>
              <w:left w:w="57" w:type="dxa"/>
              <w:right w:w="57" w:type="dxa"/>
            </w:tcMar>
          </w:tcPr>
          <w:p w:rsidR="00DB4196" w:rsidRPr="00783DBD" w:rsidRDefault="00DB4196" w:rsidP="00783DBD">
            <w:pPr>
              <w:pStyle w:val="TableText"/>
              <w:rPr>
                <w:sz w:val="16"/>
                <w:szCs w:val="16"/>
              </w:rPr>
            </w:pPr>
            <w:r w:rsidRPr="00783DBD">
              <w:rPr>
                <w:sz w:val="16"/>
                <w:szCs w:val="16"/>
              </w:rPr>
              <w:t>28</w:t>
            </w:r>
          </w:p>
        </w:tc>
        <w:tc>
          <w:tcPr>
            <w:tcW w:w="462" w:type="pct"/>
            <w:tcMar>
              <w:left w:w="57" w:type="dxa"/>
              <w:right w:w="57" w:type="dxa"/>
            </w:tcMar>
          </w:tcPr>
          <w:p w:rsidR="00DB4196" w:rsidRPr="00783DBD" w:rsidRDefault="00DB4196" w:rsidP="00783DBD">
            <w:pPr>
              <w:pStyle w:val="TableText"/>
              <w:rPr>
                <w:sz w:val="16"/>
                <w:szCs w:val="16"/>
              </w:rPr>
            </w:pPr>
            <w:r w:rsidRPr="00783DBD">
              <w:rPr>
                <w:sz w:val="16"/>
                <w:szCs w:val="16"/>
              </w:rPr>
              <w:t>5</w:t>
            </w:r>
          </w:p>
        </w:tc>
        <w:tc>
          <w:tcPr>
            <w:tcW w:w="240" w:type="pct"/>
            <w:tcMar>
              <w:left w:w="57" w:type="dxa"/>
              <w:right w:w="57" w:type="dxa"/>
            </w:tcMar>
          </w:tcPr>
          <w:p w:rsidR="00DB4196" w:rsidRPr="00783DBD" w:rsidRDefault="00DB4196" w:rsidP="00783DBD">
            <w:pPr>
              <w:pStyle w:val="TableText"/>
              <w:rPr>
                <w:sz w:val="16"/>
                <w:szCs w:val="16"/>
              </w:rPr>
            </w:pPr>
            <w:r w:rsidRPr="00783DBD">
              <w:rPr>
                <w:sz w:val="16"/>
                <w:szCs w:val="16"/>
              </w:rPr>
              <w:t>43</w:t>
            </w:r>
          </w:p>
        </w:tc>
        <w:tc>
          <w:tcPr>
            <w:tcW w:w="354"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348" w:type="pct"/>
            <w:tcMar>
              <w:left w:w="57" w:type="dxa"/>
              <w:right w:w="57" w:type="dxa"/>
            </w:tcMar>
          </w:tcPr>
          <w:p w:rsidR="00DB4196" w:rsidRPr="00783DBD" w:rsidRDefault="00DB4196" w:rsidP="00783DBD">
            <w:pPr>
              <w:pStyle w:val="TableText"/>
              <w:rPr>
                <w:sz w:val="16"/>
                <w:szCs w:val="16"/>
              </w:rPr>
            </w:pPr>
            <w:r w:rsidRPr="00783DBD">
              <w:rPr>
                <w:sz w:val="16"/>
                <w:szCs w:val="16"/>
              </w:rPr>
              <w:t>$52,000-$62,399</w:t>
            </w:r>
          </w:p>
        </w:tc>
        <w:tc>
          <w:tcPr>
            <w:tcW w:w="245" w:type="pct"/>
            <w:tcMar>
              <w:left w:w="57" w:type="dxa"/>
              <w:right w:w="57" w:type="dxa"/>
            </w:tcMar>
          </w:tcPr>
          <w:p w:rsidR="00DB4196" w:rsidRPr="00783DBD" w:rsidRDefault="00DB4196" w:rsidP="00783DBD">
            <w:pPr>
              <w:pStyle w:val="TableText"/>
              <w:rPr>
                <w:sz w:val="16"/>
                <w:szCs w:val="16"/>
              </w:rPr>
            </w:pPr>
            <w:r w:rsidRPr="00783DBD">
              <w:rPr>
                <w:sz w:val="16"/>
                <w:szCs w:val="16"/>
              </w:rPr>
              <w:t>37</w:t>
            </w:r>
          </w:p>
        </w:tc>
      </w:tr>
    </w:tbl>
    <w:p w:rsidR="00DB4196" w:rsidRDefault="00DB4196" w:rsidP="00783DBD">
      <w:pPr>
        <w:pStyle w:val="Heading2"/>
        <w:pageBreakBefore/>
        <w:spacing w:before="240"/>
      </w:pPr>
      <w:bookmarkStart w:id="184" w:name="_Toc487445044"/>
      <w:bookmarkStart w:id="185" w:name="_Toc507170872"/>
      <w:r>
        <w:lastRenderedPageBreak/>
        <w:t>Appendix 2: Uptake of On-Farm Modernisation Works &amp; Future Intentions</w:t>
      </w:r>
      <w:bookmarkStart w:id="186" w:name="aaa"/>
      <w:bookmarkEnd w:id="184"/>
      <w:bookmarkEnd w:id="185"/>
      <w:bookmarkEnd w:id="186"/>
    </w:p>
    <w:p w:rsidR="00DB4196" w:rsidRDefault="00DB4196" w:rsidP="008F333F">
      <w:pPr>
        <w:pStyle w:val="TableCaption"/>
      </w:pPr>
      <w:bookmarkStart w:id="187" w:name="_Toc483258619"/>
      <w:bookmarkStart w:id="188" w:name="_Toc507170911"/>
      <w:r w:rsidRPr="006F6985">
        <w:t xml:space="preserve">Table </w:t>
      </w:r>
      <w:r>
        <w:t>A2.1</w:t>
      </w:r>
      <w:r w:rsidRPr="006F6985">
        <w:t xml:space="preserve"> </w:t>
      </w:r>
      <w:r>
        <w:t>Participation in modernisation of on-farm irrigation infrastructure since 2008, and sources of funding</w:t>
      </w:r>
      <w:bookmarkEnd w:id="187"/>
      <w:bookmarkEnd w:id="188"/>
    </w:p>
    <w:tbl>
      <w:tblPr>
        <w:tblStyle w:val="TableGrid"/>
        <w:tblW w:w="5000" w:type="pct"/>
        <w:tblLayout w:type="fixed"/>
        <w:tblLook w:val="04A0" w:firstRow="1" w:lastRow="0" w:firstColumn="1" w:lastColumn="0" w:noHBand="0" w:noVBand="1"/>
        <w:tblDescription w:val="Table showing percentage of irrigators’ who have participated in modernising on-farm irrigation infrastructure since 2008, indicating what funding sources were used, including SRWUIP grants."/>
      </w:tblPr>
      <w:tblGrid>
        <w:gridCol w:w="3024"/>
        <w:gridCol w:w="789"/>
        <w:gridCol w:w="789"/>
        <w:gridCol w:w="789"/>
        <w:gridCol w:w="789"/>
        <w:gridCol w:w="789"/>
        <w:gridCol w:w="789"/>
        <w:gridCol w:w="789"/>
        <w:gridCol w:w="789"/>
        <w:gridCol w:w="789"/>
        <w:gridCol w:w="789"/>
        <w:gridCol w:w="789"/>
        <w:gridCol w:w="789"/>
        <w:gridCol w:w="789"/>
        <w:gridCol w:w="791"/>
      </w:tblGrid>
      <w:tr w:rsidR="00DB4196" w:rsidRPr="006F6985" w:rsidTr="009E143E">
        <w:trPr>
          <w:cantSplit/>
          <w:tblHeader/>
        </w:trPr>
        <w:tc>
          <w:tcPr>
            <w:tcW w:w="1073" w:type="pct"/>
            <w:tcMar>
              <w:left w:w="57" w:type="dxa"/>
              <w:right w:w="57" w:type="dxa"/>
            </w:tcMar>
            <w:hideMark/>
          </w:tcPr>
          <w:p w:rsidR="00DB4196" w:rsidRPr="008F333F" w:rsidRDefault="009C167B" w:rsidP="008F333F">
            <w:pPr>
              <w:pStyle w:val="TableHeading"/>
              <w:rPr>
                <w:sz w:val="16"/>
                <w:szCs w:val="16"/>
              </w:rPr>
            </w:pPr>
            <w:r>
              <w:rPr>
                <w:sz w:val="16"/>
                <w:szCs w:val="16"/>
              </w:rPr>
              <w:t>Basin i</w:t>
            </w:r>
            <w:r w:rsidR="008F333F" w:rsidRPr="008F333F">
              <w:rPr>
                <w:sz w:val="16"/>
                <w:szCs w:val="16"/>
              </w:rPr>
              <w:t>rrigators</w:t>
            </w:r>
          </w:p>
        </w:tc>
        <w:tc>
          <w:tcPr>
            <w:tcW w:w="280" w:type="pct"/>
            <w:tcMar>
              <w:left w:w="57" w:type="dxa"/>
              <w:right w:w="57" w:type="dxa"/>
            </w:tcMar>
            <w:hideMark/>
          </w:tcPr>
          <w:p w:rsidR="00DB4196" w:rsidRPr="008F333F" w:rsidRDefault="008F333F" w:rsidP="008F333F">
            <w:pPr>
              <w:pStyle w:val="TableHeading"/>
              <w:rPr>
                <w:sz w:val="16"/>
                <w:szCs w:val="16"/>
              </w:rPr>
            </w:pPr>
            <w:r w:rsidRPr="008F333F">
              <w:rPr>
                <w:sz w:val="16"/>
                <w:szCs w:val="16"/>
              </w:rPr>
              <w:t>Have you upgraded existing or added new irrigation infrastructure on your farm since 2008?</w:t>
            </w:r>
            <w:r w:rsidRPr="008F333F">
              <w:rPr>
                <w:sz w:val="16"/>
                <w:szCs w:val="16"/>
              </w:rPr>
              <w:br/>
            </w:r>
            <w:r w:rsidR="00DB4196" w:rsidRPr="008F333F">
              <w:rPr>
                <w:sz w:val="16"/>
                <w:szCs w:val="16"/>
              </w:rPr>
              <w:t>Yes - 2016</w:t>
            </w:r>
          </w:p>
        </w:tc>
        <w:tc>
          <w:tcPr>
            <w:tcW w:w="280" w:type="pct"/>
            <w:tcMar>
              <w:left w:w="57" w:type="dxa"/>
              <w:right w:w="57" w:type="dxa"/>
            </w:tcMar>
            <w:hideMark/>
          </w:tcPr>
          <w:p w:rsidR="00DB4196" w:rsidRPr="008F333F" w:rsidRDefault="008F333F" w:rsidP="008F333F">
            <w:pPr>
              <w:pStyle w:val="TableHeading"/>
              <w:rPr>
                <w:sz w:val="16"/>
                <w:szCs w:val="16"/>
              </w:rPr>
            </w:pPr>
            <w:r w:rsidRPr="008F333F">
              <w:rPr>
                <w:sz w:val="16"/>
                <w:szCs w:val="16"/>
              </w:rPr>
              <w:t>Have you upgraded existing or added new irrigation infrastructure on your farm since 2008?</w:t>
            </w:r>
            <w:r w:rsidRPr="008F333F">
              <w:rPr>
                <w:sz w:val="16"/>
                <w:szCs w:val="16"/>
              </w:rPr>
              <w:br/>
            </w:r>
            <w:r w:rsidR="00DB4196" w:rsidRPr="008F333F">
              <w:rPr>
                <w:sz w:val="16"/>
                <w:szCs w:val="16"/>
              </w:rPr>
              <w:t>Yes - 2015</w:t>
            </w:r>
          </w:p>
        </w:tc>
        <w:tc>
          <w:tcPr>
            <w:tcW w:w="280" w:type="pct"/>
            <w:tcMar>
              <w:left w:w="57" w:type="dxa"/>
              <w:right w:w="57" w:type="dxa"/>
            </w:tcMar>
          </w:tcPr>
          <w:p w:rsidR="00DB4196" w:rsidRPr="008F333F" w:rsidRDefault="008F333F" w:rsidP="008F333F">
            <w:pPr>
              <w:pStyle w:val="TableHeading"/>
              <w:rPr>
                <w:sz w:val="16"/>
                <w:szCs w:val="16"/>
              </w:rPr>
            </w:pPr>
            <w:r w:rsidRPr="008F333F">
              <w:rPr>
                <w:sz w:val="16"/>
                <w:szCs w:val="16"/>
              </w:rPr>
              <w:t>Have you upgraded existing or added new irrigation infrastructure on your farm since 2008?</w:t>
            </w:r>
            <w:r w:rsidRPr="008F333F">
              <w:rPr>
                <w:sz w:val="16"/>
                <w:szCs w:val="16"/>
              </w:rPr>
              <w:br/>
            </w:r>
            <w:r w:rsidR="00DB4196" w:rsidRPr="008F333F">
              <w:rPr>
                <w:sz w:val="16"/>
                <w:szCs w:val="16"/>
              </w:rPr>
              <w:t>n - 2016</w:t>
            </w:r>
          </w:p>
        </w:tc>
        <w:tc>
          <w:tcPr>
            <w:tcW w:w="280" w:type="pct"/>
            <w:tcMar>
              <w:left w:w="57" w:type="dxa"/>
              <w:right w:w="57" w:type="dxa"/>
            </w:tcMar>
            <w:hideMark/>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r w:rsidR="00DB4196" w:rsidRPr="008F333F">
              <w:rPr>
                <w:sz w:val="16"/>
                <w:szCs w:val="16"/>
              </w:rPr>
              <w:t>Self-funded</w:t>
            </w:r>
          </w:p>
        </w:tc>
        <w:tc>
          <w:tcPr>
            <w:tcW w:w="280" w:type="pct"/>
            <w:tcMar>
              <w:left w:w="57" w:type="dxa"/>
              <w:right w:w="57" w:type="dxa"/>
            </w:tcMar>
            <w:hideMark/>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r w:rsidR="00DB4196" w:rsidRPr="008F333F">
              <w:rPr>
                <w:sz w:val="16"/>
                <w:szCs w:val="16"/>
              </w:rPr>
              <w:t>Loan from bank/ other organisation</w:t>
            </w:r>
          </w:p>
        </w:tc>
        <w:tc>
          <w:tcPr>
            <w:tcW w:w="280" w:type="pct"/>
            <w:tcMar>
              <w:left w:w="57" w:type="dxa"/>
              <w:right w:w="57" w:type="dxa"/>
            </w:tcMar>
            <w:hideMark/>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r w:rsidR="00DB4196" w:rsidRPr="008F333F">
              <w:rPr>
                <w:sz w:val="16"/>
                <w:szCs w:val="16"/>
              </w:rPr>
              <w:t>Grant from government or other organisation</w:t>
            </w:r>
          </w:p>
        </w:tc>
        <w:tc>
          <w:tcPr>
            <w:tcW w:w="280" w:type="pct"/>
            <w:tcMar>
              <w:left w:w="57" w:type="dxa"/>
              <w:right w:w="57" w:type="dxa"/>
            </w:tcMar>
            <w:hideMark/>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r w:rsidR="00DB4196" w:rsidRPr="008F333F">
              <w:rPr>
                <w:sz w:val="16"/>
                <w:szCs w:val="16"/>
              </w:rPr>
              <w:t>Self-funding + loan</w:t>
            </w:r>
          </w:p>
        </w:tc>
        <w:tc>
          <w:tcPr>
            <w:tcW w:w="280" w:type="pct"/>
            <w:tcMar>
              <w:left w:w="57" w:type="dxa"/>
              <w:right w:w="57" w:type="dxa"/>
            </w:tcMar>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proofErr w:type="spellStart"/>
            <w:r w:rsidR="00DB4196" w:rsidRPr="008F333F">
              <w:rPr>
                <w:sz w:val="16"/>
                <w:szCs w:val="16"/>
              </w:rPr>
              <w:t>Self funding</w:t>
            </w:r>
            <w:proofErr w:type="spellEnd"/>
            <w:r w:rsidR="00DB4196" w:rsidRPr="008F333F">
              <w:rPr>
                <w:sz w:val="16"/>
                <w:szCs w:val="16"/>
              </w:rPr>
              <w:t xml:space="preserve"> + grant</w:t>
            </w:r>
          </w:p>
        </w:tc>
        <w:tc>
          <w:tcPr>
            <w:tcW w:w="280" w:type="pct"/>
            <w:tcMar>
              <w:left w:w="57" w:type="dxa"/>
              <w:right w:w="57" w:type="dxa"/>
            </w:tcMar>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r w:rsidR="00DB4196" w:rsidRPr="008F333F">
              <w:rPr>
                <w:sz w:val="16"/>
                <w:szCs w:val="16"/>
              </w:rPr>
              <w:t>Loan + grant</w:t>
            </w:r>
          </w:p>
        </w:tc>
        <w:tc>
          <w:tcPr>
            <w:tcW w:w="280" w:type="pct"/>
            <w:tcMar>
              <w:left w:w="57" w:type="dxa"/>
              <w:right w:w="57" w:type="dxa"/>
            </w:tcMar>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r w:rsidR="00DB4196" w:rsidRPr="008F333F">
              <w:rPr>
                <w:sz w:val="16"/>
                <w:szCs w:val="16"/>
              </w:rPr>
              <w:t>Self-funding + loan + grant</w:t>
            </w:r>
          </w:p>
        </w:tc>
        <w:tc>
          <w:tcPr>
            <w:tcW w:w="280" w:type="pct"/>
            <w:tcMar>
              <w:left w:w="57" w:type="dxa"/>
              <w:right w:w="57" w:type="dxa"/>
            </w:tcMar>
          </w:tcPr>
          <w:p w:rsidR="00DB4196" w:rsidRPr="008F333F" w:rsidRDefault="008F333F" w:rsidP="008F333F">
            <w:pPr>
              <w:pStyle w:val="TableHeading"/>
              <w:rPr>
                <w:sz w:val="16"/>
                <w:szCs w:val="16"/>
              </w:rPr>
            </w:pPr>
            <w:r w:rsidRPr="008F333F">
              <w:rPr>
                <w:sz w:val="16"/>
                <w:szCs w:val="16"/>
              </w:rPr>
              <w:t>Sources of funding used to invest by irrigators who modernised?</w:t>
            </w:r>
            <w:r w:rsidRPr="008F333F">
              <w:rPr>
                <w:sz w:val="16"/>
                <w:szCs w:val="16"/>
              </w:rPr>
              <w:br/>
            </w:r>
            <w:r w:rsidR="00DB4196" w:rsidRPr="008F333F">
              <w:rPr>
                <w:sz w:val="16"/>
                <w:szCs w:val="16"/>
              </w:rPr>
              <w:t>n</w:t>
            </w:r>
          </w:p>
        </w:tc>
        <w:tc>
          <w:tcPr>
            <w:tcW w:w="28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 of those who modernised who received assistance from a SRWUIP grant </w:t>
            </w:r>
            <w:r w:rsidRPr="008F333F">
              <w:rPr>
                <w:sz w:val="16"/>
                <w:szCs w:val="16"/>
              </w:rPr>
              <w:br/>
            </w:r>
            <w:r w:rsidR="00DB4196" w:rsidRPr="008F333F">
              <w:rPr>
                <w:sz w:val="16"/>
                <w:szCs w:val="16"/>
              </w:rPr>
              <w:t>Yes</w:t>
            </w:r>
          </w:p>
        </w:tc>
        <w:tc>
          <w:tcPr>
            <w:tcW w:w="28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 of those who modernised who received assistance from a SRWUIP grant </w:t>
            </w:r>
            <w:r w:rsidRPr="008F333F">
              <w:rPr>
                <w:sz w:val="16"/>
                <w:szCs w:val="16"/>
              </w:rPr>
              <w:br/>
            </w:r>
            <w:r w:rsidR="00DB4196" w:rsidRPr="008F333F">
              <w:rPr>
                <w:sz w:val="16"/>
                <w:szCs w:val="16"/>
              </w:rPr>
              <w:t>No</w:t>
            </w:r>
          </w:p>
        </w:tc>
        <w:tc>
          <w:tcPr>
            <w:tcW w:w="281"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 of those who modernised who received assistance from a SRWUIP grant </w:t>
            </w:r>
            <w:r w:rsidRPr="008F333F">
              <w:rPr>
                <w:sz w:val="16"/>
                <w:szCs w:val="16"/>
              </w:rPr>
              <w:br/>
            </w:r>
            <w:r w:rsidR="00DB4196" w:rsidRPr="008F333F">
              <w:rPr>
                <w:sz w:val="16"/>
                <w:szCs w:val="16"/>
              </w:rPr>
              <w:t>n</w:t>
            </w:r>
          </w:p>
        </w:tc>
      </w:tr>
      <w:tr w:rsidR="00DB4196" w:rsidRPr="006F6985" w:rsidTr="009E143E">
        <w:tc>
          <w:tcPr>
            <w:tcW w:w="1073" w:type="pct"/>
            <w:tcMar>
              <w:left w:w="57" w:type="dxa"/>
              <w:right w:w="57" w:type="dxa"/>
            </w:tcMar>
            <w:hideMark/>
          </w:tcPr>
          <w:p w:rsidR="00DB4196" w:rsidRPr="008F333F" w:rsidRDefault="00DB4196" w:rsidP="008F333F">
            <w:pPr>
              <w:pStyle w:val="TableText"/>
              <w:rPr>
                <w:sz w:val="16"/>
                <w:szCs w:val="16"/>
              </w:rPr>
            </w:pPr>
            <w:r w:rsidRPr="008F333F">
              <w:rPr>
                <w:sz w:val="16"/>
                <w:szCs w:val="16"/>
              </w:rPr>
              <w:t>Murray Darling Basin irrigators</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533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298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68%</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298</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Irrigators outside Basin</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435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235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100%</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235</w:t>
            </w:r>
          </w:p>
        </w:tc>
      </w:tr>
      <w:tr w:rsidR="00DB4196" w:rsidRPr="006F6985" w:rsidTr="009E143E">
        <w:tc>
          <w:tcPr>
            <w:tcW w:w="1073" w:type="pct"/>
            <w:tcMar>
              <w:left w:w="57" w:type="dxa"/>
              <w:right w:w="57" w:type="dxa"/>
            </w:tcMar>
            <w:hideMark/>
          </w:tcPr>
          <w:p w:rsidR="00DB4196" w:rsidRPr="008F333F" w:rsidRDefault="00DB4196" w:rsidP="008F333F">
            <w:pPr>
              <w:pStyle w:val="TableText"/>
              <w:rPr>
                <w:sz w:val="16"/>
                <w:szCs w:val="16"/>
              </w:rPr>
            </w:pPr>
            <w:r w:rsidRPr="008F333F">
              <w:rPr>
                <w:sz w:val="16"/>
                <w:szCs w:val="16"/>
              </w:rPr>
              <w:t>Northern Basin irrigators</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100%</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36</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Northern Basin irrigators – QLD</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100%</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Northern Basin irrigators - NSW</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127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100%</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r>
      <w:tr w:rsidR="00DB4196" w:rsidRPr="006F6985" w:rsidTr="009E143E">
        <w:tc>
          <w:tcPr>
            <w:tcW w:w="1073" w:type="pct"/>
            <w:tcMar>
              <w:left w:w="57" w:type="dxa"/>
              <w:right w:w="57" w:type="dxa"/>
            </w:tcMar>
            <w:hideMark/>
          </w:tcPr>
          <w:p w:rsidR="00DB4196" w:rsidRPr="008F333F" w:rsidRDefault="00DB4196" w:rsidP="008F333F">
            <w:pPr>
              <w:pStyle w:val="TableText"/>
              <w:rPr>
                <w:sz w:val="16"/>
                <w:szCs w:val="16"/>
              </w:rPr>
            </w:pPr>
            <w:r w:rsidRPr="008F333F">
              <w:rPr>
                <w:sz w:val="16"/>
                <w:szCs w:val="16"/>
              </w:rPr>
              <w:t>Southern Basin irrigators</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449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262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64%</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262</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Southern Basin irrigators – NSW</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127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80%</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79</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Southern Basin irrigators – VIC</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265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151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56%</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151</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Southern Basin irrigators - SA</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59%</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32</w:t>
            </w:r>
          </w:p>
        </w:tc>
      </w:tr>
      <w:tr w:rsidR="00DB4196" w:rsidRPr="006F6985" w:rsidTr="009E143E">
        <w:tc>
          <w:tcPr>
            <w:tcW w:w="1073" w:type="pct"/>
            <w:tcMar>
              <w:left w:w="57" w:type="dxa"/>
              <w:right w:w="57" w:type="dxa"/>
            </w:tcMar>
            <w:hideMark/>
          </w:tcPr>
          <w:p w:rsidR="00DB4196" w:rsidRPr="008F333F" w:rsidRDefault="00DB4196" w:rsidP="008F333F">
            <w:pPr>
              <w:pStyle w:val="TableText"/>
              <w:rPr>
                <w:sz w:val="16"/>
                <w:szCs w:val="16"/>
              </w:rPr>
            </w:pPr>
            <w:r w:rsidRPr="008F333F">
              <w:rPr>
                <w:sz w:val="16"/>
                <w:szCs w:val="16"/>
              </w:rPr>
              <w:t>Irrigators living in off-farm SRWUIP region</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64%</w:t>
            </w:r>
          </w:p>
        </w:tc>
        <w:tc>
          <w:tcPr>
            <w:tcW w:w="280" w:type="pct"/>
            <w:tcMar>
              <w:left w:w="57" w:type="dxa"/>
              <w:right w:w="57" w:type="dxa"/>
            </w:tcMar>
          </w:tcPr>
          <w:p w:rsidR="00DB4196" w:rsidRPr="008F333F" w:rsidRDefault="008F333F" w:rsidP="008F333F">
            <w:pPr>
              <w:pStyle w:val="TableText"/>
              <w:rPr>
                <w:sz w:val="16"/>
                <w:szCs w:val="16"/>
              </w:rPr>
            </w:pPr>
            <w:r>
              <w:rPr>
                <w:sz w:val="16"/>
                <w:szCs w:val="16"/>
              </w:rPr>
              <w:t>-</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264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169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58%</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169</w:t>
            </w:r>
          </w:p>
        </w:tc>
      </w:tr>
      <w:tr w:rsidR="00DB4196" w:rsidRPr="006F6985" w:rsidTr="009E143E">
        <w:tc>
          <w:tcPr>
            <w:tcW w:w="1073" w:type="pct"/>
            <w:tcMar>
              <w:left w:w="57" w:type="dxa"/>
              <w:right w:w="57" w:type="dxa"/>
            </w:tcMar>
            <w:hideMark/>
          </w:tcPr>
          <w:p w:rsidR="00DB4196" w:rsidRPr="008F333F" w:rsidRDefault="00DB4196" w:rsidP="008F333F">
            <w:pPr>
              <w:pStyle w:val="TableText"/>
              <w:rPr>
                <w:sz w:val="16"/>
                <w:szCs w:val="16"/>
              </w:rPr>
            </w:pPr>
            <w:r w:rsidRPr="008F333F">
              <w:rPr>
                <w:sz w:val="16"/>
                <w:szCs w:val="16"/>
              </w:rPr>
              <w:lastRenderedPageBreak/>
              <w:t>Basin irrigators who sold water entitlements to government since 2008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77%</w:t>
            </w:r>
          </w:p>
        </w:tc>
        <w:tc>
          <w:tcPr>
            <w:tcW w:w="280" w:type="pct"/>
            <w:tcMar>
              <w:left w:w="57" w:type="dxa"/>
              <w:right w:w="57" w:type="dxa"/>
            </w:tcMar>
          </w:tcPr>
          <w:p w:rsidR="00DB4196" w:rsidRPr="008F333F" w:rsidRDefault="008F333F" w:rsidP="008F333F">
            <w:pPr>
              <w:pStyle w:val="TableText"/>
              <w:rPr>
                <w:sz w:val="16"/>
                <w:szCs w:val="16"/>
              </w:rPr>
            </w:pPr>
            <w:r>
              <w:rPr>
                <w:sz w:val="16"/>
                <w:szCs w:val="16"/>
              </w:rPr>
              <w:t>-</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37%</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54</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Goulburn Murray</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65%</w:t>
            </w:r>
          </w:p>
        </w:tc>
        <w:tc>
          <w:tcPr>
            <w:tcW w:w="280" w:type="pct"/>
            <w:tcMar>
              <w:left w:w="57" w:type="dxa"/>
              <w:right w:w="57" w:type="dxa"/>
            </w:tcMar>
          </w:tcPr>
          <w:p w:rsidR="00DB4196" w:rsidRPr="008F333F" w:rsidRDefault="008F333F" w:rsidP="008F333F">
            <w:pPr>
              <w:pStyle w:val="TableText"/>
              <w:rPr>
                <w:sz w:val="16"/>
                <w:szCs w:val="16"/>
              </w:rPr>
            </w:pPr>
            <w:r>
              <w:rPr>
                <w:sz w:val="16"/>
                <w:szCs w:val="16"/>
              </w:rPr>
              <w:t>-</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173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62%</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81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81</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Lower Murray/Western Murray</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280" w:type="pct"/>
            <w:tcMar>
              <w:left w:w="57" w:type="dxa"/>
              <w:right w:w="57" w:type="dxa"/>
            </w:tcMar>
          </w:tcPr>
          <w:p w:rsidR="00DB4196" w:rsidRPr="008F333F" w:rsidRDefault="008F333F" w:rsidP="008F333F">
            <w:pPr>
              <w:pStyle w:val="TableText"/>
              <w:rPr>
                <w:sz w:val="16"/>
                <w:szCs w:val="16"/>
              </w:rPr>
            </w:pPr>
            <w:r>
              <w:rPr>
                <w:sz w:val="16"/>
                <w:szCs w:val="16"/>
              </w:rPr>
              <w:t>-</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57%</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Murray Irrigation Ltd</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72%</w:t>
            </w:r>
          </w:p>
        </w:tc>
        <w:tc>
          <w:tcPr>
            <w:tcW w:w="280" w:type="pct"/>
            <w:tcMar>
              <w:left w:w="57" w:type="dxa"/>
              <w:right w:w="57" w:type="dxa"/>
            </w:tcMar>
          </w:tcPr>
          <w:p w:rsidR="00DB4196" w:rsidRPr="008F333F" w:rsidRDefault="008F333F" w:rsidP="008F333F">
            <w:pPr>
              <w:pStyle w:val="TableText"/>
              <w:rPr>
                <w:sz w:val="16"/>
                <w:szCs w:val="16"/>
              </w:rPr>
            </w:pPr>
            <w:r>
              <w:rPr>
                <w:sz w:val="16"/>
                <w:szCs w:val="16"/>
              </w:rPr>
              <w:t>-</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43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77%</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r>
      <w:tr w:rsidR="00DB4196" w:rsidRPr="006F6985" w:rsidTr="009E143E">
        <w:tc>
          <w:tcPr>
            <w:tcW w:w="1073"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Murrumbidgee Irrigation Area</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69%</w:t>
            </w:r>
          </w:p>
        </w:tc>
        <w:tc>
          <w:tcPr>
            <w:tcW w:w="280" w:type="pct"/>
            <w:tcMar>
              <w:left w:w="57" w:type="dxa"/>
              <w:right w:w="57" w:type="dxa"/>
            </w:tcMar>
          </w:tcPr>
          <w:p w:rsidR="00DB4196" w:rsidRPr="008F333F" w:rsidRDefault="008F333F" w:rsidP="008F333F">
            <w:pPr>
              <w:pStyle w:val="TableText"/>
              <w:rPr>
                <w:sz w:val="16"/>
                <w:szCs w:val="16"/>
              </w:rPr>
            </w:pPr>
            <w:r>
              <w:rPr>
                <w:sz w:val="16"/>
                <w:szCs w:val="16"/>
              </w:rPr>
              <w:t>-</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94%</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33%</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25%</w:t>
            </w:r>
          </w:p>
        </w:tc>
        <w:tc>
          <w:tcPr>
            <w:tcW w:w="280" w:type="pct"/>
            <w:tcMar>
              <w:left w:w="57" w:type="dxa"/>
              <w:right w:w="57" w:type="dxa"/>
            </w:tcMar>
          </w:tcPr>
          <w:p w:rsidR="00DB4196" w:rsidRPr="008F333F" w:rsidRDefault="00DB4196" w:rsidP="008F333F">
            <w:pPr>
              <w:pStyle w:val="TableText"/>
              <w:rPr>
                <w:sz w:val="16"/>
                <w:szCs w:val="16"/>
              </w:rPr>
            </w:pPr>
            <w:r w:rsidRPr="008F333F">
              <w:rPr>
                <w:sz w:val="16"/>
                <w:szCs w:val="16"/>
              </w:rPr>
              <w:t>75%</w:t>
            </w:r>
          </w:p>
        </w:tc>
        <w:tc>
          <w:tcPr>
            <w:tcW w:w="281"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r>
    </w:tbl>
    <w:p w:rsidR="00DB4196" w:rsidRDefault="00DB4196" w:rsidP="008F333F">
      <w:pPr>
        <w:pStyle w:val="TableCaption"/>
        <w:pageBreakBefore/>
        <w:spacing w:before="240"/>
      </w:pPr>
      <w:bookmarkStart w:id="189" w:name="_Toc483258620"/>
      <w:bookmarkStart w:id="190" w:name="_Toc507170912"/>
      <w:r w:rsidRPr="006F6985">
        <w:lastRenderedPageBreak/>
        <w:t xml:space="preserve">Table </w:t>
      </w:r>
      <w:r>
        <w:t>A2.2</w:t>
      </w:r>
      <w:r w:rsidRPr="006F6985">
        <w:t xml:space="preserve"> </w:t>
      </w:r>
      <w:r>
        <w:t>Timing and area of on-farm modernisation, and future intentions to modernise</w:t>
      </w:r>
      <w:bookmarkEnd w:id="189"/>
      <w:bookmarkEnd w:id="190"/>
    </w:p>
    <w:tbl>
      <w:tblPr>
        <w:tblStyle w:val="TableGrid"/>
        <w:tblW w:w="5000" w:type="pct"/>
        <w:tblLook w:val="04A0" w:firstRow="1" w:lastRow="0" w:firstColumn="1" w:lastColumn="0" w:noHBand="0" w:noVBand="1"/>
        <w:tblDescription w:val="Table showing type, percentage of irrigated areas modernised, and the year in which the most recent upgrade of on-farm irrigation infrastructure occurred."/>
      </w:tblPr>
      <w:tblGrid>
        <w:gridCol w:w="1238"/>
        <w:gridCol w:w="931"/>
        <w:gridCol w:w="931"/>
        <w:gridCol w:w="935"/>
        <w:gridCol w:w="932"/>
        <w:gridCol w:w="935"/>
        <w:gridCol w:w="932"/>
        <w:gridCol w:w="1034"/>
        <w:gridCol w:w="1034"/>
        <w:gridCol w:w="1034"/>
        <w:gridCol w:w="1034"/>
        <w:gridCol w:w="1034"/>
        <w:gridCol w:w="1034"/>
        <w:gridCol w:w="1034"/>
      </w:tblGrid>
      <w:tr w:rsidR="008F333F" w:rsidRPr="00B7131B" w:rsidTr="008C51FA">
        <w:trPr>
          <w:cantSplit/>
          <w:tblHeader/>
        </w:trPr>
        <w:tc>
          <w:tcPr>
            <w:tcW w:w="458" w:type="pct"/>
            <w:tcMar>
              <w:left w:w="57" w:type="dxa"/>
              <w:right w:w="57" w:type="dxa"/>
            </w:tcMar>
            <w:hideMark/>
          </w:tcPr>
          <w:p w:rsidR="00DB4196" w:rsidRPr="008F333F" w:rsidRDefault="009C167B" w:rsidP="008F333F">
            <w:pPr>
              <w:pStyle w:val="TableHeading"/>
              <w:rPr>
                <w:sz w:val="16"/>
                <w:szCs w:val="16"/>
              </w:rPr>
            </w:pPr>
            <w:r>
              <w:rPr>
                <w:sz w:val="16"/>
                <w:szCs w:val="16"/>
              </w:rPr>
              <w:t>Basin i</w:t>
            </w:r>
            <w:r w:rsidR="008F333F" w:rsidRPr="008F333F">
              <w:rPr>
                <w:sz w:val="16"/>
                <w:szCs w:val="16"/>
              </w:rPr>
              <w:t>rrigators</w:t>
            </w:r>
          </w:p>
        </w:tc>
        <w:tc>
          <w:tcPr>
            <w:tcW w:w="349" w:type="pct"/>
            <w:tcMar>
              <w:left w:w="57" w:type="dxa"/>
              <w:right w:w="57" w:type="dxa"/>
            </w:tcMar>
            <w:hideMark/>
          </w:tcPr>
          <w:p w:rsidR="00DB4196" w:rsidRPr="008F333F" w:rsidRDefault="008F333F" w:rsidP="008F333F">
            <w:pPr>
              <w:pStyle w:val="TableHeading"/>
              <w:rPr>
                <w:sz w:val="16"/>
                <w:szCs w:val="16"/>
              </w:rPr>
            </w:pPr>
            <w:r w:rsidRPr="008F333F">
              <w:rPr>
                <w:sz w:val="16"/>
                <w:szCs w:val="16"/>
              </w:rPr>
              <w:t xml:space="preserve">% of irrigated area upgraded </w:t>
            </w:r>
            <w:r w:rsidRPr="008F333F">
              <w:rPr>
                <w:sz w:val="16"/>
                <w:szCs w:val="16"/>
              </w:rPr>
              <w:br/>
            </w:r>
            <w:r w:rsidR="00DB4196" w:rsidRPr="008F333F">
              <w:rPr>
                <w:sz w:val="16"/>
                <w:szCs w:val="16"/>
              </w:rPr>
              <w:t>0-19%</w:t>
            </w:r>
          </w:p>
        </w:tc>
        <w:tc>
          <w:tcPr>
            <w:tcW w:w="349" w:type="pct"/>
            <w:tcMar>
              <w:left w:w="57" w:type="dxa"/>
              <w:right w:w="57" w:type="dxa"/>
            </w:tcMar>
            <w:hideMark/>
          </w:tcPr>
          <w:p w:rsidR="00DB4196" w:rsidRPr="008F333F" w:rsidRDefault="008F333F" w:rsidP="008F333F">
            <w:pPr>
              <w:pStyle w:val="TableHeading"/>
              <w:rPr>
                <w:sz w:val="16"/>
                <w:szCs w:val="16"/>
              </w:rPr>
            </w:pPr>
            <w:r w:rsidRPr="008F333F">
              <w:rPr>
                <w:sz w:val="16"/>
                <w:szCs w:val="16"/>
              </w:rPr>
              <w:t xml:space="preserve">% of irrigated area upgraded </w:t>
            </w:r>
            <w:r w:rsidRPr="008F333F">
              <w:rPr>
                <w:sz w:val="16"/>
                <w:szCs w:val="16"/>
              </w:rPr>
              <w:br/>
            </w:r>
            <w:r w:rsidR="00DB4196" w:rsidRPr="008F333F">
              <w:rPr>
                <w:sz w:val="16"/>
                <w:szCs w:val="16"/>
              </w:rPr>
              <w:t>20-39%</w:t>
            </w:r>
          </w:p>
        </w:tc>
        <w:tc>
          <w:tcPr>
            <w:tcW w:w="35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 of irrigated area upgraded </w:t>
            </w:r>
            <w:r w:rsidRPr="008F333F">
              <w:rPr>
                <w:sz w:val="16"/>
                <w:szCs w:val="16"/>
              </w:rPr>
              <w:br/>
            </w:r>
            <w:r w:rsidR="00DB4196" w:rsidRPr="008F333F">
              <w:rPr>
                <w:sz w:val="16"/>
                <w:szCs w:val="16"/>
              </w:rPr>
              <w:t>40-59%</w:t>
            </w:r>
          </w:p>
        </w:tc>
        <w:tc>
          <w:tcPr>
            <w:tcW w:w="349"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 of irrigated area upgraded </w:t>
            </w:r>
            <w:r w:rsidRPr="008F333F">
              <w:rPr>
                <w:sz w:val="16"/>
                <w:szCs w:val="16"/>
              </w:rPr>
              <w:br/>
            </w:r>
            <w:r w:rsidR="00DB4196" w:rsidRPr="008F333F">
              <w:rPr>
                <w:sz w:val="16"/>
                <w:szCs w:val="16"/>
              </w:rPr>
              <w:t>60-89%</w:t>
            </w:r>
          </w:p>
        </w:tc>
        <w:tc>
          <w:tcPr>
            <w:tcW w:w="35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 of irrigated area upgraded </w:t>
            </w:r>
            <w:r w:rsidRPr="008F333F">
              <w:rPr>
                <w:sz w:val="16"/>
                <w:szCs w:val="16"/>
              </w:rPr>
              <w:br/>
            </w:r>
            <w:r w:rsidR="00DB4196" w:rsidRPr="008F333F">
              <w:rPr>
                <w:sz w:val="16"/>
                <w:szCs w:val="16"/>
              </w:rPr>
              <w:t>90-100%</w:t>
            </w:r>
          </w:p>
        </w:tc>
        <w:tc>
          <w:tcPr>
            <w:tcW w:w="349"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 of irrigated area upgraded </w:t>
            </w:r>
            <w:r w:rsidRPr="008F333F">
              <w:rPr>
                <w:sz w:val="16"/>
                <w:szCs w:val="16"/>
              </w:rPr>
              <w:br/>
            </w:r>
            <w:r w:rsidR="00DB4196" w:rsidRPr="008F333F">
              <w:rPr>
                <w:sz w:val="16"/>
                <w:szCs w:val="16"/>
              </w:rPr>
              <w:t>n</w:t>
            </w:r>
          </w:p>
        </w:tc>
        <w:tc>
          <w:tcPr>
            <w:tcW w:w="35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Year in which most recent upgrade of on-farm irrigation infrastructure occurred </w:t>
            </w:r>
            <w:r w:rsidRPr="008F333F">
              <w:rPr>
                <w:sz w:val="16"/>
                <w:szCs w:val="16"/>
              </w:rPr>
              <w:br/>
            </w:r>
            <w:r w:rsidR="00DB4196" w:rsidRPr="008F333F">
              <w:rPr>
                <w:sz w:val="16"/>
                <w:szCs w:val="16"/>
              </w:rPr>
              <w:t>Pre-2008</w:t>
            </w:r>
          </w:p>
        </w:tc>
        <w:tc>
          <w:tcPr>
            <w:tcW w:w="349"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Year in which most recent upgrade of on-farm irrigation infrastructure occurred </w:t>
            </w:r>
            <w:r w:rsidRPr="008F333F">
              <w:rPr>
                <w:sz w:val="16"/>
                <w:szCs w:val="16"/>
              </w:rPr>
              <w:br/>
            </w:r>
            <w:r w:rsidR="00DB4196" w:rsidRPr="008F333F">
              <w:rPr>
                <w:sz w:val="16"/>
                <w:szCs w:val="16"/>
              </w:rPr>
              <w:t>2008 or 2009</w:t>
            </w:r>
          </w:p>
        </w:tc>
        <w:tc>
          <w:tcPr>
            <w:tcW w:w="35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Year in which most recent upgrade of on-farm irrigation infrastructure occurred </w:t>
            </w:r>
            <w:r w:rsidRPr="008F333F">
              <w:rPr>
                <w:sz w:val="16"/>
                <w:szCs w:val="16"/>
              </w:rPr>
              <w:br/>
            </w:r>
            <w:r w:rsidR="00DB4196" w:rsidRPr="008F333F">
              <w:rPr>
                <w:sz w:val="16"/>
                <w:szCs w:val="16"/>
              </w:rPr>
              <w:t>2010 or 2011</w:t>
            </w:r>
          </w:p>
        </w:tc>
        <w:tc>
          <w:tcPr>
            <w:tcW w:w="349"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Year in which most recent upgrade of on-farm irrigation infrastructure occurred </w:t>
            </w:r>
            <w:r w:rsidRPr="008F333F">
              <w:rPr>
                <w:sz w:val="16"/>
                <w:szCs w:val="16"/>
              </w:rPr>
              <w:br/>
            </w:r>
            <w:r w:rsidR="00DB4196" w:rsidRPr="008F333F">
              <w:rPr>
                <w:sz w:val="16"/>
                <w:szCs w:val="16"/>
              </w:rPr>
              <w:t>2012 or 2013</w:t>
            </w:r>
          </w:p>
        </w:tc>
        <w:tc>
          <w:tcPr>
            <w:tcW w:w="35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Year in which most recent upgrade of on-farm irrigation infrastructure occurred </w:t>
            </w:r>
            <w:r w:rsidRPr="008F333F">
              <w:rPr>
                <w:sz w:val="16"/>
                <w:szCs w:val="16"/>
              </w:rPr>
              <w:br/>
            </w:r>
            <w:r w:rsidR="00DB4196" w:rsidRPr="008F333F">
              <w:rPr>
                <w:sz w:val="16"/>
                <w:szCs w:val="16"/>
              </w:rPr>
              <w:t>2014 or 2015</w:t>
            </w:r>
          </w:p>
        </w:tc>
        <w:tc>
          <w:tcPr>
            <w:tcW w:w="349"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Year in which most recent upgrade of on-farm irrigation infrastructure occurred </w:t>
            </w:r>
            <w:r w:rsidRPr="008F333F">
              <w:rPr>
                <w:sz w:val="16"/>
                <w:szCs w:val="16"/>
              </w:rPr>
              <w:br/>
            </w:r>
            <w:r w:rsidR="00DB4196" w:rsidRPr="008F333F">
              <w:rPr>
                <w:sz w:val="16"/>
                <w:szCs w:val="16"/>
              </w:rPr>
              <w:t>2016</w:t>
            </w:r>
          </w:p>
        </w:tc>
        <w:tc>
          <w:tcPr>
            <w:tcW w:w="350" w:type="pct"/>
            <w:tcMar>
              <w:left w:w="57" w:type="dxa"/>
              <w:right w:w="57" w:type="dxa"/>
            </w:tcMar>
          </w:tcPr>
          <w:p w:rsidR="00DB4196" w:rsidRPr="008F333F" w:rsidRDefault="008F333F" w:rsidP="008F333F">
            <w:pPr>
              <w:pStyle w:val="TableHeading"/>
              <w:rPr>
                <w:sz w:val="16"/>
                <w:szCs w:val="16"/>
              </w:rPr>
            </w:pPr>
            <w:r w:rsidRPr="008F333F">
              <w:rPr>
                <w:sz w:val="16"/>
                <w:szCs w:val="16"/>
              </w:rPr>
              <w:t xml:space="preserve">Year in which most recent upgrade of on-farm irrigation infrastructure occurred </w:t>
            </w:r>
            <w:r w:rsidRPr="008F333F">
              <w:rPr>
                <w:sz w:val="16"/>
                <w:szCs w:val="16"/>
              </w:rPr>
              <w:br/>
            </w:r>
            <w:r w:rsidR="00DB4196" w:rsidRPr="008F333F">
              <w:rPr>
                <w:sz w:val="16"/>
                <w:szCs w:val="16"/>
              </w:rPr>
              <w:t>n</w:t>
            </w:r>
          </w:p>
        </w:tc>
      </w:tr>
      <w:tr w:rsidR="008F333F" w:rsidRPr="00B7131B" w:rsidTr="008C51FA">
        <w:tc>
          <w:tcPr>
            <w:tcW w:w="458" w:type="pct"/>
            <w:tcMar>
              <w:left w:w="57" w:type="dxa"/>
              <w:right w:w="57" w:type="dxa"/>
            </w:tcMar>
            <w:hideMark/>
          </w:tcPr>
          <w:p w:rsidR="00DB4196" w:rsidRPr="008F333F" w:rsidRDefault="00DB4196" w:rsidP="008F333F">
            <w:pPr>
              <w:pStyle w:val="TableText"/>
              <w:rPr>
                <w:sz w:val="16"/>
                <w:szCs w:val="16"/>
              </w:rPr>
            </w:pPr>
            <w:r w:rsidRPr="008F333F">
              <w:rPr>
                <w:sz w:val="16"/>
                <w:szCs w:val="16"/>
              </w:rPr>
              <w:t>Murray Darling Basin irrigators</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23%</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247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283</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Irrigators outside Basin</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190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36%</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228</w:t>
            </w:r>
          </w:p>
        </w:tc>
      </w:tr>
      <w:tr w:rsidR="008F333F" w:rsidRPr="00B7131B" w:rsidTr="008C51FA">
        <w:tc>
          <w:tcPr>
            <w:tcW w:w="458" w:type="pct"/>
            <w:tcMar>
              <w:left w:w="57" w:type="dxa"/>
              <w:right w:w="57" w:type="dxa"/>
            </w:tcMar>
            <w:hideMark/>
          </w:tcPr>
          <w:p w:rsidR="00DB4196" w:rsidRPr="008F333F" w:rsidRDefault="00DB4196" w:rsidP="008F333F">
            <w:pPr>
              <w:pStyle w:val="TableText"/>
              <w:rPr>
                <w:sz w:val="16"/>
                <w:szCs w:val="16"/>
              </w:rPr>
            </w:pPr>
            <w:r w:rsidRPr="008F333F">
              <w:rPr>
                <w:sz w:val="16"/>
                <w:szCs w:val="16"/>
              </w:rPr>
              <w:t>Northern Basin irrigators</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37%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30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33%</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39%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36</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Northern Basin irrigators – QLD</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45%</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9%</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58%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Northern Basin irrigators - NSW</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32%</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16%</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46%</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r>
      <w:tr w:rsidR="008F333F" w:rsidRPr="00B7131B" w:rsidTr="008C51FA">
        <w:tc>
          <w:tcPr>
            <w:tcW w:w="458" w:type="pct"/>
            <w:tcMar>
              <w:left w:w="57" w:type="dxa"/>
              <w:right w:w="57" w:type="dxa"/>
            </w:tcMar>
            <w:hideMark/>
          </w:tcPr>
          <w:p w:rsidR="00DB4196" w:rsidRPr="008F333F" w:rsidRDefault="00DB4196" w:rsidP="008F333F">
            <w:pPr>
              <w:pStyle w:val="TableText"/>
              <w:rPr>
                <w:sz w:val="16"/>
                <w:szCs w:val="16"/>
              </w:rPr>
            </w:pPr>
            <w:r w:rsidRPr="008F333F">
              <w:rPr>
                <w:sz w:val="16"/>
                <w:szCs w:val="16"/>
              </w:rPr>
              <w:t>Southern Basin irrigators</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26%</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217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247</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Southern Basin irrigators – NSW</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65</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51%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73</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Southern Basin irrigators – VIC</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25%</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16%</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128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144</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Southern Basin irrigators - SA</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29%</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40%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30</w:t>
            </w:r>
          </w:p>
        </w:tc>
      </w:tr>
      <w:tr w:rsidR="008F333F" w:rsidRPr="00B7131B" w:rsidTr="007F3E42">
        <w:trPr>
          <w:cantSplit/>
        </w:trPr>
        <w:tc>
          <w:tcPr>
            <w:tcW w:w="458" w:type="pct"/>
            <w:tcMar>
              <w:left w:w="57" w:type="dxa"/>
              <w:right w:w="57" w:type="dxa"/>
            </w:tcMar>
            <w:hideMark/>
          </w:tcPr>
          <w:p w:rsidR="00DB4196" w:rsidRPr="008F333F" w:rsidRDefault="00DB4196" w:rsidP="008F333F">
            <w:pPr>
              <w:pStyle w:val="TableText"/>
              <w:rPr>
                <w:sz w:val="16"/>
                <w:szCs w:val="16"/>
              </w:rPr>
            </w:pPr>
            <w:r w:rsidRPr="008F333F">
              <w:rPr>
                <w:sz w:val="16"/>
                <w:szCs w:val="16"/>
              </w:rPr>
              <w:lastRenderedPageBreak/>
              <w:t>Basin irrigators who sold water entitlements to government since 2008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47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6%</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51</w:t>
            </w:r>
          </w:p>
        </w:tc>
      </w:tr>
      <w:tr w:rsidR="008F333F" w:rsidRPr="00B7131B" w:rsidTr="008C51FA">
        <w:tc>
          <w:tcPr>
            <w:tcW w:w="458" w:type="pct"/>
            <w:tcMar>
              <w:left w:w="57" w:type="dxa"/>
              <w:right w:w="57" w:type="dxa"/>
            </w:tcMar>
            <w:hideMark/>
          </w:tcPr>
          <w:p w:rsidR="00DB4196" w:rsidRPr="008F333F" w:rsidRDefault="00DB4196" w:rsidP="008F333F">
            <w:pPr>
              <w:pStyle w:val="TableText"/>
              <w:rPr>
                <w:sz w:val="16"/>
                <w:szCs w:val="16"/>
              </w:rPr>
            </w:pPr>
            <w:r w:rsidRPr="008F333F">
              <w:rPr>
                <w:sz w:val="16"/>
                <w:szCs w:val="16"/>
              </w:rPr>
              <w:t>SRWUIP on-farm infrastructure grant recipients</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30%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83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93</w:t>
            </w:r>
          </w:p>
        </w:tc>
      </w:tr>
      <w:tr w:rsidR="008F333F" w:rsidRPr="00B7131B" w:rsidTr="008C51FA">
        <w:tc>
          <w:tcPr>
            <w:tcW w:w="458" w:type="pct"/>
            <w:tcMar>
              <w:left w:w="57" w:type="dxa"/>
              <w:right w:w="57" w:type="dxa"/>
            </w:tcMar>
            <w:hideMark/>
          </w:tcPr>
          <w:p w:rsidR="00DB4196" w:rsidRPr="008F333F" w:rsidRDefault="00DB4196" w:rsidP="008F333F">
            <w:pPr>
              <w:pStyle w:val="TableText"/>
              <w:rPr>
                <w:sz w:val="16"/>
                <w:szCs w:val="16"/>
              </w:rPr>
            </w:pPr>
            <w:r w:rsidRPr="008F333F">
              <w:rPr>
                <w:sz w:val="16"/>
                <w:szCs w:val="16"/>
              </w:rPr>
              <w:t>Irrigators living in off-farm SRWUIP region</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13%</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143</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16%</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46%</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164</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Goulburn Murray</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32%</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16%</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98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110</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Lower Murray/Western Murray</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36%</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14</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Murray Irrigation Ltd</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50%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26</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4%</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11%</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67%</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27</w:t>
            </w:r>
          </w:p>
        </w:tc>
      </w:tr>
      <w:tr w:rsidR="008F333F" w:rsidRPr="00B7131B" w:rsidTr="008C51FA">
        <w:tc>
          <w:tcPr>
            <w:tcW w:w="458" w:type="pct"/>
            <w:tcMar>
              <w:left w:w="57" w:type="dxa"/>
              <w:right w:w="57" w:type="dxa"/>
            </w:tcMar>
          </w:tcPr>
          <w:p w:rsidR="00DB4196" w:rsidRPr="008F333F" w:rsidRDefault="00DB4196" w:rsidP="008F333F">
            <w:pPr>
              <w:pStyle w:val="TableText"/>
              <w:rPr>
                <w:sz w:val="16"/>
                <w:szCs w:val="16"/>
              </w:rPr>
            </w:pPr>
            <w:r w:rsidRPr="008F333F">
              <w:rPr>
                <w:sz w:val="16"/>
                <w:szCs w:val="16"/>
              </w:rPr>
              <w:t>Irrigation district - Murrumbidgee Irrigation Area</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12%</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24%</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41%</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17</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0%</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9%</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45%</w:t>
            </w:r>
          </w:p>
        </w:tc>
        <w:tc>
          <w:tcPr>
            <w:tcW w:w="349" w:type="pct"/>
            <w:tcMar>
              <w:left w:w="57" w:type="dxa"/>
              <w:right w:w="57" w:type="dxa"/>
            </w:tcMar>
          </w:tcPr>
          <w:p w:rsidR="00DB4196" w:rsidRPr="008F333F" w:rsidRDefault="00DB4196" w:rsidP="008F333F">
            <w:pPr>
              <w:pStyle w:val="TableText"/>
              <w:rPr>
                <w:sz w:val="16"/>
                <w:szCs w:val="16"/>
              </w:rPr>
            </w:pPr>
            <w:r w:rsidRPr="008F333F">
              <w:rPr>
                <w:sz w:val="16"/>
                <w:szCs w:val="16"/>
              </w:rPr>
              <w:t>18%</w:t>
            </w:r>
          </w:p>
        </w:tc>
        <w:tc>
          <w:tcPr>
            <w:tcW w:w="350" w:type="pct"/>
            <w:tcMar>
              <w:left w:w="57" w:type="dxa"/>
              <w:right w:w="57" w:type="dxa"/>
            </w:tcMar>
          </w:tcPr>
          <w:p w:rsidR="00DB4196" w:rsidRPr="008F333F" w:rsidRDefault="00DB4196" w:rsidP="008F333F">
            <w:pPr>
              <w:pStyle w:val="TableText"/>
              <w:rPr>
                <w:sz w:val="16"/>
                <w:szCs w:val="16"/>
              </w:rPr>
            </w:pPr>
            <w:r w:rsidRPr="008F333F">
              <w:rPr>
                <w:sz w:val="16"/>
                <w:szCs w:val="16"/>
              </w:rPr>
              <w:t>22</w:t>
            </w:r>
          </w:p>
        </w:tc>
      </w:tr>
    </w:tbl>
    <w:p w:rsidR="00DB4196" w:rsidRDefault="00DB4196" w:rsidP="00F6472A">
      <w:pPr>
        <w:pStyle w:val="TableCaption"/>
        <w:pageBreakBefore/>
        <w:spacing w:before="240"/>
      </w:pPr>
      <w:bookmarkStart w:id="191" w:name="_Toc483258621"/>
      <w:bookmarkStart w:id="192" w:name="_Toc507170913"/>
      <w:r w:rsidRPr="006F6985">
        <w:lastRenderedPageBreak/>
        <w:t xml:space="preserve">Table </w:t>
      </w:r>
      <w:r>
        <w:t>A2.3</w:t>
      </w:r>
      <w:r w:rsidRPr="006F6985">
        <w:t xml:space="preserve"> </w:t>
      </w:r>
      <w:r>
        <w:t>Future intentions to modernise on-farm irrigation infrastructure</w:t>
      </w:r>
      <w:bookmarkEnd w:id="191"/>
      <w:bookmarkEnd w:id="192"/>
    </w:p>
    <w:tbl>
      <w:tblPr>
        <w:tblStyle w:val="TableGrid"/>
        <w:tblW w:w="4989" w:type="pct"/>
        <w:tblLayout w:type="fixed"/>
        <w:tblLook w:val="04A0" w:firstRow="1" w:lastRow="0" w:firstColumn="1" w:lastColumn="0" w:noHBand="0" w:noVBand="1"/>
        <w:tblDescription w:val="Table showing type, percentage of irrigators with future intentions to modernise on-farm irrigation infrastructure or not, within five years."/>
      </w:tblPr>
      <w:tblGrid>
        <w:gridCol w:w="3189"/>
        <w:gridCol w:w="2753"/>
        <w:gridCol w:w="2753"/>
        <w:gridCol w:w="2752"/>
        <w:gridCol w:w="2696"/>
      </w:tblGrid>
      <w:tr w:rsidR="00DB4196" w:rsidRPr="00B7131B" w:rsidTr="003F2DC9">
        <w:trPr>
          <w:cantSplit/>
          <w:tblHeader/>
        </w:trPr>
        <w:tc>
          <w:tcPr>
            <w:tcW w:w="1127" w:type="pct"/>
            <w:hideMark/>
          </w:tcPr>
          <w:p w:rsidR="00DB4196" w:rsidRPr="00F6472A" w:rsidRDefault="009C167B" w:rsidP="009C167B">
            <w:pPr>
              <w:pStyle w:val="TableHeading"/>
              <w:rPr>
                <w:sz w:val="16"/>
                <w:szCs w:val="16"/>
                <w:lang w:eastAsia="en-AU"/>
              </w:rPr>
            </w:pPr>
            <w:r>
              <w:rPr>
                <w:sz w:val="16"/>
                <w:szCs w:val="16"/>
                <w:lang w:eastAsia="en-AU"/>
              </w:rPr>
              <w:t>Basin i</w:t>
            </w:r>
            <w:r w:rsidR="00F6472A" w:rsidRPr="00F6472A">
              <w:rPr>
                <w:sz w:val="16"/>
                <w:szCs w:val="16"/>
                <w:lang w:eastAsia="en-AU"/>
              </w:rPr>
              <w:t>rrigators</w:t>
            </w:r>
          </w:p>
        </w:tc>
        <w:tc>
          <w:tcPr>
            <w:tcW w:w="973" w:type="pct"/>
          </w:tcPr>
          <w:p w:rsidR="00DB4196" w:rsidRPr="00F6472A" w:rsidRDefault="00F6472A" w:rsidP="00F6472A">
            <w:pPr>
              <w:pStyle w:val="TableHeading"/>
              <w:rPr>
                <w:sz w:val="16"/>
                <w:szCs w:val="16"/>
                <w:lang w:eastAsia="en-AU"/>
              </w:rPr>
            </w:pPr>
            <w:r w:rsidRPr="00F6472A">
              <w:rPr>
                <w:sz w:val="16"/>
                <w:szCs w:val="16"/>
                <w:lang w:eastAsia="en-AU"/>
              </w:rPr>
              <w:t xml:space="preserve">Future intentions for modernising on-farm infrastructure </w:t>
            </w:r>
            <w:r w:rsidRPr="00F6472A">
              <w:rPr>
                <w:sz w:val="16"/>
                <w:szCs w:val="16"/>
                <w:lang w:eastAsia="en-AU"/>
              </w:rPr>
              <w:br/>
            </w:r>
            <w:r w:rsidR="00DB4196" w:rsidRPr="00F6472A">
              <w:rPr>
                <w:sz w:val="16"/>
                <w:szCs w:val="16"/>
                <w:lang w:eastAsia="en-AU"/>
              </w:rPr>
              <w:t>Intend to upgrade/ modernise in next 1-2 years</w:t>
            </w:r>
          </w:p>
        </w:tc>
        <w:tc>
          <w:tcPr>
            <w:tcW w:w="973" w:type="pct"/>
          </w:tcPr>
          <w:p w:rsidR="00DB4196" w:rsidRPr="00F6472A" w:rsidRDefault="00F6472A" w:rsidP="00F6472A">
            <w:pPr>
              <w:pStyle w:val="TableHeading"/>
              <w:rPr>
                <w:sz w:val="16"/>
                <w:szCs w:val="16"/>
                <w:lang w:eastAsia="en-AU"/>
              </w:rPr>
            </w:pPr>
            <w:r w:rsidRPr="00F6472A">
              <w:rPr>
                <w:sz w:val="16"/>
                <w:szCs w:val="16"/>
                <w:lang w:eastAsia="en-AU"/>
              </w:rPr>
              <w:t xml:space="preserve">Future intentions for modernising on-farm infrastructure </w:t>
            </w:r>
            <w:r w:rsidRPr="00F6472A">
              <w:rPr>
                <w:sz w:val="16"/>
                <w:szCs w:val="16"/>
                <w:lang w:eastAsia="en-AU"/>
              </w:rPr>
              <w:br/>
            </w:r>
            <w:r w:rsidR="00DB4196" w:rsidRPr="00F6472A">
              <w:rPr>
                <w:sz w:val="16"/>
                <w:szCs w:val="16"/>
                <w:lang w:eastAsia="en-AU"/>
              </w:rPr>
              <w:t>Intend to upgrade/ modernise in next 3-5 years</w:t>
            </w:r>
          </w:p>
        </w:tc>
        <w:tc>
          <w:tcPr>
            <w:tcW w:w="973" w:type="pct"/>
          </w:tcPr>
          <w:p w:rsidR="00DB4196" w:rsidRPr="00F6472A" w:rsidRDefault="00F6472A" w:rsidP="00F6472A">
            <w:pPr>
              <w:pStyle w:val="TableHeading"/>
              <w:rPr>
                <w:sz w:val="16"/>
                <w:szCs w:val="16"/>
                <w:lang w:eastAsia="en-AU"/>
              </w:rPr>
            </w:pPr>
            <w:r w:rsidRPr="00F6472A">
              <w:rPr>
                <w:sz w:val="16"/>
                <w:szCs w:val="16"/>
                <w:lang w:eastAsia="en-AU"/>
              </w:rPr>
              <w:t xml:space="preserve">Future intentions for modernising on-farm infrastructure </w:t>
            </w:r>
            <w:r w:rsidRPr="00F6472A">
              <w:rPr>
                <w:sz w:val="16"/>
                <w:szCs w:val="16"/>
                <w:lang w:eastAsia="en-AU"/>
              </w:rPr>
              <w:br/>
            </w:r>
            <w:r w:rsidR="00DB4196" w:rsidRPr="00F6472A">
              <w:rPr>
                <w:sz w:val="16"/>
                <w:szCs w:val="16"/>
                <w:lang w:eastAsia="en-AU"/>
              </w:rPr>
              <w:t>Doesn’t plan to upgrade/ modernise in next 5 years</w:t>
            </w:r>
          </w:p>
        </w:tc>
        <w:tc>
          <w:tcPr>
            <w:tcW w:w="953" w:type="pct"/>
          </w:tcPr>
          <w:p w:rsidR="00DB4196" w:rsidRPr="00F6472A" w:rsidRDefault="00F6472A" w:rsidP="00F6472A">
            <w:pPr>
              <w:pStyle w:val="TableHeading"/>
              <w:rPr>
                <w:sz w:val="16"/>
                <w:szCs w:val="16"/>
                <w:lang w:eastAsia="en-AU"/>
              </w:rPr>
            </w:pPr>
            <w:r w:rsidRPr="00F6472A">
              <w:rPr>
                <w:sz w:val="16"/>
                <w:szCs w:val="16"/>
                <w:lang w:eastAsia="en-AU"/>
              </w:rPr>
              <w:t xml:space="preserve">Future intentions for modernising on-farm infrastructure </w:t>
            </w:r>
            <w:r w:rsidRPr="00F6472A">
              <w:rPr>
                <w:sz w:val="16"/>
                <w:szCs w:val="16"/>
                <w:lang w:eastAsia="en-AU"/>
              </w:rPr>
              <w:br/>
            </w:r>
            <w:r w:rsidR="00DB4196" w:rsidRPr="00F6472A">
              <w:rPr>
                <w:sz w:val="16"/>
                <w:szCs w:val="16"/>
                <w:lang w:eastAsia="en-AU"/>
              </w:rPr>
              <w:t>n</w:t>
            </w:r>
          </w:p>
        </w:tc>
      </w:tr>
      <w:tr w:rsidR="00DB4196" w:rsidRPr="00B7131B" w:rsidTr="003F2DC9">
        <w:tc>
          <w:tcPr>
            <w:tcW w:w="1127" w:type="pct"/>
            <w:hideMark/>
          </w:tcPr>
          <w:p w:rsidR="00DB4196" w:rsidRPr="00F6472A" w:rsidRDefault="00DB4196" w:rsidP="00F6472A">
            <w:pPr>
              <w:pStyle w:val="TableText"/>
              <w:rPr>
                <w:sz w:val="16"/>
                <w:szCs w:val="16"/>
                <w:lang w:eastAsia="en-AU"/>
              </w:rPr>
            </w:pPr>
            <w:r w:rsidRPr="00F6472A">
              <w:rPr>
                <w:sz w:val="16"/>
                <w:szCs w:val="16"/>
                <w:lang w:eastAsia="en-AU"/>
              </w:rPr>
              <w:t>Murray Darling Basin irrigators</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24%</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24%</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52%</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510</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Irrigators outside Basin</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23%</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55%</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399</w:t>
            </w:r>
          </w:p>
        </w:tc>
      </w:tr>
      <w:tr w:rsidR="00DB4196" w:rsidRPr="00B7131B" w:rsidTr="003F2DC9">
        <w:tc>
          <w:tcPr>
            <w:tcW w:w="1127" w:type="pct"/>
            <w:hideMark/>
          </w:tcPr>
          <w:p w:rsidR="00DB4196" w:rsidRPr="00F6472A" w:rsidRDefault="00DB4196" w:rsidP="00F6472A">
            <w:pPr>
              <w:pStyle w:val="TableText"/>
              <w:rPr>
                <w:sz w:val="16"/>
                <w:szCs w:val="16"/>
                <w:lang w:eastAsia="en-AU"/>
              </w:rPr>
            </w:pPr>
            <w:r w:rsidRPr="00F6472A">
              <w:rPr>
                <w:sz w:val="16"/>
                <w:szCs w:val="16"/>
                <w:lang w:eastAsia="en-AU"/>
              </w:rPr>
              <w:t>Northern Basin irrigators</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25%</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53%</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88</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Northern Basin irrigators – QLD</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56%</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32</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Northern Basin irrigators - NSW</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21%</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27%</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52%</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56</w:t>
            </w:r>
          </w:p>
        </w:tc>
      </w:tr>
      <w:tr w:rsidR="00DB4196" w:rsidRPr="00B7131B" w:rsidTr="003F2DC9">
        <w:tc>
          <w:tcPr>
            <w:tcW w:w="1127" w:type="pct"/>
            <w:hideMark/>
          </w:tcPr>
          <w:p w:rsidR="00DB4196" w:rsidRPr="00F6472A" w:rsidRDefault="00DB4196" w:rsidP="00F6472A">
            <w:pPr>
              <w:pStyle w:val="TableText"/>
              <w:rPr>
                <w:sz w:val="16"/>
                <w:szCs w:val="16"/>
                <w:lang w:eastAsia="en-AU"/>
              </w:rPr>
            </w:pPr>
            <w:r w:rsidRPr="00F6472A">
              <w:rPr>
                <w:sz w:val="16"/>
                <w:szCs w:val="16"/>
                <w:lang w:eastAsia="en-AU"/>
              </w:rPr>
              <w:t>Southern Basin irrigators</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24%</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24%</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52%</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422</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Southern Basin irrigators – NSW</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28%</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26%</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46%</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127</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Southern Basin irrigators – VIC</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56%</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241</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Southern Basin irrigators - SA</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24%</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26%</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50%</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54</w:t>
            </w:r>
          </w:p>
        </w:tc>
      </w:tr>
      <w:tr w:rsidR="00DB4196" w:rsidRPr="00B7131B" w:rsidTr="003F2DC9">
        <w:tc>
          <w:tcPr>
            <w:tcW w:w="1127" w:type="pct"/>
            <w:hideMark/>
          </w:tcPr>
          <w:p w:rsidR="00DB4196" w:rsidRPr="00F6472A" w:rsidRDefault="00DB4196" w:rsidP="00F6472A">
            <w:pPr>
              <w:pStyle w:val="TableText"/>
              <w:rPr>
                <w:sz w:val="16"/>
                <w:szCs w:val="16"/>
                <w:lang w:eastAsia="en-AU"/>
              </w:rPr>
            </w:pPr>
            <w:r w:rsidRPr="00F6472A">
              <w:rPr>
                <w:sz w:val="16"/>
                <w:szCs w:val="16"/>
                <w:lang w:eastAsia="en-AU"/>
              </w:rPr>
              <w:t>Basin irrigator, upgraded on-farm infrastructure since 2008</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31%</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28%</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40%</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513</w:t>
            </w:r>
          </w:p>
        </w:tc>
      </w:tr>
      <w:tr w:rsidR="00DB4196" w:rsidRPr="00B7131B" w:rsidTr="003F2DC9">
        <w:tc>
          <w:tcPr>
            <w:tcW w:w="1127" w:type="pct"/>
            <w:hideMark/>
          </w:tcPr>
          <w:p w:rsidR="00DB4196" w:rsidRPr="00F6472A" w:rsidRDefault="00DB4196" w:rsidP="00F6472A">
            <w:pPr>
              <w:pStyle w:val="TableText"/>
              <w:rPr>
                <w:sz w:val="16"/>
                <w:szCs w:val="16"/>
                <w:lang w:eastAsia="en-AU"/>
              </w:rPr>
            </w:pPr>
            <w:r w:rsidRPr="00F6472A">
              <w:rPr>
                <w:sz w:val="16"/>
                <w:szCs w:val="16"/>
                <w:lang w:eastAsia="en-AU"/>
              </w:rPr>
              <w:t>SRWUIP on-farm infrastructure grant recipients</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31%</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47%</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91</w:t>
            </w:r>
          </w:p>
        </w:tc>
      </w:tr>
      <w:tr w:rsidR="00DB4196" w:rsidRPr="00B7131B" w:rsidTr="003F2DC9">
        <w:tc>
          <w:tcPr>
            <w:tcW w:w="1127" w:type="pct"/>
            <w:hideMark/>
          </w:tcPr>
          <w:p w:rsidR="00DB4196" w:rsidRPr="00F6472A" w:rsidRDefault="00DB4196" w:rsidP="00F6472A">
            <w:pPr>
              <w:pStyle w:val="TableText"/>
              <w:rPr>
                <w:sz w:val="16"/>
                <w:szCs w:val="16"/>
                <w:lang w:eastAsia="en-AU"/>
              </w:rPr>
            </w:pPr>
            <w:r w:rsidRPr="00F6472A">
              <w:rPr>
                <w:sz w:val="16"/>
                <w:szCs w:val="16"/>
                <w:lang w:eastAsia="en-AU"/>
              </w:rPr>
              <w:t>Irrigators living in off-farm SRWUIP region</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25%</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53%</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251</w:t>
            </w:r>
          </w:p>
        </w:tc>
      </w:tr>
      <w:tr w:rsidR="00DB4196" w:rsidRPr="00B7131B" w:rsidTr="003F2DC9">
        <w:tc>
          <w:tcPr>
            <w:tcW w:w="1127" w:type="pct"/>
            <w:hideMark/>
          </w:tcPr>
          <w:p w:rsidR="00DB4196" w:rsidRPr="00F6472A" w:rsidRDefault="00DB4196" w:rsidP="00F6472A">
            <w:pPr>
              <w:pStyle w:val="TableText"/>
              <w:rPr>
                <w:sz w:val="16"/>
                <w:szCs w:val="16"/>
                <w:lang w:eastAsia="en-AU"/>
              </w:rPr>
            </w:pPr>
            <w:r w:rsidRPr="00F6472A">
              <w:rPr>
                <w:sz w:val="16"/>
                <w:szCs w:val="16"/>
                <w:lang w:eastAsia="en-AU"/>
              </w:rPr>
              <w:t>Basin irrigators who sold water entitlements to government since 2008</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30%</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33%</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36%</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66</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Irrigation district - Goulburn Murray</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19%</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27%</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54%</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160</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Irrigation district - Lower Murray/Western Murray</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23%</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12%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65%</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26</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lastRenderedPageBreak/>
              <w:t>Irrigation district - Murray Irrigation Ltd</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41%</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24%</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35%</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37</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Irrigation district - Murrumbidgee Irrigation Area</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24%</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35%</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41%</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37</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Basin irrigator by farm type - Beef /sheep</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23%</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19%</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58%</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118</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Basin irrigator by farm type - Grain/ oilseed/ cotton</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33%</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25%</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36</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Basin irrigator by farm type - Mixed grazing-cropping</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29%</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29%</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43%</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63</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Basin irrigator by farm type - Dairy</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17%</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26%</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57%</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103</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Basin irrigator by farm type - Rice</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48%</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39%</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12%</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33</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Basin irrigator by farm type - Fruit/nut growers excluding wine grapes</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22%</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55%</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67</w:t>
            </w:r>
          </w:p>
        </w:tc>
      </w:tr>
      <w:tr w:rsidR="00DB4196" w:rsidRPr="00B7131B" w:rsidTr="003F2DC9">
        <w:tc>
          <w:tcPr>
            <w:tcW w:w="1127" w:type="pct"/>
          </w:tcPr>
          <w:p w:rsidR="00DB4196" w:rsidRPr="00F6472A" w:rsidRDefault="00DB4196" w:rsidP="00F6472A">
            <w:pPr>
              <w:pStyle w:val="TableText"/>
              <w:rPr>
                <w:sz w:val="16"/>
                <w:szCs w:val="16"/>
                <w:lang w:eastAsia="en-AU"/>
              </w:rPr>
            </w:pPr>
            <w:r w:rsidRPr="00F6472A">
              <w:rPr>
                <w:sz w:val="16"/>
                <w:szCs w:val="16"/>
                <w:lang w:eastAsia="en-AU"/>
              </w:rPr>
              <w:t>Basin irrigator by farm type - Wine grape growers</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13%</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13%</w:t>
            </w:r>
          </w:p>
        </w:tc>
        <w:tc>
          <w:tcPr>
            <w:tcW w:w="973" w:type="pct"/>
          </w:tcPr>
          <w:p w:rsidR="00DB4196" w:rsidRPr="00F6472A" w:rsidRDefault="00DB4196" w:rsidP="00F6472A">
            <w:pPr>
              <w:pStyle w:val="TableText"/>
              <w:rPr>
                <w:sz w:val="16"/>
                <w:szCs w:val="16"/>
                <w:lang w:eastAsia="en-AU"/>
              </w:rPr>
            </w:pPr>
            <w:r w:rsidRPr="00F6472A">
              <w:rPr>
                <w:sz w:val="16"/>
                <w:szCs w:val="16"/>
                <w:lang w:eastAsia="en-AU"/>
              </w:rPr>
              <w:t>73%</w:t>
            </w:r>
          </w:p>
        </w:tc>
        <w:tc>
          <w:tcPr>
            <w:tcW w:w="953" w:type="pct"/>
          </w:tcPr>
          <w:p w:rsidR="00DB4196" w:rsidRPr="00F6472A" w:rsidRDefault="00DB4196" w:rsidP="00F6472A">
            <w:pPr>
              <w:pStyle w:val="TableText"/>
              <w:rPr>
                <w:sz w:val="16"/>
                <w:szCs w:val="16"/>
                <w:lang w:eastAsia="en-AU"/>
              </w:rPr>
            </w:pPr>
            <w:r w:rsidRPr="00F6472A">
              <w:rPr>
                <w:sz w:val="16"/>
                <w:szCs w:val="16"/>
                <w:lang w:eastAsia="en-AU"/>
              </w:rPr>
              <w:t>52</w:t>
            </w:r>
          </w:p>
        </w:tc>
      </w:tr>
    </w:tbl>
    <w:p w:rsidR="00DB4196" w:rsidRDefault="00DB4196" w:rsidP="00F6472A">
      <w:pPr>
        <w:pStyle w:val="TableCaption"/>
        <w:pageBreakBefore/>
        <w:spacing w:before="240"/>
      </w:pPr>
      <w:bookmarkStart w:id="193" w:name="_Toc483258622"/>
      <w:bookmarkStart w:id="194" w:name="_Toc507170914"/>
      <w:r w:rsidRPr="006F6985">
        <w:lastRenderedPageBreak/>
        <w:t xml:space="preserve">Table </w:t>
      </w:r>
      <w:r>
        <w:t>A2.4</w:t>
      </w:r>
      <w:r w:rsidRPr="006F6985">
        <w:t xml:space="preserve"> </w:t>
      </w:r>
      <w:r>
        <w:t>Types of irrigators who modernised on-farm infrastructure: Socio-demographic characteristics</w:t>
      </w:r>
      <w:bookmarkEnd w:id="193"/>
      <w:bookmarkEnd w:id="194"/>
    </w:p>
    <w:tbl>
      <w:tblPr>
        <w:tblStyle w:val="TableGrid"/>
        <w:tblW w:w="4989" w:type="pct"/>
        <w:tblLayout w:type="fixed"/>
        <w:tblLook w:val="04A0" w:firstRow="1" w:lastRow="0" w:firstColumn="1" w:lastColumn="0" w:noHBand="0" w:noVBand="1"/>
        <w:tblDescription w:val="Table showing type, percentage and socio-demographic characteristics of irrigators who modernised on-farm infrastructure, by gender, age and education."/>
      </w:tblPr>
      <w:tblGrid>
        <w:gridCol w:w="3169"/>
        <w:gridCol w:w="989"/>
        <w:gridCol w:w="989"/>
        <w:gridCol w:w="989"/>
        <w:gridCol w:w="989"/>
        <w:gridCol w:w="988"/>
        <w:gridCol w:w="988"/>
        <w:gridCol w:w="988"/>
        <w:gridCol w:w="988"/>
        <w:gridCol w:w="988"/>
        <w:gridCol w:w="988"/>
        <w:gridCol w:w="988"/>
      </w:tblGrid>
      <w:tr w:rsidR="00F6472A" w:rsidRPr="00B7131B" w:rsidTr="00F95E69">
        <w:trPr>
          <w:cantSplit/>
          <w:tblHeader/>
        </w:trPr>
        <w:tc>
          <w:tcPr>
            <w:tcW w:w="1128" w:type="pct"/>
            <w:tcMar>
              <w:left w:w="57" w:type="dxa"/>
              <w:right w:w="57" w:type="dxa"/>
            </w:tcMar>
            <w:hideMark/>
          </w:tcPr>
          <w:p w:rsidR="00DB4196" w:rsidRPr="009C167B" w:rsidRDefault="00417286" w:rsidP="00417286">
            <w:pPr>
              <w:pStyle w:val="TableHeading"/>
              <w:rPr>
                <w:sz w:val="16"/>
                <w:szCs w:val="16"/>
              </w:rPr>
            </w:pPr>
            <w:r w:rsidRPr="009C167B">
              <w:rPr>
                <w:sz w:val="16"/>
                <w:szCs w:val="16"/>
              </w:rPr>
              <w:t>Basin i</w:t>
            </w:r>
            <w:r w:rsidR="00F6472A" w:rsidRPr="009C167B">
              <w:rPr>
                <w:sz w:val="16"/>
                <w:szCs w:val="16"/>
              </w:rPr>
              <w:t>rrigators</w:t>
            </w:r>
            <w:r w:rsidRPr="009C167B">
              <w:rPr>
                <w:sz w:val="16"/>
                <w:szCs w:val="16"/>
              </w:rPr>
              <w:t xml:space="preserve"> by Socio-demographic characteristics</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 xml:space="preserve">Gender </w:t>
            </w:r>
            <w:r w:rsidRPr="00F6472A">
              <w:rPr>
                <w:sz w:val="16"/>
                <w:szCs w:val="16"/>
                <w:lang w:eastAsia="en-AU"/>
              </w:rPr>
              <w:br/>
            </w:r>
            <w:r w:rsidR="00DB4196" w:rsidRPr="00F6472A">
              <w:rPr>
                <w:sz w:val="16"/>
                <w:szCs w:val="16"/>
                <w:lang w:eastAsia="en-AU"/>
              </w:rPr>
              <w:t>Female</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 xml:space="preserve">Gender </w:t>
            </w:r>
            <w:r w:rsidRPr="00F6472A">
              <w:rPr>
                <w:sz w:val="16"/>
                <w:szCs w:val="16"/>
                <w:lang w:eastAsia="en-AU"/>
              </w:rPr>
              <w:br/>
            </w:r>
            <w:r w:rsidR="00DB4196" w:rsidRPr="00F6472A">
              <w:rPr>
                <w:sz w:val="16"/>
                <w:szCs w:val="16"/>
                <w:lang w:eastAsia="en-AU"/>
              </w:rPr>
              <w:t>Male</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 xml:space="preserve">Gender </w:t>
            </w:r>
            <w:r w:rsidRPr="00F6472A">
              <w:rPr>
                <w:sz w:val="16"/>
                <w:szCs w:val="16"/>
                <w:lang w:eastAsia="en-AU"/>
              </w:rPr>
              <w:br/>
            </w:r>
            <w:r w:rsidR="00DB4196" w:rsidRPr="00F6472A">
              <w:rPr>
                <w:sz w:val="16"/>
                <w:szCs w:val="16"/>
                <w:lang w:eastAsia="en-AU"/>
              </w:rPr>
              <w:t>n</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Age (years)</w:t>
            </w:r>
            <w:r w:rsidRPr="00F6472A">
              <w:rPr>
                <w:sz w:val="16"/>
                <w:szCs w:val="16"/>
                <w:lang w:eastAsia="en-AU"/>
              </w:rPr>
              <w:br/>
            </w:r>
            <w:r w:rsidR="00DB4196" w:rsidRPr="00F6472A">
              <w:rPr>
                <w:sz w:val="16"/>
                <w:szCs w:val="16"/>
                <w:lang w:eastAsia="en-AU"/>
              </w:rPr>
              <w:t>&lt;49</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Age (years)</w:t>
            </w:r>
            <w:r w:rsidRPr="00F6472A">
              <w:rPr>
                <w:sz w:val="16"/>
                <w:szCs w:val="16"/>
                <w:lang w:eastAsia="en-AU"/>
              </w:rPr>
              <w:br/>
            </w:r>
            <w:r w:rsidR="00DB4196" w:rsidRPr="00F6472A">
              <w:rPr>
                <w:sz w:val="16"/>
                <w:szCs w:val="16"/>
                <w:lang w:eastAsia="en-AU"/>
              </w:rPr>
              <w:t>50-64</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Age (years)</w:t>
            </w:r>
            <w:r w:rsidRPr="00F6472A">
              <w:rPr>
                <w:sz w:val="16"/>
                <w:szCs w:val="16"/>
                <w:lang w:eastAsia="en-AU"/>
              </w:rPr>
              <w:br/>
            </w:r>
            <w:r w:rsidR="00DB4196" w:rsidRPr="00F6472A">
              <w:rPr>
                <w:sz w:val="16"/>
                <w:szCs w:val="16"/>
                <w:lang w:eastAsia="en-AU"/>
              </w:rPr>
              <w:t>65+</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Age (years)</w:t>
            </w:r>
            <w:r w:rsidRPr="00F6472A">
              <w:rPr>
                <w:sz w:val="16"/>
                <w:szCs w:val="16"/>
                <w:lang w:eastAsia="en-AU"/>
              </w:rPr>
              <w:br/>
            </w:r>
            <w:r w:rsidR="00DB4196" w:rsidRPr="00F6472A">
              <w:rPr>
                <w:sz w:val="16"/>
                <w:szCs w:val="16"/>
                <w:lang w:eastAsia="en-AU"/>
              </w:rPr>
              <w:t>n</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 xml:space="preserve">Educational attainment </w:t>
            </w:r>
            <w:r w:rsidRPr="00F6472A">
              <w:rPr>
                <w:sz w:val="16"/>
                <w:szCs w:val="16"/>
                <w:lang w:eastAsia="en-AU"/>
              </w:rPr>
              <w:br/>
            </w:r>
            <w:r w:rsidR="00DB4196" w:rsidRPr="00F6472A">
              <w:rPr>
                <w:sz w:val="16"/>
                <w:szCs w:val="16"/>
                <w:lang w:eastAsia="en-AU"/>
              </w:rPr>
              <w:t>Did not complete high school</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 xml:space="preserve">Educational attainment </w:t>
            </w:r>
            <w:r w:rsidRPr="00F6472A">
              <w:rPr>
                <w:sz w:val="16"/>
                <w:szCs w:val="16"/>
                <w:lang w:eastAsia="en-AU"/>
              </w:rPr>
              <w:br/>
            </w:r>
            <w:r w:rsidR="00DB4196" w:rsidRPr="00F6472A">
              <w:rPr>
                <w:sz w:val="16"/>
                <w:szCs w:val="16"/>
                <w:lang w:eastAsia="en-AU"/>
              </w:rPr>
              <w:t>Completed Year 12</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 xml:space="preserve">Educational attainment </w:t>
            </w:r>
            <w:r w:rsidRPr="00F6472A">
              <w:rPr>
                <w:sz w:val="16"/>
                <w:szCs w:val="16"/>
                <w:lang w:eastAsia="en-AU"/>
              </w:rPr>
              <w:br/>
            </w:r>
            <w:r w:rsidR="00DB4196" w:rsidRPr="00F6472A">
              <w:rPr>
                <w:sz w:val="16"/>
                <w:szCs w:val="16"/>
                <w:lang w:eastAsia="en-AU"/>
              </w:rPr>
              <w:t>Completed university degree</w:t>
            </w:r>
          </w:p>
        </w:tc>
        <w:tc>
          <w:tcPr>
            <w:tcW w:w="352" w:type="pct"/>
            <w:tcMar>
              <w:left w:w="57" w:type="dxa"/>
              <w:right w:w="57" w:type="dxa"/>
            </w:tcMar>
          </w:tcPr>
          <w:p w:rsidR="00DB4196" w:rsidRPr="00F6472A" w:rsidRDefault="00F6472A" w:rsidP="00F6472A">
            <w:pPr>
              <w:pStyle w:val="TableHeading"/>
              <w:rPr>
                <w:sz w:val="16"/>
                <w:szCs w:val="16"/>
                <w:lang w:eastAsia="en-AU"/>
              </w:rPr>
            </w:pPr>
            <w:r w:rsidRPr="00F6472A">
              <w:rPr>
                <w:sz w:val="16"/>
                <w:szCs w:val="16"/>
                <w:lang w:eastAsia="en-AU"/>
              </w:rPr>
              <w:t xml:space="preserve">Educational attainment </w:t>
            </w:r>
            <w:r w:rsidRPr="00F6472A">
              <w:rPr>
                <w:sz w:val="16"/>
                <w:szCs w:val="16"/>
                <w:lang w:eastAsia="en-AU"/>
              </w:rPr>
              <w:br/>
            </w:r>
            <w:r w:rsidR="00DB4196" w:rsidRPr="00F6472A">
              <w:rPr>
                <w:sz w:val="16"/>
                <w:szCs w:val="16"/>
                <w:lang w:eastAsia="en-AU"/>
              </w:rPr>
              <w:t>n</w:t>
            </w:r>
          </w:p>
        </w:tc>
      </w:tr>
      <w:tr w:rsidR="00F6472A" w:rsidRPr="00B7131B" w:rsidTr="00F95E69">
        <w:tc>
          <w:tcPr>
            <w:tcW w:w="1128" w:type="pct"/>
            <w:tcMar>
              <w:left w:w="57" w:type="dxa"/>
              <w:right w:w="57" w:type="dxa"/>
            </w:tcMar>
            <w:hideMark/>
          </w:tcPr>
          <w:p w:rsidR="00DB4196" w:rsidRPr="00F6472A" w:rsidRDefault="00DB4196" w:rsidP="00F6472A">
            <w:pPr>
              <w:pStyle w:val="TableText"/>
              <w:rPr>
                <w:sz w:val="16"/>
                <w:szCs w:val="16"/>
                <w:lang w:eastAsia="en-AU"/>
              </w:rPr>
            </w:pPr>
            <w:r w:rsidRPr="00F6472A">
              <w:rPr>
                <w:sz w:val="16"/>
                <w:szCs w:val="16"/>
                <w:lang w:eastAsia="en-AU"/>
              </w:rPr>
              <w:t>Murray Darling Basin irrigators</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619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617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546</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Irrigators outside Basin</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441</w:t>
            </w:r>
          </w:p>
        </w:tc>
      </w:tr>
      <w:tr w:rsidR="00F6472A" w:rsidRPr="00B7131B" w:rsidTr="00F95E69">
        <w:tc>
          <w:tcPr>
            <w:tcW w:w="1128" w:type="pct"/>
            <w:tcMar>
              <w:left w:w="57" w:type="dxa"/>
              <w:right w:w="57" w:type="dxa"/>
            </w:tcMar>
            <w:hideMark/>
          </w:tcPr>
          <w:p w:rsidR="00DB4196" w:rsidRPr="00F6472A" w:rsidRDefault="00DB4196" w:rsidP="00F6472A">
            <w:pPr>
              <w:pStyle w:val="TableText"/>
              <w:rPr>
                <w:sz w:val="16"/>
                <w:szCs w:val="16"/>
                <w:lang w:eastAsia="en-AU"/>
              </w:rPr>
            </w:pPr>
            <w:r w:rsidRPr="00F6472A">
              <w:rPr>
                <w:sz w:val="16"/>
                <w:szCs w:val="16"/>
                <w:lang w:eastAsia="en-AU"/>
              </w:rPr>
              <w:t>Basin irrigator, had not upgraded on-farm infrastructure since 2008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426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426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383</w:t>
            </w:r>
          </w:p>
        </w:tc>
      </w:tr>
      <w:tr w:rsidR="00F6472A" w:rsidRPr="00B7131B" w:rsidTr="00F95E69">
        <w:tc>
          <w:tcPr>
            <w:tcW w:w="1128" w:type="pct"/>
            <w:tcMar>
              <w:left w:w="57" w:type="dxa"/>
              <w:right w:w="57" w:type="dxa"/>
            </w:tcMar>
            <w:hideMark/>
          </w:tcPr>
          <w:p w:rsidR="00DB4196" w:rsidRPr="00F6472A" w:rsidRDefault="00DB4196" w:rsidP="00F6472A">
            <w:pPr>
              <w:pStyle w:val="TableText"/>
              <w:rPr>
                <w:sz w:val="16"/>
                <w:szCs w:val="16"/>
                <w:lang w:eastAsia="en-AU"/>
              </w:rPr>
            </w:pPr>
            <w:r w:rsidRPr="00F6472A">
              <w:rPr>
                <w:sz w:val="16"/>
                <w:szCs w:val="16"/>
                <w:lang w:eastAsia="en-AU"/>
              </w:rPr>
              <w:t>Basin irrigator, upgraded on-farm infrastructure since 2008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527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524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476</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SRWUIP on-farm infrastructure grant recipients</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81%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93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93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70</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Irrigators living in off-farm SRWUIP region</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299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297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246</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Basin irrigators who sold water entitlements to government since 2008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81%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61</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Intends to upgrade/modernise in next 1-2 years</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211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210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182</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Intends to upgrade/modernise in next 3-5 years</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209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207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185</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Doesn’t plan to upgrade/modernise in next 5 years</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444</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Irrigation district - Goulburn Murray</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197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197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158</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Irrigation district - Lower Murray/Western Murray</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83%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505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23</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Irrigation district - Murray Irrigation Ltd</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63%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51</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19%</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38%</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48</w:t>
            </w:r>
          </w:p>
        </w:tc>
      </w:tr>
      <w:tr w:rsidR="00F6472A" w:rsidRPr="00B7131B" w:rsidTr="00F95E69">
        <w:tc>
          <w:tcPr>
            <w:tcW w:w="1128"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lastRenderedPageBreak/>
              <w:t>Irrigation district - Murrumbidgee Irrigation Area</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24%</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76%</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7%</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43%</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50%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42</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35%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45%</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20%</w:t>
            </w:r>
          </w:p>
        </w:tc>
        <w:tc>
          <w:tcPr>
            <w:tcW w:w="352" w:type="pct"/>
            <w:tcMar>
              <w:left w:w="57" w:type="dxa"/>
              <w:right w:w="57" w:type="dxa"/>
            </w:tcMar>
          </w:tcPr>
          <w:p w:rsidR="00DB4196" w:rsidRPr="00F6472A" w:rsidRDefault="00DB4196" w:rsidP="00F6472A">
            <w:pPr>
              <w:pStyle w:val="TableText"/>
              <w:rPr>
                <w:sz w:val="16"/>
                <w:szCs w:val="16"/>
                <w:lang w:eastAsia="en-AU"/>
              </w:rPr>
            </w:pPr>
            <w:r w:rsidRPr="00F6472A">
              <w:rPr>
                <w:sz w:val="16"/>
                <w:szCs w:val="16"/>
                <w:lang w:eastAsia="en-AU"/>
              </w:rPr>
              <w:t>40</w:t>
            </w:r>
          </w:p>
        </w:tc>
      </w:tr>
    </w:tbl>
    <w:p w:rsidR="00DB4196" w:rsidRDefault="00DB4196" w:rsidP="00F6472A">
      <w:pPr>
        <w:pStyle w:val="TableCaption"/>
        <w:pageBreakBefore/>
        <w:spacing w:before="240"/>
      </w:pPr>
      <w:bookmarkStart w:id="195" w:name="_Toc483258623"/>
      <w:bookmarkStart w:id="196" w:name="_Toc507170915"/>
      <w:r w:rsidRPr="006F6985">
        <w:lastRenderedPageBreak/>
        <w:t xml:space="preserve">Table </w:t>
      </w:r>
      <w:r>
        <w:t>A2.5</w:t>
      </w:r>
      <w:r w:rsidRPr="006F6985">
        <w:t xml:space="preserve"> </w:t>
      </w:r>
      <w:r>
        <w:t>Types of irrigators who modernised on-farm infrastructure: Off-farm income</w:t>
      </w:r>
      <w:bookmarkEnd w:id="195"/>
      <w:bookmarkEnd w:id="196"/>
    </w:p>
    <w:tbl>
      <w:tblPr>
        <w:tblStyle w:val="TableGrid"/>
        <w:tblW w:w="5000" w:type="pct"/>
        <w:tblLook w:val="04A0" w:firstRow="1" w:lastRow="0" w:firstColumn="1" w:lastColumn="0" w:noHBand="0" w:noVBand="1"/>
        <w:tblDescription w:val="Table showing type and percentage of irrigators who modernised on-farm infrastructure and off farm income, indicating their engagement in off-farm work, and household income earned."/>
      </w:tblPr>
      <w:tblGrid>
        <w:gridCol w:w="4192"/>
        <w:gridCol w:w="988"/>
        <w:gridCol w:w="988"/>
        <w:gridCol w:w="988"/>
        <w:gridCol w:w="988"/>
        <w:gridCol w:w="988"/>
        <w:gridCol w:w="988"/>
        <w:gridCol w:w="988"/>
        <w:gridCol w:w="988"/>
        <w:gridCol w:w="988"/>
        <w:gridCol w:w="988"/>
      </w:tblGrid>
      <w:tr w:rsidR="00F6472A" w:rsidRPr="00B7131B" w:rsidTr="00671099">
        <w:trPr>
          <w:cantSplit/>
          <w:tblHeader/>
        </w:trPr>
        <w:tc>
          <w:tcPr>
            <w:tcW w:w="1488" w:type="pct"/>
            <w:tcMar>
              <w:left w:w="57" w:type="dxa"/>
              <w:right w:w="57" w:type="dxa"/>
            </w:tcMar>
            <w:hideMark/>
          </w:tcPr>
          <w:p w:rsidR="00DB4196" w:rsidRPr="00856372" w:rsidRDefault="00856372" w:rsidP="00856372">
            <w:pPr>
              <w:pStyle w:val="TableHeading"/>
              <w:rPr>
                <w:sz w:val="16"/>
                <w:szCs w:val="16"/>
              </w:rPr>
            </w:pPr>
            <w:r w:rsidRPr="00856372">
              <w:rPr>
                <w:sz w:val="16"/>
                <w:szCs w:val="16"/>
              </w:rPr>
              <w:t>Off-farm income</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Off-farm work </w:t>
            </w:r>
            <w:r w:rsidRPr="00F6472A">
              <w:rPr>
                <w:sz w:val="16"/>
                <w:szCs w:val="16"/>
                <w:lang w:eastAsia="en-AU"/>
              </w:rPr>
              <w:br/>
            </w:r>
            <w:r w:rsidR="00DB4196" w:rsidRPr="00F6472A">
              <w:rPr>
                <w:sz w:val="16"/>
                <w:szCs w:val="16"/>
                <w:lang w:eastAsia="en-AU"/>
              </w:rPr>
              <w:t>No off-farm work</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Off-farm work </w:t>
            </w:r>
            <w:r w:rsidRPr="00F6472A">
              <w:rPr>
                <w:sz w:val="16"/>
                <w:szCs w:val="16"/>
                <w:lang w:eastAsia="en-AU"/>
              </w:rPr>
              <w:br/>
            </w:r>
            <w:r w:rsidR="00DB4196" w:rsidRPr="00F6472A">
              <w:rPr>
                <w:sz w:val="16"/>
                <w:szCs w:val="16"/>
                <w:lang w:eastAsia="en-AU"/>
              </w:rPr>
              <w:t>Part-time off-farm work</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Off-farm work </w:t>
            </w:r>
            <w:r w:rsidRPr="00F6472A">
              <w:rPr>
                <w:sz w:val="16"/>
                <w:szCs w:val="16"/>
                <w:lang w:eastAsia="en-AU"/>
              </w:rPr>
              <w:br/>
            </w:r>
            <w:r w:rsidR="00DB4196" w:rsidRPr="00F6472A">
              <w:rPr>
                <w:sz w:val="16"/>
                <w:szCs w:val="16"/>
                <w:lang w:eastAsia="en-AU"/>
              </w:rPr>
              <w:t>Full-time off-farm work</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Off-farm work </w:t>
            </w:r>
            <w:r w:rsidRPr="00F6472A">
              <w:rPr>
                <w:sz w:val="16"/>
                <w:szCs w:val="16"/>
                <w:lang w:eastAsia="en-AU"/>
              </w:rPr>
              <w:br/>
            </w:r>
            <w:r w:rsidR="00DB4196" w:rsidRPr="00F6472A">
              <w:rPr>
                <w:sz w:val="16"/>
                <w:szCs w:val="16"/>
                <w:lang w:eastAsia="en-AU"/>
              </w:rPr>
              <w:t>n</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 household income earned off-farm </w:t>
            </w:r>
            <w:r w:rsidRPr="00F6472A">
              <w:rPr>
                <w:sz w:val="16"/>
                <w:szCs w:val="16"/>
                <w:lang w:eastAsia="en-AU"/>
              </w:rPr>
              <w:br/>
            </w:r>
            <w:r w:rsidR="00DB4196" w:rsidRPr="00F6472A">
              <w:rPr>
                <w:sz w:val="16"/>
                <w:szCs w:val="16"/>
                <w:lang w:eastAsia="en-AU"/>
              </w:rPr>
              <w:t>None (all income earned on-farm)</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 household income earned off-farm </w:t>
            </w:r>
            <w:r w:rsidRPr="00F6472A">
              <w:rPr>
                <w:sz w:val="16"/>
                <w:szCs w:val="16"/>
                <w:lang w:eastAsia="en-AU"/>
              </w:rPr>
              <w:br/>
            </w:r>
            <w:r w:rsidR="00DB4196" w:rsidRPr="00F6472A">
              <w:rPr>
                <w:sz w:val="16"/>
                <w:szCs w:val="16"/>
                <w:lang w:eastAsia="en-AU"/>
              </w:rPr>
              <w:t>1-24%</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 household income earned off-farm </w:t>
            </w:r>
            <w:r w:rsidRPr="00F6472A">
              <w:rPr>
                <w:sz w:val="16"/>
                <w:szCs w:val="16"/>
                <w:lang w:eastAsia="en-AU"/>
              </w:rPr>
              <w:br/>
            </w:r>
            <w:r w:rsidR="00DB4196" w:rsidRPr="00F6472A">
              <w:rPr>
                <w:sz w:val="16"/>
                <w:szCs w:val="16"/>
                <w:lang w:eastAsia="en-AU"/>
              </w:rPr>
              <w:t>24-49%</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 household income earned off-farm </w:t>
            </w:r>
            <w:r w:rsidRPr="00F6472A">
              <w:rPr>
                <w:sz w:val="16"/>
                <w:szCs w:val="16"/>
                <w:lang w:eastAsia="en-AU"/>
              </w:rPr>
              <w:br/>
            </w:r>
            <w:r w:rsidR="00DB4196" w:rsidRPr="00F6472A">
              <w:rPr>
                <w:sz w:val="16"/>
                <w:szCs w:val="16"/>
                <w:lang w:eastAsia="en-AU"/>
              </w:rPr>
              <w:t>50-74%</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 household income earned off-farm </w:t>
            </w:r>
            <w:r w:rsidRPr="00F6472A">
              <w:rPr>
                <w:sz w:val="16"/>
                <w:szCs w:val="16"/>
                <w:lang w:eastAsia="en-AU"/>
              </w:rPr>
              <w:br/>
            </w:r>
            <w:r w:rsidR="00DB4196" w:rsidRPr="00F6472A">
              <w:rPr>
                <w:sz w:val="16"/>
                <w:szCs w:val="16"/>
                <w:lang w:eastAsia="en-AU"/>
              </w:rPr>
              <w:t>75-100%</w:t>
            </w:r>
          </w:p>
        </w:tc>
        <w:tc>
          <w:tcPr>
            <w:tcW w:w="351" w:type="pct"/>
            <w:tcMar>
              <w:left w:w="57" w:type="dxa"/>
              <w:right w:w="57" w:type="dxa"/>
            </w:tcMar>
          </w:tcPr>
          <w:p w:rsidR="00DB4196" w:rsidRPr="00F6472A" w:rsidRDefault="00F6472A" w:rsidP="00856372">
            <w:pPr>
              <w:pStyle w:val="TableHeading"/>
              <w:rPr>
                <w:sz w:val="16"/>
                <w:szCs w:val="16"/>
                <w:lang w:eastAsia="en-AU"/>
              </w:rPr>
            </w:pPr>
            <w:r w:rsidRPr="00F6472A">
              <w:rPr>
                <w:sz w:val="16"/>
                <w:szCs w:val="16"/>
                <w:lang w:eastAsia="en-AU"/>
              </w:rPr>
              <w:t xml:space="preserve">% household income earned off-farm </w:t>
            </w:r>
            <w:r w:rsidRPr="00F6472A">
              <w:rPr>
                <w:sz w:val="16"/>
                <w:szCs w:val="16"/>
                <w:lang w:eastAsia="en-AU"/>
              </w:rPr>
              <w:br/>
            </w:r>
            <w:r w:rsidR="00DB4196" w:rsidRPr="00F6472A">
              <w:rPr>
                <w:sz w:val="16"/>
                <w:szCs w:val="16"/>
                <w:lang w:eastAsia="en-AU"/>
              </w:rPr>
              <w:t>n</w:t>
            </w:r>
          </w:p>
        </w:tc>
      </w:tr>
      <w:tr w:rsidR="00F6472A" w:rsidRPr="00B7131B" w:rsidTr="00671099">
        <w:tc>
          <w:tcPr>
            <w:tcW w:w="1488" w:type="pct"/>
            <w:tcMar>
              <w:left w:w="57" w:type="dxa"/>
              <w:right w:w="57" w:type="dxa"/>
            </w:tcMar>
            <w:hideMark/>
          </w:tcPr>
          <w:p w:rsidR="00DB4196" w:rsidRPr="00F6472A" w:rsidRDefault="00DB4196" w:rsidP="00856372">
            <w:pPr>
              <w:pStyle w:val="TableText"/>
              <w:rPr>
                <w:sz w:val="16"/>
                <w:szCs w:val="16"/>
                <w:lang w:eastAsia="en-AU"/>
              </w:rPr>
            </w:pPr>
            <w:r w:rsidRPr="00F6472A">
              <w:rPr>
                <w:sz w:val="16"/>
                <w:szCs w:val="16"/>
                <w:lang w:eastAsia="en-AU"/>
              </w:rPr>
              <w:t>Murray Darling Basin irrigators</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25%</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611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627</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Irrigators outside Basin</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65%</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471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479</w:t>
            </w:r>
          </w:p>
        </w:tc>
      </w:tr>
      <w:tr w:rsidR="00F6472A" w:rsidRPr="00B7131B" w:rsidTr="00671099">
        <w:tc>
          <w:tcPr>
            <w:tcW w:w="1488" w:type="pct"/>
            <w:tcMar>
              <w:left w:w="57" w:type="dxa"/>
              <w:right w:w="57" w:type="dxa"/>
            </w:tcMar>
            <w:hideMark/>
          </w:tcPr>
          <w:p w:rsidR="00DB4196" w:rsidRPr="00F6472A" w:rsidRDefault="00DB4196" w:rsidP="00856372">
            <w:pPr>
              <w:pStyle w:val="TableText"/>
              <w:rPr>
                <w:sz w:val="16"/>
                <w:szCs w:val="16"/>
                <w:lang w:eastAsia="en-AU"/>
              </w:rPr>
            </w:pPr>
            <w:r w:rsidRPr="00F6472A">
              <w:rPr>
                <w:sz w:val="16"/>
                <w:szCs w:val="16"/>
                <w:lang w:eastAsia="en-AU"/>
              </w:rPr>
              <w:t>Basin irrigator, had not upgraded on-farm infrastructure since 2008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429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431</w:t>
            </w:r>
          </w:p>
        </w:tc>
      </w:tr>
      <w:tr w:rsidR="00F6472A" w:rsidRPr="00B7131B" w:rsidTr="00671099">
        <w:tc>
          <w:tcPr>
            <w:tcW w:w="1488" w:type="pct"/>
            <w:tcMar>
              <w:left w:w="57" w:type="dxa"/>
              <w:right w:w="57" w:type="dxa"/>
            </w:tcMar>
            <w:hideMark/>
          </w:tcPr>
          <w:p w:rsidR="00DB4196" w:rsidRPr="00F6472A" w:rsidRDefault="00DB4196" w:rsidP="00856372">
            <w:pPr>
              <w:pStyle w:val="TableText"/>
              <w:rPr>
                <w:sz w:val="16"/>
                <w:szCs w:val="16"/>
                <w:lang w:eastAsia="en-AU"/>
              </w:rPr>
            </w:pPr>
            <w:r w:rsidRPr="00F6472A">
              <w:rPr>
                <w:sz w:val="16"/>
                <w:szCs w:val="16"/>
                <w:lang w:eastAsia="en-AU"/>
              </w:rPr>
              <w:t>Basin irrigator, upgraded on-farm infrastructure since 2008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520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529</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SRWUIP on-farm infrastructure grant recipients</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5%</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94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94</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Irrigators living in off-farm SRWUIP region</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301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304</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Basin irrigators who sold water entitlements to government since 2008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75%</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25%</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15%</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75</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Intends to upgrade/modernise in next 1-2 years</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207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212</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Intends to upgrade/modernise in next 3-5 years</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203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15%</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208</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Doesn’t plan to upgrade/modernise in next 5 years</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480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481</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Irrigation district - Goulburn Murray</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199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199</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Irrigation district - Lower Murray/Western Murray</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29</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Irrigation district - Murray Irrigation Ltd</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70%</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23%</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50</w:t>
            </w:r>
          </w:p>
        </w:tc>
      </w:tr>
      <w:tr w:rsidR="00F6472A" w:rsidRPr="00B7131B" w:rsidTr="00671099">
        <w:tc>
          <w:tcPr>
            <w:tcW w:w="1488"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Irrigation district - Murrumbidgee Irrigation Area</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61%</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24%</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38</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42%</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19%</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7%</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16%</w:t>
            </w:r>
          </w:p>
        </w:tc>
        <w:tc>
          <w:tcPr>
            <w:tcW w:w="351" w:type="pct"/>
            <w:tcMar>
              <w:left w:w="57" w:type="dxa"/>
              <w:right w:w="57" w:type="dxa"/>
            </w:tcMar>
          </w:tcPr>
          <w:p w:rsidR="00DB4196" w:rsidRPr="00F6472A" w:rsidRDefault="00DB4196" w:rsidP="00856372">
            <w:pPr>
              <w:pStyle w:val="TableText"/>
              <w:rPr>
                <w:sz w:val="16"/>
                <w:szCs w:val="16"/>
                <w:lang w:eastAsia="en-AU"/>
              </w:rPr>
            </w:pPr>
            <w:r w:rsidRPr="00F6472A">
              <w:rPr>
                <w:sz w:val="16"/>
                <w:szCs w:val="16"/>
                <w:lang w:eastAsia="en-AU"/>
              </w:rPr>
              <w:t>43</w:t>
            </w:r>
          </w:p>
        </w:tc>
      </w:tr>
    </w:tbl>
    <w:p w:rsidR="00DB4196" w:rsidRDefault="00DB4196" w:rsidP="00F6472A">
      <w:pPr>
        <w:pStyle w:val="TableCaption"/>
        <w:pageBreakBefore/>
        <w:spacing w:before="240"/>
      </w:pPr>
      <w:bookmarkStart w:id="197" w:name="_Toc483258624"/>
      <w:bookmarkStart w:id="198" w:name="_Toc507170916"/>
      <w:r w:rsidRPr="006F6985">
        <w:lastRenderedPageBreak/>
        <w:t xml:space="preserve">Table </w:t>
      </w:r>
      <w:r>
        <w:t>A2.6</w:t>
      </w:r>
      <w:r w:rsidRPr="006F6985">
        <w:t xml:space="preserve"> </w:t>
      </w:r>
      <w:r>
        <w:t>Types of irrigators who modernised on-farm infrastructure: Water use, farm area, and farm turnover</w:t>
      </w:r>
      <w:bookmarkEnd w:id="197"/>
      <w:bookmarkEnd w:id="198"/>
    </w:p>
    <w:tbl>
      <w:tblPr>
        <w:tblStyle w:val="TableGrid"/>
        <w:tblW w:w="4989" w:type="pct"/>
        <w:tblLayout w:type="fixed"/>
        <w:tblLook w:val="04A0" w:firstRow="1" w:lastRow="0" w:firstColumn="1" w:lastColumn="0" w:noHBand="0" w:noVBand="1"/>
        <w:tblDescription w:val="Table showing types of irrigators who modernised on-farm infrastructure and their off-farm income, indicating their water use, farm area, and gross value of agricultural production."/>
      </w:tblPr>
      <w:tblGrid>
        <w:gridCol w:w="3172"/>
        <w:gridCol w:w="724"/>
        <w:gridCol w:w="724"/>
        <w:gridCol w:w="724"/>
        <w:gridCol w:w="724"/>
        <w:gridCol w:w="724"/>
        <w:gridCol w:w="724"/>
        <w:gridCol w:w="725"/>
        <w:gridCol w:w="725"/>
        <w:gridCol w:w="725"/>
        <w:gridCol w:w="725"/>
        <w:gridCol w:w="725"/>
        <w:gridCol w:w="725"/>
        <w:gridCol w:w="725"/>
        <w:gridCol w:w="725"/>
        <w:gridCol w:w="725"/>
      </w:tblGrid>
      <w:tr w:rsidR="00DB4196" w:rsidRPr="00B7131B" w:rsidTr="005C4B3C">
        <w:trPr>
          <w:cantSplit/>
          <w:tblHeader/>
        </w:trPr>
        <w:tc>
          <w:tcPr>
            <w:tcW w:w="1130" w:type="pct"/>
            <w:tcMar>
              <w:left w:w="57" w:type="dxa"/>
              <w:right w:w="57" w:type="dxa"/>
            </w:tcMar>
            <w:hideMark/>
          </w:tcPr>
          <w:p w:rsidR="00DB4196" w:rsidRPr="00856372" w:rsidRDefault="00856372" w:rsidP="00DB11E1">
            <w:pPr>
              <w:pStyle w:val="TableHeading"/>
              <w:rPr>
                <w:sz w:val="16"/>
                <w:szCs w:val="16"/>
              </w:rPr>
            </w:pPr>
            <w:r w:rsidRPr="00856372">
              <w:rPr>
                <w:sz w:val="16"/>
                <w:szCs w:val="16"/>
              </w:rPr>
              <w:t>Water use, farm area, and farm turnover</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Water use (ML from all sources)</w:t>
            </w:r>
            <w:r w:rsidRPr="00DB11E1">
              <w:rPr>
                <w:sz w:val="16"/>
                <w:szCs w:val="16"/>
                <w:lang w:eastAsia="en-AU"/>
              </w:rPr>
              <w:br/>
            </w:r>
            <w:r w:rsidR="00DB4196" w:rsidRPr="00DB11E1">
              <w:rPr>
                <w:sz w:val="16"/>
                <w:szCs w:val="16"/>
                <w:lang w:eastAsia="en-AU"/>
              </w:rPr>
              <w:t>Mean (ML)</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Water use (ML from all sources)</w:t>
            </w:r>
            <w:r w:rsidRPr="00DB11E1">
              <w:rPr>
                <w:sz w:val="16"/>
                <w:szCs w:val="16"/>
                <w:lang w:eastAsia="en-AU"/>
              </w:rPr>
              <w:br/>
            </w:r>
            <w:r w:rsidR="00DB4196" w:rsidRPr="00DB11E1">
              <w:rPr>
                <w:sz w:val="16"/>
                <w:szCs w:val="16"/>
                <w:lang w:eastAsia="en-AU"/>
              </w:rPr>
              <w:t>Median (ML)</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Water use (ML from all sources)</w:t>
            </w:r>
            <w:r w:rsidRPr="00DB11E1">
              <w:rPr>
                <w:sz w:val="16"/>
                <w:szCs w:val="16"/>
                <w:lang w:eastAsia="en-AU"/>
              </w:rPr>
              <w:br/>
            </w:r>
            <w:r w:rsidR="00DB4196" w:rsidRPr="00DB11E1">
              <w:rPr>
                <w:sz w:val="16"/>
                <w:szCs w:val="16"/>
                <w:lang w:eastAsia="en-AU"/>
              </w:rPr>
              <w:t>n</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Farm area (ha)</w:t>
            </w:r>
            <w:r w:rsidRPr="00DB11E1">
              <w:rPr>
                <w:sz w:val="16"/>
                <w:szCs w:val="16"/>
                <w:lang w:eastAsia="en-AU"/>
              </w:rPr>
              <w:br/>
            </w:r>
            <w:r w:rsidR="00DB4196" w:rsidRPr="00DB11E1">
              <w:rPr>
                <w:sz w:val="16"/>
                <w:szCs w:val="16"/>
                <w:lang w:eastAsia="en-AU"/>
              </w:rPr>
              <w:t>Mean (ha)</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Farm area (ha)</w:t>
            </w:r>
            <w:r w:rsidRPr="00DB11E1">
              <w:rPr>
                <w:sz w:val="16"/>
                <w:szCs w:val="16"/>
                <w:lang w:eastAsia="en-AU"/>
              </w:rPr>
              <w:br/>
            </w:r>
            <w:r w:rsidR="00DB4196" w:rsidRPr="00DB11E1">
              <w:rPr>
                <w:sz w:val="16"/>
                <w:szCs w:val="16"/>
                <w:lang w:eastAsia="en-AU"/>
              </w:rPr>
              <w:t>Median (ha)</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Farm area (ha)</w:t>
            </w:r>
            <w:r w:rsidRPr="00DB11E1">
              <w:rPr>
                <w:sz w:val="16"/>
                <w:szCs w:val="16"/>
                <w:lang w:eastAsia="en-AU"/>
              </w:rPr>
              <w:br/>
            </w:r>
            <w:r w:rsidR="00DB4196" w:rsidRPr="00DB11E1">
              <w:rPr>
                <w:sz w:val="16"/>
                <w:szCs w:val="16"/>
                <w:lang w:eastAsia="en-AU"/>
              </w:rPr>
              <w:t>n</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&lt;$99,999</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$100-199,999</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$200-299,999</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$300-399,999</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$400-499,999</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$500-749,000</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$750-999,999</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$1 million or more</w:t>
            </w:r>
          </w:p>
        </w:tc>
        <w:tc>
          <w:tcPr>
            <w:tcW w:w="258" w:type="pct"/>
            <w:tcMar>
              <w:left w:w="57" w:type="dxa"/>
              <w:right w:w="57" w:type="dxa"/>
            </w:tcMar>
          </w:tcPr>
          <w:p w:rsidR="00DB4196" w:rsidRPr="00DB11E1" w:rsidRDefault="00F6472A" w:rsidP="00DB11E1">
            <w:pPr>
              <w:pStyle w:val="TableHeading"/>
              <w:rPr>
                <w:sz w:val="16"/>
                <w:szCs w:val="16"/>
                <w:lang w:eastAsia="en-AU"/>
              </w:rPr>
            </w:pPr>
            <w:r w:rsidRPr="00DB11E1">
              <w:rPr>
                <w:sz w:val="16"/>
                <w:szCs w:val="16"/>
                <w:lang w:eastAsia="en-AU"/>
              </w:rPr>
              <w:t xml:space="preserve">Gross value of agricultural production </w:t>
            </w:r>
            <w:r w:rsidRPr="00DB11E1">
              <w:rPr>
                <w:sz w:val="16"/>
                <w:szCs w:val="16"/>
                <w:lang w:eastAsia="en-AU"/>
              </w:rPr>
              <w:br/>
            </w:r>
            <w:r w:rsidR="00DB4196" w:rsidRPr="00DB11E1">
              <w:rPr>
                <w:sz w:val="16"/>
                <w:szCs w:val="16"/>
                <w:lang w:eastAsia="en-AU"/>
              </w:rPr>
              <w:t>n</w:t>
            </w:r>
          </w:p>
        </w:tc>
      </w:tr>
      <w:tr w:rsidR="00DB4196" w:rsidRPr="00B7131B" w:rsidTr="005C4B3C">
        <w:tc>
          <w:tcPr>
            <w:tcW w:w="1130" w:type="pct"/>
            <w:tcMar>
              <w:left w:w="57" w:type="dxa"/>
              <w:right w:w="57" w:type="dxa"/>
            </w:tcMar>
            <w:hideMark/>
          </w:tcPr>
          <w:p w:rsidR="00DB4196" w:rsidRPr="00DB11E1" w:rsidRDefault="00DB4196" w:rsidP="00DB11E1">
            <w:pPr>
              <w:pStyle w:val="TableText"/>
              <w:rPr>
                <w:bCs/>
                <w:sz w:val="16"/>
                <w:szCs w:val="16"/>
                <w:lang w:eastAsia="en-AU"/>
              </w:rPr>
            </w:pPr>
            <w:r w:rsidRPr="00DB11E1">
              <w:rPr>
                <w:bCs/>
                <w:sz w:val="16"/>
                <w:szCs w:val="16"/>
                <w:lang w:eastAsia="en-AU"/>
              </w:rPr>
              <w:t>Murray Darling Basin irrigators</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705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200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490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1394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218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600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565</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Irrigators outside Basin</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4443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323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959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464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434</w:t>
            </w:r>
          </w:p>
        </w:tc>
      </w:tr>
      <w:tr w:rsidR="00DB4196" w:rsidRPr="00B7131B" w:rsidTr="005C4B3C">
        <w:tc>
          <w:tcPr>
            <w:tcW w:w="1130" w:type="pct"/>
            <w:tcMar>
              <w:left w:w="57" w:type="dxa"/>
              <w:right w:w="57" w:type="dxa"/>
            </w:tcMar>
            <w:hideMark/>
          </w:tcPr>
          <w:p w:rsidR="00DB4196" w:rsidRPr="00DB11E1" w:rsidRDefault="00DB4196" w:rsidP="00DB11E1">
            <w:pPr>
              <w:pStyle w:val="TableText"/>
              <w:rPr>
                <w:bCs/>
                <w:sz w:val="16"/>
                <w:szCs w:val="16"/>
                <w:lang w:eastAsia="en-AU"/>
              </w:rPr>
            </w:pPr>
            <w:r w:rsidRPr="00DB11E1">
              <w:rPr>
                <w:bCs/>
                <w:sz w:val="16"/>
                <w:szCs w:val="16"/>
                <w:lang w:eastAsia="en-AU"/>
              </w:rPr>
              <w:t>Basin irrigator, had not upgraded on-farm infrastructure since 2008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3697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332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1089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422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404</w:t>
            </w:r>
          </w:p>
        </w:tc>
      </w:tr>
      <w:tr w:rsidR="00DB4196" w:rsidRPr="00B7131B" w:rsidTr="005C4B3C">
        <w:tc>
          <w:tcPr>
            <w:tcW w:w="1130" w:type="pct"/>
            <w:tcMar>
              <w:left w:w="57" w:type="dxa"/>
              <w:right w:w="57" w:type="dxa"/>
            </w:tcMar>
            <w:hideMark/>
          </w:tcPr>
          <w:p w:rsidR="00DB4196" w:rsidRPr="00DB11E1" w:rsidRDefault="00DB4196" w:rsidP="00DB11E1">
            <w:pPr>
              <w:pStyle w:val="TableText"/>
              <w:rPr>
                <w:bCs/>
                <w:sz w:val="16"/>
                <w:szCs w:val="16"/>
                <w:lang w:eastAsia="en-AU"/>
              </w:rPr>
            </w:pPr>
            <w:r w:rsidRPr="00DB11E1">
              <w:rPr>
                <w:bCs/>
                <w:sz w:val="16"/>
                <w:szCs w:val="16"/>
                <w:lang w:eastAsia="en-AU"/>
              </w:rPr>
              <w:t>Basin irrigator, upgraded on-farm infrastructure since 2008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1049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252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448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1349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230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515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490</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SRWUIP on-farm infrastructure grant recipients</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700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450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1325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296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84</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Irrigators living in off-farm SRWUIP region</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551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279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254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585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160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289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276</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Basin irrigators who sold water entitlements to government since 2008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716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500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1172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306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68</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Intends to upgrade/modernise in next 1-2 years</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713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300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175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1611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330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207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198</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Intends to upgrade/modernise in next 3-5 years</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719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250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176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1248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300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204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196</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Doesn’t plan to upgrade/modernise in next 5 years</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1051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384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1042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117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472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446</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Irrigation district - Goulburn Murray</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487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320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170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382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198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190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178</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lastRenderedPageBreak/>
              <w:t>Irrigation district - Lower Murray/Western Murray</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177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1854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27</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Irrigation district - Murray Irrigation Ltd</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902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545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1449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800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22%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7%</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46</w:t>
            </w:r>
          </w:p>
        </w:tc>
      </w:tr>
      <w:tr w:rsidR="00DB4196" w:rsidRPr="00B7131B" w:rsidTr="005C4B3C">
        <w:tc>
          <w:tcPr>
            <w:tcW w:w="1130"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Irrigation district - Murrumbidgee Irrigation Area</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852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325</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622</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101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40</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46%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11%</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9%</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6%</w:t>
            </w:r>
          </w:p>
        </w:tc>
        <w:tc>
          <w:tcPr>
            <w:tcW w:w="258" w:type="pct"/>
            <w:tcMar>
              <w:left w:w="57" w:type="dxa"/>
              <w:right w:w="57" w:type="dxa"/>
            </w:tcMar>
          </w:tcPr>
          <w:p w:rsidR="00DB4196" w:rsidRPr="00DB11E1" w:rsidRDefault="00DB4196" w:rsidP="00DB11E1">
            <w:pPr>
              <w:pStyle w:val="TableText"/>
              <w:rPr>
                <w:sz w:val="16"/>
                <w:szCs w:val="16"/>
                <w:lang w:eastAsia="en-AU"/>
              </w:rPr>
            </w:pPr>
            <w:r w:rsidRPr="00DB11E1">
              <w:rPr>
                <w:sz w:val="16"/>
                <w:szCs w:val="16"/>
                <w:lang w:eastAsia="en-AU"/>
              </w:rPr>
              <w:t>35</w:t>
            </w:r>
          </w:p>
        </w:tc>
      </w:tr>
    </w:tbl>
    <w:p w:rsidR="00DB4196" w:rsidRDefault="00DB4196" w:rsidP="00DB11E1">
      <w:pPr>
        <w:pStyle w:val="TableCaption"/>
        <w:pageBreakBefore/>
        <w:spacing w:before="240"/>
      </w:pPr>
      <w:bookmarkStart w:id="199" w:name="_Toc483258625"/>
      <w:bookmarkStart w:id="200" w:name="_Toc507170917"/>
      <w:r w:rsidRPr="006F6985">
        <w:lastRenderedPageBreak/>
        <w:t xml:space="preserve">Table </w:t>
      </w:r>
      <w:r>
        <w:t>A2.7</w:t>
      </w:r>
      <w:r w:rsidRPr="006F6985">
        <w:t xml:space="preserve"> </w:t>
      </w:r>
      <w:r>
        <w:t>Types of irrigators who modernised on-farm infrastructure: Farm type</w:t>
      </w:r>
      <w:bookmarkEnd w:id="199"/>
      <w:bookmarkEnd w:id="200"/>
    </w:p>
    <w:tbl>
      <w:tblPr>
        <w:tblStyle w:val="TableGrid"/>
        <w:tblW w:w="4956" w:type="pct"/>
        <w:tblLayout w:type="fixed"/>
        <w:tblLook w:val="04A0" w:firstRow="1" w:lastRow="0" w:firstColumn="1" w:lastColumn="0" w:noHBand="0" w:noVBand="1"/>
        <w:tblDescription w:val="Table showing types of irrigators who modernised on-farm infrastructure (since 2008) by farm type. For example: beef/sheep, dairy and fruit/nut."/>
      </w:tblPr>
      <w:tblGrid>
        <w:gridCol w:w="3169"/>
        <w:gridCol w:w="1074"/>
        <w:gridCol w:w="1074"/>
        <w:gridCol w:w="1074"/>
        <w:gridCol w:w="1074"/>
        <w:gridCol w:w="1074"/>
        <w:gridCol w:w="1074"/>
        <w:gridCol w:w="1074"/>
        <w:gridCol w:w="1074"/>
        <w:gridCol w:w="1074"/>
        <w:gridCol w:w="1113"/>
      </w:tblGrid>
      <w:tr w:rsidR="00DB4196" w:rsidRPr="00B7131B" w:rsidTr="00B0433C">
        <w:trPr>
          <w:cantSplit/>
          <w:tblHeader/>
        </w:trPr>
        <w:tc>
          <w:tcPr>
            <w:tcW w:w="1136" w:type="pct"/>
            <w:tcMar>
              <w:left w:w="57" w:type="dxa"/>
              <w:right w:w="57" w:type="dxa"/>
            </w:tcMar>
            <w:hideMark/>
          </w:tcPr>
          <w:p w:rsidR="00DB4196" w:rsidRPr="00DB11E1" w:rsidRDefault="00DB11E1" w:rsidP="00DB11E1">
            <w:pPr>
              <w:pStyle w:val="TableHeading"/>
              <w:rPr>
                <w:bCs/>
                <w:sz w:val="16"/>
                <w:szCs w:val="16"/>
                <w:lang w:eastAsia="en-AU"/>
              </w:rPr>
            </w:pPr>
            <w:r w:rsidRPr="00DB11E1">
              <w:rPr>
                <w:sz w:val="16"/>
                <w:szCs w:val="16"/>
                <w:lang w:eastAsia="en-AU"/>
              </w:rPr>
              <w:t>% who had modernised since 2008</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 xml:space="preserve">Beef /sheep </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Grain/ oilseed/ cotton</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Mixed grazing-</w:t>
            </w:r>
            <w:bookmarkStart w:id="201" w:name="_GoBack"/>
            <w:bookmarkEnd w:id="201"/>
            <w:r w:rsidR="00DB4196" w:rsidRPr="00DB11E1">
              <w:rPr>
                <w:sz w:val="16"/>
                <w:szCs w:val="16"/>
              </w:rPr>
              <w:t>cropping</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Dairy</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Rice</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Fruit/nut growers excluding wine grapes</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Wine grape growers</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Vegetable growers</w:t>
            </w:r>
          </w:p>
        </w:tc>
        <w:tc>
          <w:tcPr>
            <w:tcW w:w="385"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Other</w:t>
            </w:r>
          </w:p>
        </w:tc>
        <w:tc>
          <w:tcPr>
            <w:tcW w:w="402"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 who had modernised since 2008, by farm type </w:t>
            </w:r>
            <w:r w:rsidRPr="00DB11E1">
              <w:rPr>
                <w:sz w:val="16"/>
                <w:szCs w:val="16"/>
              </w:rPr>
              <w:br/>
            </w:r>
            <w:r w:rsidR="00DB4196" w:rsidRPr="00DB11E1">
              <w:rPr>
                <w:sz w:val="16"/>
                <w:szCs w:val="16"/>
              </w:rPr>
              <w:t>n</w:t>
            </w:r>
          </w:p>
        </w:tc>
      </w:tr>
      <w:tr w:rsidR="00DB4196" w:rsidRPr="00B7131B" w:rsidTr="00B0433C">
        <w:tc>
          <w:tcPr>
            <w:tcW w:w="1136" w:type="pct"/>
            <w:tcMar>
              <w:left w:w="57" w:type="dxa"/>
              <w:right w:w="57" w:type="dxa"/>
            </w:tcMar>
            <w:hideMark/>
          </w:tcPr>
          <w:p w:rsidR="00DB4196" w:rsidRPr="00DB11E1" w:rsidRDefault="00DB4196" w:rsidP="00DB11E1">
            <w:pPr>
              <w:pStyle w:val="TableText"/>
              <w:rPr>
                <w:bCs/>
                <w:sz w:val="16"/>
                <w:szCs w:val="16"/>
                <w:lang w:eastAsia="en-AU"/>
              </w:rPr>
            </w:pPr>
            <w:r w:rsidRPr="00DB11E1">
              <w:rPr>
                <w:bCs/>
                <w:sz w:val="16"/>
                <w:szCs w:val="16"/>
                <w:lang w:eastAsia="en-AU"/>
              </w:rPr>
              <w:t>Murray Darling Basin irrigators</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39%</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56%</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65%</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66%</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85%</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61%</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41%</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78%</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46%</w:t>
            </w:r>
          </w:p>
        </w:tc>
        <w:tc>
          <w:tcPr>
            <w:tcW w:w="402" w:type="pct"/>
            <w:tcMar>
              <w:left w:w="57" w:type="dxa"/>
              <w:right w:w="57" w:type="dxa"/>
            </w:tcMar>
          </w:tcPr>
          <w:p w:rsidR="00DB4196" w:rsidRPr="00DB11E1" w:rsidRDefault="00DB4196" w:rsidP="00DB11E1">
            <w:pPr>
              <w:pStyle w:val="TableText"/>
              <w:rPr>
                <w:sz w:val="16"/>
                <w:szCs w:val="16"/>
              </w:rPr>
            </w:pPr>
            <w:r w:rsidRPr="00DB11E1">
              <w:rPr>
                <w:sz w:val="16"/>
                <w:szCs w:val="16"/>
              </w:rPr>
              <w:t>470</w:t>
            </w:r>
          </w:p>
        </w:tc>
      </w:tr>
      <w:tr w:rsidR="00DB4196" w:rsidRPr="00B7131B" w:rsidTr="00B0433C">
        <w:tc>
          <w:tcPr>
            <w:tcW w:w="1136"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Irrigators outside Basin</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65%</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57%</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33%</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56%</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67%</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50%</w:t>
            </w:r>
          </w:p>
        </w:tc>
        <w:tc>
          <w:tcPr>
            <w:tcW w:w="402" w:type="pct"/>
            <w:tcMar>
              <w:left w:w="57" w:type="dxa"/>
              <w:right w:w="57" w:type="dxa"/>
            </w:tcMar>
          </w:tcPr>
          <w:p w:rsidR="00DB4196" w:rsidRPr="00DB11E1" w:rsidRDefault="00DB4196" w:rsidP="00DB11E1">
            <w:pPr>
              <w:pStyle w:val="TableText"/>
              <w:rPr>
                <w:sz w:val="16"/>
                <w:szCs w:val="16"/>
              </w:rPr>
            </w:pPr>
            <w:r w:rsidRPr="00DB11E1">
              <w:rPr>
                <w:sz w:val="16"/>
                <w:szCs w:val="16"/>
              </w:rPr>
              <w:t>400</w:t>
            </w:r>
          </w:p>
        </w:tc>
      </w:tr>
      <w:tr w:rsidR="00DB4196" w:rsidRPr="00B7131B" w:rsidTr="00B0433C">
        <w:tc>
          <w:tcPr>
            <w:tcW w:w="1136" w:type="pct"/>
            <w:tcMar>
              <w:left w:w="57" w:type="dxa"/>
              <w:right w:w="57" w:type="dxa"/>
            </w:tcMar>
            <w:hideMark/>
          </w:tcPr>
          <w:p w:rsidR="00DB4196" w:rsidRPr="00DB11E1" w:rsidRDefault="00DB4196" w:rsidP="00DB11E1">
            <w:pPr>
              <w:pStyle w:val="TableText"/>
              <w:rPr>
                <w:bCs/>
                <w:sz w:val="16"/>
                <w:szCs w:val="16"/>
                <w:lang w:eastAsia="en-AU"/>
              </w:rPr>
            </w:pPr>
            <w:r w:rsidRPr="00DB11E1">
              <w:rPr>
                <w:bCs/>
                <w:sz w:val="16"/>
                <w:szCs w:val="16"/>
                <w:lang w:eastAsia="en-AU"/>
              </w:rPr>
              <w:t>Irrigators living in off-farm SRWUIP region</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45%</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68%</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70%</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65%</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67%</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42%</w:t>
            </w:r>
          </w:p>
        </w:tc>
        <w:tc>
          <w:tcPr>
            <w:tcW w:w="402" w:type="pct"/>
            <w:tcMar>
              <w:left w:w="57" w:type="dxa"/>
              <w:right w:w="57" w:type="dxa"/>
            </w:tcMar>
          </w:tcPr>
          <w:p w:rsidR="00DB4196" w:rsidRPr="00DB11E1" w:rsidRDefault="00DB4196" w:rsidP="00DB11E1">
            <w:pPr>
              <w:pStyle w:val="TableText"/>
              <w:rPr>
                <w:sz w:val="16"/>
                <w:szCs w:val="16"/>
              </w:rPr>
            </w:pPr>
            <w:r w:rsidRPr="00DB11E1">
              <w:rPr>
                <w:sz w:val="16"/>
                <w:szCs w:val="16"/>
              </w:rPr>
              <w:t>190</w:t>
            </w:r>
          </w:p>
        </w:tc>
      </w:tr>
      <w:tr w:rsidR="00DB4196" w:rsidRPr="00B7131B" w:rsidTr="00B0433C">
        <w:tc>
          <w:tcPr>
            <w:tcW w:w="1136" w:type="pct"/>
            <w:tcMar>
              <w:left w:w="57" w:type="dxa"/>
              <w:right w:w="57" w:type="dxa"/>
            </w:tcMar>
            <w:hideMark/>
          </w:tcPr>
          <w:p w:rsidR="00DB4196" w:rsidRPr="00DB11E1" w:rsidRDefault="00DB4196" w:rsidP="00DB11E1">
            <w:pPr>
              <w:pStyle w:val="TableText"/>
              <w:rPr>
                <w:bCs/>
                <w:sz w:val="16"/>
                <w:szCs w:val="16"/>
                <w:lang w:eastAsia="en-AU"/>
              </w:rPr>
            </w:pPr>
            <w:r w:rsidRPr="00DB11E1">
              <w:rPr>
                <w:bCs/>
                <w:sz w:val="16"/>
                <w:szCs w:val="16"/>
                <w:lang w:eastAsia="en-AU"/>
              </w:rPr>
              <w:t>Intends to upgrade/modernise in next 1-2 years</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76%</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84%</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76%</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100%</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81%</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100%</w:t>
            </w:r>
          </w:p>
        </w:tc>
        <w:tc>
          <w:tcPr>
            <w:tcW w:w="402" w:type="pct"/>
            <w:tcMar>
              <w:left w:w="57" w:type="dxa"/>
              <w:right w:w="57" w:type="dxa"/>
            </w:tcMar>
          </w:tcPr>
          <w:p w:rsidR="00DB4196" w:rsidRPr="00DB11E1" w:rsidRDefault="00DB4196" w:rsidP="00DB11E1">
            <w:pPr>
              <w:pStyle w:val="TableText"/>
              <w:rPr>
                <w:sz w:val="16"/>
                <w:szCs w:val="16"/>
              </w:rPr>
            </w:pPr>
            <w:r w:rsidRPr="00DB11E1">
              <w:rPr>
                <w:sz w:val="16"/>
                <w:szCs w:val="16"/>
              </w:rPr>
              <w:t>90</w:t>
            </w:r>
          </w:p>
        </w:tc>
      </w:tr>
      <w:tr w:rsidR="00DB4196" w:rsidRPr="00B7131B" w:rsidTr="00B0433C">
        <w:tc>
          <w:tcPr>
            <w:tcW w:w="1136"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Intends to upgrade/modernise in next 3-5 years</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51%</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63%</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76%</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93%</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83%</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40%</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77%</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83%</w:t>
            </w:r>
          </w:p>
        </w:tc>
        <w:tc>
          <w:tcPr>
            <w:tcW w:w="402" w:type="pct"/>
            <w:tcMar>
              <w:left w:w="57" w:type="dxa"/>
              <w:right w:w="57" w:type="dxa"/>
            </w:tcMar>
          </w:tcPr>
          <w:p w:rsidR="00DB4196" w:rsidRPr="00DB11E1" w:rsidRDefault="00DB4196" w:rsidP="00DB11E1">
            <w:pPr>
              <w:pStyle w:val="TableText"/>
              <w:rPr>
                <w:sz w:val="16"/>
                <w:szCs w:val="16"/>
              </w:rPr>
            </w:pPr>
            <w:r w:rsidRPr="00DB11E1">
              <w:rPr>
                <w:sz w:val="16"/>
                <w:szCs w:val="16"/>
              </w:rPr>
              <w:t>109</w:t>
            </w:r>
          </w:p>
        </w:tc>
      </w:tr>
      <w:tr w:rsidR="00DB4196" w:rsidRPr="00B7131B" w:rsidTr="00B0433C">
        <w:tc>
          <w:tcPr>
            <w:tcW w:w="1136" w:type="pct"/>
            <w:tcMar>
              <w:left w:w="57" w:type="dxa"/>
              <w:right w:w="57" w:type="dxa"/>
            </w:tcMar>
          </w:tcPr>
          <w:p w:rsidR="00DB4196" w:rsidRPr="00DB11E1" w:rsidRDefault="00DB4196" w:rsidP="00DB11E1">
            <w:pPr>
              <w:pStyle w:val="TableText"/>
              <w:rPr>
                <w:bCs/>
                <w:sz w:val="16"/>
                <w:szCs w:val="16"/>
                <w:lang w:eastAsia="en-AU"/>
              </w:rPr>
            </w:pPr>
            <w:r w:rsidRPr="00DB11E1">
              <w:rPr>
                <w:bCs/>
                <w:sz w:val="16"/>
                <w:szCs w:val="16"/>
                <w:lang w:eastAsia="en-AU"/>
              </w:rPr>
              <w:t>Doesn’t plan to upgrade/modernise in next 5 years</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35%</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53%</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42%</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60%</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60%</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47%</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45%</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57%</w:t>
            </w:r>
          </w:p>
        </w:tc>
        <w:tc>
          <w:tcPr>
            <w:tcW w:w="385" w:type="pct"/>
            <w:tcMar>
              <w:left w:w="57" w:type="dxa"/>
              <w:right w:w="57" w:type="dxa"/>
            </w:tcMar>
          </w:tcPr>
          <w:p w:rsidR="00DB4196" w:rsidRPr="00DB11E1" w:rsidRDefault="00DB4196" w:rsidP="00DB11E1">
            <w:pPr>
              <w:pStyle w:val="TableText"/>
              <w:rPr>
                <w:sz w:val="16"/>
                <w:szCs w:val="16"/>
              </w:rPr>
            </w:pPr>
            <w:r w:rsidRPr="00DB11E1">
              <w:rPr>
                <w:sz w:val="16"/>
                <w:szCs w:val="16"/>
              </w:rPr>
              <w:t>35%</w:t>
            </w:r>
          </w:p>
        </w:tc>
        <w:tc>
          <w:tcPr>
            <w:tcW w:w="402" w:type="pct"/>
            <w:tcMar>
              <w:left w:w="57" w:type="dxa"/>
              <w:right w:w="57" w:type="dxa"/>
            </w:tcMar>
          </w:tcPr>
          <w:p w:rsidR="00DB4196" w:rsidRPr="00DB11E1" w:rsidRDefault="00DB4196" w:rsidP="00DB11E1">
            <w:pPr>
              <w:pStyle w:val="TableText"/>
              <w:rPr>
                <w:sz w:val="16"/>
                <w:szCs w:val="16"/>
              </w:rPr>
            </w:pPr>
            <w:r w:rsidRPr="00DB11E1">
              <w:rPr>
                <w:sz w:val="16"/>
                <w:szCs w:val="16"/>
              </w:rPr>
              <w:t>200</w:t>
            </w:r>
          </w:p>
        </w:tc>
      </w:tr>
    </w:tbl>
    <w:p w:rsidR="00DB4196" w:rsidRDefault="00DB4196" w:rsidP="00DB11E1">
      <w:pPr>
        <w:pStyle w:val="TableCaption"/>
        <w:pageBreakBefore/>
        <w:spacing w:before="240"/>
      </w:pPr>
      <w:bookmarkStart w:id="202" w:name="_Toc483258626"/>
      <w:bookmarkStart w:id="203" w:name="_Toc507170918"/>
      <w:r w:rsidRPr="006F6985">
        <w:lastRenderedPageBreak/>
        <w:t xml:space="preserve">Table </w:t>
      </w:r>
      <w:r>
        <w:t>A2.8a</w:t>
      </w:r>
      <w:r w:rsidRPr="006F6985">
        <w:t xml:space="preserve"> </w:t>
      </w:r>
      <w:r>
        <w:t>Irrigator’s views on effects of modernising on-farm infrastructure – all farmers</w:t>
      </w:r>
      <w:bookmarkEnd w:id="202"/>
      <w:bookmarkEnd w:id="203"/>
    </w:p>
    <w:tbl>
      <w:tblPr>
        <w:tblStyle w:val="TableGrid"/>
        <w:tblpPr w:leftFromText="180" w:rightFromText="180" w:vertAnchor="text" w:tblpY="1"/>
        <w:tblW w:w="4889" w:type="pct"/>
        <w:tblLayout w:type="fixed"/>
        <w:tblLook w:val="04A0" w:firstRow="1" w:lastRow="0" w:firstColumn="1" w:lastColumn="0" w:noHBand="0" w:noVBand="1"/>
        <w:tblDescription w:val="Table showing irrigators’ views on the effects of modernising on-farm infrastructure, including farmers who upgraded since 2008 and those who were recipients of SRWUIP grants."/>
      </w:tblPr>
      <w:tblGrid>
        <w:gridCol w:w="3036"/>
        <w:gridCol w:w="1341"/>
        <w:gridCol w:w="1341"/>
        <w:gridCol w:w="1341"/>
        <w:gridCol w:w="1341"/>
        <w:gridCol w:w="1340"/>
        <w:gridCol w:w="1340"/>
        <w:gridCol w:w="1340"/>
        <w:gridCol w:w="1340"/>
      </w:tblGrid>
      <w:tr w:rsidR="00DB4196" w:rsidRPr="00B7131B" w:rsidTr="005F6EE8">
        <w:trPr>
          <w:cantSplit/>
          <w:tblHeader/>
        </w:trPr>
        <w:tc>
          <w:tcPr>
            <w:tcW w:w="1103" w:type="pct"/>
            <w:tcMar>
              <w:left w:w="57" w:type="dxa"/>
              <w:right w:w="57" w:type="dxa"/>
            </w:tcMar>
            <w:hideMark/>
          </w:tcPr>
          <w:p w:rsidR="00DB4196" w:rsidRPr="00DB11E1" w:rsidRDefault="00DB11E1" w:rsidP="00DB11E1">
            <w:pPr>
              <w:pStyle w:val="TableHeading"/>
              <w:rPr>
                <w:sz w:val="16"/>
                <w:szCs w:val="16"/>
              </w:rPr>
            </w:pPr>
            <w:r w:rsidRPr="00DB11E1">
              <w:rPr>
                <w:sz w:val="16"/>
                <w:szCs w:val="16"/>
              </w:rPr>
              <w:t xml:space="preserve"> If your on-farm infrastructure has been </w:t>
            </w:r>
            <w:proofErr w:type="gramStart"/>
            <w:r w:rsidRPr="00DB11E1">
              <w:rPr>
                <w:sz w:val="16"/>
                <w:szCs w:val="16"/>
              </w:rPr>
              <w:t>upgraded/expanded</w:t>
            </w:r>
            <w:proofErr w:type="gramEnd"/>
            <w:r w:rsidRPr="00DB11E1">
              <w:rPr>
                <w:sz w:val="16"/>
                <w:szCs w:val="16"/>
              </w:rPr>
              <w:t xml:space="preserve"> since 2008, how did the on-farm infrastructure upgrade/ addition affect…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Basin irrigator, upgraded on-farm infrastructure since 2008</w:t>
            </w:r>
            <w:r w:rsidRPr="00DB11E1">
              <w:rPr>
                <w:sz w:val="16"/>
                <w:szCs w:val="16"/>
              </w:rPr>
              <w:br/>
            </w:r>
            <w:r w:rsidR="00DB4196" w:rsidRPr="00DB11E1">
              <w:rPr>
                <w:sz w:val="16"/>
                <w:szCs w:val="16"/>
              </w:rPr>
              <w:t>Negative impact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Basin irrigator, upgraded on-farm infrastructure since 2008</w:t>
            </w:r>
            <w:r w:rsidRPr="00DB11E1">
              <w:rPr>
                <w:sz w:val="16"/>
                <w:szCs w:val="16"/>
              </w:rPr>
              <w:br/>
            </w:r>
            <w:r w:rsidR="00DB4196" w:rsidRPr="00DB11E1">
              <w:rPr>
                <w:sz w:val="16"/>
                <w:szCs w:val="16"/>
              </w:rPr>
              <w:t>Neither negative or positive</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Basin irrigator, upgraded on-farm infrastructure since 2008</w:t>
            </w:r>
            <w:r w:rsidRPr="00DB11E1">
              <w:rPr>
                <w:sz w:val="16"/>
                <w:szCs w:val="16"/>
              </w:rPr>
              <w:br/>
            </w:r>
            <w:r w:rsidR="00DB4196" w:rsidRPr="00DB11E1">
              <w:rPr>
                <w:sz w:val="16"/>
                <w:szCs w:val="16"/>
              </w:rPr>
              <w:t>Positive impact</w:t>
            </w:r>
          </w:p>
        </w:tc>
        <w:tc>
          <w:tcPr>
            <w:tcW w:w="487" w:type="pct"/>
            <w:tcMar>
              <w:left w:w="57" w:type="dxa"/>
              <w:right w:w="57" w:type="dxa"/>
            </w:tcMar>
          </w:tcPr>
          <w:p w:rsidR="00DB4196" w:rsidRPr="00DB11E1" w:rsidRDefault="00DB11E1" w:rsidP="00C475DA">
            <w:pPr>
              <w:pStyle w:val="TableHeading"/>
              <w:rPr>
                <w:sz w:val="16"/>
                <w:szCs w:val="16"/>
              </w:rPr>
            </w:pPr>
            <w:r w:rsidRPr="00DB11E1">
              <w:rPr>
                <w:sz w:val="16"/>
                <w:szCs w:val="16"/>
              </w:rPr>
              <w:t>Basin irrigator, upgraded on-farm infrastructure since 2008</w:t>
            </w:r>
            <w:r w:rsidR="00C475DA">
              <w:rPr>
                <w:sz w:val="16"/>
                <w:szCs w:val="16"/>
              </w:rPr>
              <w:br/>
            </w:r>
            <w:r w:rsidR="00DB4196" w:rsidRPr="00DB11E1">
              <w:rPr>
                <w:sz w:val="16"/>
                <w:szCs w:val="16"/>
              </w:rPr>
              <w:t>n</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w:t>
            </w:r>
            <w:r w:rsidRPr="00DB11E1">
              <w:rPr>
                <w:sz w:val="16"/>
                <w:szCs w:val="16"/>
              </w:rPr>
              <w:br/>
            </w:r>
            <w:r w:rsidR="00DB4196" w:rsidRPr="00DB11E1">
              <w:rPr>
                <w:sz w:val="16"/>
                <w:szCs w:val="16"/>
              </w:rPr>
              <w:t>Negative impact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w:t>
            </w:r>
            <w:r w:rsidRPr="00DB11E1">
              <w:rPr>
                <w:sz w:val="16"/>
                <w:szCs w:val="16"/>
              </w:rPr>
              <w:br/>
            </w:r>
            <w:r w:rsidR="00DB4196" w:rsidRPr="00DB11E1">
              <w:rPr>
                <w:sz w:val="16"/>
                <w:szCs w:val="16"/>
              </w:rPr>
              <w:t>Neither negative or positive</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w:t>
            </w:r>
            <w:r w:rsidRPr="00DB11E1">
              <w:rPr>
                <w:sz w:val="16"/>
                <w:szCs w:val="16"/>
              </w:rPr>
              <w:br/>
            </w:r>
            <w:r w:rsidR="00DB4196" w:rsidRPr="00DB11E1">
              <w:rPr>
                <w:sz w:val="16"/>
                <w:szCs w:val="16"/>
              </w:rPr>
              <w:t>Positive impact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w:t>
            </w:r>
            <w:r w:rsidRPr="00DB11E1">
              <w:rPr>
                <w:sz w:val="16"/>
                <w:szCs w:val="16"/>
              </w:rPr>
              <w:br/>
            </w:r>
            <w:r w:rsidR="00DB4196" w:rsidRPr="00DB11E1">
              <w:rPr>
                <w:sz w:val="16"/>
                <w:szCs w:val="16"/>
              </w:rPr>
              <w:t>n</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farm enterprise as a whole</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354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93</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farm profitability</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353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93</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overall farm productivity – since works were completed</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22%</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344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92</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irrigation water costs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41%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343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45%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92</w:t>
            </w:r>
          </w:p>
        </w:tc>
      </w:tr>
      <w:tr w:rsidR="00DB4196" w:rsidRPr="00445AF8" w:rsidTr="005F6EE8">
        <w:tc>
          <w:tcPr>
            <w:tcW w:w="1103" w:type="pct"/>
            <w:tcMar>
              <w:left w:w="57" w:type="dxa"/>
              <w:right w:w="57" w:type="dxa"/>
            </w:tcMar>
            <w:hideMark/>
          </w:tcPr>
          <w:p w:rsidR="00DB4196" w:rsidRPr="00DB11E1" w:rsidRDefault="00DB4196" w:rsidP="00DB11E1">
            <w:pPr>
              <w:pStyle w:val="TableText"/>
              <w:rPr>
                <w:sz w:val="16"/>
                <w:szCs w:val="16"/>
              </w:rPr>
            </w:pPr>
            <w:r w:rsidRPr="00DB11E1">
              <w:rPr>
                <w:sz w:val="16"/>
                <w:szCs w:val="16"/>
              </w:rPr>
              <w:t>Your farm debt levels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335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89</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efficiency of water use</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348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82%</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93</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Timing of water delivery to your farm</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329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90</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Electricity/power costs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40%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334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43%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91</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on-farm workload</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343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92</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ability to respond to changes in farming conditions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342</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91</w:t>
            </w:r>
          </w:p>
        </w:tc>
      </w:tr>
    </w:tbl>
    <w:p w:rsidR="00DB4196" w:rsidRDefault="00DB4196" w:rsidP="00DB11E1">
      <w:pPr>
        <w:pStyle w:val="TableCaption"/>
        <w:pageBreakBefore/>
        <w:spacing w:before="240"/>
      </w:pPr>
      <w:bookmarkStart w:id="204" w:name="_Toc483258627"/>
      <w:bookmarkStart w:id="205" w:name="_Toc507170919"/>
      <w:r w:rsidRPr="006F6985">
        <w:lastRenderedPageBreak/>
        <w:t xml:space="preserve">Table </w:t>
      </w:r>
      <w:r>
        <w:t>A2.8b</w:t>
      </w:r>
      <w:r w:rsidRPr="006F6985">
        <w:t xml:space="preserve"> </w:t>
      </w:r>
      <w:r>
        <w:t>Irrigator’s views on effects of modernising on-farm infrastructure – comparison of dairy farmers and non-dairy farmers</w:t>
      </w:r>
      <w:bookmarkEnd w:id="204"/>
      <w:bookmarkEnd w:id="205"/>
    </w:p>
    <w:tbl>
      <w:tblPr>
        <w:tblStyle w:val="TableGrid"/>
        <w:tblpPr w:leftFromText="180" w:rightFromText="180" w:vertAnchor="text" w:tblpY="1"/>
        <w:tblW w:w="4889" w:type="pct"/>
        <w:tblLayout w:type="fixed"/>
        <w:tblLook w:val="04A0" w:firstRow="1" w:lastRow="0" w:firstColumn="1" w:lastColumn="0" w:noHBand="0" w:noVBand="1"/>
        <w:tblDescription w:val="Table comparing the views of dairy farmers and non-dairy farmers, who were recipients of SRWUIP grants, on the effects of modernising on-farm infrastructure."/>
      </w:tblPr>
      <w:tblGrid>
        <w:gridCol w:w="3036"/>
        <w:gridCol w:w="1341"/>
        <w:gridCol w:w="1341"/>
        <w:gridCol w:w="1341"/>
        <w:gridCol w:w="1341"/>
        <w:gridCol w:w="1340"/>
        <w:gridCol w:w="1340"/>
        <w:gridCol w:w="1340"/>
        <w:gridCol w:w="1340"/>
      </w:tblGrid>
      <w:tr w:rsidR="00DB4196" w:rsidRPr="00B7131B" w:rsidTr="005F6EE8">
        <w:trPr>
          <w:cantSplit/>
          <w:tblHeader/>
        </w:trPr>
        <w:tc>
          <w:tcPr>
            <w:tcW w:w="1103" w:type="pct"/>
            <w:tcMar>
              <w:left w:w="57" w:type="dxa"/>
              <w:right w:w="57" w:type="dxa"/>
            </w:tcMar>
            <w:hideMark/>
          </w:tcPr>
          <w:p w:rsidR="00DB4196" w:rsidRPr="00DB11E1" w:rsidRDefault="00DB11E1" w:rsidP="00DB11E1">
            <w:pPr>
              <w:pStyle w:val="TableHeading"/>
              <w:rPr>
                <w:sz w:val="16"/>
                <w:szCs w:val="16"/>
              </w:rPr>
            </w:pPr>
            <w:r w:rsidRPr="00DB11E1">
              <w:rPr>
                <w:sz w:val="16"/>
                <w:szCs w:val="16"/>
              </w:rPr>
              <w:t xml:space="preserve"> If your on-farm infrastructure has been </w:t>
            </w:r>
            <w:proofErr w:type="gramStart"/>
            <w:r w:rsidRPr="00DB11E1">
              <w:rPr>
                <w:sz w:val="16"/>
                <w:szCs w:val="16"/>
              </w:rPr>
              <w:t>upgraded/expanded</w:t>
            </w:r>
            <w:proofErr w:type="gramEnd"/>
            <w:r w:rsidRPr="00DB11E1">
              <w:rPr>
                <w:sz w:val="16"/>
                <w:szCs w:val="16"/>
              </w:rPr>
              <w:t xml:space="preserve"> since 2008, how did the on-farm infrastructure upgrade/ addition affect…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excluding dairy farmers </w:t>
            </w:r>
            <w:r w:rsidRPr="00DB11E1">
              <w:rPr>
                <w:sz w:val="16"/>
                <w:szCs w:val="16"/>
              </w:rPr>
              <w:br/>
            </w:r>
            <w:r w:rsidR="00DB4196" w:rsidRPr="00DB11E1">
              <w:rPr>
                <w:sz w:val="16"/>
                <w:szCs w:val="16"/>
              </w:rPr>
              <w:t>Negative impact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excluding dairy farmers </w:t>
            </w:r>
            <w:r w:rsidRPr="00DB11E1">
              <w:rPr>
                <w:sz w:val="16"/>
                <w:szCs w:val="16"/>
              </w:rPr>
              <w:br/>
            </w:r>
            <w:r w:rsidR="00DB4196" w:rsidRPr="00DB11E1">
              <w:rPr>
                <w:sz w:val="16"/>
                <w:szCs w:val="16"/>
              </w:rPr>
              <w:t>Neither negative or positive</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excluding dairy farmers </w:t>
            </w:r>
            <w:r w:rsidRPr="00DB11E1">
              <w:rPr>
                <w:sz w:val="16"/>
                <w:szCs w:val="16"/>
              </w:rPr>
              <w:br/>
            </w:r>
            <w:r w:rsidR="00DB4196" w:rsidRPr="00DB11E1">
              <w:rPr>
                <w:sz w:val="16"/>
                <w:szCs w:val="16"/>
              </w:rPr>
              <w:t>Positive impact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excluding dairy farmers </w:t>
            </w:r>
            <w:r w:rsidRPr="00DB11E1">
              <w:rPr>
                <w:sz w:val="16"/>
                <w:szCs w:val="16"/>
              </w:rPr>
              <w:br/>
            </w:r>
            <w:r w:rsidR="00DB4196" w:rsidRPr="00DB11E1">
              <w:rPr>
                <w:sz w:val="16"/>
                <w:szCs w:val="16"/>
              </w:rPr>
              <w:t>n</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dairy farmers </w:t>
            </w:r>
            <w:r w:rsidRPr="00DB11E1">
              <w:rPr>
                <w:sz w:val="16"/>
                <w:szCs w:val="16"/>
              </w:rPr>
              <w:br/>
            </w:r>
            <w:r w:rsidR="00DB4196" w:rsidRPr="00DB11E1">
              <w:rPr>
                <w:sz w:val="16"/>
                <w:szCs w:val="16"/>
              </w:rPr>
              <w:t>Negative impact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dairy farmers </w:t>
            </w:r>
            <w:r w:rsidRPr="00DB11E1">
              <w:rPr>
                <w:sz w:val="16"/>
                <w:szCs w:val="16"/>
              </w:rPr>
              <w:br/>
            </w:r>
            <w:r w:rsidR="00DB4196" w:rsidRPr="00DB11E1">
              <w:rPr>
                <w:sz w:val="16"/>
                <w:szCs w:val="16"/>
              </w:rPr>
              <w:t>Neither negative or positive</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dairy farmers </w:t>
            </w:r>
            <w:r w:rsidRPr="00DB11E1">
              <w:rPr>
                <w:sz w:val="16"/>
                <w:szCs w:val="16"/>
              </w:rPr>
              <w:br/>
            </w:r>
            <w:r w:rsidR="00DB4196" w:rsidRPr="00DB11E1">
              <w:rPr>
                <w:sz w:val="16"/>
                <w:szCs w:val="16"/>
              </w:rPr>
              <w:t>Positive impact</w:t>
            </w:r>
          </w:p>
        </w:tc>
        <w:tc>
          <w:tcPr>
            <w:tcW w:w="487" w:type="pct"/>
            <w:tcMar>
              <w:left w:w="57" w:type="dxa"/>
              <w:right w:w="57" w:type="dxa"/>
            </w:tcMar>
          </w:tcPr>
          <w:p w:rsidR="00DB4196" w:rsidRPr="00DB11E1" w:rsidRDefault="00DB11E1" w:rsidP="00DB11E1">
            <w:pPr>
              <w:pStyle w:val="TableHeading"/>
              <w:rPr>
                <w:sz w:val="16"/>
                <w:szCs w:val="16"/>
              </w:rPr>
            </w:pPr>
            <w:r w:rsidRPr="00DB11E1">
              <w:rPr>
                <w:sz w:val="16"/>
                <w:szCs w:val="16"/>
              </w:rPr>
              <w:t xml:space="preserve">SRWUIP on-farm infrastructure grant recipients - dairy farmers </w:t>
            </w:r>
            <w:r w:rsidRPr="00DB11E1">
              <w:rPr>
                <w:sz w:val="16"/>
                <w:szCs w:val="16"/>
              </w:rPr>
              <w:br/>
            </w:r>
            <w:r w:rsidR="00DB4196" w:rsidRPr="00DB11E1">
              <w:rPr>
                <w:sz w:val="16"/>
                <w:szCs w:val="16"/>
              </w:rPr>
              <w:t>n</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farm enterprise as a whole</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82%</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36</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farm profitability</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36</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overall farm productivity – since works were completed</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36</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irrigation water costs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46%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42%</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36</w:t>
            </w:r>
          </w:p>
        </w:tc>
      </w:tr>
      <w:tr w:rsidR="00DB4196" w:rsidRPr="00445AF8" w:rsidTr="005F6EE8">
        <w:tc>
          <w:tcPr>
            <w:tcW w:w="1103" w:type="pct"/>
            <w:tcMar>
              <w:left w:w="57" w:type="dxa"/>
              <w:right w:w="57" w:type="dxa"/>
            </w:tcMar>
            <w:hideMark/>
          </w:tcPr>
          <w:p w:rsidR="00DB4196" w:rsidRPr="00DB11E1" w:rsidRDefault="00DB4196" w:rsidP="00DB11E1">
            <w:pPr>
              <w:pStyle w:val="TableText"/>
              <w:rPr>
                <w:sz w:val="16"/>
                <w:szCs w:val="16"/>
              </w:rPr>
            </w:pPr>
            <w:r w:rsidRPr="00DB11E1">
              <w:rPr>
                <w:sz w:val="16"/>
                <w:szCs w:val="16"/>
              </w:rPr>
              <w:t>Your farm debt levels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52%</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35</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efficiency of water use</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36</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Timing of water delivery to your farm</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11%</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22%</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36</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Electricity/power costs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23%</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35</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on-farm workload</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58%</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36</w:t>
            </w:r>
          </w:p>
        </w:tc>
      </w:tr>
      <w:tr w:rsidR="00DB4196" w:rsidRPr="00445AF8" w:rsidTr="005F6EE8">
        <w:tc>
          <w:tcPr>
            <w:tcW w:w="1103" w:type="pct"/>
            <w:tcMar>
              <w:left w:w="57" w:type="dxa"/>
              <w:right w:w="57" w:type="dxa"/>
            </w:tcMar>
          </w:tcPr>
          <w:p w:rsidR="00DB4196" w:rsidRPr="00DB11E1" w:rsidRDefault="00DB4196" w:rsidP="00DB11E1">
            <w:pPr>
              <w:pStyle w:val="TableText"/>
              <w:rPr>
                <w:sz w:val="16"/>
                <w:szCs w:val="16"/>
              </w:rPr>
            </w:pPr>
            <w:r w:rsidRPr="00DB11E1">
              <w:rPr>
                <w:sz w:val="16"/>
                <w:szCs w:val="16"/>
              </w:rPr>
              <w:t>Your ability to respond to changes in farming conditions</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20%</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75%</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56</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14%</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17%</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69%</w:t>
            </w:r>
          </w:p>
        </w:tc>
        <w:tc>
          <w:tcPr>
            <w:tcW w:w="487" w:type="pct"/>
            <w:tcMar>
              <w:left w:w="57" w:type="dxa"/>
              <w:right w:w="57" w:type="dxa"/>
            </w:tcMar>
          </w:tcPr>
          <w:p w:rsidR="00DB4196" w:rsidRPr="00DB11E1" w:rsidRDefault="00DB4196" w:rsidP="00DB11E1">
            <w:pPr>
              <w:pStyle w:val="TableText"/>
              <w:rPr>
                <w:sz w:val="16"/>
                <w:szCs w:val="16"/>
              </w:rPr>
            </w:pPr>
            <w:r w:rsidRPr="00DB11E1">
              <w:rPr>
                <w:sz w:val="16"/>
                <w:szCs w:val="16"/>
              </w:rPr>
              <w:t>35</w:t>
            </w:r>
          </w:p>
        </w:tc>
      </w:tr>
    </w:tbl>
    <w:p w:rsidR="00DB4196" w:rsidRDefault="00DB4196" w:rsidP="001A0E5E">
      <w:pPr>
        <w:pStyle w:val="TableCaption"/>
        <w:pageBreakBefore/>
        <w:spacing w:before="240"/>
      </w:pPr>
      <w:bookmarkStart w:id="206" w:name="_Toc483258628"/>
      <w:bookmarkStart w:id="207" w:name="_Toc507170920"/>
      <w:r>
        <w:lastRenderedPageBreak/>
        <w:t>Table A2.9a Changes in farm management in last 12 months – comparison of farmers who have and have not modernised on-farm infrastructure</w:t>
      </w:r>
      <w:bookmarkEnd w:id="206"/>
      <w:bookmarkEnd w:id="207"/>
    </w:p>
    <w:tbl>
      <w:tblPr>
        <w:tblStyle w:val="TableGrid"/>
        <w:tblW w:w="14174" w:type="dxa"/>
        <w:tblLayout w:type="fixed"/>
        <w:tblLook w:val="04A0" w:firstRow="1" w:lastRow="0" w:firstColumn="1" w:lastColumn="0" w:noHBand="0" w:noVBand="1"/>
        <w:tblDescription w:val="Table comparing changes in farm management in the last 12 months among Basin irrigators and SRWUIP grant recipients, who have or have not modernised on-farm infrastructure since 2008."/>
      </w:tblPr>
      <w:tblGrid>
        <w:gridCol w:w="1475"/>
        <w:gridCol w:w="974"/>
        <w:gridCol w:w="1066"/>
        <w:gridCol w:w="1066"/>
        <w:gridCol w:w="1066"/>
        <w:gridCol w:w="1066"/>
        <w:gridCol w:w="1066"/>
        <w:gridCol w:w="1065"/>
        <w:gridCol w:w="1066"/>
        <w:gridCol w:w="1066"/>
        <w:gridCol w:w="1066"/>
        <w:gridCol w:w="1066"/>
        <w:gridCol w:w="1066"/>
      </w:tblGrid>
      <w:tr w:rsidR="007134CC" w:rsidRPr="00B7131B" w:rsidTr="001D1F8E">
        <w:trPr>
          <w:cantSplit/>
          <w:tblHeader/>
        </w:trPr>
        <w:tc>
          <w:tcPr>
            <w:tcW w:w="1475" w:type="dxa"/>
            <w:tcMar>
              <w:left w:w="57" w:type="dxa"/>
              <w:right w:w="57" w:type="dxa"/>
            </w:tcMar>
            <w:hideMark/>
          </w:tcPr>
          <w:p w:rsidR="00DB4196" w:rsidRPr="007134CC" w:rsidRDefault="007134CC" w:rsidP="007134CC">
            <w:pPr>
              <w:pStyle w:val="TableHeading"/>
              <w:rPr>
                <w:sz w:val="16"/>
                <w:szCs w:val="16"/>
              </w:rPr>
            </w:pPr>
            <w:r w:rsidRPr="007134CC">
              <w:rPr>
                <w:sz w:val="16"/>
                <w:szCs w:val="16"/>
              </w:rPr>
              <w:t>In the last 12 months have you done any of the following on your farm business?</w:t>
            </w:r>
          </w:p>
        </w:tc>
        <w:tc>
          <w:tcPr>
            <w:tcW w:w="974" w:type="dxa"/>
            <w:tcMar>
              <w:left w:w="57" w:type="dxa"/>
              <w:right w:w="57" w:type="dxa"/>
            </w:tcMar>
          </w:tcPr>
          <w:p w:rsidR="00DB4196" w:rsidRPr="007134CC" w:rsidRDefault="001A0E5E" w:rsidP="007134CC">
            <w:pPr>
              <w:pStyle w:val="TableHeading"/>
              <w:rPr>
                <w:sz w:val="16"/>
                <w:szCs w:val="16"/>
              </w:rPr>
            </w:pPr>
            <w:r w:rsidRPr="007134CC">
              <w:rPr>
                <w:sz w:val="16"/>
                <w:szCs w:val="16"/>
              </w:rPr>
              <w:t xml:space="preserve">Basin irrigators </w:t>
            </w:r>
            <w:r w:rsidRPr="007134CC">
              <w:rPr>
                <w:sz w:val="16"/>
                <w:szCs w:val="16"/>
              </w:rPr>
              <w:br/>
            </w:r>
            <w:r w:rsidR="00DB4196" w:rsidRPr="007134CC">
              <w:rPr>
                <w:sz w:val="16"/>
                <w:szCs w:val="16"/>
              </w:rPr>
              <w:t>Yes</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 xml:space="preserve">Basin irrigators </w:t>
            </w:r>
            <w:r w:rsidRPr="007134CC">
              <w:rPr>
                <w:sz w:val="16"/>
                <w:szCs w:val="16"/>
              </w:rPr>
              <w:br/>
            </w:r>
            <w:r w:rsidR="00DB4196" w:rsidRPr="007134CC">
              <w:rPr>
                <w:sz w:val="16"/>
                <w:szCs w:val="16"/>
              </w:rPr>
              <w:t>No or N/A</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 xml:space="preserve">Basin irrigators </w:t>
            </w:r>
            <w:r w:rsidRPr="007134CC">
              <w:rPr>
                <w:sz w:val="16"/>
                <w:szCs w:val="16"/>
              </w:rPr>
              <w:br/>
            </w:r>
            <w:r w:rsidR="00DB4196" w:rsidRPr="007134CC">
              <w:rPr>
                <w:sz w:val="16"/>
                <w:szCs w:val="16"/>
              </w:rPr>
              <w:t>n</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Basin irrigator, had not upgraded on-farm infrastructure since 2008</w:t>
            </w:r>
            <w:r w:rsidRPr="007134CC">
              <w:rPr>
                <w:sz w:val="16"/>
                <w:szCs w:val="16"/>
              </w:rPr>
              <w:br/>
            </w:r>
            <w:r w:rsidR="00DB4196" w:rsidRPr="007134CC">
              <w:rPr>
                <w:sz w:val="16"/>
                <w:szCs w:val="16"/>
              </w:rPr>
              <w:t>Yes</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Basin irrigator, had not upgraded on-farm infrastructure since 2008</w:t>
            </w:r>
            <w:r w:rsidRPr="007134CC">
              <w:rPr>
                <w:sz w:val="16"/>
                <w:szCs w:val="16"/>
              </w:rPr>
              <w:br/>
            </w:r>
            <w:r w:rsidR="00DB4196" w:rsidRPr="007134CC">
              <w:rPr>
                <w:sz w:val="16"/>
                <w:szCs w:val="16"/>
              </w:rPr>
              <w:t>No or N/A</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Basin irrigator, had not upgraded on-farm infrastructure since 2008</w:t>
            </w:r>
            <w:r w:rsidRPr="007134CC">
              <w:rPr>
                <w:sz w:val="16"/>
                <w:szCs w:val="16"/>
              </w:rPr>
              <w:br/>
            </w:r>
            <w:r w:rsidR="00DB4196" w:rsidRPr="007134CC">
              <w:rPr>
                <w:sz w:val="16"/>
                <w:szCs w:val="16"/>
              </w:rPr>
              <w:t>n</w:t>
            </w:r>
          </w:p>
        </w:tc>
        <w:tc>
          <w:tcPr>
            <w:tcW w:w="1065" w:type="dxa"/>
            <w:tcMar>
              <w:left w:w="57" w:type="dxa"/>
              <w:right w:w="57" w:type="dxa"/>
            </w:tcMar>
          </w:tcPr>
          <w:p w:rsidR="00DB4196" w:rsidRPr="007134CC" w:rsidRDefault="001A0E5E" w:rsidP="007134CC">
            <w:pPr>
              <w:pStyle w:val="TableHeading"/>
              <w:rPr>
                <w:sz w:val="16"/>
                <w:szCs w:val="16"/>
              </w:rPr>
            </w:pPr>
            <w:r w:rsidRPr="007134CC">
              <w:rPr>
                <w:sz w:val="16"/>
                <w:szCs w:val="16"/>
              </w:rPr>
              <w:t>Basin irrigator, upgraded on-farm infrastructure since 2008</w:t>
            </w:r>
            <w:r w:rsidRPr="007134CC">
              <w:rPr>
                <w:sz w:val="16"/>
                <w:szCs w:val="16"/>
              </w:rPr>
              <w:br/>
            </w:r>
            <w:r w:rsidR="00DB4196" w:rsidRPr="007134CC">
              <w:rPr>
                <w:sz w:val="16"/>
                <w:szCs w:val="16"/>
              </w:rPr>
              <w:t>Yes</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Basin irrigator, upgraded on-farm infrastructure since 2008</w:t>
            </w:r>
            <w:r w:rsidRPr="007134CC">
              <w:rPr>
                <w:sz w:val="16"/>
                <w:szCs w:val="16"/>
              </w:rPr>
              <w:br/>
            </w:r>
            <w:r w:rsidR="00DB4196" w:rsidRPr="007134CC">
              <w:rPr>
                <w:sz w:val="16"/>
                <w:szCs w:val="16"/>
              </w:rPr>
              <w:t>No or N/A</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Basin irrigator, upgraded on-farm infrastructure since 2008</w:t>
            </w:r>
            <w:r w:rsidRPr="007134CC">
              <w:rPr>
                <w:sz w:val="16"/>
                <w:szCs w:val="16"/>
              </w:rPr>
              <w:br/>
            </w:r>
            <w:r w:rsidR="00DB4196" w:rsidRPr="007134CC">
              <w:rPr>
                <w:sz w:val="16"/>
                <w:szCs w:val="16"/>
              </w:rPr>
              <w:t>n</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 xml:space="preserve">SRWUIP on-farm infrastructure grant recipients </w:t>
            </w:r>
            <w:r w:rsidRPr="007134CC">
              <w:rPr>
                <w:sz w:val="16"/>
                <w:szCs w:val="16"/>
              </w:rPr>
              <w:br/>
            </w:r>
            <w:r w:rsidR="00DB4196" w:rsidRPr="007134CC">
              <w:rPr>
                <w:sz w:val="16"/>
                <w:szCs w:val="16"/>
              </w:rPr>
              <w:t>Yes</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 xml:space="preserve">SRWUIP on-farm infrastructure grant recipients </w:t>
            </w:r>
            <w:r w:rsidRPr="007134CC">
              <w:rPr>
                <w:sz w:val="16"/>
                <w:szCs w:val="16"/>
              </w:rPr>
              <w:br/>
            </w:r>
            <w:r w:rsidR="00DB4196" w:rsidRPr="007134CC">
              <w:rPr>
                <w:sz w:val="16"/>
                <w:szCs w:val="16"/>
              </w:rPr>
              <w:t>No or N/A</w:t>
            </w:r>
          </w:p>
        </w:tc>
        <w:tc>
          <w:tcPr>
            <w:tcW w:w="1066" w:type="dxa"/>
            <w:tcMar>
              <w:left w:w="57" w:type="dxa"/>
              <w:right w:w="57" w:type="dxa"/>
            </w:tcMar>
          </w:tcPr>
          <w:p w:rsidR="00DB4196" w:rsidRPr="007134CC" w:rsidRDefault="001A0E5E" w:rsidP="007134CC">
            <w:pPr>
              <w:pStyle w:val="TableHeading"/>
              <w:rPr>
                <w:sz w:val="16"/>
                <w:szCs w:val="16"/>
              </w:rPr>
            </w:pPr>
            <w:r w:rsidRPr="007134CC">
              <w:rPr>
                <w:sz w:val="16"/>
                <w:szCs w:val="16"/>
              </w:rPr>
              <w:t xml:space="preserve">SRWUIP on-farm infrastructure grant recipients </w:t>
            </w:r>
            <w:r w:rsidRPr="007134CC">
              <w:rPr>
                <w:sz w:val="16"/>
                <w:szCs w:val="16"/>
              </w:rPr>
              <w:br/>
            </w:r>
            <w:r w:rsidR="00DB4196" w:rsidRPr="007134CC">
              <w:rPr>
                <w:sz w:val="16"/>
                <w:szCs w:val="16"/>
              </w:rPr>
              <w:t>n</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 xml:space="preserve">Decreased the area of land irrigated </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30%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595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228</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285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 xml:space="preserve">Increased the area of land irrigated </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13%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557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210</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22%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269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84</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 xml:space="preserve">Improved on-farm irrigation efficiency (amount produced per unit of water used) </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47%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558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203</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70%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30%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31%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91</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Purchased new land</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11%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568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213</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14%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86</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 xml:space="preserve">Expanded the area I farm through leasing or </w:t>
            </w:r>
            <w:proofErr w:type="spellStart"/>
            <w:r w:rsidRPr="007134CC">
              <w:rPr>
                <w:sz w:val="16"/>
                <w:szCs w:val="16"/>
              </w:rPr>
              <w:t>sharefarming</w:t>
            </w:r>
            <w:proofErr w:type="spellEnd"/>
            <w:r w:rsidRPr="007134CC">
              <w:rPr>
                <w:sz w:val="16"/>
                <w:szCs w:val="16"/>
              </w:rPr>
              <w:t xml:space="preserve"> </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564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213</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87</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Sold some of my land</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586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219</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285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92</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Leased out some of my land</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576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213</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283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91</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Reduced the amount I produce on my land (de-intensified production)</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19%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573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212</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89</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lastRenderedPageBreak/>
              <w:t>Increased the amount I produce on my land (intensified production)</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23%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566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212</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Increased the hours I worked on the farm</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33%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581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219</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40%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284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46%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92</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Reduced the hours I worked on the farm</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11%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575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218</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89</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Increased my off-farm work</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572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217</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Reduced use of inputs e.g. fertiliser, fuel, chemicals</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33%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581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37%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218</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31%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281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33%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67%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90</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 xml:space="preserve">Substantially increased number of stock on the farm </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14%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569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214</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13%</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87%</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275</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86%</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86</w:t>
            </w:r>
          </w:p>
        </w:tc>
      </w:tr>
      <w:tr w:rsidR="007134CC" w:rsidRPr="00B7131B" w:rsidTr="001D1F8E">
        <w:tc>
          <w:tcPr>
            <w:tcW w:w="1475" w:type="dxa"/>
            <w:tcMar>
              <w:left w:w="57" w:type="dxa"/>
              <w:right w:w="57" w:type="dxa"/>
            </w:tcMar>
          </w:tcPr>
          <w:p w:rsidR="00DB4196" w:rsidRPr="007134CC" w:rsidRDefault="00DB4196" w:rsidP="007134CC">
            <w:pPr>
              <w:pStyle w:val="TableText"/>
              <w:rPr>
                <w:sz w:val="16"/>
                <w:szCs w:val="16"/>
              </w:rPr>
            </w:pPr>
            <w:r w:rsidRPr="007134CC">
              <w:rPr>
                <w:sz w:val="16"/>
                <w:szCs w:val="16"/>
              </w:rPr>
              <w:t xml:space="preserve">Reduced the number of employees or contractors working on my farm </w:t>
            </w:r>
          </w:p>
        </w:tc>
        <w:tc>
          <w:tcPr>
            <w:tcW w:w="974" w:type="dxa"/>
            <w:tcMar>
              <w:left w:w="57" w:type="dxa"/>
              <w:right w:w="57" w:type="dxa"/>
            </w:tcMar>
          </w:tcPr>
          <w:p w:rsidR="00DB4196" w:rsidRPr="007134CC" w:rsidRDefault="00DB4196" w:rsidP="007134CC">
            <w:pPr>
              <w:pStyle w:val="TableText"/>
              <w:rPr>
                <w:sz w:val="16"/>
                <w:szCs w:val="16"/>
              </w:rPr>
            </w:pPr>
            <w:r w:rsidRPr="007134CC">
              <w:rPr>
                <w:sz w:val="16"/>
                <w:szCs w:val="16"/>
              </w:rPr>
              <w:t>19%</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81%</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582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18%</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82%</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217</w:t>
            </w:r>
          </w:p>
        </w:tc>
        <w:tc>
          <w:tcPr>
            <w:tcW w:w="1065" w:type="dxa"/>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284</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80%</w:t>
            </w:r>
          </w:p>
        </w:tc>
        <w:tc>
          <w:tcPr>
            <w:tcW w:w="1066" w:type="dxa"/>
            <w:tcMar>
              <w:left w:w="57" w:type="dxa"/>
              <w:right w:w="57" w:type="dxa"/>
            </w:tcMar>
          </w:tcPr>
          <w:p w:rsidR="00DB4196" w:rsidRPr="007134CC" w:rsidRDefault="00DB4196" w:rsidP="007134CC">
            <w:pPr>
              <w:pStyle w:val="TableText"/>
              <w:rPr>
                <w:sz w:val="16"/>
                <w:szCs w:val="16"/>
              </w:rPr>
            </w:pPr>
            <w:r w:rsidRPr="007134CC">
              <w:rPr>
                <w:sz w:val="16"/>
                <w:szCs w:val="16"/>
              </w:rPr>
              <w:t>91</w:t>
            </w:r>
          </w:p>
        </w:tc>
      </w:tr>
    </w:tbl>
    <w:p w:rsidR="00DB4196" w:rsidRDefault="00DB4196" w:rsidP="007134CC">
      <w:pPr>
        <w:pStyle w:val="TableCaption"/>
        <w:pageBreakBefore/>
        <w:spacing w:before="240"/>
      </w:pPr>
      <w:bookmarkStart w:id="208" w:name="_Toc483258629"/>
      <w:bookmarkStart w:id="209" w:name="_Toc507170921"/>
      <w:r>
        <w:lastRenderedPageBreak/>
        <w:t>Table A2.9b Changes in farm management in last 12 months – comparison of farmers who have and have not modernised on-farm infrastructure, by dairy farmers and other farmers</w:t>
      </w:r>
      <w:bookmarkEnd w:id="208"/>
      <w:bookmarkEnd w:id="209"/>
    </w:p>
    <w:tbl>
      <w:tblPr>
        <w:tblStyle w:val="TableGrid"/>
        <w:tblW w:w="5000" w:type="pct"/>
        <w:tblLook w:val="04A0" w:firstRow="1" w:lastRow="0" w:firstColumn="1" w:lastColumn="0" w:noHBand="0" w:noVBand="1"/>
        <w:tblDescription w:val="Table comparing changes in farm management in the last 12 months between Basin irrigator dairy farmers and non-dairy farmers, who have or have not modernised on-farm infrastructure since 2008."/>
      </w:tblPr>
      <w:tblGrid>
        <w:gridCol w:w="3499"/>
        <w:gridCol w:w="1321"/>
        <w:gridCol w:w="1323"/>
        <w:gridCol w:w="1320"/>
        <w:gridCol w:w="1323"/>
        <w:gridCol w:w="1320"/>
        <w:gridCol w:w="1323"/>
        <w:gridCol w:w="1320"/>
        <w:gridCol w:w="1323"/>
      </w:tblGrid>
      <w:tr w:rsidR="00107431" w:rsidRPr="00B7131B" w:rsidTr="00C740A6">
        <w:trPr>
          <w:cantSplit/>
          <w:tblHeader/>
        </w:trPr>
        <w:tc>
          <w:tcPr>
            <w:tcW w:w="1243" w:type="pct"/>
            <w:tcMar>
              <w:left w:w="57" w:type="dxa"/>
              <w:right w:w="57" w:type="dxa"/>
            </w:tcMar>
            <w:hideMark/>
          </w:tcPr>
          <w:p w:rsidR="007134CC" w:rsidRPr="007134CC" w:rsidRDefault="007134CC" w:rsidP="007134CC">
            <w:pPr>
              <w:pStyle w:val="TableHeading"/>
              <w:rPr>
                <w:sz w:val="16"/>
                <w:szCs w:val="16"/>
              </w:rPr>
            </w:pPr>
            <w:r w:rsidRPr="007134CC">
              <w:rPr>
                <w:sz w:val="16"/>
                <w:szCs w:val="16"/>
              </w:rPr>
              <w:t>In the last 12 months have you done any of the following on your farm business?</w:t>
            </w:r>
          </w:p>
        </w:tc>
        <w:tc>
          <w:tcPr>
            <w:tcW w:w="469"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non-dairy farmers </w:t>
            </w:r>
            <w:r w:rsidRPr="007134CC">
              <w:rPr>
                <w:sz w:val="16"/>
                <w:szCs w:val="16"/>
              </w:rPr>
              <w:br/>
              <w:t>All - yes (n=460)</w:t>
            </w:r>
          </w:p>
        </w:tc>
        <w:tc>
          <w:tcPr>
            <w:tcW w:w="470"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non-dairy farmers </w:t>
            </w:r>
            <w:r w:rsidRPr="007134CC">
              <w:rPr>
                <w:sz w:val="16"/>
                <w:szCs w:val="16"/>
              </w:rPr>
              <w:br/>
              <w:t>Had not upgraded on-farm infrastructure since 2008 - yes (n=189)</w:t>
            </w:r>
          </w:p>
        </w:tc>
        <w:tc>
          <w:tcPr>
            <w:tcW w:w="469"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non-dairy farmers </w:t>
            </w:r>
            <w:r w:rsidRPr="007134CC">
              <w:rPr>
                <w:sz w:val="16"/>
                <w:szCs w:val="16"/>
              </w:rPr>
              <w:br/>
              <w:t>Upgraded on-farm infrastructure since 2008 - yes (n=213)</w:t>
            </w:r>
          </w:p>
        </w:tc>
        <w:tc>
          <w:tcPr>
            <w:tcW w:w="470"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non-dairy farmers </w:t>
            </w:r>
            <w:r w:rsidRPr="007134CC">
              <w:rPr>
                <w:sz w:val="16"/>
                <w:szCs w:val="16"/>
              </w:rPr>
              <w:br/>
              <w:t>SRWUIP on-farm infrastructure grant recipients - yes (n=55)</w:t>
            </w:r>
          </w:p>
        </w:tc>
        <w:tc>
          <w:tcPr>
            <w:tcW w:w="469"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dairy farmers </w:t>
            </w:r>
            <w:r w:rsidRPr="007134CC">
              <w:rPr>
                <w:sz w:val="16"/>
                <w:szCs w:val="16"/>
              </w:rPr>
              <w:br/>
              <w:t>All - yes (n=135)</w:t>
            </w:r>
          </w:p>
        </w:tc>
        <w:tc>
          <w:tcPr>
            <w:tcW w:w="470"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dairy farmers </w:t>
            </w:r>
            <w:r w:rsidRPr="007134CC">
              <w:rPr>
                <w:sz w:val="16"/>
                <w:szCs w:val="16"/>
              </w:rPr>
              <w:br/>
              <w:t>Had not upgraded on-farm infrastructure since 2008 - yes (n=39)</w:t>
            </w:r>
          </w:p>
        </w:tc>
        <w:tc>
          <w:tcPr>
            <w:tcW w:w="469"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dairy farmers </w:t>
            </w:r>
            <w:r w:rsidRPr="007134CC">
              <w:rPr>
                <w:sz w:val="16"/>
                <w:szCs w:val="16"/>
              </w:rPr>
              <w:br/>
              <w:t>Upgraded on-farm infrastructure since 2008 - yes (n=72)</w:t>
            </w:r>
          </w:p>
        </w:tc>
        <w:tc>
          <w:tcPr>
            <w:tcW w:w="470" w:type="pct"/>
            <w:tcMar>
              <w:left w:w="57" w:type="dxa"/>
              <w:right w:w="57" w:type="dxa"/>
            </w:tcMar>
          </w:tcPr>
          <w:p w:rsidR="007134CC" w:rsidRPr="007134CC" w:rsidRDefault="007134CC" w:rsidP="007134CC">
            <w:pPr>
              <w:pStyle w:val="TableHeading"/>
              <w:rPr>
                <w:sz w:val="16"/>
                <w:szCs w:val="16"/>
              </w:rPr>
            </w:pPr>
            <w:r w:rsidRPr="007134CC">
              <w:rPr>
                <w:sz w:val="16"/>
                <w:szCs w:val="16"/>
              </w:rPr>
              <w:t xml:space="preserve">Basin irrigators - dairy farmers </w:t>
            </w:r>
            <w:r w:rsidRPr="007134CC">
              <w:rPr>
                <w:sz w:val="16"/>
                <w:szCs w:val="16"/>
              </w:rPr>
              <w:br/>
              <w:t>SRWUIP on-farm infrastructure grant recipients - yes (n=35)</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Decreased the area of land irrigated </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12%</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21%</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26%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41%</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33%</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47%</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40%</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Increased the area of land irrigated </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25%</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23%</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12%</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Improved on-farm irrigation efficiency (amount produced per unit of water used) </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17%</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71%</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65%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49%</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69%</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75%</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Purchased new land</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11%</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8%</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9%</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Expanded the area I farm through leasing or </w:t>
            </w:r>
            <w:proofErr w:type="spellStart"/>
            <w:r w:rsidRPr="007134CC">
              <w:rPr>
                <w:sz w:val="16"/>
                <w:szCs w:val="16"/>
              </w:rPr>
              <w:t>sharefarming</w:t>
            </w:r>
            <w:proofErr w:type="spellEnd"/>
            <w:r w:rsidRPr="007134CC">
              <w:rPr>
                <w:sz w:val="16"/>
                <w:szCs w:val="16"/>
              </w:rPr>
              <w:t xml:space="preserve"> </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4%</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0%</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8%</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12%</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Sold some of my land</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12%</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4%</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Leased out some of my land</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4%</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0%</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Reduced the amount I produce on my land (de-intensified production)</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17%</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15%</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13%</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30%</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24%</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31%</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Increased the amount I produce on my land (intensified production)</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21%</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18%</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26%</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15%</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22%</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Increased the hours I worked on the farm</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47%</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39%</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54%</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63%</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Reduced the hours I worked on the farm</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14%</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11%</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Increased my off-farm work</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11%</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13%</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8%</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5%</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Reduced use of inputs e.g. fertiliser, fuel, chemicals</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24%</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31%</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28%</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47%</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55%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43%</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42%</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lastRenderedPageBreak/>
              <w:t xml:space="preserve">Substantially increased number of stock on the farm </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15%</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21%</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8%</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w:t>
            </w:r>
          </w:p>
        </w:tc>
      </w:tr>
      <w:tr w:rsidR="00DB4196" w:rsidRPr="00B7131B" w:rsidTr="00C740A6">
        <w:tc>
          <w:tcPr>
            <w:tcW w:w="1243"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Reduced the number of employees or contractors working on my farm </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12%</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11%</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34%</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41%</w:t>
            </w:r>
          </w:p>
        </w:tc>
        <w:tc>
          <w:tcPr>
            <w:tcW w:w="469" w:type="pct"/>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470" w:type="pct"/>
            <w:tcMar>
              <w:left w:w="57" w:type="dxa"/>
              <w:right w:w="57" w:type="dxa"/>
            </w:tcMar>
          </w:tcPr>
          <w:p w:rsidR="00DB4196" w:rsidRPr="007134CC" w:rsidRDefault="00DB4196" w:rsidP="007134CC">
            <w:pPr>
              <w:pStyle w:val="TableText"/>
              <w:rPr>
                <w:sz w:val="16"/>
                <w:szCs w:val="16"/>
              </w:rPr>
            </w:pPr>
            <w:r w:rsidRPr="007134CC">
              <w:rPr>
                <w:sz w:val="16"/>
                <w:szCs w:val="16"/>
              </w:rPr>
              <w:t>33%</w:t>
            </w:r>
          </w:p>
        </w:tc>
      </w:tr>
    </w:tbl>
    <w:p w:rsidR="00DB4196" w:rsidRDefault="00DB4196" w:rsidP="007134CC">
      <w:pPr>
        <w:pStyle w:val="TableCaption"/>
        <w:pageBreakBefore/>
        <w:spacing w:before="240"/>
      </w:pPr>
      <w:bookmarkStart w:id="210" w:name="_Toc483258630"/>
      <w:bookmarkStart w:id="211" w:name="_Toc507170922"/>
      <w:r w:rsidRPr="007134CC">
        <w:lastRenderedPageBreak/>
        <w:t>Table A2.10a Barriers to farm management experienced in last 3 years – comparison of farmers who have and have not modernised on-farm</w:t>
      </w:r>
      <w:r>
        <w:t xml:space="preserve"> infrastructure – all irrigators</w:t>
      </w:r>
      <w:bookmarkEnd w:id="210"/>
      <w:bookmarkEnd w:id="211"/>
    </w:p>
    <w:tbl>
      <w:tblPr>
        <w:tblStyle w:val="TableGrid"/>
        <w:tblW w:w="5000" w:type="pct"/>
        <w:tblLayout w:type="fixed"/>
        <w:tblLook w:val="04A0" w:firstRow="1" w:lastRow="0" w:firstColumn="1" w:lastColumn="0" w:noHBand="0" w:noVBand="1"/>
        <w:tblDescription w:val="Table comparing barriers to farm management experienced in the last 3 years among Basin irrigators and SRWUIP grant recipients, who have or have not modernised on-farm infrastructure since 2008."/>
      </w:tblPr>
      <w:tblGrid>
        <w:gridCol w:w="1935"/>
        <w:gridCol w:w="757"/>
        <w:gridCol w:w="760"/>
        <w:gridCol w:w="760"/>
        <w:gridCol w:w="760"/>
        <w:gridCol w:w="760"/>
        <w:gridCol w:w="760"/>
        <w:gridCol w:w="760"/>
        <w:gridCol w:w="760"/>
        <w:gridCol w:w="760"/>
        <w:gridCol w:w="760"/>
        <w:gridCol w:w="760"/>
        <w:gridCol w:w="760"/>
        <w:gridCol w:w="760"/>
        <w:gridCol w:w="760"/>
        <w:gridCol w:w="760"/>
        <w:gridCol w:w="740"/>
      </w:tblGrid>
      <w:tr w:rsidR="007134CC" w:rsidRPr="00B7131B" w:rsidTr="00904885">
        <w:trPr>
          <w:cantSplit/>
          <w:tblHeader/>
        </w:trPr>
        <w:tc>
          <w:tcPr>
            <w:tcW w:w="688" w:type="pct"/>
            <w:tcMar>
              <w:left w:w="57" w:type="dxa"/>
              <w:right w:w="57" w:type="dxa"/>
            </w:tcMar>
            <w:hideMark/>
          </w:tcPr>
          <w:p w:rsidR="00DB4196" w:rsidRPr="007134CC" w:rsidRDefault="007134CC" w:rsidP="007134CC">
            <w:pPr>
              <w:pStyle w:val="TableHeading"/>
              <w:rPr>
                <w:sz w:val="16"/>
                <w:szCs w:val="16"/>
              </w:rPr>
            </w:pPr>
            <w:r w:rsidRPr="007134CC">
              <w:rPr>
                <w:sz w:val="16"/>
                <w:szCs w:val="16"/>
              </w:rPr>
              <w:t>Have any of the following been a barrier to you running your farm business the way you would like to in the last 3 years?</w:t>
            </w:r>
          </w:p>
        </w:tc>
        <w:tc>
          <w:tcPr>
            <w:tcW w:w="269"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Basin irrigators </w:t>
            </w:r>
            <w:r w:rsidRPr="007134CC">
              <w:rPr>
                <w:sz w:val="16"/>
                <w:szCs w:val="16"/>
              </w:rPr>
              <w:br/>
            </w:r>
            <w:r w:rsidR="00DB4196" w:rsidRPr="007134CC">
              <w:rPr>
                <w:sz w:val="16"/>
                <w:szCs w:val="16"/>
              </w:rPr>
              <w:t>No/ low barrier (score 1-2)</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Basin irrigators </w:t>
            </w:r>
            <w:r w:rsidRPr="007134CC">
              <w:rPr>
                <w:sz w:val="16"/>
                <w:szCs w:val="16"/>
              </w:rPr>
              <w:br/>
            </w:r>
            <w:r w:rsidR="00DB4196" w:rsidRPr="007134CC">
              <w:rPr>
                <w:sz w:val="16"/>
                <w:szCs w:val="16"/>
              </w:rPr>
              <w:t>Moderate barrier (score 3-5)</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Basin irrigators </w:t>
            </w:r>
            <w:r w:rsidRPr="007134CC">
              <w:rPr>
                <w:sz w:val="16"/>
                <w:szCs w:val="16"/>
              </w:rPr>
              <w:br/>
            </w:r>
            <w:r w:rsidR="00DB4196" w:rsidRPr="007134CC">
              <w:rPr>
                <w:sz w:val="16"/>
                <w:szCs w:val="16"/>
              </w:rPr>
              <w:t>Large barrier (score 6-7)</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Basin irrigators </w:t>
            </w:r>
            <w:r w:rsidRPr="007134CC">
              <w:rPr>
                <w:sz w:val="16"/>
                <w:szCs w:val="16"/>
              </w:rPr>
              <w:br/>
            </w:r>
            <w:r w:rsidR="00DB4196" w:rsidRPr="007134CC">
              <w:rPr>
                <w:sz w:val="16"/>
                <w:szCs w:val="16"/>
              </w:rPr>
              <w:t>n</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had not upgraded on-farm infrastructure since 2008</w:t>
            </w:r>
            <w:r w:rsidRPr="007134CC">
              <w:rPr>
                <w:sz w:val="16"/>
                <w:szCs w:val="16"/>
              </w:rPr>
              <w:br/>
            </w:r>
            <w:r w:rsidR="00DB4196" w:rsidRPr="007134CC">
              <w:rPr>
                <w:sz w:val="16"/>
                <w:szCs w:val="16"/>
              </w:rPr>
              <w:t>No/ low barrier (score 1-2)</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had not upgraded on-farm infrastructure since 2008</w:t>
            </w:r>
            <w:r w:rsidRPr="007134CC">
              <w:rPr>
                <w:sz w:val="16"/>
                <w:szCs w:val="16"/>
              </w:rPr>
              <w:br/>
            </w:r>
            <w:r w:rsidR="00DB4196" w:rsidRPr="007134CC">
              <w:rPr>
                <w:sz w:val="16"/>
                <w:szCs w:val="16"/>
              </w:rPr>
              <w:t>Moderate barrier (score 3-5)</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had not upgraded on-farm infrastructure since 2008</w:t>
            </w:r>
            <w:r w:rsidRPr="007134CC">
              <w:rPr>
                <w:sz w:val="16"/>
                <w:szCs w:val="16"/>
              </w:rPr>
              <w:br/>
            </w:r>
            <w:r w:rsidR="00DB4196" w:rsidRPr="007134CC">
              <w:rPr>
                <w:sz w:val="16"/>
                <w:szCs w:val="16"/>
              </w:rPr>
              <w:t>Large barrier (score 6-7)</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had not upgraded on-farm infrastructure since 2008</w:t>
            </w:r>
            <w:r w:rsidRPr="007134CC">
              <w:rPr>
                <w:sz w:val="16"/>
                <w:szCs w:val="16"/>
              </w:rPr>
              <w:br/>
            </w:r>
            <w:r w:rsidR="00DB4196" w:rsidRPr="007134CC">
              <w:rPr>
                <w:sz w:val="16"/>
                <w:szCs w:val="16"/>
              </w:rPr>
              <w:t>n</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upgraded on-farm infrastructure since 2008</w:t>
            </w:r>
            <w:r w:rsidRPr="007134CC">
              <w:rPr>
                <w:sz w:val="16"/>
                <w:szCs w:val="16"/>
              </w:rPr>
              <w:br/>
            </w:r>
            <w:r w:rsidR="00DB4196" w:rsidRPr="007134CC">
              <w:rPr>
                <w:sz w:val="16"/>
                <w:szCs w:val="16"/>
              </w:rPr>
              <w:t>No/ low barrier (score 1-2)</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upgraded on-farm infrastructure since 2008</w:t>
            </w:r>
            <w:r w:rsidRPr="007134CC">
              <w:rPr>
                <w:sz w:val="16"/>
                <w:szCs w:val="16"/>
              </w:rPr>
              <w:br/>
            </w:r>
            <w:r w:rsidR="00DB4196" w:rsidRPr="007134CC">
              <w:rPr>
                <w:sz w:val="16"/>
                <w:szCs w:val="16"/>
              </w:rPr>
              <w:t>Moderate barrier (score 3-5)</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upgraded on-farm infrastructure since 2008</w:t>
            </w:r>
            <w:r w:rsidRPr="007134CC">
              <w:rPr>
                <w:sz w:val="16"/>
                <w:szCs w:val="16"/>
              </w:rPr>
              <w:br/>
            </w:r>
            <w:r w:rsidR="00DB4196" w:rsidRPr="007134CC">
              <w:rPr>
                <w:sz w:val="16"/>
                <w:szCs w:val="16"/>
              </w:rPr>
              <w:t>Large barrier (score 6-7)</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 upgraded on-farm infrastructure since 2008</w:t>
            </w:r>
            <w:r w:rsidRPr="007134CC">
              <w:rPr>
                <w:sz w:val="16"/>
                <w:szCs w:val="16"/>
              </w:rPr>
              <w:br/>
            </w:r>
            <w:r w:rsidR="00DB4196" w:rsidRPr="007134CC">
              <w:rPr>
                <w:sz w:val="16"/>
                <w:szCs w:val="16"/>
              </w:rPr>
              <w:t>n</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SRWUIP on-farm infrastructure grant recipients </w:t>
            </w:r>
            <w:r w:rsidRPr="007134CC">
              <w:rPr>
                <w:sz w:val="16"/>
                <w:szCs w:val="16"/>
              </w:rPr>
              <w:br/>
            </w:r>
            <w:r w:rsidR="00DB4196" w:rsidRPr="007134CC">
              <w:rPr>
                <w:sz w:val="16"/>
                <w:szCs w:val="16"/>
              </w:rPr>
              <w:t>No/ low barrier (score 1-2)</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SRWUIP on-farm infrastructure grant recipients </w:t>
            </w:r>
            <w:r w:rsidRPr="007134CC">
              <w:rPr>
                <w:sz w:val="16"/>
                <w:szCs w:val="16"/>
              </w:rPr>
              <w:br/>
            </w:r>
            <w:r w:rsidR="00DB4196" w:rsidRPr="007134CC">
              <w:rPr>
                <w:sz w:val="16"/>
                <w:szCs w:val="16"/>
              </w:rPr>
              <w:t>Moderate barrier (score 3-5)</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SRWUIP on-farm infrastructure grant recipients </w:t>
            </w:r>
            <w:r w:rsidRPr="007134CC">
              <w:rPr>
                <w:sz w:val="16"/>
                <w:szCs w:val="16"/>
              </w:rPr>
              <w:br/>
            </w:r>
            <w:r w:rsidR="00DB4196" w:rsidRPr="007134CC">
              <w:rPr>
                <w:sz w:val="16"/>
                <w:szCs w:val="16"/>
              </w:rPr>
              <w:t>Large barrier (score 6-7)</w:t>
            </w:r>
          </w:p>
        </w:tc>
        <w:tc>
          <w:tcPr>
            <w:tcW w:w="270" w:type="pct"/>
            <w:tcMar>
              <w:left w:w="57" w:type="dxa"/>
              <w:right w:w="57" w:type="dxa"/>
            </w:tcMar>
          </w:tcPr>
          <w:p w:rsidR="00DB4196" w:rsidRPr="007134CC" w:rsidRDefault="007134CC" w:rsidP="007134CC">
            <w:pPr>
              <w:pStyle w:val="TableHeading"/>
              <w:rPr>
                <w:sz w:val="16"/>
                <w:szCs w:val="16"/>
              </w:rPr>
            </w:pPr>
            <w:r w:rsidRPr="007134CC">
              <w:rPr>
                <w:sz w:val="16"/>
                <w:szCs w:val="16"/>
              </w:rPr>
              <w:t xml:space="preserve">SRWUIP on-farm infrastructure grant recipients </w:t>
            </w:r>
            <w:r w:rsidRPr="007134CC">
              <w:rPr>
                <w:sz w:val="16"/>
                <w:szCs w:val="16"/>
              </w:rPr>
              <w:br/>
            </w:r>
            <w:r w:rsidR="00DB4196" w:rsidRPr="007134CC">
              <w:rPr>
                <w:sz w:val="16"/>
                <w:szCs w:val="16"/>
              </w:rPr>
              <w:t>n</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Drought </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29%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582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23%</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93</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t>Rising input costs e.g. fertiliser, fuel</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19%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586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33%</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93</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t>Reduced water allocation for one or more seasons</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38%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576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23%</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91</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High water delivery costs (charge for delivery of water) </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22%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570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62%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93</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Increases in fixed costs of water entitlements other than water delivery </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569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283</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62%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91</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High price of temporary water </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34%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561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213</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53%</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66%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92</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Lack of available water allocation to purchase on the water market </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42%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548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207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276</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37%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89</w:t>
            </w:r>
          </w:p>
        </w:tc>
      </w:tr>
      <w:tr w:rsidR="007134CC" w:rsidRPr="00B7131B" w:rsidTr="00904885">
        <w:tc>
          <w:tcPr>
            <w:tcW w:w="688" w:type="pct"/>
            <w:tcMar>
              <w:left w:w="57" w:type="dxa"/>
              <w:right w:w="57" w:type="dxa"/>
            </w:tcMar>
          </w:tcPr>
          <w:p w:rsidR="00DB4196" w:rsidRPr="007134CC" w:rsidRDefault="00DB4196" w:rsidP="007134CC">
            <w:pPr>
              <w:pStyle w:val="TableText"/>
              <w:rPr>
                <w:sz w:val="16"/>
                <w:szCs w:val="16"/>
              </w:rPr>
            </w:pPr>
            <w:r w:rsidRPr="007134CC">
              <w:rPr>
                <w:sz w:val="16"/>
                <w:szCs w:val="16"/>
              </w:rPr>
              <w:lastRenderedPageBreak/>
              <w:t>Inability to fully use farm infrastructure, e.g. not getting full productivity from infrastructure or machinery</w:t>
            </w:r>
          </w:p>
        </w:tc>
        <w:tc>
          <w:tcPr>
            <w:tcW w:w="269"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569</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50%</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44%</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211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42%</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13%</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285</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41%</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17%</w:t>
            </w:r>
          </w:p>
        </w:tc>
        <w:tc>
          <w:tcPr>
            <w:tcW w:w="270" w:type="pct"/>
            <w:tcMar>
              <w:left w:w="57" w:type="dxa"/>
              <w:right w:w="57" w:type="dxa"/>
            </w:tcMar>
          </w:tcPr>
          <w:p w:rsidR="00DB4196" w:rsidRPr="007134CC" w:rsidRDefault="00DB4196" w:rsidP="007134CC">
            <w:pPr>
              <w:pStyle w:val="TableText"/>
              <w:rPr>
                <w:sz w:val="16"/>
                <w:szCs w:val="16"/>
              </w:rPr>
            </w:pPr>
            <w:r w:rsidRPr="007134CC">
              <w:rPr>
                <w:sz w:val="16"/>
                <w:szCs w:val="16"/>
              </w:rPr>
              <w:t>92</w:t>
            </w:r>
          </w:p>
        </w:tc>
      </w:tr>
    </w:tbl>
    <w:p w:rsidR="00DB4196" w:rsidRDefault="00DB4196" w:rsidP="007134CC">
      <w:pPr>
        <w:pStyle w:val="TableCaption"/>
        <w:pageBreakBefore/>
        <w:spacing w:before="240"/>
      </w:pPr>
      <w:bookmarkStart w:id="212" w:name="_Toc483258631"/>
      <w:bookmarkStart w:id="213" w:name="_Toc507170923"/>
      <w:r>
        <w:lastRenderedPageBreak/>
        <w:t>Table A2.10b Barriers to farm management experienced in last 3 years – comparison of farmers who have and have not modernised on-farm infrastructure, and of dairy farmers and other farmers</w:t>
      </w:r>
      <w:bookmarkEnd w:id="212"/>
      <w:bookmarkEnd w:id="213"/>
    </w:p>
    <w:tbl>
      <w:tblPr>
        <w:tblStyle w:val="TableGrid"/>
        <w:tblW w:w="5000" w:type="pct"/>
        <w:tblLook w:val="04A0" w:firstRow="1" w:lastRow="0" w:firstColumn="1" w:lastColumn="0" w:noHBand="0" w:noVBand="1"/>
        <w:tblDescription w:val="Table comparing barriers to farm management experienced in the last 3 years between Basin irrigator dairy farmers and non-dairy farmers, who have or have not modernised on-farm infrastructure since 2008."/>
      </w:tblPr>
      <w:tblGrid>
        <w:gridCol w:w="4608"/>
        <w:gridCol w:w="1183"/>
        <w:gridCol w:w="1183"/>
        <w:gridCol w:w="1183"/>
        <w:gridCol w:w="1183"/>
        <w:gridCol w:w="1183"/>
        <w:gridCol w:w="1183"/>
        <w:gridCol w:w="1183"/>
        <w:gridCol w:w="1183"/>
      </w:tblGrid>
      <w:tr w:rsidR="007134CC" w:rsidRPr="00B7131B" w:rsidTr="00904885">
        <w:trPr>
          <w:cantSplit/>
          <w:tblHeader/>
        </w:trPr>
        <w:tc>
          <w:tcPr>
            <w:tcW w:w="1636" w:type="pct"/>
            <w:tcMar>
              <w:left w:w="57" w:type="dxa"/>
              <w:right w:w="57" w:type="dxa"/>
            </w:tcMar>
            <w:hideMark/>
          </w:tcPr>
          <w:p w:rsidR="00DB4196" w:rsidRPr="007134CC" w:rsidRDefault="007134CC" w:rsidP="007134CC">
            <w:pPr>
              <w:pStyle w:val="TableHeading"/>
              <w:rPr>
                <w:sz w:val="16"/>
                <w:szCs w:val="16"/>
              </w:rPr>
            </w:pPr>
            <w:r w:rsidRPr="007134CC">
              <w:rPr>
                <w:sz w:val="16"/>
                <w:szCs w:val="16"/>
              </w:rPr>
              <w:t>Have any of the following been a barrier to you running your farm business the way you would like to in the last 3 years?</w:t>
            </w:r>
          </w:p>
        </w:tc>
        <w:tc>
          <w:tcPr>
            <w:tcW w:w="420" w:type="pct"/>
            <w:tcMar>
              <w:left w:w="57" w:type="dxa"/>
              <w:right w:w="57" w:type="dxa"/>
            </w:tcMar>
          </w:tcPr>
          <w:p w:rsidR="00DB4196" w:rsidRPr="007134CC" w:rsidRDefault="007134CC" w:rsidP="00417286">
            <w:pPr>
              <w:pStyle w:val="TableHeading"/>
              <w:rPr>
                <w:sz w:val="16"/>
                <w:szCs w:val="16"/>
              </w:rPr>
            </w:pPr>
            <w:r w:rsidRPr="007134CC">
              <w:rPr>
                <w:sz w:val="16"/>
                <w:szCs w:val="16"/>
              </w:rPr>
              <w:t>Basin irrigators - non-dairy farmers - % reporting 'large barrier'</w:t>
            </w:r>
            <w:r w:rsidR="00417286">
              <w:rPr>
                <w:sz w:val="16"/>
                <w:szCs w:val="16"/>
              </w:rPr>
              <w:br/>
            </w:r>
            <w:r w:rsidR="00DB4196" w:rsidRPr="007134CC">
              <w:rPr>
                <w:sz w:val="16"/>
                <w:szCs w:val="16"/>
              </w:rPr>
              <w:t>All (n=458)</w:t>
            </w:r>
          </w:p>
        </w:tc>
        <w:tc>
          <w:tcPr>
            <w:tcW w:w="42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irrigators - non-dairy farmers - % reporting 'large barrier'</w:t>
            </w:r>
            <w:r w:rsidRPr="007134CC">
              <w:rPr>
                <w:sz w:val="16"/>
                <w:szCs w:val="16"/>
              </w:rPr>
              <w:br/>
            </w:r>
            <w:r w:rsidR="00DB4196" w:rsidRPr="007134CC">
              <w:rPr>
                <w:sz w:val="16"/>
                <w:szCs w:val="16"/>
              </w:rPr>
              <w:t>Had not upgraded on-farm infrastructure since 2008 (n=188)</w:t>
            </w:r>
          </w:p>
        </w:tc>
        <w:tc>
          <w:tcPr>
            <w:tcW w:w="420" w:type="pct"/>
            <w:tcMar>
              <w:left w:w="57" w:type="dxa"/>
              <w:right w:w="57" w:type="dxa"/>
            </w:tcMar>
          </w:tcPr>
          <w:p w:rsidR="00DB4196" w:rsidRPr="007134CC" w:rsidRDefault="007134CC" w:rsidP="007134CC">
            <w:pPr>
              <w:pStyle w:val="TableHeading"/>
              <w:rPr>
                <w:sz w:val="16"/>
                <w:szCs w:val="16"/>
              </w:rPr>
            </w:pPr>
            <w:r w:rsidRPr="007134CC">
              <w:rPr>
                <w:sz w:val="16"/>
                <w:szCs w:val="16"/>
              </w:rPr>
              <w:t>Basin irrigators - non-dairy farmers - % reporting 'large barrier'</w:t>
            </w:r>
            <w:r w:rsidRPr="007134CC">
              <w:rPr>
                <w:sz w:val="16"/>
                <w:szCs w:val="16"/>
              </w:rPr>
              <w:br/>
            </w:r>
            <w:r w:rsidR="00DB4196" w:rsidRPr="007134CC">
              <w:rPr>
                <w:sz w:val="16"/>
                <w:szCs w:val="16"/>
              </w:rPr>
              <w:t>Upgraded on-farm infrastructure since 2008 (n=212)</w:t>
            </w:r>
          </w:p>
        </w:tc>
        <w:tc>
          <w:tcPr>
            <w:tcW w:w="420" w:type="pct"/>
            <w:tcMar>
              <w:left w:w="57" w:type="dxa"/>
              <w:right w:w="57" w:type="dxa"/>
            </w:tcMar>
          </w:tcPr>
          <w:p w:rsidR="00DB4196" w:rsidRPr="007134CC" w:rsidRDefault="00DB4196" w:rsidP="00A01579">
            <w:pPr>
              <w:pStyle w:val="TableHeading"/>
              <w:rPr>
                <w:sz w:val="16"/>
                <w:szCs w:val="16"/>
              </w:rPr>
            </w:pPr>
            <w:r w:rsidRPr="007134CC">
              <w:rPr>
                <w:sz w:val="16"/>
                <w:szCs w:val="16"/>
              </w:rPr>
              <w:t>SRWUIP on-farm infrastructure grant recipients (n=55)</w:t>
            </w:r>
          </w:p>
        </w:tc>
        <w:tc>
          <w:tcPr>
            <w:tcW w:w="420" w:type="pct"/>
            <w:tcMar>
              <w:left w:w="57" w:type="dxa"/>
              <w:right w:w="57" w:type="dxa"/>
            </w:tcMar>
          </w:tcPr>
          <w:p w:rsidR="00DB4196" w:rsidRPr="007134CC" w:rsidRDefault="007134CC" w:rsidP="00A01579">
            <w:pPr>
              <w:pStyle w:val="TableHeading"/>
              <w:rPr>
                <w:sz w:val="16"/>
                <w:szCs w:val="16"/>
              </w:rPr>
            </w:pPr>
            <w:r w:rsidRPr="007134CC">
              <w:rPr>
                <w:sz w:val="16"/>
                <w:szCs w:val="16"/>
              </w:rPr>
              <w:t>Basin irrigators - dairy farmers - - % reporting 'large barrier'</w:t>
            </w:r>
            <w:r w:rsidRPr="007134CC">
              <w:rPr>
                <w:sz w:val="16"/>
                <w:szCs w:val="16"/>
              </w:rPr>
              <w:br/>
            </w:r>
            <w:r w:rsidR="00DB4196" w:rsidRPr="007134CC">
              <w:rPr>
                <w:sz w:val="16"/>
                <w:szCs w:val="16"/>
              </w:rPr>
              <w:t>All (n=130)</w:t>
            </w:r>
          </w:p>
        </w:tc>
        <w:tc>
          <w:tcPr>
            <w:tcW w:w="420" w:type="pct"/>
            <w:tcMar>
              <w:left w:w="57" w:type="dxa"/>
              <w:right w:w="57" w:type="dxa"/>
            </w:tcMar>
          </w:tcPr>
          <w:p w:rsidR="00DB4196" w:rsidRPr="007134CC" w:rsidRDefault="007134CC" w:rsidP="00A01579">
            <w:pPr>
              <w:pStyle w:val="TableHeading"/>
              <w:rPr>
                <w:sz w:val="16"/>
                <w:szCs w:val="16"/>
              </w:rPr>
            </w:pPr>
            <w:r w:rsidRPr="007134CC">
              <w:rPr>
                <w:sz w:val="16"/>
                <w:szCs w:val="16"/>
              </w:rPr>
              <w:t>Basin irrigators - dairy farmers - - % reporting 'large barrier'</w:t>
            </w:r>
            <w:r w:rsidRPr="007134CC">
              <w:rPr>
                <w:sz w:val="16"/>
                <w:szCs w:val="16"/>
              </w:rPr>
              <w:br/>
            </w:r>
            <w:r w:rsidR="00DB4196" w:rsidRPr="007134CC">
              <w:rPr>
                <w:sz w:val="16"/>
                <w:szCs w:val="16"/>
              </w:rPr>
              <w:t>Had not upgraded on-farm infrastructure since 2008 (n=39)</w:t>
            </w:r>
          </w:p>
        </w:tc>
        <w:tc>
          <w:tcPr>
            <w:tcW w:w="420" w:type="pct"/>
            <w:tcMar>
              <w:left w:w="57" w:type="dxa"/>
              <w:right w:w="57" w:type="dxa"/>
            </w:tcMar>
          </w:tcPr>
          <w:p w:rsidR="00DB4196" w:rsidRPr="007134CC" w:rsidRDefault="007134CC" w:rsidP="00A01579">
            <w:pPr>
              <w:pStyle w:val="TableHeading"/>
              <w:rPr>
                <w:sz w:val="16"/>
                <w:szCs w:val="16"/>
              </w:rPr>
            </w:pPr>
            <w:r w:rsidRPr="007134CC">
              <w:rPr>
                <w:sz w:val="16"/>
                <w:szCs w:val="16"/>
              </w:rPr>
              <w:t>Basin irrigators - dairy farmers - - % reporting 'large barrier'</w:t>
            </w:r>
            <w:r w:rsidRPr="007134CC">
              <w:rPr>
                <w:sz w:val="16"/>
                <w:szCs w:val="16"/>
              </w:rPr>
              <w:br/>
            </w:r>
            <w:r w:rsidR="00DB4196" w:rsidRPr="007134CC">
              <w:rPr>
                <w:sz w:val="16"/>
                <w:szCs w:val="16"/>
              </w:rPr>
              <w:t>Upgraded on-farm infrastructure since 2008 (n=74)</w:t>
            </w:r>
          </w:p>
        </w:tc>
        <w:tc>
          <w:tcPr>
            <w:tcW w:w="420" w:type="pct"/>
            <w:tcMar>
              <w:left w:w="57" w:type="dxa"/>
              <w:right w:w="57" w:type="dxa"/>
            </w:tcMar>
          </w:tcPr>
          <w:p w:rsidR="00DB4196" w:rsidRPr="007134CC" w:rsidRDefault="007134CC" w:rsidP="00A01579">
            <w:pPr>
              <w:pStyle w:val="TableHeading"/>
              <w:rPr>
                <w:sz w:val="16"/>
                <w:szCs w:val="16"/>
              </w:rPr>
            </w:pPr>
            <w:r w:rsidRPr="007134CC">
              <w:rPr>
                <w:sz w:val="16"/>
                <w:szCs w:val="16"/>
              </w:rPr>
              <w:t>Basin irrigators - dairy farmers - - % reporting 'large barrier'</w:t>
            </w:r>
            <w:r w:rsidRPr="007134CC">
              <w:rPr>
                <w:sz w:val="16"/>
                <w:szCs w:val="16"/>
              </w:rPr>
              <w:br/>
            </w:r>
            <w:r w:rsidR="00DB4196" w:rsidRPr="007134CC">
              <w:rPr>
                <w:sz w:val="16"/>
                <w:szCs w:val="16"/>
              </w:rPr>
              <w:t>SRWUIP on-farm infrastructure grant recipients (n=36)</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Drought </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27%</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33%</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37%</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44%</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42%</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42%</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Rising input costs e.g. fertiliser, fuel</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34%</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34%</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32%</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31%</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44%</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42%</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37%</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Reduced water allocation for one or more seasons</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33%</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25%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43%</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49%</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60%</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51%</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64%</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High water delivery costs (charge for delivery of water) </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44%</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48%</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63%</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59%</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61%</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Increases in fixed costs of water entitlements other than water delivery </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60%</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62%</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64%</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64%</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High price of temporary water </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38%</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31%</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61%</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73%</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65%</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76%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75%</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 xml:space="preserve">Lack of available water allocation to purchase on the water market </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23%</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26%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20%</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56%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46%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58%</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63%</w:t>
            </w:r>
          </w:p>
        </w:tc>
      </w:tr>
      <w:tr w:rsidR="007134CC" w:rsidRPr="00B7131B" w:rsidTr="00904885">
        <w:tc>
          <w:tcPr>
            <w:tcW w:w="1636" w:type="pct"/>
            <w:tcMar>
              <w:left w:w="57" w:type="dxa"/>
              <w:right w:w="57" w:type="dxa"/>
            </w:tcMar>
          </w:tcPr>
          <w:p w:rsidR="00DB4196" w:rsidRPr="007134CC" w:rsidRDefault="00DB4196" w:rsidP="007134CC">
            <w:pPr>
              <w:pStyle w:val="TableText"/>
              <w:rPr>
                <w:sz w:val="16"/>
                <w:szCs w:val="16"/>
              </w:rPr>
            </w:pPr>
            <w:r w:rsidRPr="007134CC">
              <w:rPr>
                <w:sz w:val="16"/>
                <w:szCs w:val="16"/>
              </w:rPr>
              <w:t>Inability to fully use farm infrastructure, e.g. not getting full productivity from infrastructure or machinery</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8%</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6%</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12%</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14%</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17%</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11%</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18%</w:t>
            </w:r>
          </w:p>
        </w:tc>
        <w:tc>
          <w:tcPr>
            <w:tcW w:w="420" w:type="pct"/>
            <w:tcMar>
              <w:left w:w="57" w:type="dxa"/>
              <w:right w:w="57" w:type="dxa"/>
            </w:tcMar>
          </w:tcPr>
          <w:p w:rsidR="00DB4196" w:rsidRPr="007134CC" w:rsidRDefault="00DB4196" w:rsidP="007134CC">
            <w:pPr>
              <w:pStyle w:val="TableText"/>
              <w:rPr>
                <w:sz w:val="16"/>
                <w:szCs w:val="16"/>
              </w:rPr>
            </w:pPr>
            <w:r w:rsidRPr="007134CC">
              <w:rPr>
                <w:sz w:val="16"/>
                <w:szCs w:val="16"/>
              </w:rPr>
              <w:t>23%</w:t>
            </w:r>
          </w:p>
        </w:tc>
      </w:tr>
    </w:tbl>
    <w:p w:rsidR="00DB4196" w:rsidRPr="00805B94" w:rsidRDefault="00DB4196" w:rsidP="00805B94">
      <w:pPr>
        <w:pStyle w:val="TableCaption"/>
        <w:pageBreakBefore/>
        <w:spacing w:before="240"/>
      </w:pPr>
      <w:bookmarkStart w:id="214" w:name="_Toc483258632"/>
      <w:bookmarkStart w:id="215" w:name="_Toc507170924"/>
      <w:r w:rsidRPr="00805B94">
        <w:lastRenderedPageBreak/>
        <w:t>Table A2.11a Future farming intentions – comparison of farmers who have and have not modernised on-farm infrastructure</w:t>
      </w:r>
      <w:bookmarkEnd w:id="214"/>
      <w:bookmarkEnd w:id="215"/>
    </w:p>
    <w:tbl>
      <w:tblPr>
        <w:tblStyle w:val="TableGrid"/>
        <w:tblW w:w="5000" w:type="pct"/>
        <w:tblLayout w:type="fixed"/>
        <w:tblLook w:val="04A0" w:firstRow="1" w:lastRow="0" w:firstColumn="1" w:lastColumn="0" w:noHBand="0" w:noVBand="1"/>
        <w:tblDescription w:val="Table comparing future farming intentions in the next 5 years, among Basin irrigators and SRWUIP grant recipients, who have or have not modernised on-farm infrastructure since 2008."/>
      </w:tblPr>
      <w:tblGrid>
        <w:gridCol w:w="2360"/>
        <w:gridCol w:w="732"/>
        <w:gridCol w:w="732"/>
        <w:gridCol w:w="732"/>
        <w:gridCol w:w="732"/>
        <w:gridCol w:w="732"/>
        <w:gridCol w:w="732"/>
        <w:gridCol w:w="732"/>
        <w:gridCol w:w="732"/>
        <w:gridCol w:w="732"/>
        <w:gridCol w:w="732"/>
        <w:gridCol w:w="732"/>
        <w:gridCol w:w="732"/>
        <w:gridCol w:w="732"/>
        <w:gridCol w:w="732"/>
        <w:gridCol w:w="732"/>
        <w:gridCol w:w="732"/>
      </w:tblGrid>
      <w:tr w:rsidR="00805B94" w:rsidRPr="00B7131B" w:rsidTr="00904885">
        <w:trPr>
          <w:cantSplit/>
          <w:tblHeader/>
        </w:trPr>
        <w:tc>
          <w:tcPr>
            <w:tcW w:w="839" w:type="pct"/>
            <w:tcMar>
              <w:left w:w="57" w:type="dxa"/>
              <w:right w:w="57" w:type="dxa"/>
            </w:tcMar>
            <w:hideMark/>
          </w:tcPr>
          <w:p w:rsidR="00DB4196" w:rsidRPr="00805B94" w:rsidRDefault="00805B94" w:rsidP="00805B94">
            <w:pPr>
              <w:pStyle w:val="TableHeading"/>
              <w:rPr>
                <w:sz w:val="16"/>
                <w:szCs w:val="16"/>
              </w:rPr>
            </w:pPr>
            <w:r w:rsidRPr="00805B94">
              <w:rPr>
                <w:sz w:val="16"/>
                <w:szCs w:val="16"/>
              </w:rPr>
              <w:t>How likely are you to do the following in the next 5 years?</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Basin irrigators </w:t>
            </w:r>
            <w:r w:rsidRPr="00805B94">
              <w:rPr>
                <w:sz w:val="16"/>
                <w:szCs w:val="16"/>
              </w:rPr>
              <w:br/>
            </w:r>
            <w:r w:rsidR="00DB4196" w:rsidRPr="00805B94">
              <w:rPr>
                <w:sz w:val="16"/>
                <w:szCs w:val="16"/>
              </w:rPr>
              <w:t>Unlikely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Basin irrigators </w:t>
            </w:r>
            <w:r w:rsidRPr="00805B94">
              <w:rPr>
                <w:sz w:val="16"/>
                <w:szCs w:val="16"/>
              </w:rPr>
              <w:br/>
            </w:r>
            <w:r w:rsidR="00DB4196" w:rsidRPr="00805B94">
              <w:rPr>
                <w:sz w:val="16"/>
                <w:szCs w:val="16"/>
              </w:rPr>
              <w:t>Neither likely/ unlikely or unsure</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Basin irrigators </w:t>
            </w:r>
            <w:r w:rsidRPr="00805B94">
              <w:rPr>
                <w:sz w:val="16"/>
                <w:szCs w:val="16"/>
              </w:rPr>
              <w:br/>
            </w:r>
            <w:r w:rsidR="00DB4196" w:rsidRPr="00805B94">
              <w:rPr>
                <w:sz w:val="16"/>
                <w:szCs w:val="16"/>
              </w:rPr>
              <w:t>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Basin irrigators </w:t>
            </w:r>
            <w:r w:rsidRPr="00805B94">
              <w:rPr>
                <w:sz w:val="16"/>
                <w:szCs w:val="16"/>
              </w:rPr>
              <w:br/>
            </w:r>
            <w:r w:rsidR="00DB4196" w:rsidRPr="00805B94">
              <w:rPr>
                <w:sz w:val="16"/>
                <w:szCs w:val="16"/>
              </w:rPr>
              <w:t>n</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had not upgraded on-farm infrastructure since 2008</w:t>
            </w:r>
            <w:r w:rsidRPr="00805B94">
              <w:rPr>
                <w:sz w:val="16"/>
                <w:szCs w:val="16"/>
              </w:rPr>
              <w:br/>
            </w:r>
            <w:r w:rsidR="00DB4196" w:rsidRPr="00805B94">
              <w:rPr>
                <w:sz w:val="16"/>
                <w:szCs w:val="16"/>
              </w:rPr>
              <w:t>Unlikely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had not upgraded on-farm infrastructure since 2008</w:t>
            </w:r>
            <w:r w:rsidRPr="00805B94">
              <w:rPr>
                <w:sz w:val="16"/>
                <w:szCs w:val="16"/>
              </w:rPr>
              <w:br/>
            </w:r>
            <w:r w:rsidR="00DB4196" w:rsidRPr="00805B94">
              <w:rPr>
                <w:sz w:val="16"/>
                <w:szCs w:val="16"/>
              </w:rPr>
              <w:t>Neither likely/ unlikely or unsure</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had not upgraded on-farm infrastructure since 2008</w:t>
            </w:r>
            <w:r w:rsidRPr="00805B94">
              <w:rPr>
                <w:sz w:val="16"/>
                <w:szCs w:val="16"/>
              </w:rPr>
              <w:br/>
            </w:r>
            <w:r w:rsidR="00DB4196" w:rsidRPr="00805B94">
              <w:rPr>
                <w:sz w:val="16"/>
                <w:szCs w:val="16"/>
              </w:rPr>
              <w:t>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had not upgraded on-farm infrastructure since 2008</w:t>
            </w:r>
            <w:r w:rsidRPr="00805B94">
              <w:rPr>
                <w:sz w:val="16"/>
                <w:szCs w:val="16"/>
              </w:rPr>
              <w:br/>
            </w:r>
            <w:r w:rsidR="00DB4196" w:rsidRPr="00805B94">
              <w:rPr>
                <w:sz w:val="16"/>
                <w:szCs w:val="16"/>
              </w:rPr>
              <w:t>n</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upgraded on-farm infrastructure since 2008</w:t>
            </w:r>
            <w:r w:rsidRPr="00805B94">
              <w:rPr>
                <w:sz w:val="16"/>
                <w:szCs w:val="16"/>
              </w:rPr>
              <w:br/>
            </w:r>
            <w:r w:rsidR="00DB4196" w:rsidRPr="00805B94">
              <w:rPr>
                <w:sz w:val="16"/>
                <w:szCs w:val="16"/>
              </w:rPr>
              <w:t>Unlikely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upgraded on-farm infrastructure since 2008</w:t>
            </w:r>
            <w:r w:rsidRPr="00805B94">
              <w:rPr>
                <w:sz w:val="16"/>
                <w:szCs w:val="16"/>
              </w:rPr>
              <w:br/>
            </w:r>
            <w:r w:rsidR="00DB4196" w:rsidRPr="00805B94">
              <w:rPr>
                <w:sz w:val="16"/>
                <w:szCs w:val="16"/>
              </w:rPr>
              <w:t>Neither likely/ unlikely or unsure</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upgraded on-farm infrastructure since 2008</w:t>
            </w:r>
            <w:r w:rsidRPr="00805B94">
              <w:rPr>
                <w:sz w:val="16"/>
                <w:szCs w:val="16"/>
              </w:rPr>
              <w:br/>
            </w:r>
            <w:r w:rsidR="00DB4196" w:rsidRPr="00805B94">
              <w:rPr>
                <w:sz w:val="16"/>
                <w:szCs w:val="16"/>
              </w:rPr>
              <w:t>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Basin irrigator, upgraded on-farm infrastructure since 2008</w:t>
            </w:r>
            <w:r w:rsidRPr="00805B94">
              <w:rPr>
                <w:sz w:val="16"/>
                <w:szCs w:val="16"/>
              </w:rPr>
              <w:br/>
            </w:r>
            <w:r w:rsidR="00DB4196" w:rsidRPr="00805B94">
              <w:rPr>
                <w:sz w:val="16"/>
                <w:szCs w:val="16"/>
              </w:rPr>
              <w:t>n</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SRWUIP on-farm infrastructure grant recipients </w:t>
            </w:r>
            <w:r w:rsidRPr="00805B94">
              <w:rPr>
                <w:sz w:val="16"/>
                <w:szCs w:val="16"/>
              </w:rPr>
              <w:br/>
            </w:r>
            <w:r w:rsidR="00DB4196" w:rsidRPr="00805B94">
              <w:rPr>
                <w:sz w:val="16"/>
                <w:szCs w:val="16"/>
              </w:rPr>
              <w:t>Unlikely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SRWUIP on-farm infrastructure grant recipients </w:t>
            </w:r>
            <w:r w:rsidRPr="00805B94">
              <w:rPr>
                <w:sz w:val="16"/>
                <w:szCs w:val="16"/>
              </w:rPr>
              <w:br/>
            </w:r>
            <w:r w:rsidR="00DB4196" w:rsidRPr="00805B94">
              <w:rPr>
                <w:sz w:val="16"/>
                <w:szCs w:val="16"/>
              </w:rPr>
              <w:t>Neither likely/ unlikely or unsure</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SRWUIP on-farm infrastructure grant recipients </w:t>
            </w:r>
            <w:r w:rsidRPr="00805B94">
              <w:rPr>
                <w:sz w:val="16"/>
                <w:szCs w:val="16"/>
              </w:rPr>
              <w:br/>
            </w:r>
            <w:r w:rsidR="00DB4196" w:rsidRPr="00805B94">
              <w:rPr>
                <w:sz w:val="16"/>
                <w:szCs w:val="16"/>
              </w:rPr>
              <w:t>Likely</w:t>
            </w:r>
          </w:p>
        </w:tc>
        <w:tc>
          <w:tcPr>
            <w:tcW w:w="260" w:type="pct"/>
            <w:tcMar>
              <w:left w:w="57" w:type="dxa"/>
              <w:right w:w="57" w:type="dxa"/>
            </w:tcMar>
          </w:tcPr>
          <w:p w:rsidR="00DB4196" w:rsidRPr="00805B94" w:rsidRDefault="00805B94" w:rsidP="00805B94">
            <w:pPr>
              <w:pStyle w:val="TableHeading"/>
              <w:rPr>
                <w:sz w:val="16"/>
                <w:szCs w:val="16"/>
              </w:rPr>
            </w:pPr>
            <w:r w:rsidRPr="00805B94">
              <w:rPr>
                <w:sz w:val="16"/>
                <w:szCs w:val="16"/>
              </w:rPr>
              <w:t xml:space="preserve">SRWUIP on-farm infrastructure grant recipients </w:t>
            </w:r>
            <w:r w:rsidRPr="00805B94">
              <w:rPr>
                <w:sz w:val="16"/>
                <w:szCs w:val="16"/>
              </w:rPr>
              <w:br/>
            </w:r>
            <w:r w:rsidR="00DB4196" w:rsidRPr="00805B94">
              <w:rPr>
                <w:sz w:val="16"/>
                <w:szCs w:val="16"/>
              </w:rPr>
              <w:t>n</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Retire from farming (even if you keep working off-farm)</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36%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589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36%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220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36%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36%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91</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Leave farming for reasons other than retirement</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574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209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31%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36%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90</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Expand my farm business</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565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209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88</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Downsize my farm business</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573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212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90</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Substantially change my enterprise mix</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571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210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90</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Relocate entire farm business</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572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212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89</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Adopt more intensive farm practices</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570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210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90</w:t>
            </w:r>
          </w:p>
        </w:tc>
      </w:tr>
      <w:tr w:rsidR="00107431" w:rsidRPr="00B7131B" w:rsidTr="00904885">
        <w:tc>
          <w:tcPr>
            <w:tcW w:w="839" w:type="pct"/>
            <w:tcMar>
              <w:left w:w="57" w:type="dxa"/>
              <w:right w:w="57" w:type="dxa"/>
            </w:tcMar>
          </w:tcPr>
          <w:p w:rsidR="00DB4196" w:rsidRPr="00805B94" w:rsidRDefault="00DB4196" w:rsidP="00805B94">
            <w:pPr>
              <w:pStyle w:val="TableText"/>
              <w:rPr>
                <w:sz w:val="16"/>
                <w:szCs w:val="16"/>
              </w:rPr>
            </w:pPr>
            <w:r w:rsidRPr="00805B94">
              <w:rPr>
                <w:sz w:val="16"/>
                <w:szCs w:val="16"/>
              </w:rPr>
              <w:t>Seek additional off-farm work</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77%</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573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76%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211</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83%</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12%</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285</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80%</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6%</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14%</w:t>
            </w:r>
          </w:p>
        </w:tc>
        <w:tc>
          <w:tcPr>
            <w:tcW w:w="260" w:type="pct"/>
            <w:tcMar>
              <w:left w:w="57" w:type="dxa"/>
              <w:right w:w="57" w:type="dxa"/>
            </w:tcMar>
          </w:tcPr>
          <w:p w:rsidR="00DB4196" w:rsidRPr="00805B94" w:rsidRDefault="00DB4196" w:rsidP="00805B94">
            <w:pPr>
              <w:pStyle w:val="TableText"/>
              <w:rPr>
                <w:sz w:val="16"/>
                <w:szCs w:val="16"/>
              </w:rPr>
            </w:pPr>
            <w:r w:rsidRPr="00805B94">
              <w:rPr>
                <w:sz w:val="16"/>
                <w:szCs w:val="16"/>
              </w:rPr>
              <w:t>90</w:t>
            </w:r>
          </w:p>
        </w:tc>
      </w:tr>
    </w:tbl>
    <w:p w:rsidR="00DB4196" w:rsidRDefault="00DB4196" w:rsidP="00E20DCA">
      <w:pPr>
        <w:pStyle w:val="TableCaption"/>
        <w:pageBreakBefore/>
        <w:spacing w:before="240"/>
      </w:pPr>
      <w:bookmarkStart w:id="216" w:name="_Toc483258633"/>
      <w:bookmarkStart w:id="217" w:name="_Toc507170925"/>
      <w:r>
        <w:lastRenderedPageBreak/>
        <w:t>Table A2.11b Future farming intentions – comparison of farmers who have and have not modernised on-farm infrastructure, and of dairy farmers and other farmers</w:t>
      </w:r>
      <w:bookmarkEnd w:id="216"/>
      <w:bookmarkEnd w:id="217"/>
    </w:p>
    <w:tbl>
      <w:tblPr>
        <w:tblStyle w:val="TableGrid"/>
        <w:tblW w:w="5000" w:type="pct"/>
        <w:tblLook w:val="04A0" w:firstRow="1" w:lastRow="0" w:firstColumn="1" w:lastColumn="0" w:noHBand="0" w:noVBand="1"/>
        <w:tblDescription w:val="Table comparing future farming intentions in the next 5 years, between Basin irrigator dairy farmers and non-dairy farmers who have or have not modernised on-farm infrastructure since 2008."/>
      </w:tblPr>
      <w:tblGrid>
        <w:gridCol w:w="3907"/>
        <w:gridCol w:w="1270"/>
        <w:gridCol w:w="1269"/>
        <w:gridCol w:w="1272"/>
        <w:gridCol w:w="1272"/>
        <w:gridCol w:w="1272"/>
        <w:gridCol w:w="1272"/>
        <w:gridCol w:w="1272"/>
        <w:gridCol w:w="1266"/>
      </w:tblGrid>
      <w:tr w:rsidR="00E20DCA" w:rsidRPr="00D348CB" w:rsidTr="00884E31">
        <w:trPr>
          <w:cantSplit/>
          <w:tblHeader/>
        </w:trPr>
        <w:tc>
          <w:tcPr>
            <w:tcW w:w="1388" w:type="pct"/>
            <w:tcMar>
              <w:left w:w="57" w:type="dxa"/>
              <w:right w:w="57" w:type="dxa"/>
            </w:tcMar>
            <w:hideMark/>
          </w:tcPr>
          <w:p w:rsidR="00DB4196" w:rsidRPr="00E20DCA" w:rsidRDefault="00E20DCA" w:rsidP="00E20DCA">
            <w:pPr>
              <w:pStyle w:val="TableHeading"/>
              <w:rPr>
                <w:sz w:val="16"/>
                <w:szCs w:val="16"/>
              </w:rPr>
            </w:pPr>
            <w:r w:rsidRPr="00E20DCA">
              <w:rPr>
                <w:sz w:val="16"/>
                <w:szCs w:val="16"/>
              </w:rPr>
              <w:t>How likely are you to do the following in the next 5 years?</w:t>
            </w:r>
          </w:p>
        </w:tc>
        <w:tc>
          <w:tcPr>
            <w:tcW w:w="451" w:type="pct"/>
            <w:tcMar>
              <w:left w:w="57" w:type="dxa"/>
              <w:right w:w="57" w:type="dxa"/>
            </w:tcMar>
          </w:tcPr>
          <w:p w:rsidR="00DB4196" w:rsidRPr="00E20DCA" w:rsidRDefault="00E20DCA" w:rsidP="00E20DCA">
            <w:pPr>
              <w:pStyle w:val="TableHeading"/>
              <w:rPr>
                <w:sz w:val="16"/>
                <w:szCs w:val="16"/>
              </w:rPr>
            </w:pPr>
            <w:r w:rsidRPr="00E20DCA">
              <w:rPr>
                <w:sz w:val="16"/>
                <w:szCs w:val="16"/>
              </w:rPr>
              <w:t>Basin irrigators - non-dairy farmers - % reporting 'likely'</w:t>
            </w:r>
            <w:r w:rsidRPr="00E20DCA">
              <w:rPr>
                <w:sz w:val="16"/>
                <w:szCs w:val="16"/>
              </w:rPr>
              <w:br/>
            </w:r>
            <w:r w:rsidR="00DB4196" w:rsidRPr="00E20DCA">
              <w:rPr>
                <w:sz w:val="16"/>
                <w:szCs w:val="16"/>
              </w:rPr>
              <w:t>All (n=458)</w:t>
            </w:r>
          </w:p>
        </w:tc>
        <w:tc>
          <w:tcPr>
            <w:tcW w:w="451" w:type="pct"/>
            <w:tcMar>
              <w:left w:w="57" w:type="dxa"/>
              <w:right w:w="57" w:type="dxa"/>
            </w:tcMar>
          </w:tcPr>
          <w:p w:rsidR="00DB4196" w:rsidRPr="00E20DCA" w:rsidRDefault="00E20DCA" w:rsidP="00E20DCA">
            <w:pPr>
              <w:pStyle w:val="TableHeading"/>
              <w:rPr>
                <w:sz w:val="16"/>
                <w:szCs w:val="16"/>
              </w:rPr>
            </w:pPr>
            <w:r w:rsidRPr="00E20DCA">
              <w:rPr>
                <w:sz w:val="16"/>
                <w:szCs w:val="16"/>
              </w:rPr>
              <w:t>Basin irrigators - non-dairy farmers - % reporting 'likely'</w:t>
            </w:r>
            <w:r w:rsidRPr="00E20DCA">
              <w:rPr>
                <w:sz w:val="16"/>
                <w:szCs w:val="16"/>
              </w:rPr>
              <w:br/>
            </w:r>
            <w:r w:rsidR="00DB4196" w:rsidRPr="00E20DCA">
              <w:rPr>
                <w:sz w:val="16"/>
                <w:szCs w:val="16"/>
              </w:rPr>
              <w:t>Had not upgraded on-farm infrastructure since 2008 (n=188)</w:t>
            </w:r>
          </w:p>
        </w:tc>
        <w:tc>
          <w:tcPr>
            <w:tcW w:w="452" w:type="pct"/>
            <w:tcMar>
              <w:left w:w="57" w:type="dxa"/>
              <w:right w:w="57" w:type="dxa"/>
            </w:tcMar>
          </w:tcPr>
          <w:p w:rsidR="00DB4196" w:rsidRPr="00E20DCA" w:rsidRDefault="00E20DCA" w:rsidP="00E20DCA">
            <w:pPr>
              <w:pStyle w:val="TableHeading"/>
              <w:rPr>
                <w:sz w:val="16"/>
                <w:szCs w:val="16"/>
              </w:rPr>
            </w:pPr>
            <w:r w:rsidRPr="00E20DCA">
              <w:rPr>
                <w:sz w:val="16"/>
                <w:szCs w:val="16"/>
              </w:rPr>
              <w:t>Basin irrigators - non-dairy farmers - % reporting 'likely'</w:t>
            </w:r>
            <w:r w:rsidRPr="00E20DCA">
              <w:rPr>
                <w:sz w:val="16"/>
                <w:szCs w:val="16"/>
              </w:rPr>
              <w:br/>
            </w:r>
            <w:r w:rsidR="00DB4196" w:rsidRPr="00E20DCA">
              <w:rPr>
                <w:sz w:val="16"/>
                <w:szCs w:val="16"/>
              </w:rPr>
              <w:t>Upgraded on-farm infrastructure since 2008 (n=212)</w:t>
            </w:r>
          </w:p>
        </w:tc>
        <w:tc>
          <w:tcPr>
            <w:tcW w:w="45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non-dairy farmers - % reporting 'likely'</w:t>
            </w:r>
            <w:r w:rsidRPr="00E20DCA">
              <w:rPr>
                <w:sz w:val="16"/>
                <w:szCs w:val="16"/>
              </w:rPr>
              <w:br/>
            </w:r>
            <w:r w:rsidR="00DB4196" w:rsidRPr="00E20DCA">
              <w:rPr>
                <w:sz w:val="16"/>
                <w:szCs w:val="16"/>
              </w:rPr>
              <w:t>SRWUIP on-farm infrastructure grant recipients (n=55)</w:t>
            </w:r>
          </w:p>
        </w:tc>
        <w:tc>
          <w:tcPr>
            <w:tcW w:w="45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'likely'</w:t>
            </w:r>
            <w:r w:rsidRPr="00E20DCA">
              <w:rPr>
                <w:sz w:val="16"/>
                <w:szCs w:val="16"/>
              </w:rPr>
              <w:br/>
            </w:r>
            <w:r w:rsidR="00DB4196" w:rsidRPr="00E20DCA">
              <w:rPr>
                <w:sz w:val="16"/>
                <w:szCs w:val="16"/>
              </w:rPr>
              <w:t>All (n=130)</w:t>
            </w:r>
          </w:p>
        </w:tc>
        <w:tc>
          <w:tcPr>
            <w:tcW w:w="45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'likely'</w:t>
            </w:r>
            <w:r w:rsidRPr="00E20DCA">
              <w:rPr>
                <w:sz w:val="16"/>
                <w:szCs w:val="16"/>
              </w:rPr>
              <w:br/>
            </w:r>
            <w:r w:rsidR="00DB4196" w:rsidRPr="00E20DCA">
              <w:rPr>
                <w:sz w:val="16"/>
                <w:szCs w:val="16"/>
              </w:rPr>
              <w:t>Had not upgraded on-farm infrastructure since 2008 (n=39)</w:t>
            </w:r>
          </w:p>
        </w:tc>
        <w:tc>
          <w:tcPr>
            <w:tcW w:w="45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'likely'</w:t>
            </w:r>
            <w:r w:rsidRPr="00E20DCA">
              <w:rPr>
                <w:sz w:val="16"/>
                <w:szCs w:val="16"/>
              </w:rPr>
              <w:br/>
            </w:r>
            <w:r w:rsidR="00DB4196" w:rsidRPr="00E20DCA">
              <w:rPr>
                <w:sz w:val="16"/>
                <w:szCs w:val="16"/>
              </w:rPr>
              <w:t>Upgraded on-farm infrastructure since 2008 (n=74)</w:t>
            </w:r>
          </w:p>
        </w:tc>
        <w:tc>
          <w:tcPr>
            <w:tcW w:w="45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'likely'</w:t>
            </w:r>
            <w:r w:rsidR="00C475DA">
              <w:rPr>
                <w:sz w:val="16"/>
                <w:szCs w:val="16"/>
              </w:rPr>
              <w:br/>
            </w:r>
            <w:r w:rsidR="00DB4196" w:rsidRPr="00E20DCA">
              <w:rPr>
                <w:sz w:val="16"/>
                <w:szCs w:val="16"/>
              </w:rPr>
              <w:t>SRWUIP on-farm infrastructure grant recipients (n=36)</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Retire from farming (even if you keep working off-farm)</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39%</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40%</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38%</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44%</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36%</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36%</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26%</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Leave farming for reasons other than retirement</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19%</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21%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18%</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17%</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25%</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22%</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25%</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32%</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Expand my farm business</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25%</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18%</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32%</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30%</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19%</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14%</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19%</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24%</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Downsize my farm business</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17%</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18%</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16%</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25%</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26%</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24%</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Substantially change my enterprise mix</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16%</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10%</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25%</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24%</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Relocate entire farm business</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5%</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5%</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5%</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6%</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5%</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4%</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3%</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Adopt more intensive farm practices</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16%</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22%</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16%</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17%</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18%</w:t>
            </w:r>
          </w:p>
        </w:tc>
      </w:tr>
      <w:tr w:rsidR="00E20DCA" w:rsidRPr="00D348CB" w:rsidTr="00884E31">
        <w:tc>
          <w:tcPr>
            <w:tcW w:w="1388" w:type="pct"/>
            <w:tcMar>
              <w:left w:w="57" w:type="dxa"/>
              <w:right w:w="57" w:type="dxa"/>
            </w:tcMar>
          </w:tcPr>
          <w:p w:rsidR="00DB4196" w:rsidRPr="00E20DCA" w:rsidRDefault="00DB4196" w:rsidP="00E20DCA">
            <w:pPr>
              <w:pStyle w:val="TableText"/>
              <w:rPr>
                <w:sz w:val="16"/>
                <w:szCs w:val="16"/>
              </w:rPr>
            </w:pPr>
            <w:r w:rsidRPr="00E20DCA">
              <w:rPr>
                <w:sz w:val="16"/>
                <w:szCs w:val="16"/>
              </w:rPr>
              <w:t>Seek additional off-farm work</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13%</w:t>
            </w:r>
          </w:p>
        </w:tc>
        <w:tc>
          <w:tcPr>
            <w:tcW w:w="451" w:type="pct"/>
            <w:tcMar>
              <w:left w:w="57" w:type="dxa"/>
              <w:right w:w="57" w:type="dxa"/>
            </w:tcMar>
          </w:tcPr>
          <w:p w:rsidR="00DB4196" w:rsidRPr="00E20DCA" w:rsidRDefault="00DB4196" w:rsidP="00E20DCA">
            <w:pPr>
              <w:pStyle w:val="TableText"/>
              <w:rPr>
                <w:sz w:val="16"/>
                <w:szCs w:val="16"/>
              </w:rPr>
            </w:pPr>
            <w:r w:rsidRPr="00E20DCA">
              <w:rPr>
                <w:sz w:val="16"/>
                <w:szCs w:val="16"/>
              </w:rPr>
              <w:t>13%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13%</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21%</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24%</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14%</w:t>
            </w:r>
          </w:p>
        </w:tc>
        <w:tc>
          <w:tcPr>
            <w:tcW w:w="452" w:type="pct"/>
            <w:tcMar>
              <w:left w:w="57" w:type="dxa"/>
              <w:right w:w="57" w:type="dxa"/>
            </w:tcMar>
          </w:tcPr>
          <w:p w:rsidR="00DB4196" w:rsidRPr="00E20DCA" w:rsidRDefault="00DB4196" w:rsidP="00E20DCA">
            <w:pPr>
              <w:pStyle w:val="TableText"/>
              <w:rPr>
                <w:sz w:val="16"/>
                <w:szCs w:val="16"/>
              </w:rPr>
            </w:pPr>
            <w:r w:rsidRPr="00E20DCA">
              <w:rPr>
                <w:sz w:val="16"/>
                <w:szCs w:val="16"/>
              </w:rPr>
              <w:t>18%</w:t>
            </w:r>
          </w:p>
        </w:tc>
      </w:tr>
    </w:tbl>
    <w:p w:rsidR="00DB4196" w:rsidRDefault="00DB4196" w:rsidP="00E20DCA">
      <w:pPr>
        <w:pStyle w:val="TableCaption"/>
        <w:pageBreakBefore/>
        <w:spacing w:before="240"/>
      </w:pPr>
      <w:bookmarkStart w:id="218" w:name="_Toc483258634"/>
      <w:bookmarkStart w:id="219" w:name="_Toc507170926"/>
      <w:r>
        <w:lastRenderedPageBreak/>
        <w:t>Table A2.12a Farming outlook – comparison of farmers who have and have not modernised on-farm infrastructure</w:t>
      </w:r>
      <w:bookmarkEnd w:id="218"/>
      <w:bookmarkEnd w:id="219"/>
    </w:p>
    <w:tbl>
      <w:tblPr>
        <w:tblStyle w:val="TableGrid"/>
        <w:tblW w:w="5000" w:type="pct"/>
        <w:tblLayout w:type="fixed"/>
        <w:tblLook w:val="04A0" w:firstRow="1" w:lastRow="0" w:firstColumn="1" w:lastColumn="0" w:noHBand="0" w:noVBand="1"/>
        <w:tblDescription w:val="Table comparing farming outlooks among Basin irrigators and SRWUIP grant recipients who have or have not modernised on-farm infrastructure since 2008."/>
      </w:tblPr>
      <w:tblGrid>
        <w:gridCol w:w="2490"/>
        <w:gridCol w:w="721"/>
        <w:gridCol w:w="721"/>
        <w:gridCol w:w="721"/>
        <w:gridCol w:w="721"/>
        <w:gridCol w:w="720"/>
        <w:gridCol w:w="720"/>
        <w:gridCol w:w="720"/>
        <w:gridCol w:w="720"/>
        <w:gridCol w:w="720"/>
        <w:gridCol w:w="720"/>
        <w:gridCol w:w="720"/>
        <w:gridCol w:w="720"/>
        <w:gridCol w:w="720"/>
        <w:gridCol w:w="720"/>
        <w:gridCol w:w="720"/>
        <w:gridCol w:w="720"/>
      </w:tblGrid>
      <w:tr w:rsidR="00D15F11" w:rsidRPr="00B7131B" w:rsidTr="00610465">
        <w:trPr>
          <w:cantSplit/>
          <w:tblHeader/>
        </w:trPr>
        <w:tc>
          <w:tcPr>
            <w:tcW w:w="888" w:type="pct"/>
            <w:tcMar>
              <w:left w:w="28" w:type="dxa"/>
              <w:right w:w="28" w:type="dxa"/>
            </w:tcMar>
            <w:hideMark/>
          </w:tcPr>
          <w:p w:rsidR="00DB4196" w:rsidRPr="00E20DCA" w:rsidRDefault="00E20DCA" w:rsidP="00E20DCA">
            <w:pPr>
              <w:pStyle w:val="TableHeading"/>
              <w:rPr>
                <w:sz w:val="16"/>
                <w:szCs w:val="16"/>
              </w:rPr>
            </w:pPr>
            <w:r w:rsidRPr="00E20DCA">
              <w:rPr>
                <w:sz w:val="16"/>
                <w:szCs w:val="16"/>
              </w:rPr>
              <w:t>Do you agree or disagree with the following statements about your farming?</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Basin irrigators </w:t>
            </w:r>
            <w:r w:rsidRPr="00E20DCA">
              <w:rPr>
                <w:sz w:val="16"/>
                <w:szCs w:val="16"/>
              </w:rPr>
              <w:br/>
            </w:r>
            <w:r w:rsidR="00DB4196" w:rsidRPr="00E20DCA">
              <w:rPr>
                <w:sz w:val="16"/>
                <w:szCs w:val="16"/>
              </w:rPr>
              <w:t>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Basin irrigators </w:t>
            </w:r>
            <w:r w:rsidRPr="00E20DCA">
              <w:rPr>
                <w:sz w:val="16"/>
                <w:szCs w:val="16"/>
              </w:rPr>
              <w:br/>
            </w:r>
            <w:r w:rsidR="00DB4196" w:rsidRPr="00E20DCA">
              <w:rPr>
                <w:sz w:val="16"/>
                <w:szCs w:val="16"/>
              </w:rPr>
              <w:t>Neither agree/ 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Basin irrigators </w:t>
            </w:r>
            <w:r w:rsidRPr="00E20DCA">
              <w:rPr>
                <w:sz w:val="16"/>
                <w:szCs w:val="16"/>
              </w:rPr>
              <w:br/>
            </w:r>
            <w:r w:rsidR="00DB4196" w:rsidRPr="00E20DCA">
              <w:rPr>
                <w:sz w:val="16"/>
                <w:szCs w:val="16"/>
              </w:rPr>
              <w:t>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Basin irrigators </w:t>
            </w:r>
            <w:r w:rsidRPr="00E20DCA">
              <w:rPr>
                <w:sz w:val="16"/>
                <w:szCs w:val="16"/>
              </w:rPr>
              <w:br/>
            </w:r>
            <w:r w:rsidR="00DB4196" w:rsidRPr="00E20DCA">
              <w:rPr>
                <w:sz w:val="16"/>
                <w:szCs w:val="16"/>
              </w:rPr>
              <w:t>n</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had not upgraded on-farm infrastructure since 2008</w:t>
            </w:r>
            <w:r w:rsidRPr="00E20DCA">
              <w:rPr>
                <w:sz w:val="16"/>
                <w:szCs w:val="16"/>
              </w:rPr>
              <w:br/>
            </w:r>
            <w:r w:rsidR="00DB4196" w:rsidRPr="00E20DCA">
              <w:rPr>
                <w:sz w:val="16"/>
                <w:szCs w:val="16"/>
              </w:rPr>
              <w:t>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had not upgraded on-farm infrastructure since 2008</w:t>
            </w:r>
            <w:r w:rsidRPr="00E20DCA">
              <w:rPr>
                <w:sz w:val="16"/>
                <w:szCs w:val="16"/>
              </w:rPr>
              <w:br/>
            </w:r>
            <w:r w:rsidR="00DB4196" w:rsidRPr="00E20DCA">
              <w:rPr>
                <w:sz w:val="16"/>
                <w:szCs w:val="16"/>
              </w:rPr>
              <w:t>Neither agree/ 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had not upgraded on-farm infrastructure since 2008</w:t>
            </w:r>
            <w:r w:rsidRPr="00E20DCA">
              <w:rPr>
                <w:sz w:val="16"/>
                <w:szCs w:val="16"/>
              </w:rPr>
              <w:br/>
            </w:r>
            <w:r w:rsidR="00DB4196" w:rsidRPr="00E20DCA">
              <w:rPr>
                <w:sz w:val="16"/>
                <w:szCs w:val="16"/>
              </w:rPr>
              <w:t>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had not upgraded on-farm infrastructure since 2008</w:t>
            </w:r>
            <w:r w:rsidRPr="00E20DCA">
              <w:rPr>
                <w:sz w:val="16"/>
                <w:szCs w:val="16"/>
              </w:rPr>
              <w:br/>
            </w:r>
            <w:r w:rsidR="00DB4196" w:rsidRPr="00E20DCA">
              <w:rPr>
                <w:sz w:val="16"/>
                <w:szCs w:val="16"/>
              </w:rPr>
              <w:t>n</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upgraded on-farm infrastructure since 2008</w:t>
            </w:r>
            <w:r w:rsidRPr="00E20DCA">
              <w:rPr>
                <w:sz w:val="16"/>
                <w:szCs w:val="16"/>
              </w:rPr>
              <w:br/>
            </w:r>
            <w:r w:rsidR="00DB4196" w:rsidRPr="00E20DCA">
              <w:rPr>
                <w:sz w:val="16"/>
                <w:szCs w:val="16"/>
              </w:rPr>
              <w:t>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upgraded on-farm infrastructure since 2008</w:t>
            </w:r>
            <w:r w:rsidRPr="00E20DCA">
              <w:rPr>
                <w:sz w:val="16"/>
                <w:szCs w:val="16"/>
              </w:rPr>
              <w:br/>
            </w:r>
            <w:r w:rsidR="00DB4196" w:rsidRPr="00E20DCA">
              <w:rPr>
                <w:sz w:val="16"/>
                <w:szCs w:val="16"/>
              </w:rPr>
              <w:t>Neither agree/ 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upgraded on-farm infrastructure since 2008</w:t>
            </w:r>
            <w:r w:rsidRPr="00E20DCA">
              <w:rPr>
                <w:sz w:val="16"/>
                <w:szCs w:val="16"/>
              </w:rPr>
              <w:br/>
            </w:r>
            <w:r w:rsidR="00DB4196" w:rsidRPr="00E20DCA">
              <w:rPr>
                <w:sz w:val="16"/>
                <w:szCs w:val="16"/>
              </w:rPr>
              <w:t>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Basin irrigator, upgraded on-farm infrastructure since 2008</w:t>
            </w:r>
            <w:r w:rsidRPr="00E20DCA">
              <w:rPr>
                <w:sz w:val="16"/>
                <w:szCs w:val="16"/>
              </w:rPr>
              <w:br/>
            </w:r>
            <w:r w:rsidR="00DB4196" w:rsidRPr="00E20DCA">
              <w:rPr>
                <w:sz w:val="16"/>
                <w:szCs w:val="16"/>
              </w:rPr>
              <w:t>n</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SRWUIP on-farm infrastructure grant recipients </w:t>
            </w:r>
            <w:r w:rsidRPr="00E20DCA">
              <w:rPr>
                <w:sz w:val="16"/>
                <w:szCs w:val="16"/>
              </w:rPr>
              <w:br/>
            </w:r>
            <w:r w:rsidR="00DB4196" w:rsidRPr="00E20DCA">
              <w:rPr>
                <w:sz w:val="16"/>
                <w:szCs w:val="16"/>
              </w:rPr>
              <w:t>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SRWUIP on-farm infrastructure grant recipients </w:t>
            </w:r>
            <w:r w:rsidRPr="00E20DCA">
              <w:rPr>
                <w:sz w:val="16"/>
                <w:szCs w:val="16"/>
              </w:rPr>
              <w:br/>
            </w:r>
            <w:r w:rsidR="00DB4196" w:rsidRPr="00E20DCA">
              <w:rPr>
                <w:sz w:val="16"/>
                <w:szCs w:val="16"/>
              </w:rPr>
              <w:t>Neither agree/ disagree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SRWUIP on-farm infrastructure grant recipients </w:t>
            </w:r>
            <w:r w:rsidRPr="00E20DCA">
              <w:rPr>
                <w:sz w:val="16"/>
                <w:szCs w:val="16"/>
              </w:rPr>
              <w:br/>
            </w:r>
            <w:r w:rsidR="00DB4196" w:rsidRPr="00E20DCA">
              <w:rPr>
                <w:sz w:val="16"/>
                <w:szCs w:val="16"/>
              </w:rPr>
              <w:t>Agree</w:t>
            </w:r>
          </w:p>
        </w:tc>
        <w:tc>
          <w:tcPr>
            <w:tcW w:w="257" w:type="pct"/>
            <w:tcMar>
              <w:left w:w="28" w:type="dxa"/>
              <w:right w:w="28" w:type="dxa"/>
            </w:tcMar>
          </w:tcPr>
          <w:p w:rsidR="00DB4196" w:rsidRPr="00E20DCA" w:rsidRDefault="00E20DCA" w:rsidP="00E20DCA">
            <w:pPr>
              <w:pStyle w:val="TableHeading"/>
              <w:rPr>
                <w:sz w:val="16"/>
                <w:szCs w:val="16"/>
              </w:rPr>
            </w:pPr>
            <w:r w:rsidRPr="00E20DCA">
              <w:rPr>
                <w:sz w:val="16"/>
                <w:szCs w:val="16"/>
              </w:rPr>
              <w:t xml:space="preserve">SRWUIP on-farm infrastructure grant recipients </w:t>
            </w:r>
            <w:r w:rsidRPr="00E20DCA">
              <w:rPr>
                <w:sz w:val="16"/>
                <w:szCs w:val="16"/>
              </w:rPr>
              <w:br/>
            </w:r>
            <w:r w:rsidR="00DB4196" w:rsidRPr="00E20DCA">
              <w:rPr>
                <w:sz w:val="16"/>
                <w:szCs w:val="16"/>
              </w:rPr>
              <w:t>n</w:t>
            </w:r>
          </w:p>
        </w:tc>
      </w:tr>
      <w:tr w:rsidR="00D15F11" w:rsidRPr="00B7131B" w:rsidTr="00610465">
        <w:tc>
          <w:tcPr>
            <w:tcW w:w="888" w:type="pct"/>
            <w:tcMar>
              <w:left w:w="28" w:type="dxa"/>
              <w:right w:w="28" w:type="dxa"/>
            </w:tcMar>
          </w:tcPr>
          <w:p w:rsidR="00DB4196" w:rsidRPr="00E20DCA" w:rsidRDefault="00DB4196" w:rsidP="00E20DCA">
            <w:pPr>
              <w:pStyle w:val="TableText"/>
              <w:rPr>
                <w:sz w:val="16"/>
                <w:szCs w:val="16"/>
              </w:rPr>
            </w:pPr>
            <w:r w:rsidRPr="00E20DCA">
              <w:rPr>
                <w:sz w:val="16"/>
                <w:szCs w:val="16"/>
              </w:rPr>
              <w:t>I feel optimistic about my farming future</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30%</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19%</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51%</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609</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34%</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19%</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47%</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229</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27%</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18%</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55%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293</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33%</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22%</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93</w:t>
            </w:r>
          </w:p>
        </w:tc>
      </w:tr>
      <w:tr w:rsidR="00D15F11" w:rsidRPr="00B7131B" w:rsidTr="00610465">
        <w:tc>
          <w:tcPr>
            <w:tcW w:w="888" w:type="pct"/>
            <w:tcMar>
              <w:left w:w="28" w:type="dxa"/>
              <w:right w:w="28" w:type="dxa"/>
            </w:tcMar>
          </w:tcPr>
          <w:p w:rsidR="00DB4196" w:rsidRPr="00E20DCA" w:rsidRDefault="00DB4196" w:rsidP="00E20DCA">
            <w:pPr>
              <w:pStyle w:val="TableText"/>
              <w:rPr>
                <w:sz w:val="16"/>
                <w:szCs w:val="16"/>
              </w:rPr>
            </w:pPr>
            <w:r w:rsidRPr="00E20DCA">
              <w:rPr>
                <w:sz w:val="16"/>
                <w:szCs w:val="16"/>
              </w:rPr>
              <w:t>My farm business is under a lot of financial stress at the moment</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47%</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38%</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611</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16%</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39%</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228</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47%</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14%</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39%</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295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42%</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43%</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93</w:t>
            </w:r>
          </w:p>
        </w:tc>
      </w:tr>
      <w:tr w:rsidR="00D15F11" w:rsidRPr="00B7131B" w:rsidTr="00610465">
        <w:tc>
          <w:tcPr>
            <w:tcW w:w="888" w:type="pct"/>
            <w:tcMar>
              <w:left w:w="28" w:type="dxa"/>
              <w:right w:w="28" w:type="dxa"/>
            </w:tcMar>
          </w:tcPr>
          <w:p w:rsidR="00DB4196" w:rsidRPr="00E20DCA" w:rsidRDefault="00DB4196" w:rsidP="00E20DCA">
            <w:pPr>
              <w:pStyle w:val="TableText"/>
              <w:rPr>
                <w:sz w:val="16"/>
                <w:szCs w:val="16"/>
              </w:rPr>
            </w:pPr>
            <w:r w:rsidRPr="00E20DCA">
              <w:rPr>
                <w:sz w:val="16"/>
                <w:szCs w:val="16"/>
              </w:rPr>
              <w:t>I am satisfied with my farm business performance</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26%</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21%</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53%</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610</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26%</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20%</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54%</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227</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27%</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19%</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55%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295</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32%</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22%</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46%</w:t>
            </w:r>
          </w:p>
        </w:tc>
        <w:tc>
          <w:tcPr>
            <w:tcW w:w="257" w:type="pct"/>
            <w:tcMar>
              <w:left w:w="28" w:type="dxa"/>
              <w:right w:w="28" w:type="dxa"/>
            </w:tcMar>
          </w:tcPr>
          <w:p w:rsidR="00DB4196" w:rsidRPr="00E20DCA" w:rsidRDefault="00DB4196" w:rsidP="00E20DCA">
            <w:pPr>
              <w:pStyle w:val="TableText"/>
              <w:rPr>
                <w:sz w:val="16"/>
                <w:szCs w:val="16"/>
              </w:rPr>
            </w:pPr>
            <w:r w:rsidRPr="00E20DCA">
              <w:rPr>
                <w:sz w:val="16"/>
                <w:szCs w:val="16"/>
              </w:rPr>
              <w:t>93</w:t>
            </w:r>
          </w:p>
        </w:tc>
      </w:tr>
    </w:tbl>
    <w:p w:rsidR="00DB4196" w:rsidRDefault="00DB4196" w:rsidP="00E20DCA">
      <w:pPr>
        <w:pStyle w:val="TableCaption"/>
        <w:pageBreakBefore/>
        <w:spacing w:before="240"/>
      </w:pPr>
      <w:bookmarkStart w:id="220" w:name="_Toc483258635"/>
      <w:bookmarkStart w:id="221" w:name="_Toc507170927"/>
      <w:r>
        <w:lastRenderedPageBreak/>
        <w:t>Table A2.12b Farming outlook – comparison of farmers who have and have not modernised on-farm infrastructure, and of dairy farmers and other farmers</w:t>
      </w:r>
      <w:bookmarkEnd w:id="220"/>
      <w:bookmarkEnd w:id="221"/>
    </w:p>
    <w:tbl>
      <w:tblPr>
        <w:tblStyle w:val="TableGrid"/>
        <w:tblW w:w="5000" w:type="pct"/>
        <w:tblLook w:val="04A0" w:firstRow="1" w:lastRow="0" w:firstColumn="1" w:lastColumn="0" w:noHBand="0" w:noVBand="1"/>
        <w:tblDescription w:val="Table comparing farming outlooks between Basin irrigator dairy farmers and non-dairy farmers who have or have not modernised on-farm infrastructure since 2008."/>
      </w:tblPr>
      <w:tblGrid>
        <w:gridCol w:w="3215"/>
        <w:gridCol w:w="1358"/>
        <w:gridCol w:w="1357"/>
        <w:gridCol w:w="1357"/>
        <w:gridCol w:w="1357"/>
        <w:gridCol w:w="1357"/>
        <w:gridCol w:w="1357"/>
        <w:gridCol w:w="1357"/>
        <w:gridCol w:w="1357"/>
      </w:tblGrid>
      <w:tr w:rsidR="00E20DCA" w:rsidRPr="00B7131B" w:rsidTr="00610465">
        <w:trPr>
          <w:cantSplit/>
          <w:tblHeader/>
        </w:trPr>
        <w:tc>
          <w:tcPr>
            <w:tcW w:w="1142" w:type="pct"/>
            <w:tcMar>
              <w:left w:w="57" w:type="dxa"/>
              <w:right w:w="57" w:type="dxa"/>
            </w:tcMar>
            <w:hideMark/>
          </w:tcPr>
          <w:p w:rsidR="00DB4196" w:rsidRPr="00E20DCA" w:rsidRDefault="00E20DCA" w:rsidP="00E20DCA">
            <w:pPr>
              <w:pStyle w:val="TableHeading"/>
              <w:rPr>
                <w:sz w:val="16"/>
                <w:szCs w:val="16"/>
              </w:rPr>
            </w:pPr>
            <w:r w:rsidRPr="00E20DCA">
              <w:rPr>
                <w:sz w:val="16"/>
                <w:szCs w:val="16"/>
              </w:rPr>
              <w:t>Do you agree or disagree with the following statements about your farming?</w:t>
            </w:r>
          </w:p>
        </w:tc>
        <w:tc>
          <w:tcPr>
            <w:tcW w:w="482" w:type="pct"/>
            <w:tcMar>
              <w:left w:w="57" w:type="dxa"/>
              <w:right w:w="57" w:type="dxa"/>
            </w:tcMar>
          </w:tcPr>
          <w:p w:rsidR="00DB4196" w:rsidRPr="00E20DCA" w:rsidRDefault="00E20DCA" w:rsidP="00E20DCA">
            <w:pPr>
              <w:pStyle w:val="TableHeading"/>
              <w:rPr>
                <w:sz w:val="16"/>
                <w:szCs w:val="16"/>
              </w:rPr>
            </w:pPr>
            <w:r w:rsidRPr="00E20DCA">
              <w:rPr>
                <w:sz w:val="16"/>
                <w:szCs w:val="16"/>
              </w:rPr>
              <w:t>Basin irrigators - non-dairy farmers - % reporting 'agree'</w:t>
            </w:r>
            <w:r w:rsidRPr="00E20DCA">
              <w:rPr>
                <w:sz w:val="16"/>
                <w:szCs w:val="16"/>
              </w:rPr>
              <w:br/>
            </w:r>
            <w:r w:rsidR="00DB4196" w:rsidRPr="00E20DCA">
              <w:rPr>
                <w:sz w:val="16"/>
                <w:szCs w:val="16"/>
              </w:rPr>
              <w:t>All (n=458)</w:t>
            </w:r>
          </w:p>
        </w:tc>
        <w:tc>
          <w:tcPr>
            <w:tcW w:w="482" w:type="pct"/>
            <w:tcMar>
              <w:left w:w="57" w:type="dxa"/>
              <w:right w:w="57" w:type="dxa"/>
            </w:tcMar>
          </w:tcPr>
          <w:p w:rsidR="00DB4196" w:rsidRPr="00E20DCA" w:rsidRDefault="00E20DCA" w:rsidP="00E20DCA">
            <w:pPr>
              <w:pStyle w:val="TableHeading"/>
              <w:rPr>
                <w:sz w:val="16"/>
                <w:szCs w:val="16"/>
              </w:rPr>
            </w:pPr>
            <w:r w:rsidRPr="00E20DCA">
              <w:rPr>
                <w:sz w:val="16"/>
                <w:szCs w:val="16"/>
              </w:rPr>
              <w:t>Basin irrigators - non-dairy farmers - % reporting 'agree'</w:t>
            </w:r>
            <w:r w:rsidRPr="00E20DCA">
              <w:rPr>
                <w:sz w:val="16"/>
                <w:szCs w:val="16"/>
              </w:rPr>
              <w:br/>
            </w:r>
            <w:r w:rsidR="00DB4196" w:rsidRPr="00E20DCA">
              <w:rPr>
                <w:sz w:val="16"/>
                <w:szCs w:val="16"/>
              </w:rPr>
              <w:t>Had not upgraded on-farm infrastructure since 2008 (n=188)</w:t>
            </w:r>
          </w:p>
        </w:tc>
        <w:tc>
          <w:tcPr>
            <w:tcW w:w="482" w:type="pct"/>
            <w:tcMar>
              <w:left w:w="57" w:type="dxa"/>
              <w:right w:w="57" w:type="dxa"/>
            </w:tcMar>
          </w:tcPr>
          <w:p w:rsidR="00DB4196" w:rsidRPr="00E20DCA" w:rsidRDefault="00E20DCA" w:rsidP="00E20DCA">
            <w:pPr>
              <w:pStyle w:val="TableHeading"/>
              <w:rPr>
                <w:sz w:val="16"/>
                <w:szCs w:val="16"/>
              </w:rPr>
            </w:pPr>
            <w:r w:rsidRPr="00E20DCA">
              <w:rPr>
                <w:sz w:val="16"/>
                <w:szCs w:val="16"/>
              </w:rPr>
              <w:t>Basin irrigators - non-dairy farmers - % reporting 'agree'</w:t>
            </w:r>
            <w:r w:rsidRPr="00E20DCA">
              <w:rPr>
                <w:sz w:val="16"/>
                <w:szCs w:val="16"/>
              </w:rPr>
              <w:br/>
            </w:r>
            <w:r w:rsidR="00DB4196" w:rsidRPr="00E20DCA">
              <w:rPr>
                <w:sz w:val="16"/>
                <w:szCs w:val="16"/>
              </w:rPr>
              <w:t>Upgraded on-farm infrastructure since 2008 (n=212)</w:t>
            </w:r>
          </w:p>
        </w:tc>
        <w:tc>
          <w:tcPr>
            <w:tcW w:w="48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non-dairy farmers - % reporting 'agree'</w:t>
            </w:r>
            <w:r w:rsidRPr="00E20DCA">
              <w:rPr>
                <w:sz w:val="16"/>
                <w:szCs w:val="16"/>
              </w:rPr>
              <w:br/>
            </w:r>
            <w:r w:rsidR="00DB4196" w:rsidRPr="00E20DCA">
              <w:rPr>
                <w:sz w:val="16"/>
                <w:szCs w:val="16"/>
              </w:rPr>
              <w:t>SRWUIP on-farm infrastructure grant recipients (n=55)</w:t>
            </w:r>
          </w:p>
        </w:tc>
        <w:tc>
          <w:tcPr>
            <w:tcW w:w="48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'agree'</w:t>
            </w:r>
            <w:r w:rsidRPr="00E20DCA">
              <w:rPr>
                <w:sz w:val="16"/>
                <w:szCs w:val="16"/>
              </w:rPr>
              <w:br/>
            </w:r>
            <w:r w:rsidR="00DB4196" w:rsidRPr="00E20DCA">
              <w:rPr>
                <w:sz w:val="16"/>
                <w:szCs w:val="16"/>
              </w:rPr>
              <w:t>All (n=130)</w:t>
            </w:r>
          </w:p>
        </w:tc>
        <w:tc>
          <w:tcPr>
            <w:tcW w:w="48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'agree'</w:t>
            </w:r>
            <w:r w:rsidRPr="00E20DCA">
              <w:rPr>
                <w:sz w:val="16"/>
                <w:szCs w:val="16"/>
              </w:rPr>
              <w:br/>
            </w:r>
            <w:r w:rsidR="00DB4196" w:rsidRPr="00E20DCA">
              <w:rPr>
                <w:sz w:val="16"/>
                <w:szCs w:val="16"/>
              </w:rPr>
              <w:t>Had not upgraded on-farm infrastructure since 2008 (n=39)</w:t>
            </w:r>
          </w:p>
        </w:tc>
        <w:tc>
          <w:tcPr>
            <w:tcW w:w="48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'agree'</w:t>
            </w:r>
            <w:r w:rsidRPr="00E20DCA">
              <w:rPr>
                <w:sz w:val="16"/>
                <w:szCs w:val="16"/>
              </w:rPr>
              <w:br/>
            </w:r>
            <w:r w:rsidR="00DB4196" w:rsidRPr="00E20DCA">
              <w:rPr>
                <w:sz w:val="16"/>
                <w:szCs w:val="16"/>
              </w:rPr>
              <w:t>Upgraded on-farm infrastructure since 2008 (n=74)</w:t>
            </w:r>
          </w:p>
        </w:tc>
        <w:tc>
          <w:tcPr>
            <w:tcW w:w="482" w:type="pct"/>
            <w:tcMar>
              <w:left w:w="57" w:type="dxa"/>
              <w:right w:w="57" w:type="dxa"/>
            </w:tcMar>
          </w:tcPr>
          <w:p w:rsidR="00DB4196" w:rsidRPr="00E20DCA" w:rsidRDefault="00E20DCA" w:rsidP="00A01579">
            <w:pPr>
              <w:pStyle w:val="TableHeading"/>
              <w:rPr>
                <w:sz w:val="16"/>
                <w:szCs w:val="16"/>
              </w:rPr>
            </w:pPr>
            <w:r w:rsidRPr="00E20DCA">
              <w:rPr>
                <w:sz w:val="16"/>
                <w:szCs w:val="16"/>
              </w:rPr>
              <w:t>Basin irrigators - dairy farmers - % reporting 'agree'</w:t>
            </w:r>
            <w:r w:rsidRPr="00E20DCA">
              <w:rPr>
                <w:sz w:val="16"/>
                <w:szCs w:val="16"/>
              </w:rPr>
              <w:br/>
            </w:r>
            <w:r w:rsidR="00DB4196" w:rsidRPr="00E20DCA">
              <w:rPr>
                <w:sz w:val="16"/>
                <w:szCs w:val="16"/>
              </w:rPr>
              <w:t>SRWUIP on-farm infrastructure grant recipients (n=36)</w:t>
            </w:r>
          </w:p>
        </w:tc>
      </w:tr>
      <w:tr w:rsidR="00E20DCA" w:rsidRPr="00B7131B" w:rsidTr="00610465">
        <w:tc>
          <w:tcPr>
            <w:tcW w:w="1142" w:type="pct"/>
            <w:tcMar>
              <w:left w:w="57" w:type="dxa"/>
              <w:right w:w="57" w:type="dxa"/>
            </w:tcMar>
          </w:tcPr>
          <w:p w:rsidR="00DB4196" w:rsidRPr="00E20DCA" w:rsidRDefault="00DB4196" w:rsidP="00E20DCA">
            <w:pPr>
              <w:pStyle w:val="TableText"/>
              <w:rPr>
                <w:sz w:val="16"/>
                <w:szCs w:val="16"/>
              </w:rPr>
            </w:pPr>
            <w:r w:rsidRPr="00E20DCA">
              <w:rPr>
                <w:sz w:val="16"/>
                <w:szCs w:val="16"/>
              </w:rPr>
              <w:t>I feel optimistic about my farming future</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55%</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49%</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61%</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53%</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33%</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37%</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36%</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33%</w:t>
            </w:r>
          </w:p>
        </w:tc>
      </w:tr>
      <w:tr w:rsidR="00E20DCA" w:rsidRPr="00B7131B" w:rsidTr="00610465">
        <w:tc>
          <w:tcPr>
            <w:tcW w:w="1142" w:type="pct"/>
            <w:tcMar>
              <w:left w:w="57" w:type="dxa"/>
              <w:right w:w="57" w:type="dxa"/>
            </w:tcMar>
          </w:tcPr>
          <w:p w:rsidR="00DB4196" w:rsidRPr="00E20DCA" w:rsidRDefault="00DB4196" w:rsidP="00E20DCA">
            <w:pPr>
              <w:pStyle w:val="TableText"/>
              <w:rPr>
                <w:sz w:val="16"/>
                <w:szCs w:val="16"/>
              </w:rPr>
            </w:pPr>
            <w:r w:rsidRPr="00E20DCA">
              <w:rPr>
                <w:sz w:val="16"/>
                <w:szCs w:val="16"/>
              </w:rPr>
              <w:t>My farm business is under a lot of financial stress at the moment</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30%</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34%</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30%</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28%</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66%</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63%</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64%</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67%</w:t>
            </w:r>
          </w:p>
        </w:tc>
      </w:tr>
      <w:tr w:rsidR="00E20DCA" w:rsidRPr="00B7131B" w:rsidTr="00610465">
        <w:tc>
          <w:tcPr>
            <w:tcW w:w="1142" w:type="pct"/>
            <w:tcMar>
              <w:left w:w="57" w:type="dxa"/>
              <w:right w:w="57" w:type="dxa"/>
            </w:tcMar>
          </w:tcPr>
          <w:p w:rsidR="00DB4196" w:rsidRPr="00E20DCA" w:rsidRDefault="00DB4196" w:rsidP="00E20DCA">
            <w:pPr>
              <w:pStyle w:val="TableText"/>
              <w:rPr>
                <w:sz w:val="16"/>
                <w:szCs w:val="16"/>
              </w:rPr>
            </w:pPr>
            <w:r w:rsidRPr="00E20DCA">
              <w:rPr>
                <w:sz w:val="16"/>
                <w:szCs w:val="16"/>
              </w:rPr>
              <w:t>I am satisfied with my farm business performance</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56%</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57%</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57%</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51%</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42%</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41%</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49%</w:t>
            </w:r>
          </w:p>
        </w:tc>
        <w:tc>
          <w:tcPr>
            <w:tcW w:w="482" w:type="pct"/>
            <w:tcMar>
              <w:left w:w="57" w:type="dxa"/>
              <w:right w:w="57" w:type="dxa"/>
            </w:tcMar>
          </w:tcPr>
          <w:p w:rsidR="00DB4196" w:rsidRPr="00E20DCA" w:rsidRDefault="00DB4196" w:rsidP="00E20DCA">
            <w:pPr>
              <w:pStyle w:val="TableText"/>
              <w:rPr>
                <w:sz w:val="16"/>
                <w:szCs w:val="16"/>
              </w:rPr>
            </w:pPr>
            <w:r w:rsidRPr="00E20DCA">
              <w:rPr>
                <w:sz w:val="16"/>
                <w:szCs w:val="16"/>
              </w:rPr>
              <w:t>39%</w:t>
            </w:r>
          </w:p>
        </w:tc>
      </w:tr>
    </w:tbl>
    <w:p w:rsidR="00DB4196" w:rsidRDefault="00DB4196" w:rsidP="00B138E5">
      <w:pPr>
        <w:pStyle w:val="TableCaption"/>
        <w:pageBreakBefore/>
        <w:spacing w:before="240"/>
      </w:pPr>
      <w:bookmarkStart w:id="222" w:name="_Toc483258636"/>
      <w:bookmarkStart w:id="223" w:name="_Toc507170928"/>
      <w:r>
        <w:lastRenderedPageBreak/>
        <w:t>Table A2.13 Farming confidence – comparison of farmers who have and have not modernised on-farm infrastructure</w:t>
      </w:r>
      <w:bookmarkEnd w:id="222"/>
      <w:bookmarkEnd w:id="223"/>
    </w:p>
    <w:tbl>
      <w:tblPr>
        <w:tblStyle w:val="TableGrid"/>
        <w:tblW w:w="5000" w:type="pct"/>
        <w:tblLayout w:type="fixed"/>
        <w:tblLook w:val="04A0" w:firstRow="1" w:lastRow="0" w:firstColumn="1" w:lastColumn="0" w:noHBand="0" w:noVBand="1"/>
        <w:tblDescription w:val="Table comparing farming confidence over the next few years among Basin irrigators and SRWUIP grant recipients, who have or have not modernised on-farm infrastructure since 2008."/>
      </w:tblPr>
      <w:tblGrid>
        <w:gridCol w:w="2210"/>
        <w:gridCol w:w="737"/>
        <w:gridCol w:w="737"/>
        <w:gridCol w:w="737"/>
        <w:gridCol w:w="740"/>
        <w:gridCol w:w="737"/>
        <w:gridCol w:w="737"/>
        <w:gridCol w:w="740"/>
        <w:gridCol w:w="737"/>
        <w:gridCol w:w="737"/>
        <w:gridCol w:w="740"/>
        <w:gridCol w:w="737"/>
        <w:gridCol w:w="737"/>
        <w:gridCol w:w="740"/>
        <w:gridCol w:w="737"/>
        <w:gridCol w:w="737"/>
        <w:gridCol w:w="737"/>
      </w:tblGrid>
      <w:tr w:rsidR="00D15F11" w:rsidRPr="00B7131B" w:rsidTr="00610465">
        <w:trPr>
          <w:cantSplit/>
          <w:tblHeader/>
        </w:trPr>
        <w:tc>
          <w:tcPr>
            <w:tcW w:w="788" w:type="pct"/>
            <w:tcMar>
              <w:left w:w="28" w:type="dxa"/>
              <w:right w:w="28" w:type="dxa"/>
            </w:tcMar>
            <w:hideMark/>
          </w:tcPr>
          <w:p w:rsidR="00DB4196" w:rsidRPr="00D15F11" w:rsidRDefault="00D15F11" w:rsidP="00D15F11">
            <w:pPr>
              <w:pStyle w:val="TableHeading"/>
              <w:rPr>
                <w:sz w:val="16"/>
                <w:szCs w:val="16"/>
              </w:rPr>
            </w:pPr>
            <w:r w:rsidRPr="00D15F11">
              <w:rPr>
                <w:sz w:val="16"/>
                <w:szCs w:val="16"/>
              </w:rPr>
              <w:t>When I think about my farm over the next few years, I am confident that I can…</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Basin irrigators </w:t>
            </w:r>
            <w:r w:rsidRPr="00D15F11">
              <w:rPr>
                <w:sz w:val="16"/>
                <w:szCs w:val="16"/>
              </w:rPr>
              <w:br/>
            </w:r>
            <w:r w:rsidR="00DB4196" w:rsidRPr="00D15F11">
              <w:rPr>
                <w:sz w:val="16"/>
                <w:szCs w:val="16"/>
              </w:rPr>
              <w:t>Disagree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Basin irrigators </w:t>
            </w:r>
            <w:r w:rsidRPr="00D15F11">
              <w:rPr>
                <w:sz w:val="16"/>
                <w:szCs w:val="16"/>
              </w:rPr>
              <w:br/>
            </w:r>
            <w:r w:rsidR="00DB4196" w:rsidRPr="00D15F11">
              <w:rPr>
                <w:sz w:val="16"/>
                <w:szCs w:val="16"/>
              </w:rPr>
              <w:t>Neither agree/ disagree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Basin irrigators </w:t>
            </w:r>
            <w:r w:rsidRPr="00D15F11">
              <w:rPr>
                <w:sz w:val="16"/>
                <w:szCs w:val="16"/>
              </w:rPr>
              <w:br/>
            </w:r>
            <w:r w:rsidR="00DB4196" w:rsidRPr="00D15F11">
              <w:rPr>
                <w:sz w:val="16"/>
                <w:szCs w:val="16"/>
              </w:rPr>
              <w:t>Agree</w:t>
            </w:r>
          </w:p>
        </w:tc>
        <w:tc>
          <w:tcPr>
            <w:tcW w:w="264"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Basin irrigators </w:t>
            </w:r>
            <w:r w:rsidRPr="00D15F11">
              <w:rPr>
                <w:sz w:val="16"/>
                <w:szCs w:val="16"/>
              </w:rPr>
              <w:br/>
            </w:r>
            <w:r w:rsidR="00DB4196" w:rsidRPr="00D15F11">
              <w:rPr>
                <w:sz w:val="16"/>
                <w:szCs w:val="16"/>
              </w:rPr>
              <w:t>n</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Basin irrigator, had not upgraded on-farm infrastructure since 2008</w:t>
            </w:r>
            <w:r w:rsidRPr="00D15F11">
              <w:rPr>
                <w:sz w:val="16"/>
                <w:szCs w:val="16"/>
              </w:rPr>
              <w:br/>
            </w:r>
            <w:r w:rsidR="00DB4196" w:rsidRPr="00D15F11">
              <w:rPr>
                <w:sz w:val="16"/>
                <w:szCs w:val="16"/>
              </w:rPr>
              <w:t>Disagree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Basin irrigator, had not upgraded on-farm infrastructure since 2008</w:t>
            </w:r>
            <w:r w:rsidRPr="00D15F11">
              <w:rPr>
                <w:sz w:val="16"/>
                <w:szCs w:val="16"/>
              </w:rPr>
              <w:br/>
            </w:r>
            <w:r w:rsidR="00DB4196" w:rsidRPr="00D15F11">
              <w:rPr>
                <w:sz w:val="16"/>
                <w:szCs w:val="16"/>
              </w:rPr>
              <w:t>Neither agree/ disagree</w:t>
            </w:r>
          </w:p>
        </w:tc>
        <w:tc>
          <w:tcPr>
            <w:tcW w:w="264" w:type="pct"/>
            <w:tcMar>
              <w:left w:w="28" w:type="dxa"/>
              <w:right w:w="28" w:type="dxa"/>
            </w:tcMar>
          </w:tcPr>
          <w:p w:rsidR="00DB4196" w:rsidRPr="00D15F11" w:rsidRDefault="00D15F11" w:rsidP="00D22E4B">
            <w:pPr>
              <w:pStyle w:val="TableHeading"/>
              <w:rPr>
                <w:sz w:val="16"/>
                <w:szCs w:val="16"/>
              </w:rPr>
            </w:pPr>
            <w:r w:rsidRPr="00D15F11">
              <w:rPr>
                <w:sz w:val="16"/>
                <w:szCs w:val="16"/>
              </w:rPr>
              <w:t>Basin irrigator, had not upgraded on-farm infrastructure since 2008</w:t>
            </w:r>
            <w:r w:rsidR="00D22E4B">
              <w:rPr>
                <w:sz w:val="16"/>
                <w:szCs w:val="16"/>
              </w:rPr>
              <w:br/>
            </w:r>
            <w:r w:rsidR="00DB4196" w:rsidRPr="00D15F11">
              <w:rPr>
                <w:sz w:val="16"/>
                <w:szCs w:val="16"/>
              </w:rPr>
              <w:t>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Basin irrigator, had not upgraded on-farm infrastructure since 2008</w:t>
            </w:r>
            <w:r w:rsidRPr="00D15F11">
              <w:rPr>
                <w:sz w:val="16"/>
                <w:szCs w:val="16"/>
              </w:rPr>
              <w:br/>
            </w:r>
            <w:r w:rsidR="00DB4196" w:rsidRPr="00D15F11">
              <w:rPr>
                <w:sz w:val="16"/>
                <w:szCs w:val="16"/>
              </w:rPr>
              <w:t>n</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Basin irrigator, upgraded on-farm infrastructure since 2008</w:t>
            </w:r>
            <w:r w:rsidRPr="00D15F11">
              <w:rPr>
                <w:sz w:val="16"/>
                <w:szCs w:val="16"/>
              </w:rPr>
              <w:br/>
            </w:r>
            <w:r w:rsidR="00DB4196" w:rsidRPr="00D15F11">
              <w:rPr>
                <w:sz w:val="16"/>
                <w:szCs w:val="16"/>
              </w:rPr>
              <w:t>Disagree</w:t>
            </w:r>
          </w:p>
        </w:tc>
        <w:tc>
          <w:tcPr>
            <w:tcW w:w="264" w:type="pct"/>
            <w:tcMar>
              <w:left w:w="28" w:type="dxa"/>
              <w:right w:w="28" w:type="dxa"/>
            </w:tcMar>
          </w:tcPr>
          <w:p w:rsidR="00DB4196" w:rsidRPr="00D15F11" w:rsidRDefault="00D15F11" w:rsidP="00D15F11">
            <w:pPr>
              <w:pStyle w:val="TableHeading"/>
              <w:rPr>
                <w:sz w:val="16"/>
                <w:szCs w:val="16"/>
              </w:rPr>
            </w:pPr>
            <w:r w:rsidRPr="00D15F11">
              <w:rPr>
                <w:sz w:val="16"/>
                <w:szCs w:val="16"/>
              </w:rPr>
              <w:t>Basin irrigator, upgraded on-farm infrastructure since 2008</w:t>
            </w:r>
            <w:r w:rsidRPr="00D15F11">
              <w:rPr>
                <w:sz w:val="16"/>
                <w:szCs w:val="16"/>
              </w:rPr>
              <w:br/>
            </w:r>
            <w:r w:rsidR="00DB4196" w:rsidRPr="00D15F11">
              <w:rPr>
                <w:sz w:val="16"/>
                <w:szCs w:val="16"/>
              </w:rPr>
              <w:t>Neither agree/ disagree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Basin irrigator, upgraded on-farm infrastructure since 2008</w:t>
            </w:r>
            <w:r w:rsidRPr="00D15F11">
              <w:rPr>
                <w:sz w:val="16"/>
                <w:szCs w:val="16"/>
              </w:rPr>
              <w:br/>
            </w:r>
            <w:r w:rsidR="00DB4196" w:rsidRPr="00D15F11">
              <w:rPr>
                <w:sz w:val="16"/>
                <w:szCs w:val="16"/>
              </w:rPr>
              <w:t>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Basin irrigator, upgraded on-farm infrastructure since 2008</w:t>
            </w:r>
            <w:r w:rsidRPr="00D15F11">
              <w:rPr>
                <w:sz w:val="16"/>
                <w:szCs w:val="16"/>
              </w:rPr>
              <w:br/>
            </w:r>
            <w:r w:rsidR="00DB4196" w:rsidRPr="00D15F11">
              <w:rPr>
                <w:sz w:val="16"/>
                <w:szCs w:val="16"/>
              </w:rPr>
              <w:t>n</w:t>
            </w:r>
          </w:p>
        </w:tc>
        <w:tc>
          <w:tcPr>
            <w:tcW w:w="264"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SRWUIP on-farm infrastructure grant recipients </w:t>
            </w:r>
            <w:r w:rsidRPr="00D15F11">
              <w:rPr>
                <w:sz w:val="16"/>
                <w:szCs w:val="16"/>
              </w:rPr>
              <w:br/>
            </w:r>
            <w:r w:rsidR="00DB4196" w:rsidRPr="00D15F11">
              <w:rPr>
                <w:sz w:val="16"/>
                <w:szCs w:val="16"/>
              </w:rPr>
              <w:t>Disagree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SRWUIP on-farm infrastructure grant recipients </w:t>
            </w:r>
            <w:r w:rsidRPr="00D15F11">
              <w:rPr>
                <w:sz w:val="16"/>
                <w:szCs w:val="16"/>
              </w:rPr>
              <w:br/>
            </w:r>
            <w:r w:rsidR="00DB4196" w:rsidRPr="00D15F11">
              <w:rPr>
                <w:sz w:val="16"/>
                <w:szCs w:val="16"/>
              </w:rPr>
              <w:t>Neither agree/ disagree</w:t>
            </w:r>
          </w:p>
        </w:tc>
        <w:tc>
          <w:tcPr>
            <w:tcW w:w="263"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SRWUIP on-farm infrastructure grant recipients </w:t>
            </w:r>
            <w:r w:rsidRPr="00D15F11">
              <w:rPr>
                <w:sz w:val="16"/>
                <w:szCs w:val="16"/>
              </w:rPr>
              <w:br/>
            </w:r>
            <w:r w:rsidR="00DB4196" w:rsidRPr="00D15F11">
              <w:rPr>
                <w:sz w:val="16"/>
                <w:szCs w:val="16"/>
              </w:rPr>
              <w:t>Agree</w:t>
            </w:r>
          </w:p>
        </w:tc>
        <w:tc>
          <w:tcPr>
            <w:tcW w:w="264" w:type="pct"/>
            <w:tcMar>
              <w:left w:w="28" w:type="dxa"/>
              <w:right w:w="28" w:type="dxa"/>
            </w:tcMar>
          </w:tcPr>
          <w:p w:rsidR="00DB4196" w:rsidRPr="00D15F11" w:rsidRDefault="00D15F11" w:rsidP="00D15F11">
            <w:pPr>
              <w:pStyle w:val="TableHeading"/>
              <w:rPr>
                <w:sz w:val="16"/>
                <w:szCs w:val="16"/>
              </w:rPr>
            </w:pPr>
            <w:r w:rsidRPr="00D15F11">
              <w:rPr>
                <w:sz w:val="16"/>
                <w:szCs w:val="16"/>
              </w:rPr>
              <w:t xml:space="preserve">SRWUIP on-farm infrastructure grant recipients </w:t>
            </w:r>
            <w:r w:rsidRPr="00D15F11">
              <w:rPr>
                <w:sz w:val="16"/>
                <w:szCs w:val="16"/>
              </w:rPr>
              <w:br/>
            </w:r>
            <w:r w:rsidR="00DB4196" w:rsidRPr="00D15F11">
              <w:rPr>
                <w:sz w:val="16"/>
                <w:szCs w:val="16"/>
              </w:rPr>
              <w:t>n</w:t>
            </w:r>
          </w:p>
        </w:tc>
      </w:tr>
      <w:tr w:rsidR="00D15F11" w:rsidRPr="00B7131B" w:rsidTr="00610465">
        <w:tc>
          <w:tcPr>
            <w:tcW w:w="788" w:type="pct"/>
            <w:tcMar>
              <w:left w:w="28" w:type="dxa"/>
              <w:right w:w="28" w:type="dxa"/>
            </w:tcMar>
          </w:tcPr>
          <w:p w:rsidR="00DB4196" w:rsidRPr="00D15F11" w:rsidRDefault="00DB4196" w:rsidP="00D15F11">
            <w:pPr>
              <w:pStyle w:val="TableText"/>
              <w:rPr>
                <w:sz w:val="16"/>
                <w:szCs w:val="16"/>
              </w:rPr>
            </w:pPr>
            <w:r w:rsidRPr="00D15F11">
              <w:rPr>
                <w:sz w:val="16"/>
                <w:szCs w:val="16"/>
              </w:rPr>
              <w:t xml:space="preserve">… achieve the things I want to on my farm </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21%</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22%</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57%</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583</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23%</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22%</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55%</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222</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17%</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21%</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62%</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287</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25%</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17%</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58%</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93</w:t>
            </w:r>
          </w:p>
        </w:tc>
      </w:tr>
      <w:tr w:rsidR="00D15F11" w:rsidRPr="00B7131B" w:rsidTr="00610465">
        <w:tc>
          <w:tcPr>
            <w:tcW w:w="788" w:type="pct"/>
            <w:tcMar>
              <w:left w:w="28" w:type="dxa"/>
              <w:right w:w="28" w:type="dxa"/>
            </w:tcMar>
          </w:tcPr>
          <w:p w:rsidR="00DB4196" w:rsidRPr="00D15F11" w:rsidRDefault="00DB4196" w:rsidP="00D15F11">
            <w:pPr>
              <w:pStyle w:val="TableText"/>
              <w:rPr>
                <w:sz w:val="16"/>
                <w:szCs w:val="16"/>
              </w:rPr>
            </w:pPr>
            <w:r w:rsidRPr="00D15F11">
              <w:rPr>
                <w:sz w:val="16"/>
                <w:szCs w:val="16"/>
              </w:rPr>
              <w:t>…meet my farm business objectives</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33%</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36%</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59%</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579</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38%</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40%</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56%</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221</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27%</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32%</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63%</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285</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38%</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38%</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57%</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92</w:t>
            </w:r>
          </w:p>
        </w:tc>
      </w:tr>
      <w:tr w:rsidR="00D15F11" w:rsidRPr="00B7131B" w:rsidTr="00610465">
        <w:tc>
          <w:tcPr>
            <w:tcW w:w="788" w:type="pct"/>
            <w:tcMar>
              <w:left w:w="28" w:type="dxa"/>
              <w:right w:w="28" w:type="dxa"/>
            </w:tcMar>
          </w:tcPr>
          <w:p w:rsidR="00DB4196" w:rsidRPr="00D15F11" w:rsidRDefault="00DB4196" w:rsidP="00D15F11">
            <w:pPr>
              <w:pStyle w:val="TableText"/>
              <w:rPr>
                <w:sz w:val="16"/>
                <w:szCs w:val="16"/>
              </w:rPr>
            </w:pPr>
            <w:r w:rsidRPr="00D15F11">
              <w:rPr>
                <w:sz w:val="16"/>
                <w:szCs w:val="16"/>
              </w:rPr>
              <w:t>…cope well with most difficult conditions on the farm e.g. drought, pest outbreaks</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18%</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26%</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55%</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579</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20%</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28%</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52%</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218</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18%</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25%</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57%</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287</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20%</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24%</w:t>
            </w:r>
          </w:p>
        </w:tc>
        <w:tc>
          <w:tcPr>
            <w:tcW w:w="263" w:type="pct"/>
            <w:tcMar>
              <w:left w:w="28" w:type="dxa"/>
              <w:right w:w="28" w:type="dxa"/>
            </w:tcMar>
          </w:tcPr>
          <w:p w:rsidR="00DB4196" w:rsidRPr="00D15F11" w:rsidRDefault="00DB4196" w:rsidP="00D15F11">
            <w:pPr>
              <w:pStyle w:val="TableText"/>
              <w:rPr>
                <w:sz w:val="16"/>
                <w:szCs w:val="16"/>
              </w:rPr>
            </w:pPr>
            <w:r w:rsidRPr="00D15F11">
              <w:rPr>
                <w:sz w:val="16"/>
                <w:szCs w:val="16"/>
              </w:rPr>
              <w:t>56%</w:t>
            </w:r>
          </w:p>
        </w:tc>
        <w:tc>
          <w:tcPr>
            <w:tcW w:w="264" w:type="pct"/>
            <w:tcMar>
              <w:left w:w="28" w:type="dxa"/>
              <w:right w:w="28" w:type="dxa"/>
            </w:tcMar>
          </w:tcPr>
          <w:p w:rsidR="00DB4196" w:rsidRPr="00D15F11" w:rsidRDefault="00DB4196" w:rsidP="00D15F11">
            <w:pPr>
              <w:pStyle w:val="TableText"/>
              <w:rPr>
                <w:sz w:val="16"/>
                <w:szCs w:val="16"/>
              </w:rPr>
            </w:pPr>
            <w:r w:rsidRPr="00D15F11">
              <w:rPr>
                <w:sz w:val="16"/>
                <w:szCs w:val="16"/>
              </w:rPr>
              <w:t>93</w:t>
            </w:r>
          </w:p>
        </w:tc>
      </w:tr>
    </w:tbl>
    <w:p w:rsidR="00DB4196" w:rsidRDefault="00DB4196" w:rsidP="00040110">
      <w:pPr>
        <w:pStyle w:val="TableCaption"/>
        <w:pageBreakBefore/>
        <w:spacing w:before="240"/>
      </w:pPr>
      <w:bookmarkStart w:id="224" w:name="_Toc483258637"/>
      <w:bookmarkStart w:id="225" w:name="_Toc507170929"/>
      <w:r>
        <w:lastRenderedPageBreak/>
        <w:t>Table A2.13b Farming confidence – comparison of farmers who have and have not modernised on-farm infrastructure, and dairy farmers and other farmers</w:t>
      </w:r>
      <w:bookmarkEnd w:id="224"/>
      <w:bookmarkEnd w:id="225"/>
    </w:p>
    <w:tbl>
      <w:tblPr>
        <w:tblStyle w:val="TableGrid"/>
        <w:tblW w:w="5000" w:type="pct"/>
        <w:tblLook w:val="04A0" w:firstRow="1" w:lastRow="0" w:firstColumn="1" w:lastColumn="0" w:noHBand="0" w:noVBand="1"/>
        <w:tblDescription w:val="Table comparing farming confidence over the next few years, between Basin irrigator dairy farmers and non-dairy farmers, who have or have not modernised on-farm infrastructure since 2008."/>
      </w:tblPr>
      <w:tblGrid>
        <w:gridCol w:w="3499"/>
        <w:gridCol w:w="1321"/>
        <w:gridCol w:w="1321"/>
        <w:gridCol w:w="1324"/>
        <w:gridCol w:w="1321"/>
        <w:gridCol w:w="1320"/>
        <w:gridCol w:w="1323"/>
        <w:gridCol w:w="1320"/>
        <w:gridCol w:w="1323"/>
      </w:tblGrid>
      <w:tr w:rsidR="00040110" w:rsidRPr="00B7131B" w:rsidTr="003C2BAF">
        <w:trPr>
          <w:cantSplit/>
          <w:tblHeader/>
        </w:trPr>
        <w:tc>
          <w:tcPr>
            <w:tcW w:w="1243" w:type="pct"/>
            <w:tcMar>
              <w:left w:w="57" w:type="dxa"/>
              <w:right w:w="57" w:type="dxa"/>
            </w:tcMar>
            <w:hideMark/>
          </w:tcPr>
          <w:p w:rsidR="00DB4196" w:rsidRPr="00040110" w:rsidRDefault="00040110" w:rsidP="00040110">
            <w:pPr>
              <w:pStyle w:val="TableHeading"/>
              <w:rPr>
                <w:sz w:val="16"/>
                <w:szCs w:val="16"/>
              </w:rPr>
            </w:pPr>
            <w:r w:rsidRPr="00040110">
              <w:rPr>
                <w:sz w:val="16"/>
                <w:szCs w:val="16"/>
              </w:rPr>
              <w:t>When I think about my farm over the next few years, I am confident that I can…</w:t>
            </w:r>
          </w:p>
        </w:tc>
        <w:tc>
          <w:tcPr>
            <w:tcW w:w="469" w:type="pct"/>
            <w:tcMar>
              <w:left w:w="57" w:type="dxa"/>
              <w:right w:w="57" w:type="dxa"/>
            </w:tcMar>
          </w:tcPr>
          <w:p w:rsidR="00DB4196" w:rsidRPr="00040110" w:rsidRDefault="00040110" w:rsidP="00040110">
            <w:pPr>
              <w:pStyle w:val="TableHeading"/>
              <w:rPr>
                <w:sz w:val="16"/>
                <w:szCs w:val="16"/>
              </w:rPr>
            </w:pPr>
            <w:r w:rsidRPr="00040110">
              <w:rPr>
                <w:sz w:val="16"/>
                <w:szCs w:val="16"/>
              </w:rPr>
              <w:t>Basin irrigators - non-dairy farmers - % reporting 'agree'</w:t>
            </w:r>
            <w:r w:rsidRPr="00040110">
              <w:rPr>
                <w:sz w:val="16"/>
                <w:szCs w:val="16"/>
              </w:rPr>
              <w:br/>
            </w:r>
            <w:r w:rsidR="00DB4196" w:rsidRPr="00040110">
              <w:rPr>
                <w:sz w:val="16"/>
                <w:szCs w:val="16"/>
              </w:rPr>
              <w:t>All (n=458)</w:t>
            </w:r>
          </w:p>
        </w:tc>
        <w:tc>
          <w:tcPr>
            <w:tcW w:w="469" w:type="pct"/>
            <w:tcMar>
              <w:left w:w="57" w:type="dxa"/>
              <w:right w:w="57" w:type="dxa"/>
            </w:tcMar>
          </w:tcPr>
          <w:p w:rsidR="00DB4196" w:rsidRPr="00040110" w:rsidRDefault="00040110" w:rsidP="00040110">
            <w:pPr>
              <w:pStyle w:val="TableHeading"/>
              <w:rPr>
                <w:sz w:val="16"/>
                <w:szCs w:val="16"/>
              </w:rPr>
            </w:pPr>
            <w:r w:rsidRPr="00040110">
              <w:rPr>
                <w:sz w:val="16"/>
                <w:szCs w:val="16"/>
              </w:rPr>
              <w:t>Basin irrigators - non-dairy farmers - % reporting 'agree'</w:t>
            </w:r>
            <w:r w:rsidRPr="00040110">
              <w:rPr>
                <w:sz w:val="16"/>
                <w:szCs w:val="16"/>
              </w:rPr>
              <w:br/>
            </w:r>
            <w:r w:rsidR="00DB4196" w:rsidRPr="00040110">
              <w:rPr>
                <w:sz w:val="16"/>
                <w:szCs w:val="16"/>
              </w:rPr>
              <w:t>Had not upgraded on-farm infrastructure since 2008 (n=188)</w:t>
            </w:r>
          </w:p>
        </w:tc>
        <w:tc>
          <w:tcPr>
            <w:tcW w:w="470" w:type="pct"/>
            <w:tcMar>
              <w:left w:w="57" w:type="dxa"/>
              <w:right w:w="57" w:type="dxa"/>
            </w:tcMar>
          </w:tcPr>
          <w:p w:rsidR="00DB4196" w:rsidRPr="00040110" w:rsidRDefault="00040110" w:rsidP="00040110">
            <w:pPr>
              <w:pStyle w:val="TableHeading"/>
              <w:rPr>
                <w:sz w:val="16"/>
                <w:szCs w:val="16"/>
              </w:rPr>
            </w:pPr>
            <w:r w:rsidRPr="00040110">
              <w:rPr>
                <w:sz w:val="16"/>
                <w:szCs w:val="16"/>
              </w:rPr>
              <w:t>Basin irrigators - non-dairy farmers - % reporting 'agree'</w:t>
            </w:r>
            <w:r w:rsidRPr="00040110">
              <w:rPr>
                <w:sz w:val="16"/>
                <w:szCs w:val="16"/>
              </w:rPr>
              <w:br/>
            </w:r>
            <w:r w:rsidR="00DB4196" w:rsidRPr="00040110">
              <w:rPr>
                <w:sz w:val="16"/>
                <w:szCs w:val="16"/>
              </w:rPr>
              <w:t>All (n=458)</w:t>
            </w:r>
          </w:p>
        </w:tc>
        <w:tc>
          <w:tcPr>
            <w:tcW w:w="469" w:type="pct"/>
            <w:tcMar>
              <w:left w:w="57" w:type="dxa"/>
              <w:right w:w="57" w:type="dxa"/>
            </w:tcMar>
          </w:tcPr>
          <w:p w:rsidR="00DB4196" w:rsidRPr="00040110" w:rsidRDefault="00040110" w:rsidP="00040110">
            <w:pPr>
              <w:pStyle w:val="TableHeading"/>
              <w:rPr>
                <w:sz w:val="16"/>
                <w:szCs w:val="16"/>
              </w:rPr>
            </w:pPr>
            <w:r w:rsidRPr="00040110">
              <w:rPr>
                <w:sz w:val="16"/>
                <w:szCs w:val="16"/>
              </w:rPr>
              <w:t>Basin irrigators - non-dairy farmers - % reporting 'agree'</w:t>
            </w:r>
            <w:r w:rsidRPr="00040110">
              <w:rPr>
                <w:sz w:val="16"/>
                <w:szCs w:val="16"/>
              </w:rPr>
              <w:br/>
            </w:r>
            <w:r w:rsidR="00DB4196" w:rsidRPr="00040110">
              <w:rPr>
                <w:sz w:val="16"/>
                <w:szCs w:val="16"/>
              </w:rPr>
              <w:t>Had not upgraded on-farm infrastructure since 2008 (n=188)</w:t>
            </w:r>
          </w:p>
        </w:tc>
        <w:tc>
          <w:tcPr>
            <w:tcW w:w="469" w:type="pct"/>
            <w:tcMar>
              <w:left w:w="57" w:type="dxa"/>
              <w:right w:w="57" w:type="dxa"/>
            </w:tcMar>
          </w:tcPr>
          <w:p w:rsidR="00DB4196" w:rsidRPr="00040110" w:rsidRDefault="00040110" w:rsidP="00A01579">
            <w:pPr>
              <w:pStyle w:val="TableHeading"/>
              <w:rPr>
                <w:sz w:val="16"/>
                <w:szCs w:val="16"/>
              </w:rPr>
            </w:pPr>
            <w:r w:rsidRPr="00040110">
              <w:rPr>
                <w:sz w:val="16"/>
                <w:szCs w:val="16"/>
              </w:rPr>
              <w:t>Basin irrigators - dairy farmers - % reporting 'agree'</w:t>
            </w:r>
            <w:r w:rsidRPr="00040110">
              <w:rPr>
                <w:sz w:val="16"/>
                <w:szCs w:val="16"/>
              </w:rPr>
              <w:br/>
            </w:r>
            <w:r w:rsidR="00DB4196" w:rsidRPr="00040110">
              <w:rPr>
                <w:sz w:val="16"/>
                <w:szCs w:val="16"/>
              </w:rPr>
              <w:t>All (n=458)</w:t>
            </w:r>
          </w:p>
        </w:tc>
        <w:tc>
          <w:tcPr>
            <w:tcW w:w="470" w:type="pct"/>
            <w:tcMar>
              <w:left w:w="57" w:type="dxa"/>
              <w:right w:w="57" w:type="dxa"/>
            </w:tcMar>
          </w:tcPr>
          <w:p w:rsidR="00DB4196" w:rsidRPr="00040110" w:rsidRDefault="00040110" w:rsidP="00A01579">
            <w:pPr>
              <w:pStyle w:val="TableHeading"/>
              <w:rPr>
                <w:sz w:val="16"/>
                <w:szCs w:val="16"/>
              </w:rPr>
            </w:pPr>
            <w:r w:rsidRPr="00040110">
              <w:rPr>
                <w:sz w:val="16"/>
                <w:szCs w:val="16"/>
              </w:rPr>
              <w:t>Basin irrigators - dairy farmers - % reporting 'agree'</w:t>
            </w:r>
            <w:r w:rsidRPr="00040110">
              <w:rPr>
                <w:sz w:val="16"/>
                <w:szCs w:val="16"/>
              </w:rPr>
              <w:br/>
            </w:r>
            <w:r w:rsidR="00DB4196" w:rsidRPr="00040110">
              <w:rPr>
                <w:sz w:val="16"/>
                <w:szCs w:val="16"/>
              </w:rPr>
              <w:t>Had not upgraded on-farm infrastructure since 2008 (n=188)</w:t>
            </w:r>
          </w:p>
        </w:tc>
        <w:tc>
          <w:tcPr>
            <w:tcW w:w="469" w:type="pct"/>
            <w:tcMar>
              <w:left w:w="57" w:type="dxa"/>
              <w:right w:w="57" w:type="dxa"/>
            </w:tcMar>
          </w:tcPr>
          <w:p w:rsidR="00DB4196" w:rsidRPr="00040110" w:rsidRDefault="00040110" w:rsidP="00A01579">
            <w:pPr>
              <w:pStyle w:val="TableHeading"/>
              <w:rPr>
                <w:sz w:val="16"/>
                <w:szCs w:val="16"/>
              </w:rPr>
            </w:pPr>
            <w:r w:rsidRPr="00040110">
              <w:rPr>
                <w:sz w:val="16"/>
                <w:szCs w:val="16"/>
              </w:rPr>
              <w:t>Basin irrigators - dairy farmers - % reporting 'agree'</w:t>
            </w:r>
            <w:r w:rsidRPr="00040110">
              <w:rPr>
                <w:sz w:val="16"/>
                <w:szCs w:val="16"/>
              </w:rPr>
              <w:br/>
            </w:r>
            <w:r w:rsidR="00DB4196" w:rsidRPr="00040110">
              <w:rPr>
                <w:sz w:val="16"/>
                <w:szCs w:val="16"/>
              </w:rPr>
              <w:t>All (n=458)</w:t>
            </w:r>
          </w:p>
        </w:tc>
        <w:tc>
          <w:tcPr>
            <w:tcW w:w="470" w:type="pct"/>
            <w:tcMar>
              <w:left w:w="57" w:type="dxa"/>
              <w:right w:w="57" w:type="dxa"/>
            </w:tcMar>
          </w:tcPr>
          <w:p w:rsidR="00DB4196" w:rsidRPr="00040110" w:rsidRDefault="00040110" w:rsidP="00A01579">
            <w:pPr>
              <w:pStyle w:val="TableHeading"/>
              <w:rPr>
                <w:sz w:val="16"/>
                <w:szCs w:val="16"/>
              </w:rPr>
            </w:pPr>
            <w:r w:rsidRPr="00040110">
              <w:rPr>
                <w:sz w:val="16"/>
                <w:szCs w:val="16"/>
              </w:rPr>
              <w:t>Basin irrigators - dairy farmers - % reporting 'agree'</w:t>
            </w:r>
            <w:r w:rsidRPr="00040110">
              <w:rPr>
                <w:sz w:val="16"/>
                <w:szCs w:val="16"/>
              </w:rPr>
              <w:br/>
            </w:r>
            <w:r w:rsidR="00DB4196" w:rsidRPr="00040110">
              <w:rPr>
                <w:sz w:val="16"/>
                <w:szCs w:val="16"/>
              </w:rPr>
              <w:t>Had not upgraded on-farm infrastructure since 2008 (n=188)</w:t>
            </w:r>
          </w:p>
        </w:tc>
      </w:tr>
      <w:tr w:rsidR="00040110" w:rsidRPr="00B7131B" w:rsidTr="003C2BAF">
        <w:tc>
          <w:tcPr>
            <w:tcW w:w="1243" w:type="pct"/>
            <w:tcMar>
              <w:left w:w="57" w:type="dxa"/>
              <w:right w:w="57" w:type="dxa"/>
            </w:tcMar>
          </w:tcPr>
          <w:p w:rsidR="00DB4196" w:rsidRPr="00040110" w:rsidRDefault="00DB4196" w:rsidP="00040110">
            <w:pPr>
              <w:pStyle w:val="TableText"/>
              <w:rPr>
                <w:sz w:val="16"/>
                <w:szCs w:val="16"/>
              </w:rPr>
            </w:pPr>
            <w:r w:rsidRPr="00040110">
              <w:rPr>
                <w:sz w:val="16"/>
                <w:szCs w:val="16"/>
              </w:rPr>
              <w:t xml:space="preserve">… achieve the things I want to on my farm </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62%</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58%</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68%</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68%</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38%</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39%</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43%</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42%</w:t>
            </w:r>
          </w:p>
        </w:tc>
      </w:tr>
      <w:tr w:rsidR="00040110" w:rsidRPr="00B7131B" w:rsidTr="003C2BAF">
        <w:tc>
          <w:tcPr>
            <w:tcW w:w="1243" w:type="pct"/>
            <w:tcMar>
              <w:left w:w="57" w:type="dxa"/>
              <w:right w:w="57" w:type="dxa"/>
            </w:tcMar>
          </w:tcPr>
          <w:p w:rsidR="00DB4196" w:rsidRPr="00040110" w:rsidRDefault="00DB4196" w:rsidP="00040110">
            <w:pPr>
              <w:pStyle w:val="TableText"/>
              <w:rPr>
                <w:sz w:val="16"/>
                <w:szCs w:val="16"/>
              </w:rPr>
            </w:pPr>
            <w:r w:rsidRPr="00040110">
              <w:rPr>
                <w:sz w:val="16"/>
                <w:szCs w:val="16"/>
              </w:rPr>
              <w:t>…meet my farm business objectives</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65%</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60%</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69%</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68%</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40%</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39%</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45%</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39%</w:t>
            </w:r>
          </w:p>
        </w:tc>
      </w:tr>
      <w:tr w:rsidR="00040110" w:rsidRPr="00B7131B" w:rsidTr="003C2BAF">
        <w:tc>
          <w:tcPr>
            <w:tcW w:w="1243" w:type="pct"/>
            <w:tcMar>
              <w:left w:w="57" w:type="dxa"/>
              <w:right w:w="57" w:type="dxa"/>
            </w:tcMar>
          </w:tcPr>
          <w:p w:rsidR="00DB4196" w:rsidRPr="00040110" w:rsidRDefault="00DB4196" w:rsidP="00040110">
            <w:pPr>
              <w:pStyle w:val="TableText"/>
              <w:rPr>
                <w:sz w:val="16"/>
                <w:szCs w:val="16"/>
              </w:rPr>
            </w:pPr>
            <w:r w:rsidRPr="00040110">
              <w:rPr>
                <w:sz w:val="16"/>
                <w:szCs w:val="16"/>
              </w:rPr>
              <w:t>…cope well with most difficult conditions on the farm e.g. drought, pest outbreaks</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57%</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53%</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60%</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60%</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50%</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47%</w:t>
            </w:r>
          </w:p>
        </w:tc>
        <w:tc>
          <w:tcPr>
            <w:tcW w:w="469" w:type="pct"/>
            <w:tcMar>
              <w:left w:w="57" w:type="dxa"/>
              <w:right w:w="57" w:type="dxa"/>
            </w:tcMar>
          </w:tcPr>
          <w:p w:rsidR="00DB4196" w:rsidRPr="00040110" w:rsidRDefault="00DB4196" w:rsidP="00040110">
            <w:pPr>
              <w:pStyle w:val="TableText"/>
              <w:rPr>
                <w:sz w:val="16"/>
                <w:szCs w:val="16"/>
              </w:rPr>
            </w:pPr>
            <w:r w:rsidRPr="00040110">
              <w:rPr>
                <w:sz w:val="16"/>
                <w:szCs w:val="16"/>
              </w:rPr>
              <w:t>49%</w:t>
            </w:r>
          </w:p>
        </w:tc>
        <w:tc>
          <w:tcPr>
            <w:tcW w:w="470" w:type="pct"/>
            <w:tcMar>
              <w:left w:w="57" w:type="dxa"/>
              <w:right w:w="57" w:type="dxa"/>
            </w:tcMar>
          </w:tcPr>
          <w:p w:rsidR="00DB4196" w:rsidRPr="00040110" w:rsidRDefault="00DB4196" w:rsidP="00040110">
            <w:pPr>
              <w:pStyle w:val="TableText"/>
              <w:rPr>
                <w:sz w:val="16"/>
                <w:szCs w:val="16"/>
              </w:rPr>
            </w:pPr>
            <w:r w:rsidRPr="00040110">
              <w:rPr>
                <w:sz w:val="16"/>
                <w:szCs w:val="16"/>
              </w:rPr>
              <w:t>50%</w:t>
            </w:r>
          </w:p>
        </w:tc>
      </w:tr>
    </w:tbl>
    <w:p w:rsidR="00DB4196" w:rsidRDefault="00DB4196" w:rsidP="00040110">
      <w:pPr>
        <w:pStyle w:val="TableCaption"/>
        <w:pageBreakBefore/>
        <w:spacing w:before="240"/>
      </w:pPr>
      <w:bookmarkStart w:id="226" w:name="_Toc483258638"/>
      <w:bookmarkStart w:id="227" w:name="_Toc507170930"/>
      <w:r>
        <w:lastRenderedPageBreak/>
        <w:t>Table A2.14a Farm financial performance, 2015-16, reported by Basin irrigators who had and had not modernised on-farm water infrastructure</w:t>
      </w:r>
      <w:bookmarkEnd w:id="226"/>
      <w:bookmarkEnd w:id="227"/>
    </w:p>
    <w:tbl>
      <w:tblPr>
        <w:tblStyle w:val="TableGrid"/>
        <w:tblW w:w="14049" w:type="dxa"/>
        <w:tblLayout w:type="fixed"/>
        <w:tblLook w:val="04A0" w:firstRow="1" w:lastRow="0" w:firstColumn="1" w:lastColumn="0" w:noHBand="0" w:noVBand="1"/>
        <w:tblDescription w:val="Table showing farm financial performance, 2015-16, reported by Basin irrigators and SRWUIP grant recipients, who had or had not modernised on-farm water infrastructure."/>
      </w:tblPr>
      <w:tblGrid>
        <w:gridCol w:w="6536"/>
        <w:gridCol w:w="2126"/>
        <w:gridCol w:w="1028"/>
        <w:gridCol w:w="1524"/>
        <w:gridCol w:w="1559"/>
        <w:gridCol w:w="1276"/>
      </w:tblGrid>
      <w:tr w:rsidR="00040110" w:rsidRPr="002C7CC9" w:rsidTr="00004BF9">
        <w:trPr>
          <w:cantSplit/>
          <w:tblHeader/>
        </w:trPr>
        <w:tc>
          <w:tcPr>
            <w:tcW w:w="6536" w:type="dxa"/>
            <w:tcMar>
              <w:left w:w="57" w:type="dxa"/>
              <w:right w:w="57" w:type="dxa"/>
            </w:tcMar>
          </w:tcPr>
          <w:p w:rsidR="00DB4196" w:rsidRPr="00040110" w:rsidRDefault="00DB4196" w:rsidP="00040110">
            <w:pPr>
              <w:pStyle w:val="TableHeading"/>
              <w:rPr>
                <w:sz w:val="16"/>
                <w:szCs w:val="16"/>
              </w:rPr>
            </w:pPr>
            <w:r w:rsidRPr="00040110">
              <w:rPr>
                <w:sz w:val="16"/>
                <w:szCs w:val="16"/>
              </w:rPr>
              <w:t>Survey question as presented to farmers</w:t>
            </w:r>
          </w:p>
        </w:tc>
        <w:tc>
          <w:tcPr>
            <w:tcW w:w="2126" w:type="dxa"/>
            <w:noWrap/>
            <w:tcMar>
              <w:left w:w="57" w:type="dxa"/>
              <w:right w:w="57" w:type="dxa"/>
            </w:tcMar>
            <w:hideMark/>
          </w:tcPr>
          <w:p w:rsidR="00DB4196" w:rsidRPr="00040110" w:rsidRDefault="00040110" w:rsidP="00040110">
            <w:pPr>
              <w:pStyle w:val="TableHeading"/>
              <w:rPr>
                <w:sz w:val="16"/>
                <w:szCs w:val="16"/>
              </w:rPr>
            </w:pPr>
            <w:r w:rsidRPr="00040110">
              <w:rPr>
                <w:sz w:val="16"/>
                <w:szCs w:val="16"/>
              </w:rPr>
              <w:t>Profit or Loss</w:t>
            </w:r>
          </w:p>
        </w:tc>
        <w:tc>
          <w:tcPr>
            <w:tcW w:w="1028" w:type="dxa"/>
            <w:tcMar>
              <w:left w:w="57" w:type="dxa"/>
              <w:right w:w="57" w:type="dxa"/>
            </w:tcMar>
            <w:hideMark/>
          </w:tcPr>
          <w:p w:rsidR="00DB4196" w:rsidRPr="00040110" w:rsidRDefault="00DB4196" w:rsidP="00040110">
            <w:pPr>
              <w:pStyle w:val="TableHeading"/>
              <w:rPr>
                <w:sz w:val="16"/>
                <w:szCs w:val="16"/>
              </w:rPr>
            </w:pPr>
            <w:r w:rsidRPr="00040110">
              <w:rPr>
                <w:sz w:val="16"/>
                <w:szCs w:val="16"/>
              </w:rPr>
              <w:t>Basin irrigators (n=556)</w:t>
            </w:r>
          </w:p>
        </w:tc>
        <w:tc>
          <w:tcPr>
            <w:tcW w:w="1524" w:type="dxa"/>
            <w:tcMar>
              <w:left w:w="57" w:type="dxa"/>
              <w:right w:w="57" w:type="dxa"/>
            </w:tcMar>
            <w:hideMark/>
          </w:tcPr>
          <w:p w:rsidR="00DB4196" w:rsidRPr="00040110" w:rsidRDefault="00DB4196" w:rsidP="00040110">
            <w:pPr>
              <w:pStyle w:val="TableHeading"/>
              <w:rPr>
                <w:sz w:val="16"/>
                <w:szCs w:val="16"/>
              </w:rPr>
            </w:pPr>
            <w:r w:rsidRPr="00040110">
              <w:rPr>
                <w:sz w:val="16"/>
                <w:szCs w:val="16"/>
              </w:rPr>
              <w:t>Basin irrigator, had not upgraded on-farm infrastructure since 2008 (n=215)</w:t>
            </w:r>
          </w:p>
        </w:tc>
        <w:tc>
          <w:tcPr>
            <w:tcW w:w="1559" w:type="dxa"/>
            <w:tcMar>
              <w:left w:w="57" w:type="dxa"/>
              <w:right w:w="57" w:type="dxa"/>
            </w:tcMar>
            <w:hideMark/>
          </w:tcPr>
          <w:p w:rsidR="00DB4196" w:rsidRPr="00040110" w:rsidRDefault="00DB4196" w:rsidP="00040110">
            <w:pPr>
              <w:pStyle w:val="TableHeading"/>
              <w:rPr>
                <w:sz w:val="16"/>
                <w:szCs w:val="16"/>
              </w:rPr>
            </w:pPr>
            <w:r w:rsidRPr="00040110">
              <w:rPr>
                <w:sz w:val="16"/>
                <w:szCs w:val="16"/>
              </w:rPr>
              <w:t>Basin irrigator, upgraded on-farm infrastructure since 2008 (n=273)</w:t>
            </w:r>
          </w:p>
        </w:tc>
        <w:tc>
          <w:tcPr>
            <w:tcW w:w="1276" w:type="dxa"/>
            <w:tcMar>
              <w:left w:w="57" w:type="dxa"/>
              <w:right w:w="57" w:type="dxa"/>
            </w:tcMar>
            <w:hideMark/>
          </w:tcPr>
          <w:p w:rsidR="00DB4196" w:rsidRPr="00040110" w:rsidRDefault="00DB4196" w:rsidP="00040110">
            <w:pPr>
              <w:pStyle w:val="TableHeading"/>
              <w:rPr>
                <w:sz w:val="16"/>
                <w:szCs w:val="16"/>
              </w:rPr>
            </w:pPr>
            <w:r w:rsidRPr="00040110">
              <w:rPr>
                <w:sz w:val="16"/>
                <w:szCs w:val="16"/>
              </w:rPr>
              <w:t>SRWUIP on-farm infrastructure grant recipients (n=86)</w:t>
            </w:r>
          </w:p>
        </w:tc>
      </w:tr>
      <w:tr w:rsidR="00040110" w:rsidRPr="002C7CC9" w:rsidTr="00004BF9">
        <w:tc>
          <w:tcPr>
            <w:tcW w:w="6536" w:type="dxa"/>
            <w:tcMar>
              <w:left w:w="57" w:type="dxa"/>
              <w:right w:w="57" w:type="dxa"/>
            </w:tcMar>
          </w:tcPr>
          <w:p w:rsidR="00DB4196" w:rsidRPr="00040110" w:rsidRDefault="00DB4196" w:rsidP="00040110">
            <w:pPr>
              <w:pStyle w:val="TableText"/>
              <w:rPr>
                <w:sz w:val="16"/>
                <w:szCs w:val="16"/>
              </w:rPr>
            </w:pPr>
            <w:r w:rsidRPr="00040110">
              <w:rPr>
                <w:sz w:val="16"/>
                <w:szCs w:val="16"/>
              </w:rPr>
              <w:t>For the period July 1 2015-June 30 2016 what was your estimated farm loss/profit?</w:t>
            </w:r>
          </w:p>
          <w:p w:rsidR="00DB4196" w:rsidRPr="00040110" w:rsidRDefault="00DB4196"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Loss of $250,000 or more</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6%</w:t>
            </w:r>
          </w:p>
        </w:tc>
      </w:tr>
      <w:tr w:rsidR="00040110" w:rsidRPr="002C7CC9" w:rsidTr="00004BF9">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Loss of $100,000-$249,000</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5%</w:t>
            </w:r>
          </w:p>
        </w:tc>
      </w:tr>
      <w:tr w:rsidR="00040110" w:rsidRPr="002C7CC9" w:rsidTr="00004BF9">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Loss of $50,000-$99,999</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6%</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5%</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6%</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5%</w:t>
            </w:r>
          </w:p>
        </w:tc>
      </w:tr>
      <w:tr w:rsidR="00040110" w:rsidRPr="002C7CC9" w:rsidTr="00004BF9">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Loss of $10,000-$49,999</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11%</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12%</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12%</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16%</w:t>
            </w:r>
          </w:p>
        </w:tc>
      </w:tr>
      <w:tr w:rsidR="00040110" w:rsidRPr="002C7CC9" w:rsidTr="00004BF9">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Break even OR loss/profit &lt;$10,000</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30%</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37%</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23%</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26%</w:t>
            </w:r>
          </w:p>
        </w:tc>
      </w:tr>
      <w:tr w:rsidR="00040110" w:rsidRPr="002C7CC9" w:rsidTr="00004BF9">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Profit of $10,000-$49,999</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18%</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19%</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18%</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19%</w:t>
            </w:r>
          </w:p>
        </w:tc>
      </w:tr>
      <w:tr w:rsidR="00040110" w:rsidRPr="002C7CC9" w:rsidTr="00004BF9">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Profit of $50,000-$99,999</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10%</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10%</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11%</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14%</w:t>
            </w:r>
          </w:p>
        </w:tc>
      </w:tr>
      <w:tr w:rsidR="00040110" w:rsidRPr="002C7CC9" w:rsidTr="007F3E42">
        <w:trPr>
          <w:cantSplit/>
        </w:trPr>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lastRenderedPageBreak/>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Profit of $100,000-$249,000</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11%</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9%</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12%</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5%</w:t>
            </w:r>
          </w:p>
        </w:tc>
      </w:tr>
      <w:tr w:rsidR="00040110" w:rsidRPr="002C7CC9" w:rsidTr="00004BF9">
        <w:tc>
          <w:tcPr>
            <w:tcW w:w="6536" w:type="dxa"/>
            <w:tcMar>
              <w:left w:w="57" w:type="dxa"/>
              <w:right w:w="57"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Profit of $250,000 or more</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7%</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12%</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6%</w:t>
            </w:r>
          </w:p>
        </w:tc>
      </w:tr>
      <w:tr w:rsidR="00040110" w:rsidRPr="002C7CC9" w:rsidTr="00004BF9">
        <w:tc>
          <w:tcPr>
            <w:tcW w:w="6536" w:type="dxa"/>
            <w:tcMar>
              <w:left w:w="57" w:type="dxa"/>
              <w:right w:w="57" w:type="dxa"/>
            </w:tcMar>
          </w:tcPr>
          <w:p w:rsidR="00DB4196" w:rsidRPr="00040110" w:rsidRDefault="00DB4196" w:rsidP="00040110">
            <w:pPr>
              <w:pStyle w:val="TableText"/>
              <w:rPr>
                <w:sz w:val="16"/>
                <w:szCs w:val="16"/>
              </w:rPr>
            </w:pPr>
            <w:r w:rsidRPr="00040110">
              <w:rPr>
                <w:sz w:val="16"/>
                <w:szCs w:val="16"/>
              </w:rPr>
              <w:t>Which of these best describes your AVERAGE farm business performance over the last 3 years?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Make a moderate to large loss</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13%</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12%</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10%</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12%</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Making a small loss</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11%</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10%</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12%</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17%</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 xml:space="preserve">Breaking even </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18%</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18%</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15%</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14%</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Making a small profit</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33%</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34%</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33%</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31%</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Making a moderate or large profit</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25%</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26%</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30%</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26%</w:t>
            </w:r>
          </w:p>
        </w:tc>
      </w:tr>
      <w:tr w:rsidR="00040110" w:rsidRPr="002C7CC9" w:rsidTr="00004BF9">
        <w:tc>
          <w:tcPr>
            <w:tcW w:w="6536" w:type="dxa"/>
            <w:tcMar>
              <w:left w:w="57" w:type="dxa"/>
              <w:right w:w="57" w:type="dxa"/>
            </w:tcMar>
          </w:tcPr>
          <w:p w:rsidR="00DB4196" w:rsidRPr="00040110" w:rsidRDefault="00DB4196" w:rsidP="00040110">
            <w:pPr>
              <w:pStyle w:val="TableText"/>
              <w:rPr>
                <w:sz w:val="16"/>
                <w:szCs w:val="16"/>
              </w:rPr>
            </w:pPr>
            <w:r w:rsidRPr="00040110">
              <w:rPr>
                <w:sz w:val="16"/>
                <w:szCs w:val="16"/>
              </w:rPr>
              <w:t>How would you describe your average cash-flow on the farm over the last 12 months?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Poor cash flow</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33%</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40%</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29%</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35%</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How would you describe your average cash-flow on the farm over the last 12 months?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Neither good or bad cash flow</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32%</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28%</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35%</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36%</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How would you describe your average cash-flow on the farm over the last 12 months?</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Good farm cash flow</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35%</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32%</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37%</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30%</w:t>
            </w:r>
          </w:p>
        </w:tc>
      </w:tr>
      <w:tr w:rsidR="00040110" w:rsidRPr="002C7CC9" w:rsidTr="00004BF9">
        <w:tc>
          <w:tcPr>
            <w:tcW w:w="6536" w:type="dxa"/>
            <w:tcMar>
              <w:left w:w="57" w:type="dxa"/>
              <w:right w:w="57" w:type="dxa"/>
            </w:tcMar>
          </w:tcPr>
          <w:p w:rsidR="00DB4196" w:rsidRPr="00040110" w:rsidRDefault="00DB4196" w:rsidP="00040110">
            <w:pPr>
              <w:pStyle w:val="TableText"/>
              <w:rPr>
                <w:sz w:val="16"/>
                <w:szCs w:val="16"/>
              </w:rPr>
            </w:pPr>
            <w:r w:rsidRPr="00040110">
              <w:rPr>
                <w:sz w:val="16"/>
                <w:szCs w:val="16"/>
              </w:rPr>
              <w:t>How easy or difficult is it for you to service your farm business debt at the moment?</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Difficult to service farm debt</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23%</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22%</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23%</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30%</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How easy or difficult is it for you to service your farm business debt at the moment?</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Neither difficult or easy to service farm debt</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44%</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40%</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46%</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49%</w:t>
            </w:r>
          </w:p>
        </w:tc>
      </w:tr>
      <w:tr w:rsidR="00040110" w:rsidRPr="002C7CC9" w:rsidTr="00004BF9">
        <w:tc>
          <w:tcPr>
            <w:tcW w:w="6536" w:type="dxa"/>
            <w:tcMar>
              <w:left w:w="57" w:type="dxa"/>
              <w:right w:w="57" w:type="dxa"/>
            </w:tcMar>
          </w:tcPr>
          <w:p w:rsidR="00DB4196" w:rsidRPr="00040110" w:rsidRDefault="00040110" w:rsidP="00040110">
            <w:pPr>
              <w:pStyle w:val="TableText"/>
              <w:rPr>
                <w:sz w:val="16"/>
                <w:szCs w:val="16"/>
              </w:rPr>
            </w:pPr>
            <w:r w:rsidRPr="00040110">
              <w:rPr>
                <w:sz w:val="16"/>
                <w:szCs w:val="16"/>
              </w:rPr>
              <w:t>How easy or difficult is it for you to service your farm business debt at the moment?</w:t>
            </w:r>
          </w:p>
        </w:tc>
        <w:tc>
          <w:tcPr>
            <w:tcW w:w="2126" w:type="dxa"/>
            <w:tcMar>
              <w:left w:w="57" w:type="dxa"/>
              <w:right w:w="57" w:type="dxa"/>
            </w:tcMar>
            <w:hideMark/>
          </w:tcPr>
          <w:p w:rsidR="00DB4196" w:rsidRPr="00040110" w:rsidRDefault="00DB4196" w:rsidP="00040110">
            <w:pPr>
              <w:pStyle w:val="TableText"/>
              <w:rPr>
                <w:sz w:val="16"/>
                <w:szCs w:val="16"/>
              </w:rPr>
            </w:pPr>
            <w:r w:rsidRPr="00040110">
              <w:rPr>
                <w:sz w:val="16"/>
                <w:szCs w:val="16"/>
              </w:rPr>
              <w:t>Easy to service farm debt</w:t>
            </w:r>
          </w:p>
        </w:tc>
        <w:tc>
          <w:tcPr>
            <w:tcW w:w="1028"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33%</w:t>
            </w:r>
          </w:p>
        </w:tc>
        <w:tc>
          <w:tcPr>
            <w:tcW w:w="1524"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38%</w:t>
            </w:r>
          </w:p>
        </w:tc>
        <w:tc>
          <w:tcPr>
            <w:tcW w:w="1559"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31%</w:t>
            </w:r>
          </w:p>
        </w:tc>
        <w:tc>
          <w:tcPr>
            <w:tcW w:w="1276" w:type="dxa"/>
            <w:noWrap/>
            <w:tcMar>
              <w:left w:w="57" w:type="dxa"/>
              <w:right w:w="57" w:type="dxa"/>
            </w:tcMar>
            <w:hideMark/>
          </w:tcPr>
          <w:p w:rsidR="00DB4196" w:rsidRPr="00040110" w:rsidRDefault="00DB4196" w:rsidP="00040110">
            <w:pPr>
              <w:pStyle w:val="TableText"/>
              <w:rPr>
                <w:sz w:val="16"/>
                <w:szCs w:val="16"/>
              </w:rPr>
            </w:pPr>
            <w:r w:rsidRPr="00040110">
              <w:rPr>
                <w:sz w:val="16"/>
                <w:szCs w:val="16"/>
              </w:rPr>
              <w:t>21%</w:t>
            </w:r>
          </w:p>
        </w:tc>
      </w:tr>
    </w:tbl>
    <w:p w:rsidR="00DB4196" w:rsidRDefault="00DB4196" w:rsidP="00040110">
      <w:pPr>
        <w:pStyle w:val="TableCaption"/>
        <w:pageBreakBefore/>
        <w:spacing w:before="240"/>
      </w:pPr>
      <w:bookmarkStart w:id="228" w:name="_Toc483258639"/>
      <w:bookmarkStart w:id="229" w:name="_Toc507170931"/>
      <w:r>
        <w:lastRenderedPageBreak/>
        <w:t>Table A2.14b Farm financial performance, 2015-16, reported by Basin irrigators who had and had not modernised on-farm water infrastructure, comparison of dairy farmers and other farmers</w:t>
      </w:r>
      <w:bookmarkEnd w:id="228"/>
      <w:bookmarkEnd w:id="229"/>
    </w:p>
    <w:tbl>
      <w:tblPr>
        <w:tblStyle w:val="TableGrid"/>
        <w:tblW w:w="15521" w:type="dxa"/>
        <w:tblLook w:val="04A0" w:firstRow="1" w:lastRow="0" w:firstColumn="1" w:lastColumn="0" w:noHBand="0" w:noVBand="1"/>
        <w:tblDescription w:val="Table showing farm financial performance, 2015-16, reported by Basin irrigator dairy farmers and non-dairy farmers, who have or have not modernised on-farm infrastructure since 2008."/>
      </w:tblPr>
      <w:tblGrid>
        <w:gridCol w:w="4551"/>
        <w:gridCol w:w="1642"/>
        <w:gridCol w:w="950"/>
        <w:gridCol w:w="1298"/>
        <w:gridCol w:w="1298"/>
        <w:gridCol w:w="1298"/>
        <w:gridCol w:w="950"/>
        <w:gridCol w:w="1178"/>
        <w:gridCol w:w="1178"/>
        <w:gridCol w:w="1178"/>
      </w:tblGrid>
      <w:tr w:rsidR="00040110" w:rsidRPr="00DD16FF" w:rsidTr="00786C29">
        <w:trPr>
          <w:cantSplit/>
          <w:tblHeader/>
        </w:trPr>
        <w:tc>
          <w:tcPr>
            <w:tcW w:w="4551" w:type="dxa"/>
            <w:tcMar>
              <w:left w:w="28" w:type="dxa"/>
              <w:right w:w="28" w:type="dxa"/>
            </w:tcMar>
          </w:tcPr>
          <w:p w:rsidR="00DB4196" w:rsidRPr="00DD16FF" w:rsidRDefault="00DB4196" w:rsidP="00DD16FF">
            <w:pPr>
              <w:pStyle w:val="TableHeading"/>
              <w:rPr>
                <w:sz w:val="16"/>
                <w:szCs w:val="16"/>
              </w:rPr>
            </w:pPr>
            <w:r w:rsidRPr="00DD16FF">
              <w:rPr>
                <w:sz w:val="16"/>
                <w:szCs w:val="16"/>
              </w:rPr>
              <w:t>Survey question as presented to farmers</w:t>
            </w:r>
          </w:p>
        </w:tc>
        <w:tc>
          <w:tcPr>
            <w:tcW w:w="1642" w:type="dxa"/>
            <w:noWrap/>
            <w:tcMar>
              <w:left w:w="28" w:type="dxa"/>
              <w:right w:w="28" w:type="dxa"/>
            </w:tcMar>
            <w:hideMark/>
          </w:tcPr>
          <w:p w:rsidR="00DB4196" w:rsidRPr="00DD16FF" w:rsidRDefault="00040110" w:rsidP="00DD16FF">
            <w:pPr>
              <w:pStyle w:val="TableHeading"/>
              <w:rPr>
                <w:sz w:val="16"/>
                <w:szCs w:val="16"/>
              </w:rPr>
            </w:pPr>
            <w:r w:rsidRPr="00DD16FF">
              <w:rPr>
                <w:sz w:val="16"/>
                <w:szCs w:val="16"/>
              </w:rPr>
              <w:t>Profit or Loss</w:t>
            </w:r>
          </w:p>
        </w:tc>
        <w:tc>
          <w:tcPr>
            <w:tcW w:w="950" w:type="dxa"/>
            <w:tcMar>
              <w:left w:w="28" w:type="dxa"/>
              <w:right w:w="28" w:type="dxa"/>
            </w:tcMar>
            <w:hideMark/>
          </w:tcPr>
          <w:p w:rsidR="00DB4196" w:rsidRPr="00DD16FF" w:rsidRDefault="00040110" w:rsidP="00DD16FF">
            <w:pPr>
              <w:pStyle w:val="TableHeading"/>
              <w:rPr>
                <w:sz w:val="16"/>
                <w:szCs w:val="16"/>
              </w:rPr>
            </w:pPr>
            <w:r w:rsidRPr="00DD16FF">
              <w:rPr>
                <w:sz w:val="16"/>
                <w:szCs w:val="16"/>
              </w:rPr>
              <w:t xml:space="preserve">Basin irrigators - non-dairy farmers </w:t>
            </w:r>
            <w:r w:rsidRPr="00DD16FF">
              <w:rPr>
                <w:sz w:val="16"/>
                <w:szCs w:val="16"/>
              </w:rPr>
              <w:br/>
            </w:r>
            <w:r w:rsidR="00DB4196" w:rsidRPr="00DD16FF">
              <w:rPr>
                <w:sz w:val="16"/>
                <w:szCs w:val="16"/>
              </w:rPr>
              <w:t>All (n=436)</w:t>
            </w:r>
          </w:p>
        </w:tc>
        <w:tc>
          <w:tcPr>
            <w:tcW w:w="1298" w:type="dxa"/>
            <w:tcMar>
              <w:left w:w="28" w:type="dxa"/>
              <w:right w:w="28" w:type="dxa"/>
            </w:tcMar>
            <w:hideMark/>
          </w:tcPr>
          <w:p w:rsidR="00DB4196" w:rsidRPr="00DD16FF" w:rsidRDefault="00040110" w:rsidP="00DD16FF">
            <w:pPr>
              <w:pStyle w:val="TableHeading"/>
              <w:rPr>
                <w:sz w:val="16"/>
                <w:szCs w:val="16"/>
              </w:rPr>
            </w:pPr>
            <w:r w:rsidRPr="00DD16FF">
              <w:rPr>
                <w:sz w:val="16"/>
                <w:szCs w:val="16"/>
              </w:rPr>
              <w:t xml:space="preserve">Basin irrigators - non-dairy farmers </w:t>
            </w:r>
            <w:r w:rsidRPr="00DD16FF">
              <w:rPr>
                <w:sz w:val="16"/>
                <w:szCs w:val="16"/>
              </w:rPr>
              <w:br/>
            </w:r>
            <w:r w:rsidR="00DB4196" w:rsidRPr="00DD16FF">
              <w:rPr>
                <w:sz w:val="16"/>
                <w:szCs w:val="16"/>
              </w:rPr>
              <w:t>Had not upgraded on-farm infrastructure since 2008 (n=179)</w:t>
            </w:r>
          </w:p>
        </w:tc>
        <w:tc>
          <w:tcPr>
            <w:tcW w:w="1298" w:type="dxa"/>
            <w:tcMar>
              <w:left w:w="28" w:type="dxa"/>
              <w:right w:w="28" w:type="dxa"/>
            </w:tcMar>
            <w:hideMark/>
          </w:tcPr>
          <w:p w:rsidR="00DB4196" w:rsidRPr="00DD16FF" w:rsidRDefault="00040110" w:rsidP="00DD16FF">
            <w:pPr>
              <w:pStyle w:val="TableHeading"/>
              <w:rPr>
                <w:sz w:val="16"/>
                <w:szCs w:val="16"/>
              </w:rPr>
            </w:pPr>
            <w:r w:rsidRPr="00DD16FF">
              <w:rPr>
                <w:sz w:val="16"/>
                <w:szCs w:val="16"/>
              </w:rPr>
              <w:t xml:space="preserve">Basin irrigators - non-dairy farmers </w:t>
            </w:r>
            <w:r w:rsidRPr="00DD16FF">
              <w:rPr>
                <w:sz w:val="16"/>
                <w:szCs w:val="16"/>
              </w:rPr>
              <w:br/>
            </w:r>
            <w:r w:rsidR="00DB4196" w:rsidRPr="00DD16FF">
              <w:rPr>
                <w:sz w:val="16"/>
                <w:szCs w:val="16"/>
              </w:rPr>
              <w:t>Upgraded on-farm infrastructure since 2008 (n=206)</w:t>
            </w:r>
          </w:p>
        </w:tc>
        <w:tc>
          <w:tcPr>
            <w:tcW w:w="1298" w:type="dxa"/>
            <w:tcMar>
              <w:left w:w="28" w:type="dxa"/>
              <w:right w:w="28" w:type="dxa"/>
            </w:tcMar>
            <w:hideMark/>
          </w:tcPr>
          <w:p w:rsidR="00DB4196" w:rsidRPr="00DD16FF" w:rsidRDefault="00040110" w:rsidP="00B84153">
            <w:pPr>
              <w:pStyle w:val="TableHeading"/>
              <w:rPr>
                <w:sz w:val="16"/>
                <w:szCs w:val="16"/>
              </w:rPr>
            </w:pPr>
            <w:r w:rsidRPr="00DD16FF">
              <w:rPr>
                <w:sz w:val="16"/>
                <w:szCs w:val="16"/>
              </w:rPr>
              <w:t xml:space="preserve">Basin irrigators - non-dairy farmers </w:t>
            </w:r>
            <w:r w:rsidRPr="00DD16FF">
              <w:rPr>
                <w:sz w:val="16"/>
                <w:szCs w:val="16"/>
              </w:rPr>
              <w:br/>
            </w:r>
            <w:r w:rsidR="00DB4196" w:rsidRPr="00DD16FF">
              <w:rPr>
                <w:sz w:val="16"/>
                <w:szCs w:val="16"/>
              </w:rPr>
              <w:t>SRWUIP on-farm infrastructure grant recipients (n=33)</w:t>
            </w:r>
          </w:p>
        </w:tc>
        <w:tc>
          <w:tcPr>
            <w:tcW w:w="950" w:type="dxa"/>
            <w:tcMar>
              <w:left w:w="28" w:type="dxa"/>
              <w:right w:w="28" w:type="dxa"/>
            </w:tcMar>
          </w:tcPr>
          <w:p w:rsidR="00DB4196" w:rsidRPr="00DD16FF" w:rsidRDefault="00040110" w:rsidP="00DD16FF">
            <w:pPr>
              <w:pStyle w:val="TableHeading"/>
              <w:rPr>
                <w:sz w:val="16"/>
                <w:szCs w:val="16"/>
              </w:rPr>
            </w:pPr>
            <w:r w:rsidRPr="00DD16FF">
              <w:rPr>
                <w:sz w:val="16"/>
                <w:szCs w:val="16"/>
              </w:rPr>
              <w:t xml:space="preserve">Basin irrigators - dairy farmers </w:t>
            </w:r>
            <w:r w:rsidRPr="00DD16FF">
              <w:rPr>
                <w:sz w:val="16"/>
                <w:szCs w:val="16"/>
              </w:rPr>
              <w:br/>
            </w:r>
            <w:r w:rsidR="00DB4196" w:rsidRPr="00DD16FF">
              <w:rPr>
                <w:sz w:val="16"/>
                <w:szCs w:val="16"/>
              </w:rPr>
              <w:t>All (n=120)</w:t>
            </w:r>
          </w:p>
        </w:tc>
        <w:tc>
          <w:tcPr>
            <w:tcW w:w="1178" w:type="dxa"/>
            <w:tcMar>
              <w:left w:w="28" w:type="dxa"/>
              <w:right w:w="28" w:type="dxa"/>
            </w:tcMar>
          </w:tcPr>
          <w:p w:rsidR="00DB4196" w:rsidRPr="00DD16FF" w:rsidRDefault="00040110" w:rsidP="00DD16FF">
            <w:pPr>
              <w:pStyle w:val="TableHeading"/>
              <w:rPr>
                <w:sz w:val="16"/>
                <w:szCs w:val="16"/>
              </w:rPr>
            </w:pPr>
            <w:r w:rsidRPr="00DD16FF">
              <w:rPr>
                <w:sz w:val="16"/>
                <w:szCs w:val="16"/>
              </w:rPr>
              <w:t xml:space="preserve">Basin irrigators - dairy farmers </w:t>
            </w:r>
            <w:r w:rsidRPr="00DD16FF">
              <w:rPr>
                <w:sz w:val="16"/>
                <w:szCs w:val="16"/>
              </w:rPr>
              <w:br/>
            </w:r>
            <w:r w:rsidR="00DB4196" w:rsidRPr="00DD16FF">
              <w:rPr>
                <w:sz w:val="16"/>
                <w:szCs w:val="16"/>
              </w:rPr>
              <w:t>Had not upgraded on-farm infrastructure since 2008 (n=36)</w:t>
            </w:r>
          </w:p>
        </w:tc>
        <w:tc>
          <w:tcPr>
            <w:tcW w:w="1178" w:type="dxa"/>
            <w:tcMar>
              <w:left w:w="28" w:type="dxa"/>
              <w:right w:w="28" w:type="dxa"/>
            </w:tcMar>
          </w:tcPr>
          <w:p w:rsidR="00DB4196" w:rsidRPr="00DD16FF" w:rsidRDefault="00040110" w:rsidP="00DD16FF">
            <w:pPr>
              <w:pStyle w:val="TableHeading"/>
              <w:rPr>
                <w:sz w:val="16"/>
                <w:szCs w:val="16"/>
              </w:rPr>
            </w:pPr>
            <w:r w:rsidRPr="00DD16FF">
              <w:rPr>
                <w:sz w:val="16"/>
                <w:szCs w:val="16"/>
              </w:rPr>
              <w:t xml:space="preserve">Basin irrigators - dairy farmers </w:t>
            </w:r>
            <w:r w:rsidRPr="00DD16FF">
              <w:rPr>
                <w:sz w:val="16"/>
                <w:szCs w:val="16"/>
              </w:rPr>
              <w:br/>
            </w:r>
            <w:r w:rsidR="00DB4196" w:rsidRPr="00DD16FF">
              <w:rPr>
                <w:sz w:val="16"/>
                <w:szCs w:val="16"/>
              </w:rPr>
              <w:t>Upgraded on-farm infrastructure since 2008 (n=67)</w:t>
            </w:r>
          </w:p>
        </w:tc>
        <w:tc>
          <w:tcPr>
            <w:tcW w:w="1178" w:type="dxa"/>
            <w:tcMar>
              <w:left w:w="28" w:type="dxa"/>
              <w:right w:w="28" w:type="dxa"/>
            </w:tcMar>
          </w:tcPr>
          <w:p w:rsidR="00DB4196" w:rsidRPr="00DD16FF" w:rsidRDefault="00040110" w:rsidP="00DD16FF">
            <w:pPr>
              <w:pStyle w:val="TableHeading"/>
              <w:rPr>
                <w:sz w:val="16"/>
                <w:szCs w:val="16"/>
              </w:rPr>
            </w:pPr>
            <w:r w:rsidRPr="00DD16FF">
              <w:rPr>
                <w:sz w:val="16"/>
                <w:szCs w:val="16"/>
              </w:rPr>
              <w:t xml:space="preserve">Basin irrigators - dairy farmers </w:t>
            </w:r>
            <w:r w:rsidRPr="00DD16FF">
              <w:rPr>
                <w:sz w:val="16"/>
                <w:szCs w:val="16"/>
              </w:rPr>
              <w:br/>
            </w:r>
            <w:r w:rsidR="00DB4196" w:rsidRPr="00DD16FF">
              <w:rPr>
                <w:sz w:val="16"/>
                <w:szCs w:val="16"/>
              </w:rPr>
              <w:t>SRWUIP on-farm infrastructure grant recipients (n=33)</w:t>
            </w:r>
          </w:p>
        </w:tc>
      </w:tr>
      <w:tr w:rsidR="00040110" w:rsidRPr="00040110" w:rsidTr="00786C29">
        <w:tc>
          <w:tcPr>
            <w:tcW w:w="4551" w:type="dxa"/>
            <w:tcMar>
              <w:left w:w="28" w:type="dxa"/>
              <w:right w:w="28" w:type="dxa"/>
            </w:tcMar>
          </w:tcPr>
          <w:p w:rsidR="00DB4196" w:rsidRPr="00040110" w:rsidRDefault="00DB4196" w:rsidP="00040110">
            <w:pPr>
              <w:pStyle w:val="TableText"/>
              <w:rPr>
                <w:sz w:val="16"/>
                <w:szCs w:val="16"/>
              </w:rPr>
            </w:pPr>
            <w:r w:rsidRPr="00040110">
              <w:rPr>
                <w:sz w:val="16"/>
                <w:szCs w:val="16"/>
              </w:rPr>
              <w:t>For the period July 1 2015-June 30 2016 what was your estimated farm loss/profit?</w:t>
            </w:r>
          </w:p>
          <w:p w:rsidR="00DB4196" w:rsidRPr="00040110" w:rsidRDefault="00DB4196"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Loss of $250,000 or more</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4%</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8%</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8%</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9%</w:t>
            </w:r>
          </w:p>
        </w:tc>
      </w:tr>
      <w:tr w:rsidR="00040110" w:rsidRPr="00040110" w:rsidTr="00786C29">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Loss of $100,000-$249,000</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5%</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0%</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8%</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9%</w:t>
            </w:r>
          </w:p>
        </w:tc>
      </w:tr>
      <w:tr w:rsidR="00040110" w:rsidRPr="00040110" w:rsidTr="00786C29">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Loss of $50,000-$99,999</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5%</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6%</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4%</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0%</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8%</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10%</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11%</w:t>
            </w:r>
          </w:p>
        </w:tc>
      </w:tr>
      <w:tr w:rsidR="00040110" w:rsidRPr="00040110" w:rsidTr="00786C29">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Loss of $10,000-$49,999</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10%</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10%</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14%</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15%</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19%</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20%</w:t>
            </w:r>
          </w:p>
        </w:tc>
      </w:tr>
      <w:tr w:rsidR="00040110" w:rsidRPr="00040110" w:rsidTr="007F3E42">
        <w:trPr>
          <w:cantSplit/>
        </w:trPr>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lastRenderedPageBreak/>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Break even OR loss/profit &lt;$10,000</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37%</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23%</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29%</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27%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33%</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20%</w:t>
            </w:r>
          </w:p>
        </w:tc>
      </w:tr>
      <w:tr w:rsidR="00040110" w:rsidRPr="00040110" w:rsidTr="00786C29">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Profit of $10,000-$49,999</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20%</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22%</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r>
      <w:tr w:rsidR="00040110" w:rsidRPr="00040110" w:rsidTr="00786C29">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Profit of $50,000-$99,999</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10%</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16%</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11%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6%</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11%</w:t>
            </w:r>
          </w:p>
        </w:tc>
      </w:tr>
      <w:tr w:rsidR="00040110" w:rsidRPr="00040110" w:rsidTr="00786C29">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Profit of $100,000-$249,000</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8%</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14%</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6%</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9%</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6%</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w:t>
            </w:r>
          </w:p>
        </w:tc>
      </w:tr>
      <w:tr w:rsidR="00040110" w:rsidRPr="00040110" w:rsidTr="00786C29">
        <w:tc>
          <w:tcPr>
            <w:tcW w:w="4551" w:type="dxa"/>
            <w:tcMar>
              <w:left w:w="28" w:type="dxa"/>
              <w:right w:w="28" w:type="dxa"/>
            </w:tcMar>
          </w:tcPr>
          <w:p w:rsidR="00040110" w:rsidRPr="00040110" w:rsidRDefault="00040110" w:rsidP="00040110">
            <w:pPr>
              <w:pStyle w:val="TableText"/>
              <w:rPr>
                <w:sz w:val="16"/>
                <w:szCs w:val="16"/>
              </w:rPr>
            </w:pPr>
            <w:r w:rsidRPr="00040110">
              <w:rPr>
                <w:sz w:val="16"/>
                <w:szCs w:val="16"/>
              </w:rPr>
              <w:t>For the period July 1 2015-June 30 2016 what was your estimated farm loss/profit?</w:t>
            </w:r>
          </w:p>
          <w:p w:rsidR="00DB4196" w:rsidRPr="00040110" w:rsidRDefault="00040110" w:rsidP="00040110">
            <w:pPr>
              <w:pStyle w:val="TableText"/>
              <w:rPr>
                <w:sz w:val="16"/>
                <w:szCs w:val="16"/>
              </w:rPr>
            </w:pPr>
            <w:r w:rsidRPr="00040110">
              <w:rPr>
                <w:sz w:val="16"/>
                <w:szCs w:val="16"/>
              </w:rPr>
              <w:t>Your estimated loss/profit should be based on what remains after taking personal drawings (income for the farm owner/s) from farm returns</w:t>
            </w:r>
          </w:p>
        </w:tc>
        <w:tc>
          <w:tcPr>
            <w:tcW w:w="1642"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Profit of $250,000 or more</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8%</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15%</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8%</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2%</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w:t>
            </w:r>
          </w:p>
        </w:tc>
      </w:tr>
      <w:tr w:rsidR="00040110" w:rsidRPr="00040110" w:rsidTr="00786C29">
        <w:tc>
          <w:tcPr>
            <w:tcW w:w="4551" w:type="dxa"/>
            <w:tcMar>
              <w:left w:w="28" w:type="dxa"/>
              <w:right w:w="28" w:type="dxa"/>
            </w:tcMar>
          </w:tcPr>
          <w:p w:rsidR="00DB4196" w:rsidRPr="00040110" w:rsidRDefault="00DB4196" w:rsidP="00040110">
            <w:pPr>
              <w:pStyle w:val="TableText"/>
              <w:rPr>
                <w:sz w:val="16"/>
                <w:szCs w:val="16"/>
              </w:rPr>
            </w:pPr>
            <w:r w:rsidRPr="00040110">
              <w:rPr>
                <w:sz w:val="16"/>
                <w:szCs w:val="16"/>
              </w:rPr>
              <w:lastRenderedPageBreak/>
              <w:t>Which of these best describes your AVERAGE farm business performance over the last 3 years?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Make a moderate to large loss</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16%</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7%</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16%</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18%</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15%</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20%</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Making a small loss</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18%</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9%</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8%</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10%</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 xml:space="preserve">Breaking even </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23%</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15%</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15%</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16%</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14%</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Making a small profit</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35%</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39%</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42%</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26%</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Which of these best describes your AVERAGE farm business performance over the last 3 years?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Making a moderate or large profit</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26%</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25%</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21%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26%</w:t>
            </w:r>
          </w:p>
        </w:tc>
      </w:tr>
      <w:tr w:rsidR="00040110" w:rsidRPr="00040110" w:rsidTr="00786C29">
        <w:tc>
          <w:tcPr>
            <w:tcW w:w="4551" w:type="dxa"/>
            <w:tcMar>
              <w:left w:w="28" w:type="dxa"/>
              <w:right w:w="28" w:type="dxa"/>
            </w:tcMar>
          </w:tcPr>
          <w:p w:rsidR="00DB4196" w:rsidRPr="00040110" w:rsidRDefault="00DB4196" w:rsidP="00040110">
            <w:pPr>
              <w:pStyle w:val="TableText"/>
              <w:rPr>
                <w:sz w:val="16"/>
                <w:szCs w:val="16"/>
              </w:rPr>
            </w:pPr>
            <w:r w:rsidRPr="00040110">
              <w:rPr>
                <w:sz w:val="16"/>
                <w:szCs w:val="16"/>
              </w:rPr>
              <w:t>How would you describe your average cash-flow on the farm over the last 12 months?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Poor cash flow</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27%</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36%</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24%</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54%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62%</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51%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52%</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How would you describe your average cash-flow on the farm over the last 12 months?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Neither good or bad cash flow</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34%</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30%</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37%</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39%</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27%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16%</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29%</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30%</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How would you describe your average cash-flow on the farm over the last 12 months?</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Good farm cash flow</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39%</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34%</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42%</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37%</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20%</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22%</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20%</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18%</w:t>
            </w:r>
          </w:p>
        </w:tc>
      </w:tr>
      <w:tr w:rsidR="00040110" w:rsidRPr="00040110" w:rsidTr="00786C29">
        <w:tc>
          <w:tcPr>
            <w:tcW w:w="4551" w:type="dxa"/>
            <w:tcMar>
              <w:left w:w="28" w:type="dxa"/>
              <w:right w:w="28" w:type="dxa"/>
            </w:tcMar>
          </w:tcPr>
          <w:p w:rsidR="00DB4196" w:rsidRPr="00040110" w:rsidRDefault="00DB4196" w:rsidP="00040110">
            <w:pPr>
              <w:pStyle w:val="TableText"/>
              <w:rPr>
                <w:sz w:val="16"/>
                <w:szCs w:val="16"/>
              </w:rPr>
            </w:pPr>
            <w:r w:rsidRPr="00040110">
              <w:rPr>
                <w:sz w:val="16"/>
                <w:szCs w:val="16"/>
              </w:rPr>
              <w:t>How easy or difficult is it for you to service your farm business debt at the moment?</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Difficult to service farm debt</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17%</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15%</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18%</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17%</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42%</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48%</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46%</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How easy or difficult is it for you to service your farm business debt at the moment?</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Neither difficult or easy to service farm debt</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46%</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44%</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48%</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60%</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37%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27%</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41%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37%</w:t>
            </w:r>
          </w:p>
        </w:tc>
      </w:tr>
      <w:tr w:rsidR="00040110" w:rsidRPr="00040110" w:rsidTr="00786C29">
        <w:tc>
          <w:tcPr>
            <w:tcW w:w="4551" w:type="dxa"/>
            <w:tcMar>
              <w:left w:w="28" w:type="dxa"/>
              <w:right w:w="28" w:type="dxa"/>
            </w:tcMar>
          </w:tcPr>
          <w:p w:rsidR="00DB4196" w:rsidRPr="00040110" w:rsidRDefault="00040110" w:rsidP="00040110">
            <w:pPr>
              <w:pStyle w:val="TableText"/>
              <w:rPr>
                <w:sz w:val="16"/>
                <w:szCs w:val="16"/>
              </w:rPr>
            </w:pPr>
            <w:r w:rsidRPr="00040110">
              <w:rPr>
                <w:sz w:val="16"/>
                <w:szCs w:val="16"/>
              </w:rPr>
              <w:t>How easy or difficult is it for you to service your farm business debt at the moment?</w:t>
            </w:r>
          </w:p>
        </w:tc>
        <w:tc>
          <w:tcPr>
            <w:tcW w:w="1642" w:type="dxa"/>
            <w:tcMar>
              <w:left w:w="28" w:type="dxa"/>
              <w:right w:w="28" w:type="dxa"/>
            </w:tcMar>
            <w:hideMark/>
          </w:tcPr>
          <w:p w:rsidR="00DB4196" w:rsidRPr="00040110" w:rsidRDefault="00DB4196" w:rsidP="00040110">
            <w:pPr>
              <w:pStyle w:val="TableText"/>
              <w:rPr>
                <w:sz w:val="16"/>
                <w:szCs w:val="16"/>
              </w:rPr>
            </w:pPr>
            <w:r w:rsidRPr="00040110">
              <w:rPr>
                <w:sz w:val="16"/>
                <w:szCs w:val="16"/>
              </w:rPr>
              <w:t>Easy to service farm debt</w:t>
            </w:r>
          </w:p>
        </w:tc>
        <w:tc>
          <w:tcPr>
            <w:tcW w:w="950"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37%</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41%</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34%</w:t>
            </w:r>
          </w:p>
        </w:tc>
        <w:tc>
          <w:tcPr>
            <w:tcW w:w="1298" w:type="dxa"/>
            <w:noWrap/>
            <w:tcMar>
              <w:left w:w="28" w:type="dxa"/>
              <w:right w:w="28" w:type="dxa"/>
            </w:tcMar>
            <w:hideMark/>
          </w:tcPr>
          <w:p w:rsidR="00DB4196" w:rsidRPr="00040110" w:rsidRDefault="00DB4196" w:rsidP="00040110">
            <w:pPr>
              <w:pStyle w:val="TableText"/>
              <w:rPr>
                <w:sz w:val="16"/>
                <w:szCs w:val="16"/>
              </w:rPr>
            </w:pPr>
            <w:r w:rsidRPr="00040110">
              <w:rPr>
                <w:sz w:val="16"/>
                <w:szCs w:val="16"/>
              </w:rPr>
              <w:t>24%</w:t>
            </w:r>
          </w:p>
        </w:tc>
        <w:tc>
          <w:tcPr>
            <w:tcW w:w="950" w:type="dxa"/>
            <w:tcMar>
              <w:left w:w="28" w:type="dxa"/>
              <w:right w:w="28" w:type="dxa"/>
            </w:tcMar>
          </w:tcPr>
          <w:p w:rsidR="00DB4196" w:rsidRPr="00040110" w:rsidRDefault="00DB4196" w:rsidP="00040110">
            <w:pPr>
              <w:pStyle w:val="TableText"/>
              <w:rPr>
                <w:sz w:val="16"/>
                <w:szCs w:val="16"/>
              </w:rPr>
            </w:pPr>
            <w:r w:rsidRPr="00040110">
              <w:rPr>
                <w:sz w:val="16"/>
                <w:szCs w:val="16"/>
              </w:rPr>
              <w:t>21%</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24%</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22%</w:t>
            </w:r>
          </w:p>
        </w:tc>
        <w:tc>
          <w:tcPr>
            <w:tcW w:w="1178" w:type="dxa"/>
            <w:tcMar>
              <w:left w:w="28" w:type="dxa"/>
              <w:right w:w="28" w:type="dxa"/>
            </w:tcMar>
          </w:tcPr>
          <w:p w:rsidR="00DB4196" w:rsidRPr="00040110" w:rsidRDefault="00DB4196" w:rsidP="00040110">
            <w:pPr>
              <w:pStyle w:val="TableText"/>
              <w:rPr>
                <w:sz w:val="16"/>
                <w:szCs w:val="16"/>
              </w:rPr>
            </w:pPr>
            <w:r w:rsidRPr="00040110">
              <w:rPr>
                <w:sz w:val="16"/>
                <w:szCs w:val="16"/>
              </w:rPr>
              <w:t>17%</w:t>
            </w:r>
          </w:p>
        </w:tc>
      </w:tr>
    </w:tbl>
    <w:p w:rsidR="00DB4196" w:rsidRDefault="00DB4196" w:rsidP="00DD16FF">
      <w:pPr>
        <w:pStyle w:val="TableCaption"/>
        <w:pageBreakBefore/>
        <w:spacing w:before="240"/>
      </w:pPr>
      <w:bookmarkStart w:id="230" w:name="_Toc483258640"/>
      <w:bookmarkStart w:id="231" w:name="_Toc507170932"/>
      <w:r>
        <w:lastRenderedPageBreak/>
        <w:t>Table A2.15a Spending on water, electricity, salaries/wages – comparison of farmers who have and have not modernised on-farm infrastructure</w:t>
      </w:r>
      <w:bookmarkEnd w:id="230"/>
      <w:bookmarkEnd w:id="231"/>
    </w:p>
    <w:tbl>
      <w:tblPr>
        <w:tblStyle w:val="TableGrid"/>
        <w:tblW w:w="5000" w:type="pct"/>
        <w:tblLayout w:type="fixed"/>
        <w:tblLook w:val="04A0" w:firstRow="1" w:lastRow="0" w:firstColumn="1" w:lastColumn="0" w:noHBand="0" w:noVBand="1"/>
        <w:tblDescription w:val="Table comparing spending in 2015-16 on water, electricity, salaries among Basin irrigators and SRWUIP grant recipients who have or have not modernised on-farm infrastructure since 2008."/>
      </w:tblPr>
      <w:tblGrid>
        <w:gridCol w:w="3345"/>
        <w:gridCol w:w="1583"/>
        <w:gridCol w:w="2286"/>
        <w:gridCol w:w="2286"/>
        <w:gridCol w:w="2286"/>
        <w:gridCol w:w="2286"/>
      </w:tblGrid>
      <w:tr w:rsidR="00DD16FF" w:rsidRPr="00B7131B" w:rsidTr="002A57D6">
        <w:trPr>
          <w:cantSplit/>
          <w:tblHeader/>
        </w:trPr>
        <w:tc>
          <w:tcPr>
            <w:tcW w:w="1188" w:type="pct"/>
            <w:tcMar>
              <w:left w:w="57" w:type="dxa"/>
              <w:right w:w="57" w:type="dxa"/>
            </w:tcMar>
            <w:hideMark/>
          </w:tcPr>
          <w:p w:rsidR="00DD16FF" w:rsidRPr="00DD16FF" w:rsidRDefault="00DD16FF" w:rsidP="00DD16FF">
            <w:pPr>
              <w:pStyle w:val="TableHeading"/>
              <w:rPr>
                <w:sz w:val="16"/>
                <w:szCs w:val="16"/>
              </w:rPr>
            </w:pPr>
            <w:r w:rsidRPr="00DD16FF">
              <w:rPr>
                <w:sz w:val="16"/>
                <w:szCs w:val="16"/>
              </w:rPr>
              <w:t>In 2015-16, what % of your farm expenditure was on the following?</w:t>
            </w:r>
          </w:p>
        </w:tc>
        <w:tc>
          <w:tcPr>
            <w:tcW w:w="562" w:type="pct"/>
            <w:tcMar>
              <w:left w:w="57" w:type="dxa"/>
              <w:right w:w="57" w:type="dxa"/>
            </w:tcMar>
          </w:tcPr>
          <w:p w:rsidR="00DD16FF" w:rsidRPr="00DD16FF" w:rsidRDefault="00DD16FF" w:rsidP="00DD16FF">
            <w:pPr>
              <w:pStyle w:val="TableHeading"/>
              <w:rPr>
                <w:sz w:val="16"/>
                <w:szCs w:val="16"/>
              </w:rPr>
            </w:pPr>
            <w:r w:rsidRPr="00DD16FF">
              <w:rPr>
                <w:sz w:val="16"/>
                <w:szCs w:val="16"/>
              </w:rPr>
              <w:t>Range</w:t>
            </w:r>
          </w:p>
        </w:tc>
        <w:tc>
          <w:tcPr>
            <w:tcW w:w="812" w:type="pct"/>
            <w:tcMar>
              <w:left w:w="57" w:type="dxa"/>
              <w:right w:w="57" w:type="dxa"/>
            </w:tcMar>
          </w:tcPr>
          <w:p w:rsidR="00DD16FF" w:rsidRPr="00DD16FF" w:rsidRDefault="00DD16FF" w:rsidP="00DD16FF">
            <w:pPr>
              <w:pStyle w:val="TableHeading"/>
              <w:rPr>
                <w:sz w:val="16"/>
                <w:szCs w:val="16"/>
              </w:rPr>
            </w:pPr>
            <w:r w:rsidRPr="00DD16FF">
              <w:rPr>
                <w:sz w:val="16"/>
                <w:szCs w:val="16"/>
              </w:rPr>
              <w:t>Basin irrigators</w:t>
            </w:r>
          </w:p>
        </w:tc>
        <w:tc>
          <w:tcPr>
            <w:tcW w:w="812" w:type="pct"/>
            <w:tcMar>
              <w:left w:w="57" w:type="dxa"/>
              <w:right w:w="57" w:type="dxa"/>
            </w:tcMar>
          </w:tcPr>
          <w:p w:rsidR="00DD16FF" w:rsidRPr="00DD16FF" w:rsidRDefault="00DD16FF" w:rsidP="00DD16FF">
            <w:pPr>
              <w:pStyle w:val="TableHeading"/>
              <w:rPr>
                <w:sz w:val="16"/>
                <w:szCs w:val="16"/>
              </w:rPr>
            </w:pPr>
            <w:r w:rsidRPr="00DD16FF">
              <w:rPr>
                <w:sz w:val="16"/>
                <w:szCs w:val="16"/>
              </w:rPr>
              <w:t>Basin irrigator, had not upgraded on-farm infrastructure since 2008</w:t>
            </w:r>
          </w:p>
        </w:tc>
        <w:tc>
          <w:tcPr>
            <w:tcW w:w="812" w:type="pct"/>
            <w:tcMar>
              <w:left w:w="57" w:type="dxa"/>
              <w:right w:w="57" w:type="dxa"/>
            </w:tcMar>
          </w:tcPr>
          <w:p w:rsidR="00DD16FF" w:rsidRPr="00DD16FF" w:rsidRDefault="00DD16FF" w:rsidP="00DD16FF">
            <w:pPr>
              <w:pStyle w:val="TableHeading"/>
              <w:rPr>
                <w:sz w:val="16"/>
                <w:szCs w:val="16"/>
              </w:rPr>
            </w:pPr>
            <w:r w:rsidRPr="00DD16FF">
              <w:rPr>
                <w:sz w:val="16"/>
                <w:szCs w:val="16"/>
              </w:rPr>
              <w:t>Basin irrigator, upgraded on-farm infrastructure since 2008</w:t>
            </w:r>
          </w:p>
        </w:tc>
        <w:tc>
          <w:tcPr>
            <w:tcW w:w="812" w:type="pct"/>
            <w:tcMar>
              <w:left w:w="57" w:type="dxa"/>
              <w:right w:w="57" w:type="dxa"/>
            </w:tcMar>
          </w:tcPr>
          <w:p w:rsidR="00DD16FF" w:rsidRPr="00DD16FF" w:rsidRDefault="00DD16FF" w:rsidP="00DD16FF">
            <w:pPr>
              <w:pStyle w:val="TableHeading"/>
              <w:rPr>
                <w:sz w:val="16"/>
                <w:szCs w:val="16"/>
              </w:rPr>
            </w:pPr>
            <w:r w:rsidRPr="00DD16FF">
              <w:rPr>
                <w:sz w:val="16"/>
                <w:szCs w:val="16"/>
              </w:rPr>
              <w:t>SRWUIP on-farm infrastructure grant recipients</w:t>
            </w:r>
          </w:p>
        </w:tc>
      </w:tr>
      <w:tr w:rsidR="00DB4196" w:rsidRPr="00B7131B" w:rsidTr="002A57D6">
        <w:tc>
          <w:tcPr>
            <w:tcW w:w="1188" w:type="pct"/>
            <w:tcMar>
              <w:left w:w="57" w:type="dxa"/>
              <w:right w:w="57" w:type="dxa"/>
            </w:tcMar>
          </w:tcPr>
          <w:p w:rsidR="00DB4196" w:rsidRPr="00DD16FF" w:rsidRDefault="00DB4196"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highlight w:val="yellow"/>
              </w:rPr>
            </w:pPr>
            <w:r w:rsidRPr="00DD16FF">
              <w:rPr>
                <w:sz w:val="16"/>
                <w:szCs w:val="16"/>
              </w:rPr>
              <w:t>Mean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17.1%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16.8%</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17.7%</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20.9%</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Median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12.0%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10.0%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15.0%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20.0%</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&lt;10%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35%</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43%</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12%</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10-19%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17%</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25%</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32%</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20-29%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23%</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25%</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27%</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30-39%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6%</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17%</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40% or more</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11%</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Water for irrigation (costs of water entitlements &amp; temporary water)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500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193</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244</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81</w:t>
            </w:r>
          </w:p>
        </w:tc>
      </w:tr>
      <w:tr w:rsidR="00DB4196" w:rsidRPr="00B7131B" w:rsidTr="002A57D6">
        <w:tc>
          <w:tcPr>
            <w:tcW w:w="1188" w:type="pct"/>
            <w:tcMar>
              <w:left w:w="57" w:type="dxa"/>
              <w:right w:w="57" w:type="dxa"/>
            </w:tcMar>
          </w:tcPr>
          <w:p w:rsidR="00DB4196" w:rsidRPr="00DD16FF" w:rsidRDefault="00DB4196" w:rsidP="00DD16FF">
            <w:pPr>
              <w:pStyle w:val="TableText"/>
              <w:rPr>
                <w:sz w:val="16"/>
                <w:szCs w:val="16"/>
              </w:rPr>
            </w:pPr>
            <w:r w:rsidRPr="00DD16FF">
              <w:rPr>
                <w:sz w:val="16"/>
                <w:szCs w:val="16"/>
              </w:rPr>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Mean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9.8%</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10.2%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9.2%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8.3%</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Median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10.0%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10.0%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5.0%</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&lt;10%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49%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54%</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10-19%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35%</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33%</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37%</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37%</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20-29%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7%</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30-39%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4%</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0%</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lastRenderedPageBreak/>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40% or more</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Electricity/power</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505</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195</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247</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81</w:t>
            </w:r>
          </w:p>
        </w:tc>
      </w:tr>
      <w:tr w:rsidR="00DB4196" w:rsidRPr="00B7131B" w:rsidTr="002A57D6">
        <w:tc>
          <w:tcPr>
            <w:tcW w:w="1188" w:type="pct"/>
            <w:tcMar>
              <w:left w:w="57" w:type="dxa"/>
              <w:right w:w="57" w:type="dxa"/>
            </w:tcMar>
          </w:tcPr>
          <w:p w:rsidR="00DB4196" w:rsidRPr="00DD16FF" w:rsidRDefault="00DB4196"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Mean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11.4%</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13.7%</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12.5%</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Median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10.0%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10.0%</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&lt;10%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61%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42%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38%</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10-19%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22%</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26%</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36%</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20-29%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13%</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16%</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14%</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30-39%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7%</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5%</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7%</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40% or more</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7%</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6%</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8%</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4%</w:t>
            </w:r>
          </w:p>
        </w:tc>
      </w:tr>
      <w:tr w:rsidR="00DB4196" w:rsidRPr="00B7131B" w:rsidTr="002A57D6">
        <w:tc>
          <w:tcPr>
            <w:tcW w:w="1188" w:type="pct"/>
            <w:tcMar>
              <w:left w:w="57" w:type="dxa"/>
              <w:right w:w="57" w:type="dxa"/>
            </w:tcMar>
          </w:tcPr>
          <w:p w:rsidR="00DB4196" w:rsidRPr="00DD16FF" w:rsidRDefault="00DD16FF" w:rsidP="00DD16FF">
            <w:pPr>
              <w:pStyle w:val="TableText"/>
              <w:rPr>
                <w:sz w:val="16"/>
                <w:szCs w:val="16"/>
              </w:rPr>
            </w:pPr>
            <w:r w:rsidRPr="00DD16FF">
              <w:rPr>
                <w:sz w:val="16"/>
                <w:szCs w:val="16"/>
              </w:rPr>
              <w:t>Salaries/wages</w:t>
            </w:r>
          </w:p>
        </w:tc>
        <w:tc>
          <w:tcPr>
            <w:tcW w:w="562" w:type="pct"/>
            <w:tcMar>
              <w:left w:w="57" w:type="dxa"/>
              <w:right w:w="57" w:type="dxa"/>
            </w:tcMar>
          </w:tcPr>
          <w:p w:rsidR="00DB4196" w:rsidRPr="00DD16FF" w:rsidRDefault="00DB4196" w:rsidP="00DD16FF">
            <w:pPr>
              <w:pStyle w:val="TableText"/>
              <w:rPr>
                <w:sz w:val="16"/>
                <w:szCs w:val="16"/>
              </w:rPr>
            </w:pPr>
            <w:r w:rsidRPr="00DD16FF">
              <w:rPr>
                <w:sz w:val="16"/>
                <w:szCs w:val="16"/>
              </w:rPr>
              <w:t>n</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460</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179</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221</w:t>
            </w:r>
          </w:p>
        </w:tc>
        <w:tc>
          <w:tcPr>
            <w:tcW w:w="812" w:type="pct"/>
            <w:tcMar>
              <w:left w:w="57" w:type="dxa"/>
              <w:right w:w="57" w:type="dxa"/>
            </w:tcMar>
          </w:tcPr>
          <w:p w:rsidR="00DB4196" w:rsidRPr="00DD16FF" w:rsidRDefault="00DB4196" w:rsidP="00DD16FF">
            <w:pPr>
              <w:pStyle w:val="TableText"/>
              <w:rPr>
                <w:sz w:val="16"/>
                <w:szCs w:val="16"/>
              </w:rPr>
            </w:pPr>
            <w:r w:rsidRPr="00DD16FF">
              <w:rPr>
                <w:sz w:val="16"/>
                <w:szCs w:val="16"/>
              </w:rPr>
              <w:t>69</w:t>
            </w:r>
          </w:p>
        </w:tc>
      </w:tr>
    </w:tbl>
    <w:p w:rsidR="00DB4196" w:rsidRDefault="00DB4196" w:rsidP="00B93354">
      <w:pPr>
        <w:pStyle w:val="TableCaption"/>
        <w:pageBreakBefore/>
        <w:spacing w:before="240"/>
      </w:pPr>
      <w:bookmarkStart w:id="232" w:name="_Toc483258641"/>
      <w:bookmarkStart w:id="233" w:name="_Toc507170933"/>
      <w:r>
        <w:lastRenderedPageBreak/>
        <w:t>Table A2.15b Spending on water, electricity, salaries/wages – comparison of farmers who have and have not modernised on-farm infrastructure, and of dairy farmers and other farmers</w:t>
      </w:r>
      <w:bookmarkEnd w:id="232"/>
      <w:bookmarkEnd w:id="233"/>
    </w:p>
    <w:tbl>
      <w:tblPr>
        <w:tblStyle w:val="TableGrid"/>
        <w:tblW w:w="5000" w:type="pct"/>
        <w:tblLayout w:type="fixed"/>
        <w:tblLook w:val="04A0" w:firstRow="1" w:lastRow="0" w:firstColumn="1" w:lastColumn="0" w:noHBand="0" w:noVBand="1"/>
        <w:tblDescription w:val="Table comparing spending in 2015-16 on water, electricity, salaries between Basin irrigator dairy farmers and non-dairy farmers who have or have not modernised on-farm infrastructure since 2008."/>
      </w:tblPr>
      <w:tblGrid>
        <w:gridCol w:w="2507"/>
        <w:gridCol w:w="991"/>
        <w:gridCol w:w="1129"/>
        <w:gridCol w:w="1554"/>
        <w:gridCol w:w="1413"/>
        <w:gridCol w:w="1413"/>
        <w:gridCol w:w="1131"/>
        <w:gridCol w:w="1410"/>
        <w:gridCol w:w="1272"/>
        <w:gridCol w:w="1252"/>
      </w:tblGrid>
      <w:tr w:rsidR="00B93354" w:rsidRPr="00B7131B" w:rsidTr="00D54A11">
        <w:trPr>
          <w:cantSplit/>
          <w:tblHeader/>
        </w:trPr>
        <w:tc>
          <w:tcPr>
            <w:tcW w:w="891" w:type="pct"/>
            <w:tcMar>
              <w:left w:w="57" w:type="dxa"/>
              <w:right w:w="57" w:type="dxa"/>
            </w:tcMar>
            <w:hideMark/>
          </w:tcPr>
          <w:p w:rsidR="00B93354" w:rsidRPr="00B93354" w:rsidRDefault="00B93354" w:rsidP="00B93354">
            <w:pPr>
              <w:pStyle w:val="TableHeading"/>
              <w:rPr>
                <w:sz w:val="16"/>
                <w:szCs w:val="16"/>
              </w:rPr>
            </w:pPr>
            <w:r w:rsidRPr="00B93354">
              <w:rPr>
                <w:sz w:val="16"/>
                <w:szCs w:val="16"/>
              </w:rPr>
              <w:t>In 2015-16, what % of your farm expenditure was on the following?</w:t>
            </w:r>
          </w:p>
        </w:tc>
        <w:tc>
          <w:tcPr>
            <w:tcW w:w="352" w:type="pct"/>
            <w:tcMar>
              <w:left w:w="57" w:type="dxa"/>
              <w:right w:w="57" w:type="dxa"/>
            </w:tcMar>
          </w:tcPr>
          <w:p w:rsidR="00B93354" w:rsidRPr="00B93354" w:rsidRDefault="00B93354" w:rsidP="00B93354">
            <w:pPr>
              <w:pStyle w:val="TableHeading"/>
              <w:rPr>
                <w:sz w:val="16"/>
                <w:szCs w:val="16"/>
              </w:rPr>
            </w:pPr>
            <w:r w:rsidRPr="00B93354">
              <w:rPr>
                <w:sz w:val="16"/>
                <w:szCs w:val="16"/>
              </w:rPr>
              <w:t>Range</w:t>
            </w:r>
          </w:p>
        </w:tc>
        <w:tc>
          <w:tcPr>
            <w:tcW w:w="401" w:type="pct"/>
            <w:tcMar>
              <w:left w:w="57" w:type="dxa"/>
              <w:right w:w="57" w:type="dxa"/>
            </w:tcMar>
          </w:tcPr>
          <w:p w:rsidR="00B93354" w:rsidRPr="00B93354" w:rsidRDefault="00B93354" w:rsidP="00B93354">
            <w:pPr>
              <w:pStyle w:val="TableHeading"/>
              <w:rPr>
                <w:sz w:val="16"/>
                <w:szCs w:val="16"/>
              </w:rPr>
            </w:pPr>
            <w:r w:rsidRPr="00B93354">
              <w:rPr>
                <w:sz w:val="16"/>
                <w:szCs w:val="16"/>
              </w:rPr>
              <w:t xml:space="preserve">Basin irrigators - non-dairy farmers </w:t>
            </w:r>
            <w:r w:rsidRPr="00B93354">
              <w:rPr>
                <w:sz w:val="16"/>
                <w:szCs w:val="16"/>
              </w:rPr>
              <w:br/>
              <w:t>All (n=425)</w:t>
            </w:r>
          </w:p>
        </w:tc>
        <w:tc>
          <w:tcPr>
            <w:tcW w:w="552" w:type="pct"/>
            <w:tcMar>
              <w:left w:w="57" w:type="dxa"/>
              <w:right w:w="57" w:type="dxa"/>
            </w:tcMar>
          </w:tcPr>
          <w:p w:rsidR="00B93354" w:rsidRPr="00B93354" w:rsidRDefault="00B93354" w:rsidP="00B93354">
            <w:pPr>
              <w:pStyle w:val="TableHeading"/>
              <w:rPr>
                <w:sz w:val="16"/>
                <w:szCs w:val="16"/>
              </w:rPr>
            </w:pPr>
            <w:r w:rsidRPr="00B93354">
              <w:rPr>
                <w:sz w:val="16"/>
                <w:szCs w:val="16"/>
              </w:rPr>
              <w:t xml:space="preserve">Basin irrigators - non-dairy farmers </w:t>
            </w:r>
            <w:r w:rsidRPr="00B93354">
              <w:rPr>
                <w:sz w:val="16"/>
                <w:szCs w:val="16"/>
              </w:rPr>
              <w:br/>
              <w:t>Had not upgraded on-farm infrastructure since 2008 (n=174)</w:t>
            </w:r>
          </w:p>
        </w:tc>
        <w:tc>
          <w:tcPr>
            <w:tcW w:w="502" w:type="pct"/>
            <w:tcMar>
              <w:left w:w="57" w:type="dxa"/>
              <w:right w:w="57" w:type="dxa"/>
            </w:tcMar>
          </w:tcPr>
          <w:p w:rsidR="00B93354" w:rsidRPr="00B93354" w:rsidRDefault="00B93354" w:rsidP="00B93354">
            <w:pPr>
              <w:pStyle w:val="TableHeading"/>
              <w:rPr>
                <w:sz w:val="16"/>
                <w:szCs w:val="16"/>
              </w:rPr>
            </w:pPr>
            <w:r w:rsidRPr="00B93354">
              <w:rPr>
                <w:sz w:val="16"/>
                <w:szCs w:val="16"/>
              </w:rPr>
              <w:t xml:space="preserve">Basin irrigators - non-dairy farmers </w:t>
            </w:r>
            <w:r w:rsidRPr="00B93354">
              <w:rPr>
                <w:sz w:val="16"/>
                <w:szCs w:val="16"/>
              </w:rPr>
              <w:br/>
              <w:t>Upgraded on-farm infrastructure since 2008 (n=203)</w:t>
            </w:r>
          </w:p>
        </w:tc>
        <w:tc>
          <w:tcPr>
            <w:tcW w:w="502" w:type="pct"/>
            <w:tcMar>
              <w:left w:w="57" w:type="dxa"/>
              <w:right w:w="57" w:type="dxa"/>
            </w:tcMar>
          </w:tcPr>
          <w:p w:rsidR="00B93354" w:rsidRPr="00B93354" w:rsidRDefault="00B93354" w:rsidP="00B84153">
            <w:pPr>
              <w:pStyle w:val="TableHeading"/>
              <w:rPr>
                <w:sz w:val="16"/>
                <w:szCs w:val="16"/>
              </w:rPr>
            </w:pPr>
            <w:r w:rsidRPr="00B93354">
              <w:rPr>
                <w:sz w:val="16"/>
                <w:szCs w:val="16"/>
              </w:rPr>
              <w:t xml:space="preserve">Basin irrigators - non-dairy farmers </w:t>
            </w:r>
            <w:r w:rsidRPr="00B93354">
              <w:rPr>
                <w:sz w:val="16"/>
                <w:szCs w:val="16"/>
              </w:rPr>
              <w:br/>
              <w:t>SRWUIP on-farm infrastructure grant recipients (n=32)</w:t>
            </w:r>
          </w:p>
        </w:tc>
        <w:tc>
          <w:tcPr>
            <w:tcW w:w="402" w:type="pct"/>
            <w:tcMar>
              <w:left w:w="57" w:type="dxa"/>
              <w:right w:w="57" w:type="dxa"/>
            </w:tcMar>
          </w:tcPr>
          <w:p w:rsidR="00B93354" w:rsidRPr="00B93354" w:rsidRDefault="00B93354" w:rsidP="00B93354">
            <w:pPr>
              <w:pStyle w:val="TableHeading"/>
              <w:rPr>
                <w:sz w:val="16"/>
                <w:szCs w:val="16"/>
              </w:rPr>
            </w:pPr>
            <w:r w:rsidRPr="00B93354">
              <w:rPr>
                <w:sz w:val="16"/>
                <w:szCs w:val="16"/>
              </w:rPr>
              <w:t xml:space="preserve">Basin irrigators - dairy farmers </w:t>
            </w:r>
            <w:r w:rsidRPr="00B93354">
              <w:rPr>
                <w:sz w:val="16"/>
                <w:szCs w:val="16"/>
              </w:rPr>
              <w:br/>
              <w:t>All (n=116)</w:t>
            </w:r>
          </w:p>
        </w:tc>
        <w:tc>
          <w:tcPr>
            <w:tcW w:w="501" w:type="pct"/>
            <w:tcMar>
              <w:left w:w="57" w:type="dxa"/>
              <w:right w:w="57" w:type="dxa"/>
            </w:tcMar>
          </w:tcPr>
          <w:p w:rsidR="00B93354" w:rsidRPr="00B93354" w:rsidRDefault="00B93354" w:rsidP="00B93354">
            <w:pPr>
              <w:pStyle w:val="TableHeading"/>
              <w:rPr>
                <w:sz w:val="16"/>
                <w:szCs w:val="16"/>
              </w:rPr>
            </w:pPr>
            <w:r w:rsidRPr="00B93354">
              <w:rPr>
                <w:sz w:val="16"/>
                <w:szCs w:val="16"/>
              </w:rPr>
              <w:t xml:space="preserve">Basin irrigators - dairy farmers </w:t>
            </w:r>
            <w:r w:rsidRPr="00B93354">
              <w:rPr>
                <w:sz w:val="16"/>
                <w:szCs w:val="16"/>
              </w:rPr>
              <w:br/>
              <w:t>Had not upgraded on-farm infrastructure since 2008 (n=35)</w:t>
            </w:r>
          </w:p>
        </w:tc>
        <w:tc>
          <w:tcPr>
            <w:tcW w:w="452" w:type="pct"/>
            <w:tcMar>
              <w:left w:w="57" w:type="dxa"/>
              <w:right w:w="57" w:type="dxa"/>
            </w:tcMar>
          </w:tcPr>
          <w:p w:rsidR="00B93354" w:rsidRPr="00B93354" w:rsidRDefault="00B93354" w:rsidP="00B93354">
            <w:pPr>
              <w:pStyle w:val="TableHeading"/>
              <w:rPr>
                <w:sz w:val="16"/>
                <w:szCs w:val="16"/>
              </w:rPr>
            </w:pPr>
            <w:r w:rsidRPr="00B93354">
              <w:rPr>
                <w:sz w:val="16"/>
                <w:szCs w:val="16"/>
              </w:rPr>
              <w:t xml:space="preserve">Basin irrigators - dairy farmers </w:t>
            </w:r>
            <w:r w:rsidRPr="00B93354">
              <w:rPr>
                <w:sz w:val="16"/>
                <w:szCs w:val="16"/>
              </w:rPr>
              <w:br/>
              <w:t>Upgraded on-farm infrastructure since 2008 (n=65)</w:t>
            </w:r>
          </w:p>
        </w:tc>
        <w:tc>
          <w:tcPr>
            <w:tcW w:w="445" w:type="pct"/>
            <w:tcMar>
              <w:left w:w="57" w:type="dxa"/>
              <w:right w:w="57" w:type="dxa"/>
            </w:tcMar>
          </w:tcPr>
          <w:p w:rsidR="00B93354" w:rsidRPr="00B93354" w:rsidRDefault="00B93354" w:rsidP="00B93354">
            <w:pPr>
              <w:pStyle w:val="TableHeading"/>
              <w:rPr>
                <w:sz w:val="16"/>
                <w:szCs w:val="16"/>
              </w:rPr>
            </w:pPr>
            <w:r w:rsidRPr="00B93354">
              <w:rPr>
                <w:sz w:val="16"/>
                <w:szCs w:val="16"/>
              </w:rPr>
              <w:t xml:space="preserve">Basin irrigators - dairy farmers </w:t>
            </w:r>
            <w:r w:rsidRPr="00B93354">
              <w:rPr>
                <w:sz w:val="16"/>
                <w:szCs w:val="16"/>
              </w:rPr>
              <w:br/>
              <w:t>SRWUIP on-farm infrastructure grant recipients (n=32)</w:t>
            </w:r>
          </w:p>
        </w:tc>
      </w:tr>
      <w:tr w:rsidR="00B93354" w:rsidRPr="00B7131B" w:rsidTr="00D54A11">
        <w:tc>
          <w:tcPr>
            <w:tcW w:w="891" w:type="pct"/>
            <w:tcMar>
              <w:left w:w="57" w:type="dxa"/>
              <w:right w:w="57" w:type="dxa"/>
            </w:tcMar>
          </w:tcPr>
          <w:p w:rsidR="00DB4196" w:rsidRPr="00B93354" w:rsidRDefault="00DB4196" w:rsidP="00B93354">
            <w:pPr>
              <w:pStyle w:val="TableText"/>
              <w:rPr>
                <w:sz w:val="16"/>
                <w:szCs w:val="16"/>
              </w:rPr>
            </w:pPr>
            <w:r w:rsidRPr="00B93354">
              <w:rPr>
                <w:sz w:val="16"/>
                <w:szCs w:val="16"/>
              </w:rPr>
              <w:t>Water for irrigation (costs of water entitlements &amp; temporary water)</w:t>
            </w:r>
          </w:p>
        </w:tc>
        <w:tc>
          <w:tcPr>
            <w:tcW w:w="352" w:type="pct"/>
            <w:tcMar>
              <w:left w:w="57" w:type="dxa"/>
              <w:right w:w="57" w:type="dxa"/>
            </w:tcMar>
          </w:tcPr>
          <w:p w:rsidR="00DB4196" w:rsidRPr="00B93354" w:rsidRDefault="00DB4196" w:rsidP="00B93354">
            <w:pPr>
              <w:pStyle w:val="TableText"/>
              <w:rPr>
                <w:sz w:val="16"/>
                <w:szCs w:val="16"/>
                <w:highlight w:val="yellow"/>
              </w:rPr>
            </w:pPr>
            <w:r w:rsidRPr="00B93354">
              <w:rPr>
                <w:sz w:val="16"/>
                <w:szCs w:val="16"/>
              </w:rPr>
              <w:t>Mean</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16</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17</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16</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20</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20</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15</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22</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22</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Water for irrigation (costs of water entitlements &amp; temporary water)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Median</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20</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20</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20</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20</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Water for irrigation (costs of water entitlements &amp; temporary water)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&lt;10%</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40%</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44%</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36%</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15%</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17%</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39%</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8%</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Water for irrigation (costs of water entitlements &amp; temporary water)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10-19%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19%</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17%</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21%</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33%</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31%</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19%</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35%</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30%</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Water for irrigation (costs of water entitlements &amp; temporary water)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20-29%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21%</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22%</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23%</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23%</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29%</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23%</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29%</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33%</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Water for irrigation (costs of water entitlements &amp; temporary water)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30-39%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8%</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5%</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17%</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13%</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15%</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18%</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Water for irrigation (costs of water entitlements &amp; temporary water)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40% or more</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11%</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13%</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11%</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13%</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11%</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12%</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r>
      <w:tr w:rsidR="00B93354" w:rsidRPr="00B7131B" w:rsidTr="00D54A11">
        <w:tc>
          <w:tcPr>
            <w:tcW w:w="891" w:type="pct"/>
            <w:tcMar>
              <w:left w:w="57" w:type="dxa"/>
              <w:right w:w="57" w:type="dxa"/>
            </w:tcMar>
          </w:tcPr>
          <w:p w:rsidR="00DB4196" w:rsidRPr="00B93354" w:rsidRDefault="00DB4196" w:rsidP="00B93354">
            <w:pPr>
              <w:pStyle w:val="TableText"/>
              <w:rPr>
                <w:sz w:val="16"/>
                <w:szCs w:val="16"/>
              </w:rPr>
            </w:pPr>
            <w:r w:rsidRPr="00B93354">
              <w:rPr>
                <w:sz w:val="16"/>
                <w:szCs w:val="16"/>
              </w:rPr>
              <w:t>Electricity/power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Mean</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7</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Electricity/power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Median</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8</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6</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5</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Electricity/power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&lt;10%</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50%</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49%</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52%</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52%</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48%</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48%</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46%</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58%</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Electricity/power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10-19%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33%</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33%</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34%</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33%</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42%</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36%</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46%</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42%</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lastRenderedPageBreak/>
              <w:t>Electricity/power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20-29%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11%</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13%</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15%</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6%</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Electricity/power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30-39%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4%</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4%</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3%</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2%</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Electricity/power</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40% or more</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3%</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3%</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r>
      <w:tr w:rsidR="00B93354" w:rsidRPr="00B7131B" w:rsidTr="00D54A11">
        <w:tc>
          <w:tcPr>
            <w:tcW w:w="891" w:type="pct"/>
            <w:tcMar>
              <w:left w:w="57" w:type="dxa"/>
              <w:right w:w="57" w:type="dxa"/>
            </w:tcMar>
          </w:tcPr>
          <w:p w:rsidR="00DB4196" w:rsidRPr="00B93354" w:rsidRDefault="00DB4196" w:rsidP="00B93354">
            <w:pPr>
              <w:pStyle w:val="TableText"/>
              <w:rPr>
                <w:sz w:val="16"/>
                <w:szCs w:val="16"/>
              </w:rPr>
            </w:pPr>
            <w:r w:rsidRPr="00B93354">
              <w:rPr>
                <w:sz w:val="16"/>
                <w:szCs w:val="16"/>
              </w:rPr>
              <w:t>Salaries/ wages</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Mean</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12</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15</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13</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11</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8</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11</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12</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Salaries/ wages</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Median</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5</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Salaries/ wages</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&lt;10%</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53%</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63%</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40%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40%</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47%</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50%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45%</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35%</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Salaries/ wages</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10-19%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20%</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16%</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27%</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35%</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28%</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38%</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25%</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38%</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Salaries/ wages</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20-29%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12%</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8%</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14%</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7%</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16%</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12%</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22%</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27%</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Salaries/ wages</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30-39%</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8%</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6%</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9%</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12%</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6%</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7%</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r>
      <w:tr w:rsidR="00B93354" w:rsidRPr="00B7131B" w:rsidTr="00D54A11">
        <w:tc>
          <w:tcPr>
            <w:tcW w:w="891" w:type="pct"/>
            <w:tcMar>
              <w:left w:w="57" w:type="dxa"/>
              <w:right w:w="57" w:type="dxa"/>
            </w:tcMar>
          </w:tcPr>
          <w:p w:rsidR="00DB4196" w:rsidRPr="00B93354" w:rsidRDefault="00B93354" w:rsidP="00B93354">
            <w:pPr>
              <w:pStyle w:val="TableText"/>
              <w:rPr>
                <w:sz w:val="16"/>
                <w:szCs w:val="16"/>
              </w:rPr>
            </w:pPr>
            <w:r w:rsidRPr="00B93354">
              <w:rPr>
                <w:sz w:val="16"/>
                <w:szCs w:val="16"/>
              </w:rPr>
              <w:t>Salaries/ wages</w:t>
            </w:r>
          </w:p>
        </w:tc>
        <w:tc>
          <w:tcPr>
            <w:tcW w:w="352" w:type="pct"/>
            <w:tcMar>
              <w:left w:w="57" w:type="dxa"/>
              <w:right w:w="57" w:type="dxa"/>
            </w:tcMar>
          </w:tcPr>
          <w:p w:rsidR="00DB4196" w:rsidRPr="00B93354" w:rsidRDefault="00DB4196" w:rsidP="00B93354">
            <w:pPr>
              <w:pStyle w:val="TableText"/>
              <w:rPr>
                <w:sz w:val="16"/>
                <w:szCs w:val="16"/>
              </w:rPr>
            </w:pPr>
            <w:r w:rsidRPr="00B93354">
              <w:rPr>
                <w:sz w:val="16"/>
                <w:szCs w:val="16"/>
              </w:rPr>
              <w:t>40% or more</w:t>
            </w:r>
          </w:p>
        </w:tc>
        <w:tc>
          <w:tcPr>
            <w:tcW w:w="401" w:type="pct"/>
            <w:tcMar>
              <w:left w:w="57" w:type="dxa"/>
              <w:right w:w="57" w:type="dxa"/>
            </w:tcMar>
          </w:tcPr>
          <w:p w:rsidR="00DB4196" w:rsidRPr="00B93354" w:rsidRDefault="00DB4196" w:rsidP="00B93354">
            <w:pPr>
              <w:pStyle w:val="TableText"/>
              <w:rPr>
                <w:sz w:val="16"/>
                <w:szCs w:val="16"/>
              </w:rPr>
            </w:pPr>
            <w:r w:rsidRPr="00B93354">
              <w:rPr>
                <w:sz w:val="16"/>
                <w:szCs w:val="16"/>
              </w:rPr>
              <w:t>8%</w:t>
            </w:r>
          </w:p>
        </w:tc>
        <w:tc>
          <w:tcPr>
            <w:tcW w:w="552" w:type="pct"/>
            <w:tcMar>
              <w:left w:w="57" w:type="dxa"/>
              <w:right w:w="57" w:type="dxa"/>
            </w:tcMar>
          </w:tcPr>
          <w:p w:rsidR="00DB4196" w:rsidRPr="00B93354" w:rsidRDefault="00DB4196" w:rsidP="00B93354">
            <w:pPr>
              <w:pStyle w:val="TableText"/>
              <w:rPr>
                <w:sz w:val="16"/>
                <w:szCs w:val="16"/>
              </w:rPr>
            </w:pPr>
            <w:r w:rsidRPr="00B93354">
              <w:rPr>
                <w:sz w:val="16"/>
                <w:szCs w:val="16"/>
              </w:rPr>
              <w:t>7%</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10%</w:t>
            </w:r>
          </w:p>
        </w:tc>
        <w:tc>
          <w:tcPr>
            <w:tcW w:w="502" w:type="pct"/>
            <w:tcMar>
              <w:left w:w="57" w:type="dxa"/>
              <w:right w:w="57" w:type="dxa"/>
            </w:tcMar>
          </w:tcPr>
          <w:p w:rsidR="00DB4196" w:rsidRPr="00B93354" w:rsidRDefault="00DB4196" w:rsidP="00B93354">
            <w:pPr>
              <w:pStyle w:val="TableText"/>
              <w:rPr>
                <w:sz w:val="16"/>
                <w:szCs w:val="16"/>
              </w:rPr>
            </w:pPr>
            <w:r w:rsidRPr="00B93354">
              <w:rPr>
                <w:sz w:val="16"/>
                <w:szCs w:val="16"/>
              </w:rPr>
              <w:t>7%</w:t>
            </w:r>
          </w:p>
        </w:tc>
        <w:tc>
          <w:tcPr>
            <w:tcW w:w="402" w:type="pct"/>
            <w:tcMar>
              <w:left w:w="57" w:type="dxa"/>
              <w:right w:w="57" w:type="dxa"/>
            </w:tcMar>
          </w:tcPr>
          <w:p w:rsidR="00DB4196" w:rsidRPr="00B93354" w:rsidRDefault="00DB4196" w:rsidP="00B93354">
            <w:pPr>
              <w:pStyle w:val="TableText"/>
              <w:rPr>
                <w:sz w:val="16"/>
                <w:szCs w:val="16"/>
              </w:rPr>
            </w:pPr>
            <w:r w:rsidRPr="00B93354">
              <w:rPr>
                <w:sz w:val="16"/>
                <w:szCs w:val="16"/>
              </w:rPr>
              <w:t>2%</w:t>
            </w:r>
          </w:p>
        </w:tc>
        <w:tc>
          <w:tcPr>
            <w:tcW w:w="501"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452"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c>
          <w:tcPr>
            <w:tcW w:w="445" w:type="pct"/>
            <w:tcMar>
              <w:left w:w="57" w:type="dxa"/>
              <w:right w:w="57" w:type="dxa"/>
            </w:tcMar>
          </w:tcPr>
          <w:p w:rsidR="00DB4196" w:rsidRPr="00B93354" w:rsidRDefault="00DB4196" w:rsidP="00B93354">
            <w:pPr>
              <w:pStyle w:val="TableText"/>
              <w:rPr>
                <w:sz w:val="16"/>
                <w:szCs w:val="16"/>
              </w:rPr>
            </w:pPr>
            <w:r w:rsidRPr="00B93354">
              <w:rPr>
                <w:sz w:val="16"/>
                <w:szCs w:val="16"/>
              </w:rPr>
              <w:t>0%</w:t>
            </w:r>
          </w:p>
        </w:tc>
      </w:tr>
    </w:tbl>
    <w:p w:rsidR="00DB4196" w:rsidRDefault="00DB4196" w:rsidP="00B93354">
      <w:pPr>
        <w:pStyle w:val="Heading2"/>
        <w:pageBreakBefore/>
        <w:spacing w:before="240"/>
      </w:pPr>
      <w:bookmarkStart w:id="234" w:name="_Toc487445045"/>
      <w:bookmarkStart w:id="235" w:name="_Toc507170873"/>
      <w:r>
        <w:lastRenderedPageBreak/>
        <w:t>Appendix 3: Off-farm modernisation</w:t>
      </w:r>
      <w:bookmarkEnd w:id="234"/>
      <w:bookmarkEnd w:id="235"/>
    </w:p>
    <w:p w:rsidR="00DB4196" w:rsidRDefault="00DB4196" w:rsidP="002A2345">
      <w:pPr>
        <w:pStyle w:val="TableCaption"/>
      </w:pPr>
      <w:bookmarkStart w:id="236" w:name="_Toc483258642"/>
      <w:bookmarkStart w:id="237" w:name="_Toc507170934"/>
      <w:r w:rsidRPr="006D2E27">
        <w:t>Table A3.1 Awareness of off-farm irrigation modernisation works</w:t>
      </w:r>
      <w:bookmarkEnd w:id="236"/>
      <w:bookmarkEnd w:id="237"/>
    </w:p>
    <w:tbl>
      <w:tblPr>
        <w:tblStyle w:val="TableGrid"/>
        <w:tblW w:w="4939" w:type="pct"/>
        <w:tblLayout w:type="fixed"/>
        <w:tblLook w:val="04A0" w:firstRow="1" w:lastRow="0" w:firstColumn="1" w:lastColumn="0" w:noHBand="0" w:noVBand="1"/>
        <w:tblDescription w:val="Table showing awareness levels among irrigators, of off-farm irrigation modernisation works by their water providers since 2008."/>
      </w:tblPr>
      <w:tblGrid>
        <w:gridCol w:w="6920"/>
        <w:gridCol w:w="1771"/>
        <w:gridCol w:w="1770"/>
        <w:gridCol w:w="1770"/>
        <w:gridCol w:w="1770"/>
      </w:tblGrid>
      <w:tr w:rsidR="00DB4196" w:rsidRPr="006F6985" w:rsidTr="00D54A11">
        <w:trPr>
          <w:cantSplit/>
          <w:tblHeader/>
        </w:trPr>
        <w:tc>
          <w:tcPr>
            <w:tcW w:w="2471" w:type="pct"/>
            <w:hideMark/>
          </w:tcPr>
          <w:p w:rsidR="00DB4196" w:rsidRPr="002A2345" w:rsidRDefault="002A2345" w:rsidP="002A2345">
            <w:pPr>
              <w:pStyle w:val="TableHeading"/>
              <w:rPr>
                <w:sz w:val="16"/>
                <w:szCs w:val="16"/>
              </w:rPr>
            </w:pPr>
            <w:r w:rsidRPr="002A2345">
              <w:rPr>
                <w:sz w:val="16"/>
                <w:szCs w:val="16"/>
              </w:rPr>
              <w:t>Has your water provider upgraded their irrigation infrastructure since 2008?</w:t>
            </w:r>
          </w:p>
        </w:tc>
        <w:tc>
          <w:tcPr>
            <w:tcW w:w="632" w:type="pct"/>
            <w:hideMark/>
          </w:tcPr>
          <w:p w:rsidR="00DB4196" w:rsidRPr="002A2345" w:rsidRDefault="00DB4196" w:rsidP="002A2345">
            <w:pPr>
              <w:pStyle w:val="TableHeading"/>
              <w:rPr>
                <w:sz w:val="16"/>
                <w:szCs w:val="16"/>
              </w:rPr>
            </w:pPr>
            <w:r w:rsidRPr="002A2345">
              <w:rPr>
                <w:sz w:val="16"/>
                <w:szCs w:val="16"/>
              </w:rPr>
              <w:t>Yes</w:t>
            </w:r>
          </w:p>
        </w:tc>
        <w:tc>
          <w:tcPr>
            <w:tcW w:w="632" w:type="pct"/>
            <w:hideMark/>
          </w:tcPr>
          <w:p w:rsidR="00DB4196" w:rsidRPr="002A2345" w:rsidRDefault="00DB4196" w:rsidP="002A2345">
            <w:pPr>
              <w:pStyle w:val="TableHeading"/>
              <w:rPr>
                <w:sz w:val="16"/>
                <w:szCs w:val="16"/>
              </w:rPr>
            </w:pPr>
            <w:r w:rsidRPr="002A2345">
              <w:rPr>
                <w:sz w:val="16"/>
                <w:szCs w:val="16"/>
              </w:rPr>
              <w:t>No</w:t>
            </w:r>
          </w:p>
        </w:tc>
        <w:tc>
          <w:tcPr>
            <w:tcW w:w="632" w:type="pct"/>
          </w:tcPr>
          <w:p w:rsidR="00DB4196" w:rsidRPr="002A2345" w:rsidRDefault="00DB4196" w:rsidP="002A2345">
            <w:pPr>
              <w:pStyle w:val="TableHeading"/>
              <w:rPr>
                <w:sz w:val="16"/>
                <w:szCs w:val="16"/>
              </w:rPr>
            </w:pPr>
            <w:r w:rsidRPr="002A2345">
              <w:rPr>
                <w:sz w:val="16"/>
                <w:szCs w:val="16"/>
              </w:rPr>
              <w:t>Don’t know</w:t>
            </w:r>
          </w:p>
        </w:tc>
        <w:tc>
          <w:tcPr>
            <w:tcW w:w="632" w:type="pct"/>
          </w:tcPr>
          <w:p w:rsidR="00DB4196" w:rsidRPr="002A2345" w:rsidRDefault="00DB4196" w:rsidP="002A2345">
            <w:pPr>
              <w:pStyle w:val="TableHeading"/>
              <w:rPr>
                <w:sz w:val="16"/>
                <w:szCs w:val="16"/>
              </w:rPr>
            </w:pPr>
            <w:r w:rsidRPr="002A2345">
              <w:rPr>
                <w:sz w:val="16"/>
                <w:szCs w:val="16"/>
              </w:rPr>
              <w:t>n</w:t>
            </w:r>
          </w:p>
        </w:tc>
      </w:tr>
      <w:tr w:rsidR="00DB4196" w:rsidRPr="006F6985" w:rsidTr="00D54A11">
        <w:tc>
          <w:tcPr>
            <w:tcW w:w="2471" w:type="pct"/>
            <w:hideMark/>
          </w:tcPr>
          <w:p w:rsidR="00DB4196" w:rsidRPr="002A2345" w:rsidRDefault="00DB4196" w:rsidP="002A2345">
            <w:pPr>
              <w:pStyle w:val="TableText"/>
              <w:rPr>
                <w:sz w:val="16"/>
                <w:szCs w:val="16"/>
              </w:rPr>
            </w:pPr>
            <w:r w:rsidRPr="002A2345">
              <w:rPr>
                <w:sz w:val="16"/>
                <w:szCs w:val="16"/>
              </w:rPr>
              <w:t>Murray Darling Basin irrigators</w:t>
            </w:r>
          </w:p>
        </w:tc>
        <w:tc>
          <w:tcPr>
            <w:tcW w:w="632" w:type="pct"/>
          </w:tcPr>
          <w:p w:rsidR="00DB4196" w:rsidRPr="002A2345" w:rsidRDefault="00DB4196" w:rsidP="002A2345">
            <w:pPr>
              <w:pStyle w:val="TableText"/>
              <w:rPr>
                <w:sz w:val="16"/>
                <w:szCs w:val="16"/>
              </w:rPr>
            </w:pPr>
            <w:r w:rsidRPr="002A2345">
              <w:rPr>
                <w:sz w:val="16"/>
                <w:szCs w:val="16"/>
              </w:rPr>
              <w:t>54%</w:t>
            </w:r>
          </w:p>
        </w:tc>
        <w:tc>
          <w:tcPr>
            <w:tcW w:w="632" w:type="pct"/>
          </w:tcPr>
          <w:p w:rsidR="00DB4196" w:rsidRPr="002A2345" w:rsidRDefault="00DB4196" w:rsidP="002A2345">
            <w:pPr>
              <w:pStyle w:val="TableText"/>
              <w:rPr>
                <w:sz w:val="16"/>
                <w:szCs w:val="16"/>
              </w:rPr>
            </w:pPr>
            <w:r w:rsidRPr="002A2345">
              <w:rPr>
                <w:sz w:val="16"/>
                <w:szCs w:val="16"/>
              </w:rPr>
              <w:t>27%</w:t>
            </w:r>
          </w:p>
        </w:tc>
        <w:tc>
          <w:tcPr>
            <w:tcW w:w="632" w:type="pct"/>
          </w:tcPr>
          <w:p w:rsidR="00DB4196" w:rsidRPr="002A2345" w:rsidRDefault="00DB4196" w:rsidP="002A2345">
            <w:pPr>
              <w:pStyle w:val="TableText"/>
              <w:rPr>
                <w:sz w:val="16"/>
                <w:szCs w:val="16"/>
              </w:rPr>
            </w:pPr>
            <w:r w:rsidRPr="002A2345">
              <w:rPr>
                <w:sz w:val="16"/>
                <w:szCs w:val="16"/>
              </w:rPr>
              <w:t>19%</w:t>
            </w:r>
          </w:p>
        </w:tc>
        <w:tc>
          <w:tcPr>
            <w:tcW w:w="632" w:type="pct"/>
          </w:tcPr>
          <w:p w:rsidR="00DB4196" w:rsidRPr="002A2345" w:rsidRDefault="00DB4196" w:rsidP="002A2345">
            <w:pPr>
              <w:pStyle w:val="TableText"/>
              <w:rPr>
                <w:sz w:val="16"/>
                <w:szCs w:val="16"/>
              </w:rPr>
            </w:pPr>
            <w:r w:rsidRPr="002A2345">
              <w:rPr>
                <w:sz w:val="16"/>
                <w:szCs w:val="16"/>
              </w:rPr>
              <w:t>514</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Irrigators outside Basin</w:t>
            </w:r>
          </w:p>
        </w:tc>
        <w:tc>
          <w:tcPr>
            <w:tcW w:w="632" w:type="pct"/>
          </w:tcPr>
          <w:p w:rsidR="00DB4196" w:rsidRPr="002A2345" w:rsidRDefault="00DB4196" w:rsidP="002A2345">
            <w:pPr>
              <w:pStyle w:val="TableText"/>
              <w:rPr>
                <w:sz w:val="16"/>
                <w:szCs w:val="16"/>
              </w:rPr>
            </w:pPr>
            <w:r w:rsidRPr="002A2345">
              <w:rPr>
                <w:sz w:val="16"/>
                <w:szCs w:val="16"/>
              </w:rPr>
              <w:t>17%</w:t>
            </w:r>
          </w:p>
        </w:tc>
        <w:tc>
          <w:tcPr>
            <w:tcW w:w="632" w:type="pct"/>
          </w:tcPr>
          <w:p w:rsidR="00DB4196" w:rsidRPr="002A2345" w:rsidRDefault="00DB4196" w:rsidP="002A2345">
            <w:pPr>
              <w:pStyle w:val="TableText"/>
              <w:rPr>
                <w:sz w:val="16"/>
                <w:szCs w:val="16"/>
              </w:rPr>
            </w:pPr>
            <w:r w:rsidRPr="002A2345">
              <w:rPr>
                <w:sz w:val="16"/>
                <w:szCs w:val="16"/>
              </w:rPr>
              <w:t>34%</w:t>
            </w:r>
          </w:p>
        </w:tc>
        <w:tc>
          <w:tcPr>
            <w:tcW w:w="632" w:type="pct"/>
          </w:tcPr>
          <w:p w:rsidR="00DB4196" w:rsidRPr="002A2345" w:rsidRDefault="00DB4196" w:rsidP="002A2345">
            <w:pPr>
              <w:pStyle w:val="TableText"/>
              <w:rPr>
                <w:sz w:val="16"/>
                <w:szCs w:val="16"/>
              </w:rPr>
            </w:pPr>
            <w:r w:rsidRPr="002A2345">
              <w:rPr>
                <w:sz w:val="16"/>
                <w:szCs w:val="16"/>
              </w:rPr>
              <w:t>49%</w:t>
            </w:r>
          </w:p>
        </w:tc>
        <w:tc>
          <w:tcPr>
            <w:tcW w:w="632" w:type="pct"/>
          </w:tcPr>
          <w:p w:rsidR="00DB4196" w:rsidRPr="002A2345" w:rsidRDefault="00DB4196" w:rsidP="002A2345">
            <w:pPr>
              <w:pStyle w:val="TableText"/>
              <w:rPr>
                <w:sz w:val="16"/>
                <w:szCs w:val="16"/>
              </w:rPr>
            </w:pPr>
            <w:r w:rsidRPr="002A2345">
              <w:rPr>
                <w:sz w:val="16"/>
                <w:szCs w:val="16"/>
              </w:rPr>
              <w:t>82</w:t>
            </w:r>
          </w:p>
        </w:tc>
      </w:tr>
      <w:tr w:rsidR="00DB4196" w:rsidRPr="006F6985" w:rsidTr="00D54A11">
        <w:tc>
          <w:tcPr>
            <w:tcW w:w="2471" w:type="pct"/>
            <w:hideMark/>
          </w:tcPr>
          <w:p w:rsidR="00DB4196" w:rsidRPr="002A2345" w:rsidRDefault="00DB4196" w:rsidP="002A2345">
            <w:pPr>
              <w:pStyle w:val="TableText"/>
              <w:rPr>
                <w:sz w:val="16"/>
                <w:szCs w:val="16"/>
              </w:rPr>
            </w:pPr>
            <w:r w:rsidRPr="002A2345">
              <w:rPr>
                <w:sz w:val="16"/>
                <w:szCs w:val="16"/>
              </w:rPr>
              <w:t>Northern Basin irrigators</w:t>
            </w:r>
          </w:p>
        </w:tc>
        <w:tc>
          <w:tcPr>
            <w:tcW w:w="632" w:type="pct"/>
          </w:tcPr>
          <w:p w:rsidR="00DB4196" w:rsidRPr="002A2345" w:rsidRDefault="00DB4196" w:rsidP="002A2345">
            <w:pPr>
              <w:pStyle w:val="TableText"/>
              <w:rPr>
                <w:sz w:val="16"/>
                <w:szCs w:val="16"/>
              </w:rPr>
            </w:pPr>
            <w:r w:rsidRPr="002A2345">
              <w:rPr>
                <w:sz w:val="16"/>
                <w:szCs w:val="16"/>
              </w:rPr>
              <w:t>15%</w:t>
            </w:r>
          </w:p>
        </w:tc>
        <w:tc>
          <w:tcPr>
            <w:tcW w:w="632" w:type="pct"/>
          </w:tcPr>
          <w:p w:rsidR="00DB4196" w:rsidRPr="002A2345" w:rsidRDefault="00DB4196" w:rsidP="002A2345">
            <w:pPr>
              <w:pStyle w:val="TableText"/>
              <w:rPr>
                <w:sz w:val="16"/>
                <w:szCs w:val="16"/>
              </w:rPr>
            </w:pPr>
            <w:r w:rsidRPr="002A2345">
              <w:rPr>
                <w:sz w:val="16"/>
                <w:szCs w:val="16"/>
              </w:rPr>
              <w:t>41%</w:t>
            </w:r>
          </w:p>
        </w:tc>
        <w:tc>
          <w:tcPr>
            <w:tcW w:w="632" w:type="pct"/>
          </w:tcPr>
          <w:p w:rsidR="00DB4196" w:rsidRPr="002A2345" w:rsidRDefault="00DB4196" w:rsidP="002A2345">
            <w:pPr>
              <w:pStyle w:val="TableText"/>
              <w:rPr>
                <w:sz w:val="16"/>
                <w:szCs w:val="16"/>
              </w:rPr>
            </w:pPr>
            <w:r w:rsidRPr="002A2345">
              <w:rPr>
                <w:sz w:val="16"/>
                <w:szCs w:val="16"/>
              </w:rPr>
              <w:t>44%</w:t>
            </w:r>
          </w:p>
        </w:tc>
        <w:tc>
          <w:tcPr>
            <w:tcW w:w="632" w:type="pct"/>
          </w:tcPr>
          <w:p w:rsidR="00DB4196" w:rsidRPr="002A2345" w:rsidRDefault="00DB4196" w:rsidP="002A2345">
            <w:pPr>
              <w:pStyle w:val="TableText"/>
              <w:rPr>
                <w:sz w:val="16"/>
                <w:szCs w:val="16"/>
              </w:rPr>
            </w:pPr>
            <w:r w:rsidRPr="002A2345">
              <w:rPr>
                <w:sz w:val="16"/>
                <w:szCs w:val="16"/>
              </w:rPr>
              <w:t>78</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Northern Basin irrigators – living in modernisation areas</w:t>
            </w:r>
          </w:p>
        </w:tc>
        <w:tc>
          <w:tcPr>
            <w:tcW w:w="632" w:type="pct"/>
          </w:tcPr>
          <w:p w:rsidR="00DB4196" w:rsidRPr="002A2345" w:rsidRDefault="00DB4196" w:rsidP="002A2345">
            <w:pPr>
              <w:pStyle w:val="TableText"/>
              <w:rPr>
                <w:sz w:val="16"/>
                <w:szCs w:val="16"/>
              </w:rPr>
            </w:pPr>
            <w:r w:rsidRPr="002A2345">
              <w:rPr>
                <w:sz w:val="16"/>
                <w:szCs w:val="16"/>
              </w:rPr>
              <w:t>50%</w:t>
            </w:r>
          </w:p>
        </w:tc>
        <w:tc>
          <w:tcPr>
            <w:tcW w:w="632" w:type="pct"/>
          </w:tcPr>
          <w:p w:rsidR="00DB4196" w:rsidRPr="002A2345" w:rsidRDefault="00DB4196" w:rsidP="002A2345">
            <w:pPr>
              <w:pStyle w:val="TableText"/>
              <w:rPr>
                <w:sz w:val="16"/>
                <w:szCs w:val="16"/>
              </w:rPr>
            </w:pPr>
            <w:r w:rsidRPr="002A2345">
              <w:rPr>
                <w:sz w:val="16"/>
                <w:szCs w:val="16"/>
              </w:rPr>
              <w:t>25%</w:t>
            </w:r>
          </w:p>
        </w:tc>
        <w:tc>
          <w:tcPr>
            <w:tcW w:w="632" w:type="pct"/>
          </w:tcPr>
          <w:p w:rsidR="00DB4196" w:rsidRPr="002A2345" w:rsidRDefault="00DB4196" w:rsidP="002A2345">
            <w:pPr>
              <w:pStyle w:val="TableText"/>
              <w:rPr>
                <w:sz w:val="16"/>
                <w:szCs w:val="16"/>
              </w:rPr>
            </w:pPr>
            <w:r w:rsidRPr="002A2345">
              <w:rPr>
                <w:sz w:val="16"/>
                <w:szCs w:val="16"/>
              </w:rPr>
              <w:t>25%</w:t>
            </w:r>
          </w:p>
        </w:tc>
        <w:tc>
          <w:tcPr>
            <w:tcW w:w="632" w:type="pct"/>
          </w:tcPr>
          <w:p w:rsidR="00DB4196" w:rsidRPr="002A2345" w:rsidRDefault="00DB4196" w:rsidP="002A2345">
            <w:pPr>
              <w:pStyle w:val="TableText"/>
              <w:rPr>
                <w:sz w:val="16"/>
                <w:szCs w:val="16"/>
              </w:rPr>
            </w:pPr>
            <w:r w:rsidRPr="002A2345">
              <w:rPr>
                <w:sz w:val="16"/>
                <w:szCs w:val="16"/>
              </w:rPr>
              <w:t>12</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Northern Basin irrigators – not in modernisation area</w:t>
            </w:r>
          </w:p>
        </w:tc>
        <w:tc>
          <w:tcPr>
            <w:tcW w:w="632" w:type="pct"/>
          </w:tcPr>
          <w:p w:rsidR="00DB4196" w:rsidRPr="002A2345" w:rsidRDefault="00DB4196" w:rsidP="002A2345">
            <w:pPr>
              <w:pStyle w:val="TableText"/>
              <w:rPr>
                <w:sz w:val="16"/>
                <w:szCs w:val="16"/>
              </w:rPr>
            </w:pPr>
            <w:r w:rsidRPr="002A2345">
              <w:rPr>
                <w:sz w:val="16"/>
                <w:szCs w:val="16"/>
              </w:rPr>
              <w:t>9%</w:t>
            </w:r>
          </w:p>
        </w:tc>
        <w:tc>
          <w:tcPr>
            <w:tcW w:w="632" w:type="pct"/>
          </w:tcPr>
          <w:p w:rsidR="00DB4196" w:rsidRPr="002A2345" w:rsidRDefault="00DB4196" w:rsidP="002A2345">
            <w:pPr>
              <w:pStyle w:val="TableText"/>
              <w:rPr>
                <w:sz w:val="16"/>
                <w:szCs w:val="16"/>
              </w:rPr>
            </w:pPr>
            <w:r w:rsidRPr="002A2345">
              <w:rPr>
                <w:sz w:val="16"/>
                <w:szCs w:val="16"/>
              </w:rPr>
              <w:t>44%</w:t>
            </w:r>
          </w:p>
        </w:tc>
        <w:tc>
          <w:tcPr>
            <w:tcW w:w="632" w:type="pct"/>
          </w:tcPr>
          <w:p w:rsidR="00DB4196" w:rsidRPr="002A2345" w:rsidRDefault="00DB4196" w:rsidP="002A2345">
            <w:pPr>
              <w:pStyle w:val="TableText"/>
              <w:rPr>
                <w:sz w:val="16"/>
                <w:szCs w:val="16"/>
              </w:rPr>
            </w:pPr>
            <w:r w:rsidRPr="002A2345">
              <w:rPr>
                <w:sz w:val="16"/>
                <w:szCs w:val="16"/>
              </w:rPr>
              <w:t>47%</w:t>
            </w:r>
          </w:p>
        </w:tc>
        <w:tc>
          <w:tcPr>
            <w:tcW w:w="632" w:type="pct"/>
          </w:tcPr>
          <w:p w:rsidR="00DB4196" w:rsidRPr="002A2345" w:rsidRDefault="00DB4196" w:rsidP="002A2345">
            <w:pPr>
              <w:pStyle w:val="TableText"/>
              <w:rPr>
                <w:sz w:val="16"/>
                <w:szCs w:val="16"/>
              </w:rPr>
            </w:pPr>
            <w:r w:rsidRPr="002A2345">
              <w:rPr>
                <w:sz w:val="16"/>
                <w:szCs w:val="16"/>
              </w:rPr>
              <w:t>66</w:t>
            </w:r>
          </w:p>
        </w:tc>
      </w:tr>
      <w:tr w:rsidR="00DB4196" w:rsidRPr="006F6985" w:rsidTr="00D54A11">
        <w:tc>
          <w:tcPr>
            <w:tcW w:w="2471" w:type="pct"/>
            <w:hideMark/>
          </w:tcPr>
          <w:p w:rsidR="00DB4196" w:rsidRPr="002A2345" w:rsidRDefault="00DB4196" w:rsidP="002A2345">
            <w:pPr>
              <w:pStyle w:val="TableText"/>
              <w:rPr>
                <w:sz w:val="16"/>
                <w:szCs w:val="16"/>
              </w:rPr>
            </w:pPr>
            <w:r w:rsidRPr="002A2345">
              <w:rPr>
                <w:sz w:val="16"/>
                <w:szCs w:val="16"/>
              </w:rPr>
              <w:t>Southern Basin irrigators</w:t>
            </w:r>
          </w:p>
        </w:tc>
        <w:tc>
          <w:tcPr>
            <w:tcW w:w="632" w:type="pct"/>
          </w:tcPr>
          <w:p w:rsidR="00DB4196" w:rsidRPr="002A2345" w:rsidRDefault="00DB4196" w:rsidP="002A2345">
            <w:pPr>
              <w:pStyle w:val="TableText"/>
              <w:rPr>
                <w:sz w:val="16"/>
                <w:szCs w:val="16"/>
              </w:rPr>
            </w:pPr>
            <w:r w:rsidRPr="002A2345">
              <w:rPr>
                <w:sz w:val="16"/>
                <w:szCs w:val="16"/>
              </w:rPr>
              <w:t>61%</w:t>
            </w:r>
          </w:p>
        </w:tc>
        <w:tc>
          <w:tcPr>
            <w:tcW w:w="632" w:type="pct"/>
          </w:tcPr>
          <w:p w:rsidR="00DB4196" w:rsidRPr="002A2345" w:rsidRDefault="00DB4196" w:rsidP="002A2345">
            <w:pPr>
              <w:pStyle w:val="TableText"/>
              <w:rPr>
                <w:sz w:val="16"/>
                <w:szCs w:val="16"/>
              </w:rPr>
            </w:pPr>
            <w:r w:rsidRPr="002A2345">
              <w:rPr>
                <w:sz w:val="16"/>
                <w:szCs w:val="16"/>
              </w:rPr>
              <w:t>25%</w:t>
            </w:r>
          </w:p>
        </w:tc>
        <w:tc>
          <w:tcPr>
            <w:tcW w:w="632" w:type="pct"/>
          </w:tcPr>
          <w:p w:rsidR="00DB4196" w:rsidRPr="002A2345" w:rsidRDefault="00DB4196" w:rsidP="002A2345">
            <w:pPr>
              <w:pStyle w:val="TableText"/>
              <w:rPr>
                <w:sz w:val="16"/>
                <w:szCs w:val="16"/>
              </w:rPr>
            </w:pPr>
            <w:r w:rsidRPr="002A2345">
              <w:rPr>
                <w:sz w:val="16"/>
                <w:szCs w:val="16"/>
              </w:rPr>
              <w:t>14%</w:t>
            </w:r>
          </w:p>
        </w:tc>
        <w:tc>
          <w:tcPr>
            <w:tcW w:w="632" w:type="pct"/>
          </w:tcPr>
          <w:p w:rsidR="00DB4196" w:rsidRPr="002A2345" w:rsidRDefault="00DB4196" w:rsidP="002A2345">
            <w:pPr>
              <w:pStyle w:val="TableText"/>
              <w:rPr>
                <w:sz w:val="16"/>
                <w:szCs w:val="16"/>
              </w:rPr>
            </w:pPr>
            <w:r w:rsidRPr="002A2345">
              <w:rPr>
                <w:sz w:val="16"/>
                <w:szCs w:val="16"/>
              </w:rPr>
              <w:t>436</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Southern Basin irrigators – living in modernisation area</w:t>
            </w:r>
          </w:p>
        </w:tc>
        <w:tc>
          <w:tcPr>
            <w:tcW w:w="632" w:type="pct"/>
          </w:tcPr>
          <w:p w:rsidR="00DB4196" w:rsidRPr="002A2345" w:rsidRDefault="00DB4196" w:rsidP="002A2345">
            <w:pPr>
              <w:pStyle w:val="TableText"/>
              <w:rPr>
                <w:sz w:val="16"/>
                <w:szCs w:val="16"/>
              </w:rPr>
            </w:pPr>
            <w:r w:rsidRPr="002A2345">
              <w:rPr>
                <w:sz w:val="16"/>
                <w:szCs w:val="16"/>
              </w:rPr>
              <w:t>69%</w:t>
            </w:r>
          </w:p>
        </w:tc>
        <w:tc>
          <w:tcPr>
            <w:tcW w:w="632" w:type="pct"/>
          </w:tcPr>
          <w:p w:rsidR="00DB4196" w:rsidRPr="002A2345" w:rsidRDefault="00DB4196" w:rsidP="002A2345">
            <w:pPr>
              <w:pStyle w:val="TableText"/>
              <w:rPr>
                <w:sz w:val="16"/>
                <w:szCs w:val="16"/>
              </w:rPr>
            </w:pPr>
            <w:r w:rsidRPr="002A2345">
              <w:rPr>
                <w:sz w:val="16"/>
                <w:szCs w:val="16"/>
              </w:rPr>
              <w:t>22%</w:t>
            </w:r>
          </w:p>
        </w:tc>
        <w:tc>
          <w:tcPr>
            <w:tcW w:w="632" w:type="pct"/>
          </w:tcPr>
          <w:p w:rsidR="00DB4196" w:rsidRPr="002A2345" w:rsidRDefault="00DB4196" w:rsidP="002A2345">
            <w:pPr>
              <w:pStyle w:val="TableText"/>
              <w:rPr>
                <w:sz w:val="16"/>
                <w:szCs w:val="16"/>
              </w:rPr>
            </w:pPr>
            <w:r w:rsidRPr="002A2345">
              <w:rPr>
                <w:sz w:val="16"/>
                <w:szCs w:val="16"/>
              </w:rPr>
              <w:t>9%</w:t>
            </w:r>
          </w:p>
        </w:tc>
        <w:tc>
          <w:tcPr>
            <w:tcW w:w="632" w:type="pct"/>
          </w:tcPr>
          <w:p w:rsidR="00DB4196" w:rsidRPr="002A2345" w:rsidRDefault="00DB4196" w:rsidP="002A2345">
            <w:pPr>
              <w:pStyle w:val="TableText"/>
              <w:rPr>
                <w:sz w:val="16"/>
                <w:szCs w:val="16"/>
              </w:rPr>
            </w:pPr>
            <w:r w:rsidRPr="002A2345">
              <w:rPr>
                <w:sz w:val="16"/>
                <w:szCs w:val="16"/>
              </w:rPr>
              <w:t>256</w:t>
            </w:r>
          </w:p>
        </w:tc>
      </w:tr>
      <w:tr w:rsidR="00DB4196" w:rsidRPr="006F6985" w:rsidTr="00D54A11">
        <w:tc>
          <w:tcPr>
            <w:tcW w:w="2471" w:type="pct"/>
          </w:tcPr>
          <w:p w:rsidR="00DB4196" w:rsidRPr="002A2345" w:rsidRDefault="00DB4196" w:rsidP="00B84153">
            <w:pPr>
              <w:pStyle w:val="TableText"/>
              <w:rPr>
                <w:sz w:val="16"/>
                <w:szCs w:val="16"/>
              </w:rPr>
            </w:pPr>
            <w:r w:rsidRPr="002A2345">
              <w:rPr>
                <w:sz w:val="16"/>
                <w:szCs w:val="16"/>
              </w:rPr>
              <w:t>Southern Basin irrigators – not in modernisation area</w:t>
            </w:r>
          </w:p>
        </w:tc>
        <w:tc>
          <w:tcPr>
            <w:tcW w:w="632" w:type="pct"/>
          </w:tcPr>
          <w:p w:rsidR="00DB4196" w:rsidRPr="002A2345" w:rsidRDefault="00DB4196" w:rsidP="002A2345">
            <w:pPr>
              <w:pStyle w:val="TableText"/>
              <w:rPr>
                <w:sz w:val="16"/>
                <w:szCs w:val="16"/>
              </w:rPr>
            </w:pPr>
            <w:r w:rsidRPr="002A2345">
              <w:rPr>
                <w:sz w:val="16"/>
                <w:szCs w:val="16"/>
              </w:rPr>
              <w:t>49%</w:t>
            </w:r>
          </w:p>
        </w:tc>
        <w:tc>
          <w:tcPr>
            <w:tcW w:w="632" w:type="pct"/>
          </w:tcPr>
          <w:p w:rsidR="00DB4196" w:rsidRPr="002A2345" w:rsidRDefault="00DB4196" w:rsidP="002A2345">
            <w:pPr>
              <w:pStyle w:val="TableText"/>
              <w:rPr>
                <w:sz w:val="16"/>
                <w:szCs w:val="16"/>
              </w:rPr>
            </w:pPr>
            <w:r w:rsidRPr="002A2345">
              <w:rPr>
                <w:sz w:val="16"/>
                <w:szCs w:val="16"/>
              </w:rPr>
              <w:t>29%</w:t>
            </w:r>
          </w:p>
        </w:tc>
        <w:tc>
          <w:tcPr>
            <w:tcW w:w="632" w:type="pct"/>
          </w:tcPr>
          <w:p w:rsidR="00DB4196" w:rsidRPr="002A2345" w:rsidRDefault="00DB4196" w:rsidP="002A2345">
            <w:pPr>
              <w:pStyle w:val="TableText"/>
              <w:rPr>
                <w:sz w:val="16"/>
                <w:szCs w:val="16"/>
              </w:rPr>
            </w:pPr>
            <w:r w:rsidRPr="002A2345">
              <w:rPr>
                <w:sz w:val="16"/>
                <w:szCs w:val="16"/>
              </w:rPr>
              <w:t>21%</w:t>
            </w:r>
          </w:p>
        </w:tc>
        <w:tc>
          <w:tcPr>
            <w:tcW w:w="632" w:type="pct"/>
          </w:tcPr>
          <w:p w:rsidR="00DB4196" w:rsidRPr="002A2345" w:rsidRDefault="00DB4196" w:rsidP="002A2345">
            <w:pPr>
              <w:pStyle w:val="TableText"/>
              <w:rPr>
                <w:sz w:val="16"/>
                <w:szCs w:val="16"/>
              </w:rPr>
            </w:pPr>
            <w:r w:rsidRPr="002A2345">
              <w:rPr>
                <w:sz w:val="16"/>
                <w:szCs w:val="16"/>
              </w:rPr>
              <w:t>180</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Southern Basin irrigators – NSW – living in modernisation area</w:t>
            </w:r>
          </w:p>
        </w:tc>
        <w:tc>
          <w:tcPr>
            <w:tcW w:w="632" w:type="pct"/>
          </w:tcPr>
          <w:p w:rsidR="00DB4196" w:rsidRPr="002A2345" w:rsidRDefault="00DB4196" w:rsidP="002A2345">
            <w:pPr>
              <w:pStyle w:val="TableText"/>
              <w:rPr>
                <w:sz w:val="16"/>
                <w:szCs w:val="16"/>
              </w:rPr>
            </w:pPr>
            <w:r w:rsidRPr="002A2345">
              <w:rPr>
                <w:sz w:val="16"/>
                <w:szCs w:val="16"/>
              </w:rPr>
              <w:t>73%</w:t>
            </w:r>
          </w:p>
        </w:tc>
        <w:tc>
          <w:tcPr>
            <w:tcW w:w="632" w:type="pct"/>
          </w:tcPr>
          <w:p w:rsidR="00DB4196" w:rsidRPr="002A2345" w:rsidRDefault="00DB4196" w:rsidP="002A2345">
            <w:pPr>
              <w:pStyle w:val="TableText"/>
              <w:rPr>
                <w:sz w:val="16"/>
                <w:szCs w:val="16"/>
              </w:rPr>
            </w:pPr>
            <w:r w:rsidRPr="002A2345">
              <w:rPr>
                <w:sz w:val="16"/>
                <w:szCs w:val="16"/>
              </w:rPr>
              <w:t>27%</w:t>
            </w:r>
          </w:p>
        </w:tc>
        <w:tc>
          <w:tcPr>
            <w:tcW w:w="632" w:type="pct"/>
          </w:tcPr>
          <w:p w:rsidR="00DB4196" w:rsidRPr="002A2345" w:rsidRDefault="00DB4196" w:rsidP="002A2345">
            <w:pPr>
              <w:pStyle w:val="TableText"/>
              <w:rPr>
                <w:sz w:val="16"/>
                <w:szCs w:val="16"/>
              </w:rPr>
            </w:pPr>
            <w:r w:rsidRPr="002A2345">
              <w:rPr>
                <w:sz w:val="16"/>
                <w:szCs w:val="16"/>
              </w:rPr>
              <w:t>0%</w:t>
            </w:r>
          </w:p>
        </w:tc>
        <w:tc>
          <w:tcPr>
            <w:tcW w:w="632" w:type="pct"/>
          </w:tcPr>
          <w:p w:rsidR="00DB4196" w:rsidRPr="002A2345" w:rsidRDefault="00DB4196" w:rsidP="002A2345">
            <w:pPr>
              <w:pStyle w:val="TableText"/>
              <w:rPr>
                <w:sz w:val="16"/>
                <w:szCs w:val="16"/>
              </w:rPr>
            </w:pPr>
            <w:r w:rsidRPr="002A2345">
              <w:rPr>
                <w:sz w:val="16"/>
                <w:szCs w:val="16"/>
              </w:rPr>
              <w:t>37</w:t>
            </w:r>
          </w:p>
        </w:tc>
      </w:tr>
      <w:tr w:rsidR="00DB4196" w:rsidRPr="006F6985" w:rsidTr="00D54A11">
        <w:tc>
          <w:tcPr>
            <w:tcW w:w="2471" w:type="pct"/>
          </w:tcPr>
          <w:p w:rsidR="00DB4196" w:rsidRPr="002A2345" w:rsidRDefault="00DB4196" w:rsidP="00B84153">
            <w:pPr>
              <w:pStyle w:val="TableText"/>
              <w:rPr>
                <w:sz w:val="16"/>
                <w:szCs w:val="16"/>
              </w:rPr>
            </w:pPr>
            <w:r w:rsidRPr="002A2345">
              <w:rPr>
                <w:sz w:val="16"/>
                <w:szCs w:val="16"/>
              </w:rPr>
              <w:t>Southern Basin irrigators – NSW – not in modernisation area</w:t>
            </w:r>
          </w:p>
        </w:tc>
        <w:tc>
          <w:tcPr>
            <w:tcW w:w="632" w:type="pct"/>
          </w:tcPr>
          <w:p w:rsidR="00DB4196" w:rsidRPr="002A2345" w:rsidRDefault="00DB4196" w:rsidP="002A2345">
            <w:pPr>
              <w:pStyle w:val="TableText"/>
              <w:rPr>
                <w:sz w:val="16"/>
                <w:szCs w:val="16"/>
              </w:rPr>
            </w:pPr>
            <w:r w:rsidRPr="002A2345">
              <w:rPr>
                <w:sz w:val="16"/>
                <w:szCs w:val="16"/>
              </w:rPr>
              <w:t>60%</w:t>
            </w:r>
          </w:p>
        </w:tc>
        <w:tc>
          <w:tcPr>
            <w:tcW w:w="632" w:type="pct"/>
          </w:tcPr>
          <w:p w:rsidR="00DB4196" w:rsidRPr="002A2345" w:rsidRDefault="00DB4196" w:rsidP="002A2345">
            <w:pPr>
              <w:pStyle w:val="TableText"/>
              <w:rPr>
                <w:sz w:val="16"/>
                <w:szCs w:val="16"/>
              </w:rPr>
            </w:pPr>
            <w:r w:rsidRPr="002A2345">
              <w:rPr>
                <w:sz w:val="16"/>
                <w:szCs w:val="16"/>
              </w:rPr>
              <w:t>22%</w:t>
            </w:r>
          </w:p>
        </w:tc>
        <w:tc>
          <w:tcPr>
            <w:tcW w:w="632" w:type="pct"/>
          </w:tcPr>
          <w:p w:rsidR="00DB4196" w:rsidRPr="002A2345" w:rsidRDefault="00DB4196" w:rsidP="002A2345">
            <w:pPr>
              <w:pStyle w:val="TableText"/>
              <w:rPr>
                <w:sz w:val="16"/>
                <w:szCs w:val="16"/>
              </w:rPr>
            </w:pPr>
            <w:r w:rsidRPr="002A2345">
              <w:rPr>
                <w:sz w:val="16"/>
                <w:szCs w:val="16"/>
              </w:rPr>
              <w:t>18%</w:t>
            </w:r>
          </w:p>
        </w:tc>
        <w:tc>
          <w:tcPr>
            <w:tcW w:w="632" w:type="pct"/>
          </w:tcPr>
          <w:p w:rsidR="00DB4196" w:rsidRPr="002A2345" w:rsidRDefault="00DB4196" w:rsidP="002A2345">
            <w:pPr>
              <w:pStyle w:val="TableText"/>
              <w:rPr>
                <w:sz w:val="16"/>
                <w:szCs w:val="16"/>
              </w:rPr>
            </w:pPr>
            <w:r w:rsidRPr="002A2345">
              <w:rPr>
                <w:sz w:val="16"/>
                <w:szCs w:val="16"/>
              </w:rPr>
              <w:t>88</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Southern Basin irrigators – VIC – living in modernisation area</w:t>
            </w:r>
          </w:p>
        </w:tc>
        <w:tc>
          <w:tcPr>
            <w:tcW w:w="632" w:type="pct"/>
          </w:tcPr>
          <w:p w:rsidR="00DB4196" w:rsidRPr="002A2345" w:rsidRDefault="00DB4196" w:rsidP="002A2345">
            <w:pPr>
              <w:pStyle w:val="TableText"/>
              <w:rPr>
                <w:sz w:val="16"/>
                <w:szCs w:val="16"/>
              </w:rPr>
            </w:pPr>
            <w:r w:rsidRPr="002A2345">
              <w:rPr>
                <w:sz w:val="16"/>
                <w:szCs w:val="16"/>
              </w:rPr>
              <w:t>71%</w:t>
            </w:r>
          </w:p>
        </w:tc>
        <w:tc>
          <w:tcPr>
            <w:tcW w:w="632" w:type="pct"/>
          </w:tcPr>
          <w:p w:rsidR="00DB4196" w:rsidRPr="002A2345" w:rsidRDefault="00DB4196" w:rsidP="002A2345">
            <w:pPr>
              <w:pStyle w:val="TableText"/>
              <w:rPr>
                <w:sz w:val="16"/>
                <w:szCs w:val="16"/>
              </w:rPr>
            </w:pPr>
            <w:r w:rsidRPr="002A2345">
              <w:rPr>
                <w:sz w:val="16"/>
                <w:szCs w:val="16"/>
              </w:rPr>
              <w:t>21%</w:t>
            </w:r>
          </w:p>
        </w:tc>
        <w:tc>
          <w:tcPr>
            <w:tcW w:w="632" w:type="pct"/>
          </w:tcPr>
          <w:p w:rsidR="00DB4196" w:rsidRPr="002A2345" w:rsidRDefault="00DB4196" w:rsidP="002A2345">
            <w:pPr>
              <w:pStyle w:val="TableText"/>
              <w:rPr>
                <w:sz w:val="16"/>
                <w:szCs w:val="16"/>
              </w:rPr>
            </w:pPr>
            <w:r w:rsidRPr="002A2345">
              <w:rPr>
                <w:sz w:val="16"/>
                <w:szCs w:val="16"/>
              </w:rPr>
              <w:t>8%</w:t>
            </w:r>
          </w:p>
        </w:tc>
        <w:tc>
          <w:tcPr>
            <w:tcW w:w="632" w:type="pct"/>
          </w:tcPr>
          <w:p w:rsidR="00DB4196" w:rsidRPr="002A2345" w:rsidRDefault="00DB4196" w:rsidP="002A2345">
            <w:pPr>
              <w:pStyle w:val="TableText"/>
              <w:rPr>
                <w:sz w:val="16"/>
                <w:szCs w:val="16"/>
              </w:rPr>
            </w:pPr>
            <w:r w:rsidRPr="002A2345">
              <w:rPr>
                <w:sz w:val="16"/>
                <w:szCs w:val="16"/>
              </w:rPr>
              <w:t>190</w:t>
            </w:r>
          </w:p>
        </w:tc>
      </w:tr>
      <w:tr w:rsidR="00DB4196" w:rsidRPr="006F6985" w:rsidTr="00D54A11">
        <w:tc>
          <w:tcPr>
            <w:tcW w:w="2471" w:type="pct"/>
          </w:tcPr>
          <w:p w:rsidR="00DB4196" w:rsidRPr="002A2345" w:rsidRDefault="00DB4196" w:rsidP="00B84153">
            <w:pPr>
              <w:pStyle w:val="TableText"/>
              <w:rPr>
                <w:sz w:val="16"/>
                <w:szCs w:val="16"/>
              </w:rPr>
            </w:pPr>
            <w:r w:rsidRPr="002A2345">
              <w:rPr>
                <w:sz w:val="16"/>
                <w:szCs w:val="16"/>
              </w:rPr>
              <w:t>Southern Basin irrigators – VIC – not in modernisation area</w:t>
            </w:r>
          </w:p>
        </w:tc>
        <w:tc>
          <w:tcPr>
            <w:tcW w:w="632" w:type="pct"/>
          </w:tcPr>
          <w:p w:rsidR="00DB4196" w:rsidRPr="002A2345" w:rsidRDefault="00DB4196" w:rsidP="002A2345">
            <w:pPr>
              <w:pStyle w:val="TableText"/>
              <w:rPr>
                <w:sz w:val="16"/>
                <w:szCs w:val="16"/>
              </w:rPr>
            </w:pPr>
            <w:r w:rsidRPr="002A2345">
              <w:rPr>
                <w:sz w:val="16"/>
                <w:szCs w:val="16"/>
              </w:rPr>
              <w:t>41%</w:t>
            </w:r>
          </w:p>
        </w:tc>
        <w:tc>
          <w:tcPr>
            <w:tcW w:w="632" w:type="pct"/>
          </w:tcPr>
          <w:p w:rsidR="00DB4196" w:rsidRPr="002A2345" w:rsidRDefault="00DB4196" w:rsidP="002A2345">
            <w:pPr>
              <w:pStyle w:val="TableText"/>
              <w:rPr>
                <w:sz w:val="16"/>
                <w:szCs w:val="16"/>
              </w:rPr>
            </w:pPr>
            <w:r w:rsidRPr="002A2345">
              <w:rPr>
                <w:sz w:val="16"/>
                <w:szCs w:val="16"/>
              </w:rPr>
              <w:t>37%</w:t>
            </w:r>
          </w:p>
        </w:tc>
        <w:tc>
          <w:tcPr>
            <w:tcW w:w="632" w:type="pct"/>
          </w:tcPr>
          <w:p w:rsidR="00DB4196" w:rsidRPr="002A2345" w:rsidRDefault="00DB4196" w:rsidP="002A2345">
            <w:pPr>
              <w:pStyle w:val="TableText"/>
              <w:rPr>
                <w:sz w:val="16"/>
                <w:szCs w:val="16"/>
              </w:rPr>
            </w:pPr>
            <w:r w:rsidRPr="002A2345">
              <w:rPr>
                <w:sz w:val="16"/>
                <w:szCs w:val="16"/>
              </w:rPr>
              <w:t>22%</w:t>
            </w:r>
          </w:p>
        </w:tc>
        <w:tc>
          <w:tcPr>
            <w:tcW w:w="632" w:type="pct"/>
          </w:tcPr>
          <w:p w:rsidR="00DB4196" w:rsidRPr="002A2345" w:rsidRDefault="00DB4196" w:rsidP="002A2345">
            <w:pPr>
              <w:pStyle w:val="TableText"/>
              <w:rPr>
                <w:sz w:val="16"/>
                <w:szCs w:val="16"/>
              </w:rPr>
            </w:pPr>
            <w:r w:rsidRPr="002A2345">
              <w:rPr>
                <w:sz w:val="16"/>
                <w:szCs w:val="16"/>
              </w:rPr>
              <w:t>78</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Southern Basin irrigators – SA – living in modernisation area</w:t>
            </w:r>
          </w:p>
        </w:tc>
        <w:tc>
          <w:tcPr>
            <w:tcW w:w="632" w:type="pct"/>
          </w:tcPr>
          <w:p w:rsidR="00DB4196" w:rsidRPr="002A2345" w:rsidRDefault="00DB4196" w:rsidP="002A2345">
            <w:pPr>
              <w:pStyle w:val="TableText"/>
              <w:rPr>
                <w:sz w:val="16"/>
                <w:szCs w:val="16"/>
              </w:rPr>
            </w:pPr>
            <w:r w:rsidRPr="002A2345">
              <w:rPr>
                <w:sz w:val="16"/>
                <w:szCs w:val="16"/>
              </w:rPr>
              <w:t>48%</w:t>
            </w:r>
          </w:p>
        </w:tc>
        <w:tc>
          <w:tcPr>
            <w:tcW w:w="632" w:type="pct"/>
          </w:tcPr>
          <w:p w:rsidR="00DB4196" w:rsidRPr="002A2345" w:rsidRDefault="00DB4196" w:rsidP="002A2345">
            <w:pPr>
              <w:pStyle w:val="TableText"/>
              <w:rPr>
                <w:sz w:val="16"/>
                <w:szCs w:val="16"/>
              </w:rPr>
            </w:pPr>
            <w:r w:rsidRPr="002A2345">
              <w:rPr>
                <w:sz w:val="16"/>
                <w:szCs w:val="16"/>
              </w:rPr>
              <w:t>24%</w:t>
            </w:r>
          </w:p>
        </w:tc>
        <w:tc>
          <w:tcPr>
            <w:tcW w:w="632" w:type="pct"/>
          </w:tcPr>
          <w:p w:rsidR="00DB4196" w:rsidRPr="002A2345" w:rsidRDefault="00DB4196" w:rsidP="002A2345">
            <w:pPr>
              <w:pStyle w:val="TableText"/>
              <w:rPr>
                <w:sz w:val="16"/>
                <w:szCs w:val="16"/>
              </w:rPr>
            </w:pPr>
            <w:r w:rsidRPr="002A2345">
              <w:rPr>
                <w:sz w:val="16"/>
                <w:szCs w:val="16"/>
              </w:rPr>
              <w:t>28%</w:t>
            </w:r>
          </w:p>
        </w:tc>
        <w:tc>
          <w:tcPr>
            <w:tcW w:w="632" w:type="pct"/>
          </w:tcPr>
          <w:p w:rsidR="00DB4196" w:rsidRPr="002A2345" w:rsidRDefault="00DB4196" w:rsidP="002A2345">
            <w:pPr>
              <w:pStyle w:val="TableText"/>
              <w:rPr>
                <w:sz w:val="16"/>
                <w:szCs w:val="16"/>
              </w:rPr>
            </w:pPr>
            <w:r w:rsidRPr="002A2345">
              <w:rPr>
                <w:sz w:val="16"/>
                <w:szCs w:val="16"/>
              </w:rPr>
              <w:t>29</w:t>
            </w:r>
          </w:p>
        </w:tc>
      </w:tr>
      <w:tr w:rsidR="00DB4196" w:rsidRPr="006F6985" w:rsidTr="00D54A11">
        <w:tc>
          <w:tcPr>
            <w:tcW w:w="2471" w:type="pct"/>
          </w:tcPr>
          <w:p w:rsidR="00DB4196" w:rsidRPr="002A2345" w:rsidRDefault="00DB4196" w:rsidP="00B84153">
            <w:pPr>
              <w:pStyle w:val="TableText"/>
              <w:rPr>
                <w:sz w:val="16"/>
                <w:szCs w:val="16"/>
              </w:rPr>
            </w:pPr>
            <w:r w:rsidRPr="002A2345">
              <w:rPr>
                <w:sz w:val="16"/>
                <w:szCs w:val="16"/>
              </w:rPr>
              <w:t>Southern Basin irrigators – SA – not in modernisation area</w:t>
            </w:r>
          </w:p>
        </w:tc>
        <w:tc>
          <w:tcPr>
            <w:tcW w:w="632" w:type="pct"/>
          </w:tcPr>
          <w:p w:rsidR="00DB4196" w:rsidRPr="002A2345" w:rsidRDefault="00DB4196" w:rsidP="002A2345">
            <w:pPr>
              <w:pStyle w:val="TableText"/>
              <w:rPr>
                <w:sz w:val="16"/>
                <w:szCs w:val="16"/>
              </w:rPr>
            </w:pPr>
            <w:r w:rsidRPr="002A2345">
              <w:rPr>
                <w:sz w:val="16"/>
                <w:szCs w:val="16"/>
              </w:rPr>
              <w:t>29%</w:t>
            </w:r>
          </w:p>
        </w:tc>
        <w:tc>
          <w:tcPr>
            <w:tcW w:w="632" w:type="pct"/>
          </w:tcPr>
          <w:p w:rsidR="00DB4196" w:rsidRPr="002A2345" w:rsidRDefault="00DB4196" w:rsidP="002A2345">
            <w:pPr>
              <w:pStyle w:val="TableText"/>
              <w:rPr>
                <w:sz w:val="16"/>
                <w:szCs w:val="16"/>
              </w:rPr>
            </w:pPr>
            <w:r w:rsidRPr="002A2345">
              <w:rPr>
                <w:sz w:val="16"/>
                <w:szCs w:val="16"/>
              </w:rPr>
              <w:t>36%</w:t>
            </w:r>
          </w:p>
        </w:tc>
        <w:tc>
          <w:tcPr>
            <w:tcW w:w="632" w:type="pct"/>
          </w:tcPr>
          <w:p w:rsidR="00DB4196" w:rsidRPr="002A2345" w:rsidRDefault="00DB4196" w:rsidP="002A2345">
            <w:pPr>
              <w:pStyle w:val="TableText"/>
              <w:rPr>
                <w:sz w:val="16"/>
                <w:szCs w:val="16"/>
              </w:rPr>
            </w:pPr>
            <w:r w:rsidRPr="002A2345">
              <w:rPr>
                <w:sz w:val="16"/>
                <w:szCs w:val="16"/>
              </w:rPr>
              <w:t>36%</w:t>
            </w:r>
          </w:p>
        </w:tc>
        <w:tc>
          <w:tcPr>
            <w:tcW w:w="632" w:type="pct"/>
          </w:tcPr>
          <w:p w:rsidR="00DB4196" w:rsidRPr="002A2345" w:rsidRDefault="00DB4196" w:rsidP="002A2345">
            <w:pPr>
              <w:pStyle w:val="TableText"/>
              <w:rPr>
                <w:sz w:val="16"/>
                <w:szCs w:val="16"/>
              </w:rPr>
            </w:pPr>
            <w:r w:rsidRPr="002A2345">
              <w:rPr>
                <w:sz w:val="16"/>
                <w:szCs w:val="16"/>
              </w:rPr>
              <w:t>14</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Goulburn Murray Irrigation District</w:t>
            </w:r>
          </w:p>
        </w:tc>
        <w:tc>
          <w:tcPr>
            <w:tcW w:w="632" w:type="pct"/>
          </w:tcPr>
          <w:p w:rsidR="00DB4196" w:rsidRPr="002A2345" w:rsidRDefault="00DB4196" w:rsidP="002A2345">
            <w:pPr>
              <w:pStyle w:val="TableText"/>
              <w:rPr>
                <w:sz w:val="16"/>
                <w:szCs w:val="16"/>
              </w:rPr>
            </w:pPr>
            <w:r w:rsidRPr="002A2345">
              <w:rPr>
                <w:sz w:val="16"/>
                <w:szCs w:val="16"/>
              </w:rPr>
              <w:t>72%</w:t>
            </w:r>
          </w:p>
        </w:tc>
        <w:tc>
          <w:tcPr>
            <w:tcW w:w="632" w:type="pct"/>
          </w:tcPr>
          <w:p w:rsidR="00DB4196" w:rsidRPr="002A2345" w:rsidRDefault="00DB4196" w:rsidP="002A2345">
            <w:pPr>
              <w:pStyle w:val="TableText"/>
              <w:rPr>
                <w:sz w:val="16"/>
                <w:szCs w:val="16"/>
              </w:rPr>
            </w:pPr>
            <w:r w:rsidRPr="002A2345">
              <w:rPr>
                <w:sz w:val="16"/>
                <w:szCs w:val="16"/>
              </w:rPr>
              <w:t>21%</w:t>
            </w:r>
          </w:p>
        </w:tc>
        <w:tc>
          <w:tcPr>
            <w:tcW w:w="632" w:type="pct"/>
          </w:tcPr>
          <w:p w:rsidR="00DB4196" w:rsidRPr="002A2345" w:rsidRDefault="00DB4196" w:rsidP="002A2345">
            <w:pPr>
              <w:pStyle w:val="TableText"/>
              <w:rPr>
                <w:sz w:val="16"/>
                <w:szCs w:val="16"/>
              </w:rPr>
            </w:pPr>
            <w:r w:rsidRPr="002A2345">
              <w:rPr>
                <w:sz w:val="16"/>
                <w:szCs w:val="16"/>
              </w:rPr>
              <w:t>7%</w:t>
            </w:r>
          </w:p>
        </w:tc>
        <w:tc>
          <w:tcPr>
            <w:tcW w:w="632" w:type="pct"/>
          </w:tcPr>
          <w:p w:rsidR="00DB4196" w:rsidRPr="002A2345" w:rsidRDefault="00DB4196" w:rsidP="002A2345">
            <w:pPr>
              <w:pStyle w:val="TableText"/>
              <w:rPr>
                <w:sz w:val="16"/>
                <w:szCs w:val="16"/>
              </w:rPr>
            </w:pPr>
            <w:r w:rsidRPr="002A2345">
              <w:rPr>
                <w:sz w:val="16"/>
                <w:szCs w:val="16"/>
              </w:rPr>
              <w:t>185</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Lower Murray Water/Western Murray Irrigation</w:t>
            </w:r>
          </w:p>
        </w:tc>
        <w:tc>
          <w:tcPr>
            <w:tcW w:w="632" w:type="pct"/>
          </w:tcPr>
          <w:p w:rsidR="00DB4196" w:rsidRPr="002A2345" w:rsidRDefault="00DB4196" w:rsidP="002A2345">
            <w:pPr>
              <w:pStyle w:val="TableText"/>
              <w:rPr>
                <w:sz w:val="16"/>
                <w:szCs w:val="16"/>
              </w:rPr>
            </w:pPr>
            <w:r w:rsidRPr="002A2345">
              <w:rPr>
                <w:sz w:val="16"/>
                <w:szCs w:val="16"/>
              </w:rPr>
              <w:t>68%</w:t>
            </w:r>
          </w:p>
        </w:tc>
        <w:tc>
          <w:tcPr>
            <w:tcW w:w="632" w:type="pct"/>
          </w:tcPr>
          <w:p w:rsidR="00DB4196" w:rsidRPr="002A2345" w:rsidRDefault="00DB4196" w:rsidP="002A2345">
            <w:pPr>
              <w:pStyle w:val="TableText"/>
              <w:rPr>
                <w:sz w:val="16"/>
                <w:szCs w:val="16"/>
              </w:rPr>
            </w:pPr>
            <w:r w:rsidRPr="002A2345">
              <w:rPr>
                <w:sz w:val="16"/>
                <w:szCs w:val="16"/>
              </w:rPr>
              <w:t>18%</w:t>
            </w:r>
          </w:p>
        </w:tc>
        <w:tc>
          <w:tcPr>
            <w:tcW w:w="632" w:type="pct"/>
          </w:tcPr>
          <w:p w:rsidR="00DB4196" w:rsidRPr="002A2345" w:rsidRDefault="00DB4196" w:rsidP="002A2345">
            <w:pPr>
              <w:pStyle w:val="TableText"/>
              <w:rPr>
                <w:sz w:val="16"/>
                <w:szCs w:val="16"/>
              </w:rPr>
            </w:pPr>
            <w:r w:rsidRPr="002A2345">
              <w:rPr>
                <w:sz w:val="16"/>
                <w:szCs w:val="16"/>
              </w:rPr>
              <w:t>14%</w:t>
            </w:r>
          </w:p>
        </w:tc>
        <w:tc>
          <w:tcPr>
            <w:tcW w:w="632" w:type="pct"/>
          </w:tcPr>
          <w:p w:rsidR="00DB4196" w:rsidRPr="002A2345" w:rsidRDefault="00DB4196" w:rsidP="002A2345">
            <w:pPr>
              <w:pStyle w:val="TableText"/>
              <w:rPr>
                <w:sz w:val="16"/>
                <w:szCs w:val="16"/>
              </w:rPr>
            </w:pPr>
            <w:r w:rsidRPr="002A2345">
              <w:rPr>
                <w:sz w:val="16"/>
                <w:szCs w:val="16"/>
              </w:rPr>
              <w:t>28</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Murray Irrigation Ltd</w:t>
            </w:r>
          </w:p>
        </w:tc>
        <w:tc>
          <w:tcPr>
            <w:tcW w:w="632" w:type="pct"/>
          </w:tcPr>
          <w:p w:rsidR="00DB4196" w:rsidRPr="002A2345" w:rsidRDefault="00DB4196" w:rsidP="002A2345">
            <w:pPr>
              <w:pStyle w:val="TableText"/>
              <w:rPr>
                <w:sz w:val="16"/>
                <w:szCs w:val="16"/>
              </w:rPr>
            </w:pPr>
            <w:r w:rsidRPr="002A2345">
              <w:rPr>
                <w:sz w:val="16"/>
                <w:szCs w:val="16"/>
              </w:rPr>
              <w:t>91%</w:t>
            </w:r>
          </w:p>
        </w:tc>
        <w:tc>
          <w:tcPr>
            <w:tcW w:w="632" w:type="pct"/>
          </w:tcPr>
          <w:p w:rsidR="00DB4196" w:rsidRPr="002A2345" w:rsidRDefault="00DB4196" w:rsidP="002A2345">
            <w:pPr>
              <w:pStyle w:val="TableText"/>
              <w:rPr>
                <w:sz w:val="16"/>
                <w:szCs w:val="16"/>
              </w:rPr>
            </w:pPr>
            <w:r w:rsidRPr="002A2345">
              <w:rPr>
                <w:sz w:val="16"/>
                <w:szCs w:val="16"/>
              </w:rPr>
              <w:t>7%</w:t>
            </w:r>
          </w:p>
        </w:tc>
        <w:tc>
          <w:tcPr>
            <w:tcW w:w="632" w:type="pct"/>
          </w:tcPr>
          <w:p w:rsidR="00DB4196" w:rsidRPr="002A2345" w:rsidRDefault="00DB4196" w:rsidP="002A2345">
            <w:pPr>
              <w:pStyle w:val="TableText"/>
              <w:rPr>
                <w:sz w:val="16"/>
                <w:szCs w:val="16"/>
              </w:rPr>
            </w:pPr>
            <w:r w:rsidRPr="002A2345">
              <w:rPr>
                <w:sz w:val="16"/>
                <w:szCs w:val="16"/>
              </w:rPr>
              <w:t>2%</w:t>
            </w:r>
          </w:p>
        </w:tc>
        <w:tc>
          <w:tcPr>
            <w:tcW w:w="632" w:type="pct"/>
          </w:tcPr>
          <w:p w:rsidR="00DB4196" w:rsidRPr="002A2345" w:rsidRDefault="00DB4196" w:rsidP="002A2345">
            <w:pPr>
              <w:pStyle w:val="TableText"/>
              <w:rPr>
                <w:sz w:val="16"/>
                <w:szCs w:val="16"/>
              </w:rPr>
            </w:pPr>
            <w:r w:rsidRPr="002A2345">
              <w:rPr>
                <w:sz w:val="16"/>
                <w:szCs w:val="16"/>
              </w:rPr>
              <w:t>45</w:t>
            </w:r>
          </w:p>
        </w:tc>
      </w:tr>
      <w:tr w:rsidR="00DB4196" w:rsidRPr="006F6985" w:rsidTr="00D54A11">
        <w:tc>
          <w:tcPr>
            <w:tcW w:w="2471" w:type="pct"/>
          </w:tcPr>
          <w:p w:rsidR="00DB4196" w:rsidRPr="002A2345" w:rsidRDefault="00DB4196" w:rsidP="002A2345">
            <w:pPr>
              <w:pStyle w:val="TableText"/>
              <w:rPr>
                <w:sz w:val="16"/>
                <w:szCs w:val="16"/>
              </w:rPr>
            </w:pPr>
            <w:r w:rsidRPr="002A2345">
              <w:rPr>
                <w:sz w:val="16"/>
                <w:szCs w:val="16"/>
              </w:rPr>
              <w:t>Murrumbidgee Irrigation Area</w:t>
            </w:r>
          </w:p>
        </w:tc>
        <w:tc>
          <w:tcPr>
            <w:tcW w:w="632" w:type="pct"/>
          </w:tcPr>
          <w:p w:rsidR="00DB4196" w:rsidRPr="002A2345" w:rsidRDefault="00DB4196" w:rsidP="002A2345">
            <w:pPr>
              <w:pStyle w:val="TableText"/>
              <w:rPr>
                <w:sz w:val="16"/>
                <w:szCs w:val="16"/>
              </w:rPr>
            </w:pPr>
            <w:r w:rsidRPr="002A2345">
              <w:rPr>
                <w:sz w:val="16"/>
                <w:szCs w:val="16"/>
              </w:rPr>
              <w:t>69%</w:t>
            </w:r>
          </w:p>
        </w:tc>
        <w:tc>
          <w:tcPr>
            <w:tcW w:w="632" w:type="pct"/>
          </w:tcPr>
          <w:p w:rsidR="00DB4196" w:rsidRPr="002A2345" w:rsidRDefault="00DB4196" w:rsidP="002A2345">
            <w:pPr>
              <w:pStyle w:val="TableText"/>
              <w:rPr>
                <w:sz w:val="16"/>
                <w:szCs w:val="16"/>
              </w:rPr>
            </w:pPr>
            <w:r w:rsidRPr="002A2345">
              <w:rPr>
                <w:sz w:val="16"/>
                <w:szCs w:val="16"/>
              </w:rPr>
              <w:t>25%</w:t>
            </w:r>
          </w:p>
        </w:tc>
        <w:tc>
          <w:tcPr>
            <w:tcW w:w="632" w:type="pct"/>
          </w:tcPr>
          <w:p w:rsidR="00DB4196" w:rsidRPr="002A2345" w:rsidRDefault="00DB4196" w:rsidP="002A2345">
            <w:pPr>
              <w:pStyle w:val="TableText"/>
              <w:rPr>
                <w:sz w:val="16"/>
                <w:szCs w:val="16"/>
              </w:rPr>
            </w:pPr>
            <w:r w:rsidRPr="002A2345">
              <w:rPr>
                <w:sz w:val="16"/>
                <w:szCs w:val="16"/>
              </w:rPr>
              <w:t>6%</w:t>
            </w:r>
          </w:p>
        </w:tc>
        <w:tc>
          <w:tcPr>
            <w:tcW w:w="632" w:type="pct"/>
          </w:tcPr>
          <w:p w:rsidR="00DB4196" w:rsidRPr="002A2345" w:rsidRDefault="00DB4196" w:rsidP="002A2345">
            <w:pPr>
              <w:pStyle w:val="TableText"/>
              <w:rPr>
                <w:sz w:val="16"/>
                <w:szCs w:val="16"/>
              </w:rPr>
            </w:pPr>
            <w:r w:rsidRPr="002A2345">
              <w:rPr>
                <w:sz w:val="16"/>
                <w:szCs w:val="16"/>
              </w:rPr>
              <w:t>36</w:t>
            </w:r>
          </w:p>
        </w:tc>
      </w:tr>
    </w:tbl>
    <w:p w:rsidR="00DB4196" w:rsidRDefault="00DB4196" w:rsidP="002A2345">
      <w:pPr>
        <w:pStyle w:val="TableCaption"/>
        <w:pageBreakBefore/>
        <w:spacing w:before="240"/>
      </w:pPr>
      <w:bookmarkStart w:id="238" w:name="_Toc483258643"/>
      <w:bookmarkStart w:id="239" w:name="_Toc507170935"/>
      <w:r w:rsidRPr="006F6985">
        <w:lastRenderedPageBreak/>
        <w:t xml:space="preserve">Table </w:t>
      </w:r>
      <w:r>
        <w:t>A3.2</w:t>
      </w:r>
      <w:r w:rsidRPr="006F6985">
        <w:t xml:space="preserve"> </w:t>
      </w:r>
      <w:r>
        <w:t>Irrigator’s views on effects of modernising off-farm infrastructure – comparison of 2015 and 2016 survey results</w:t>
      </w:r>
      <w:bookmarkEnd w:id="238"/>
      <w:bookmarkEnd w:id="239"/>
    </w:p>
    <w:tbl>
      <w:tblPr>
        <w:tblStyle w:val="TableGrid"/>
        <w:tblW w:w="4939" w:type="pct"/>
        <w:tblLayout w:type="fixed"/>
        <w:tblLook w:val="04A0" w:firstRow="1" w:lastRow="0" w:firstColumn="1" w:lastColumn="0" w:noHBand="0" w:noVBand="1"/>
        <w:tblDescription w:val="Table comparing Basin irrigators’ views on the effects of modernising off-farm infrastructure between 2015 and 2016 in areas with off-farm SRWUIP investment."/>
      </w:tblPr>
      <w:tblGrid>
        <w:gridCol w:w="3064"/>
        <w:gridCol w:w="1367"/>
        <w:gridCol w:w="1367"/>
        <w:gridCol w:w="1367"/>
        <w:gridCol w:w="1367"/>
        <w:gridCol w:w="1367"/>
        <w:gridCol w:w="1367"/>
        <w:gridCol w:w="1366"/>
        <w:gridCol w:w="1369"/>
      </w:tblGrid>
      <w:tr w:rsidR="001F02C0" w:rsidRPr="001F02C0" w:rsidTr="00D54A11">
        <w:trPr>
          <w:cantSplit/>
          <w:tblHeader/>
        </w:trPr>
        <w:tc>
          <w:tcPr>
            <w:tcW w:w="1094" w:type="pct"/>
            <w:hideMark/>
          </w:tcPr>
          <w:p w:rsidR="00DB4196" w:rsidRPr="001F02C0" w:rsidRDefault="001F02C0" w:rsidP="001F02C0">
            <w:pPr>
              <w:pStyle w:val="TableHeading"/>
              <w:rPr>
                <w:sz w:val="16"/>
                <w:szCs w:val="16"/>
              </w:rPr>
            </w:pPr>
            <w:r w:rsidRPr="001F02C0">
              <w:rPr>
                <w:sz w:val="16"/>
                <w:szCs w:val="16"/>
              </w:rPr>
              <w:t>If your water provider upgraded water infrastructure, how did this affect…</w:t>
            </w:r>
          </w:p>
        </w:tc>
        <w:tc>
          <w:tcPr>
            <w:tcW w:w="488" w:type="pct"/>
          </w:tcPr>
          <w:p w:rsidR="00DB4196" w:rsidRPr="001F02C0" w:rsidRDefault="002A2345" w:rsidP="001F02C0">
            <w:pPr>
              <w:pStyle w:val="TableHeading"/>
              <w:rPr>
                <w:sz w:val="16"/>
                <w:szCs w:val="16"/>
              </w:rPr>
            </w:pPr>
            <w:r w:rsidRPr="001F02C0">
              <w:rPr>
                <w:sz w:val="16"/>
                <w:szCs w:val="16"/>
              </w:rPr>
              <w:t>Basin irrigator, living in area with off-farm SRWUIP investment – 2015</w:t>
            </w:r>
            <w:r w:rsidRPr="001F02C0">
              <w:rPr>
                <w:sz w:val="16"/>
                <w:szCs w:val="16"/>
              </w:rPr>
              <w:br/>
            </w:r>
            <w:r w:rsidR="00DB4196" w:rsidRPr="001F02C0">
              <w:rPr>
                <w:sz w:val="16"/>
                <w:szCs w:val="16"/>
              </w:rPr>
              <w:t>Negative impact</w:t>
            </w:r>
          </w:p>
        </w:tc>
        <w:tc>
          <w:tcPr>
            <w:tcW w:w="488" w:type="pct"/>
          </w:tcPr>
          <w:p w:rsidR="00DB4196" w:rsidRPr="001F02C0" w:rsidRDefault="002A2345" w:rsidP="001F02C0">
            <w:pPr>
              <w:pStyle w:val="TableHeading"/>
              <w:rPr>
                <w:sz w:val="16"/>
                <w:szCs w:val="16"/>
              </w:rPr>
            </w:pPr>
            <w:r w:rsidRPr="001F02C0">
              <w:rPr>
                <w:sz w:val="16"/>
                <w:szCs w:val="16"/>
              </w:rPr>
              <w:t>Basin irrigator, living in area with off-farm SRWUIP investment – 2015</w:t>
            </w:r>
            <w:r w:rsidRPr="001F02C0">
              <w:rPr>
                <w:sz w:val="16"/>
                <w:szCs w:val="16"/>
              </w:rPr>
              <w:br/>
            </w:r>
            <w:r w:rsidR="00DB4196" w:rsidRPr="001F02C0">
              <w:rPr>
                <w:sz w:val="16"/>
                <w:szCs w:val="16"/>
              </w:rPr>
              <w:t>Neither negative or positive</w:t>
            </w:r>
          </w:p>
        </w:tc>
        <w:tc>
          <w:tcPr>
            <w:tcW w:w="488" w:type="pct"/>
          </w:tcPr>
          <w:p w:rsidR="00DB4196" w:rsidRPr="001F02C0" w:rsidRDefault="002A2345" w:rsidP="001F02C0">
            <w:pPr>
              <w:pStyle w:val="TableHeading"/>
              <w:rPr>
                <w:sz w:val="16"/>
                <w:szCs w:val="16"/>
              </w:rPr>
            </w:pPr>
            <w:r w:rsidRPr="001F02C0">
              <w:rPr>
                <w:sz w:val="16"/>
                <w:szCs w:val="16"/>
              </w:rPr>
              <w:t>Basin irrigator, living in area with off-farm SRWUIP investment – 2015</w:t>
            </w:r>
            <w:r w:rsidRPr="001F02C0">
              <w:rPr>
                <w:sz w:val="16"/>
                <w:szCs w:val="16"/>
              </w:rPr>
              <w:br/>
            </w:r>
            <w:r w:rsidR="00DB4196" w:rsidRPr="001F02C0">
              <w:rPr>
                <w:sz w:val="16"/>
                <w:szCs w:val="16"/>
              </w:rPr>
              <w:t>Positive impact</w:t>
            </w:r>
          </w:p>
        </w:tc>
        <w:tc>
          <w:tcPr>
            <w:tcW w:w="488" w:type="pct"/>
          </w:tcPr>
          <w:p w:rsidR="00DB4196" w:rsidRPr="001F02C0" w:rsidRDefault="002A2345" w:rsidP="001F02C0">
            <w:pPr>
              <w:pStyle w:val="TableHeading"/>
              <w:rPr>
                <w:sz w:val="16"/>
                <w:szCs w:val="16"/>
              </w:rPr>
            </w:pPr>
            <w:r w:rsidRPr="001F02C0">
              <w:rPr>
                <w:sz w:val="16"/>
                <w:szCs w:val="16"/>
              </w:rPr>
              <w:t>Basin irrigator, living in area with off-farm SRWUIP investment – 2015</w:t>
            </w:r>
            <w:r w:rsidRPr="001F02C0">
              <w:rPr>
                <w:sz w:val="16"/>
                <w:szCs w:val="16"/>
              </w:rPr>
              <w:br/>
            </w:r>
            <w:r w:rsidR="00DB4196" w:rsidRPr="001F02C0">
              <w:rPr>
                <w:sz w:val="16"/>
                <w:szCs w:val="16"/>
              </w:rPr>
              <w:t>n</w:t>
            </w:r>
          </w:p>
        </w:tc>
        <w:tc>
          <w:tcPr>
            <w:tcW w:w="488" w:type="pct"/>
          </w:tcPr>
          <w:p w:rsidR="00DB4196" w:rsidRPr="001F02C0" w:rsidRDefault="002A2345" w:rsidP="001F02C0">
            <w:pPr>
              <w:pStyle w:val="TableHeading"/>
              <w:rPr>
                <w:sz w:val="16"/>
                <w:szCs w:val="16"/>
              </w:rPr>
            </w:pPr>
            <w:r w:rsidRPr="001F02C0">
              <w:rPr>
                <w:sz w:val="16"/>
                <w:szCs w:val="16"/>
              </w:rPr>
              <w:t>Basin irrigator, living in area with off-farm SRWUIP investment – 2016</w:t>
            </w:r>
            <w:r w:rsidRPr="001F02C0">
              <w:rPr>
                <w:sz w:val="16"/>
                <w:szCs w:val="16"/>
              </w:rPr>
              <w:br/>
            </w:r>
            <w:r w:rsidR="00DB4196" w:rsidRPr="001F02C0">
              <w:rPr>
                <w:sz w:val="16"/>
                <w:szCs w:val="16"/>
              </w:rPr>
              <w:t>Negative impact</w:t>
            </w:r>
          </w:p>
        </w:tc>
        <w:tc>
          <w:tcPr>
            <w:tcW w:w="488" w:type="pct"/>
          </w:tcPr>
          <w:p w:rsidR="00DB4196" w:rsidRPr="001F02C0" w:rsidRDefault="002A2345" w:rsidP="001F02C0">
            <w:pPr>
              <w:pStyle w:val="TableHeading"/>
              <w:rPr>
                <w:sz w:val="16"/>
                <w:szCs w:val="16"/>
              </w:rPr>
            </w:pPr>
            <w:r w:rsidRPr="001F02C0">
              <w:rPr>
                <w:sz w:val="16"/>
                <w:szCs w:val="16"/>
              </w:rPr>
              <w:t>Basin irrigator, living in area with off-farm SRWUIP investment – 2016</w:t>
            </w:r>
            <w:r w:rsidRPr="001F02C0">
              <w:rPr>
                <w:sz w:val="16"/>
                <w:szCs w:val="16"/>
              </w:rPr>
              <w:br/>
            </w:r>
            <w:r w:rsidR="00DB4196" w:rsidRPr="001F02C0">
              <w:rPr>
                <w:sz w:val="16"/>
                <w:szCs w:val="16"/>
              </w:rPr>
              <w:t>Neither negative or positive</w:t>
            </w:r>
          </w:p>
        </w:tc>
        <w:tc>
          <w:tcPr>
            <w:tcW w:w="488" w:type="pct"/>
          </w:tcPr>
          <w:p w:rsidR="00DB4196" w:rsidRPr="001F02C0" w:rsidRDefault="002A2345" w:rsidP="001F02C0">
            <w:pPr>
              <w:pStyle w:val="TableHeading"/>
              <w:rPr>
                <w:sz w:val="16"/>
                <w:szCs w:val="16"/>
              </w:rPr>
            </w:pPr>
            <w:r w:rsidRPr="001F02C0">
              <w:rPr>
                <w:sz w:val="16"/>
                <w:szCs w:val="16"/>
              </w:rPr>
              <w:t>Basin irrigator, living in area with off-farm SRWUIP investment – 2016</w:t>
            </w:r>
            <w:r w:rsidRPr="001F02C0">
              <w:rPr>
                <w:sz w:val="16"/>
                <w:szCs w:val="16"/>
              </w:rPr>
              <w:br/>
            </w:r>
            <w:r w:rsidR="00DB4196" w:rsidRPr="001F02C0">
              <w:rPr>
                <w:sz w:val="16"/>
                <w:szCs w:val="16"/>
              </w:rPr>
              <w:t>Positive impact</w:t>
            </w:r>
          </w:p>
        </w:tc>
        <w:tc>
          <w:tcPr>
            <w:tcW w:w="489" w:type="pct"/>
          </w:tcPr>
          <w:p w:rsidR="00DB4196" w:rsidRPr="001F02C0" w:rsidRDefault="001F02C0" w:rsidP="001F02C0">
            <w:pPr>
              <w:pStyle w:val="TableHeading"/>
              <w:rPr>
                <w:sz w:val="16"/>
                <w:szCs w:val="16"/>
              </w:rPr>
            </w:pPr>
            <w:r w:rsidRPr="001F02C0">
              <w:rPr>
                <w:sz w:val="16"/>
                <w:szCs w:val="16"/>
              </w:rPr>
              <w:t>Basin irrigator, living in area with off-farm SRWUIP investment – 2016</w:t>
            </w:r>
            <w:r w:rsidRPr="001F02C0">
              <w:rPr>
                <w:sz w:val="16"/>
                <w:szCs w:val="16"/>
              </w:rPr>
              <w:br/>
            </w:r>
            <w:r w:rsidR="00DB4196" w:rsidRPr="001F02C0">
              <w:rPr>
                <w:sz w:val="16"/>
                <w:szCs w:val="16"/>
              </w:rPr>
              <w:t>n</w:t>
            </w:r>
          </w:p>
        </w:tc>
      </w:tr>
      <w:tr w:rsidR="001F02C0" w:rsidRPr="001F02C0" w:rsidTr="00D54A11">
        <w:tc>
          <w:tcPr>
            <w:tcW w:w="1094" w:type="pct"/>
          </w:tcPr>
          <w:p w:rsidR="00DB4196" w:rsidRPr="001F02C0" w:rsidRDefault="00DB4196" w:rsidP="001F02C0">
            <w:pPr>
              <w:pStyle w:val="TableText"/>
              <w:rPr>
                <w:sz w:val="16"/>
                <w:szCs w:val="16"/>
              </w:rPr>
            </w:pPr>
            <w:r w:rsidRPr="001F02C0">
              <w:rPr>
                <w:sz w:val="16"/>
                <w:szCs w:val="16"/>
              </w:rPr>
              <w:t>Your farm enterprise as a whole</w:t>
            </w:r>
          </w:p>
        </w:tc>
        <w:tc>
          <w:tcPr>
            <w:tcW w:w="488" w:type="pct"/>
          </w:tcPr>
          <w:p w:rsidR="00DB4196" w:rsidRPr="001F02C0" w:rsidRDefault="00DB4196" w:rsidP="001F02C0">
            <w:pPr>
              <w:pStyle w:val="TableText"/>
              <w:rPr>
                <w:sz w:val="16"/>
                <w:szCs w:val="16"/>
              </w:rPr>
            </w:pPr>
            <w:r w:rsidRPr="001F02C0">
              <w:rPr>
                <w:sz w:val="16"/>
                <w:szCs w:val="16"/>
              </w:rPr>
              <w:t>20%</w:t>
            </w:r>
          </w:p>
        </w:tc>
        <w:tc>
          <w:tcPr>
            <w:tcW w:w="488" w:type="pct"/>
          </w:tcPr>
          <w:p w:rsidR="00DB4196" w:rsidRPr="001F02C0" w:rsidRDefault="00DB4196" w:rsidP="001F02C0">
            <w:pPr>
              <w:pStyle w:val="TableText"/>
              <w:rPr>
                <w:sz w:val="16"/>
                <w:szCs w:val="16"/>
              </w:rPr>
            </w:pPr>
            <w:r w:rsidRPr="001F02C0">
              <w:rPr>
                <w:sz w:val="16"/>
                <w:szCs w:val="16"/>
              </w:rPr>
              <w:t>40%</w:t>
            </w:r>
          </w:p>
        </w:tc>
        <w:tc>
          <w:tcPr>
            <w:tcW w:w="488" w:type="pct"/>
          </w:tcPr>
          <w:p w:rsidR="00DB4196" w:rsidRPr="001F02C0" w:rsidRDefault="00DB4196" w:rsidP="001F02C0">
            <w:pPr>
              <w:pStyle w:val="TableText"/>
              <w:rPr>
                <w:sz w:val="16"/>
                <w:szCs w:val="16"/>
              </w:rPr>
            </w:pPr>
            <w:r w:rsidRPr="001F02C0">
              <w:rPr>
                <w:sz w:val="16"/>
                <w:szCs w:val="16"/>
              </w:rPr>
              <w:t>41%</w:t>
            </w:r>
          </w:p>
        </w:tc>
        <w:tc>
          <w:tcPr>
            <w:tcW w:w="488" w:type="pct"/>
          </w:tcPr>
          <w:p w:rsidR="00DB4196" w:rsidRPr="001F02C0" w:rsidRDefault="00DB4196" w:rsidP="001F02C0">
            <w:pPr>
              <w:pStyle w:val="TableText"/>
              <w:rPr>
                <w:sz w:val="16"/>
                <w:szCs w:val="16"/>
              </w:rPr>
            </w:pPr>
            <w:r w:rsidRPr="001F02C0">
              <w:rPr>
                <w:sz w:val="16"/>
                <w:szCs w:val="16"/>
              </w:rPr>
              <w:t>204</w:t>
            </w:r>
          </w:p>
        </w:tc>
        <w:tc>
          <w:tcPr>
            <w:tcW w:w="488" w:type="pct"/>
          </w:tcPr>
          <w:p w:rsidR="00DB4196" w:rsidRPr="001F02C0" w:rsidRDefault="00DB4196" w:rsidP="001F02C0">
            <w:pPr>
              <w:pStyle w:val="TableText"/>
              <w:rPr>
                <w:sz w:val="16"/>
                <w:szCs w:val="16"/>
                <w:highlight w:val="yellow"/>
              </w:rPr>
            </w:pPr>
            <w:r w:rsidRPr="001F02C0">
              <w:rPr>
                <w:sz w:val="16"/>
                <w:szCs w:val="16"/>
              </w:rPr>
              <w:t>13%</w:t>
            </w:r>
          </w:p>
        </w:tc>
        <w:tc>
          <w:tcPr>
            <w:tcW w:w="488" w:type="pct"/>
          </w:tcPr>
          <w:p w:rsidR="00DB4196" w:rsidRPr="001F02C0" w:rsidRDefault="00DB4196" w:rsidP="001F02C0">
            <w:pPr>
              <w:pStyle w:val="TableText"/>
              <w:rPr>
                <w:sz w:val="16"/>
                <w:szCs w:val="16"/>
                <w:highlight w:val="yellow"/>
              </w:rPr>
            </w:pPr>
            <w:r w:rsidRPr="001F02C0">
              <w:rPr>
                <w:sz w:val="16"/>
                <w:szCs w:val="16"/>
              </w:rPr>
              <w:t>33%</w:t>
            </w:r>
          </w:p>
        </w:tc>
        <w:tc>
          <w:tcPr>
            <w:tcW w:w="488" w:type="pct"/>
          </w:tcPr>
          <w:p w:rsidR="00DB4196" w:rsidRPr="001F02C0" w:rsidRDefault="00DB4196" w:rsidP="001F02C0">
            <w:pPr>
              <w:pStyle w:val="TableText"/>
              <w:rPr>
                <w:sz w:val="16"/>
                <w:szCs w:val="16"/>
                <w:highlight w:val="yellow"/>
              </w:rPr>
            </w:pPr>
            <w:r w:rsidRPr="001F02C0">
              <w:rPr>
                <w:sz w:val="16"/>
                <w:szCs w:val="16"/>
              </w:rPr>
              <w:t>54%</w:t>
            </w:r>
          </w:p>
        </w:tc>
        <w:tc>
          <w:tcPr>
            <w:tcW w:w="489" w:type="pct"/>
          </w:tcPr>
          <w:p w:rsidR="00DB4196" w:rsidRPr="001F02C0" w:rsidRDefault="00DB4196" w:rsidP="001F02C0">
            <w:pPr>
              <w:pStyle w:val="TableText"/>
              <w:rPr>
                <w:sz w:val="16"/>
                <w:szCs w:val="16"/>
                <w:highlight w:val="yellow"/>
              </w:rPr>
            </w:pPr>
            <w:r w:rsidRPr="001F02C0">
              <w:rPr>
                <w:sz w:val="16"/>
                <w:szCs w:val="16"/>
              </w:rPr>
              <w:t>178</w:t>
            </w:r>
          </w:p>
        </w:tc>
      </w:tr>
      <w:tr w:rsidR="001F02C0" w:rsidRPr="001F02C0" w:rsidTr="00D54A11">
        <w:tc>
          <w:tcPr>
            <w:tcW w:w="1094" w:type="pct"/>
          </w:tcPr>
          <w:p w:rsidR="00DB4196" w:rsidRPr="001F02C0" w:rsidRDefault="00DB4196" w:rsidP="001F02C0">
            <w:pPr>
              <w:pStyle w:val="TableText"/>
              <w:rPr>
                <w:sz w:val="16"/>
                <w:szCs w:val="16"/>
              </w:rPr>
            </w:pPr>
            <w:r w:rsidRPr="001F02C0">
              <w:rPr>
                <w:sz w:val="16"/>
                <w:szCs w:val="16"/>
              </w:rPr>
              <w:t>Your overall farm productivity</w:t>
            </w:r>
          </w:p>
        </w:tc>
        <w:tc>
          <w:tcPr>
            <w:tcW w:w="488" w:type="pct"/>
          </w:tcPr>
          <w:p w:rsidR="00DB4196" w:rsidRPr="001F02C0" w:rsidRDefault="00DB4196" w:rsidP="001F02C0">
            <w:pPr>
              <w:pStyle w:val="TableText"/>
              <w:rPr>
                <w:sz w:val="16"/>
                <w:szCs w:val="16"/>
              </w:rPr>
            </w:pPr>
            <w:r w:rsidRPr="001F02C0">
              <w:rPr>
                <w:sz w:val="16"/>
                <w:szCs w:val="16"/>
              </w:rPr>
              <w:t>16%</w:t>
            </w:r>
          </w:p>
        </w:tc>
        <w:tc>
          <w:tcPr>
            <w:tcW w:w="488" w:type="pct"/>
          </w:tcPr>
          <w:p w:rsidR="00DB4196" w:rsidRPr="001F02C0" w:rsidRDefault="00DB4196" w:rsidP="001F02C0">
            <w:pPr>
              <w:pStyle w:val="TableText"/>
              <w:rPr>
                <w:sz w:val="16"/>
                <w:szCs w:val="16"/>
              </w:rPr>
            </w:pPr>
            <w:r w:rsidRPr="001F02C0">
              <w:rPr>
                <w:sz w:val="16"/>
                <w:szCs w:val="16"/>
              </w:rPr>
              <w:t>54%</w:t>
            </w:r>
          </w:p>
        </w:tc>
        <w:tc>
          <w:tcPr>
            <w:tcW w:w="488" w:type="pct"/>
          </w:tcPr>
          <w:p w:rsidR="00DB4196" w:rsidRPr="001F02C0" w:rsidRDefault="00DB4196" w:rsidP="001F02C0">
            <w:pPr>
              <w:pStyle w:val="TableText"/>
              <w:rPr>
                <w:sz w:val="16"/>
                <w:szCs w:val="16"/>
              </w:rPr>
            </w:pPr>
            <w:r w:rsidRPr="001F02C0">
              <w:rPr>
                <w:sz w:val="16"/>
                <w:szCs w:val="16"/>
              </w:rPr>
              <w:t>30%</w:t>
            </w:r>
          </w:p>
        </w:tc>
        <w:tc>
          <w:tcPr>
            <w:tcW w:w="488" w:type="pct"/>
          </w:tcPr>
          <w:p w:rsidR="00DB4196" w:rsidRPr="001F02C0" w:rsidRDefault="00DB4196" w:rsidP="001F02C0">
            <w:pPr>
              <w:pStyle w:val="TableText"/>
              <w:rPr>
                <w:sz w:val="16"/>
                <w:szCs w:val="16"/>
              </w:rPr>
            </w:pPr>
            <w:r w:rsidRPr="001F02C0">
              <w:rPr>
                <w:sz w:val="16"/>
                <w:szCs w:val="16"/>
              </w:rPr>
              <w:t>201</w:t>
            </w:r>
          </w:p>
        </w:tc>
        <w:tc>
          <w:tcPr>
            <w:tcW w:w="488" w:type="pct"/>
          </w:tcPr>
          <w:p w:rsidR="00DB4196" w:rsidRPr="001F02C0" w:rsidRDefault="00DB4196" w:rsidP="001F02C0">
            <w:pPr>
              <w:pStyle w:val="TableText"/>
              <w:rPr>
                <w:sz w:val="16"/>
                <w:szCs w:val="16"/>
              </w:rPr>
            </w:pPr>
            <w:r w:rsidRPr="001F02C0">
              <w:rPr>
                <w:sz w:val="16"/>
                <w:szCs w:val="16"/>
              </w:rPr>
              <w:t>16%</w:t>
            </w:r>
          </w:p>
        </w:tc>
        <w:tc>
          <w:tcPr>
            <w:tcW w:w="488" w:type="pct"/>
          </w:tcPr>
          <w:p w:rsidR="00DB4196" w:rsidRPr="001F02C0" w:rsidRDefault="00DB4196" w:rsidP="001F02C0">
            <w:pPr>
              <w:pStyle w:val="TableText"/>
              <w:rPr>
                <w:sz w:val="16"/>
                <w:szCs w:val="16"/>
              </w:rPr>
            </w:pPr>
            <w:r w:rsidRPr="001F02C0">
              <w:rPr>
                <w:sz w:val="16"/>
                <w:szCs w:val="16"/>
              </w:rPr>
              <w:t>43%</w:t>
            </w:r>
          </w:p>
        </w:tc>
        <w:tc>
          <w:tcPr>
            <w:tcW w:w="488" w:type="pct"/>
          </w:tcPr>
          <w:p w:rsidR="00DB4196" w:rsidRPr="001F02C0" w:rsidRDefault="00DB4196" w:rsidP="001F02C0">
            <w:pPr>
              <w:pStyle w:val="TableText"/>
              <w:rPr>
                <w:sz w:val="16"/>
                <w:szCs w:val="16"/>
              </w:rPr>
            </w:pPr>
            <w:r w:rsidRPr="001F02C0">
              <w:rPr>
                <w:sz w:val="16"/>
                <w:szCs w:val="16"/>
              </w:rPr>
              <w:t>41%</w:t>
            </w:r>
          </w:p>
        </w:tc>
        <w:tc>
          <w:tcPr>
            <w:tcW w:w="489" w:type="pct"/>
          </w:tcPr>
          <w:p w:rsidR="00DB4196" w:rsidRPr="001F02C0" w:rsidRDefault="00DB4196" w:rsidP="001F02C0">
            <w:pPr>
              <w:pStyle w:val="TableText"/>
              <w:rPr>
                <w:sz w:val="16"/>
                <w:szCs w:val="16"/>
              </w:rPr>
            </w:pPr>
            <w:r w:rsidRPr="001F02C0">
              <w:rPr>
                <w:sz w:val="16"/>
                <w:szCs w:val="16"/>
              </w:rPr>
              <w:t>180</w:t>
            </w:r>
          </w:p>
        </w:tc>
      </w:tr>
      <w:tr w:rsidR="001F02C0" w:rsidRPr="001F02C0" w:rsidTr="00D54A11">
        <w:tc>
          <w:tcPr>
            <w:tcW w:w="1094" w:type="pct"/>
          </w:tcPr>
          <w:p w:rsidR="00DB4196" w:rsidRPr="001F02C0" w:rsidRDefault="00DB4196" w:rsidP="001F02C0">
            <w:pPr>
              <w:pStyle w:val="TableText"/>
              <w:rPr>
                <w:sz w:val="16"/>
                <w:szCs w:val="16"/>
              </w:rPr>
            </w:pPr>
            <w:r w:rsidRPr="001F02C0">
              <w:rPr>
                <w:sz w:val="16"/>
                <w:szCs w:val="16"/>
              </w:rPr>
              <w:t>Your farm profitability</w:t>
            </w:r>
          </w:p>
        </w:tc>
        <w:tc>
          <w:tcPr>
            <w:tcW w:w="488" w:type="pct"/>
          </w:tcPr>
          <w:p w:rsidR="00DB4196" w:rsidRPr="001F02C0" w:rsidRDefault="00DB4196" w:rsidP="001F02C0">
            <w:pPr>
              <w:pStyle w:val="TableText"/>
              <w:rPr>
                <w:sz w:val="16"/>
                <w:szCs w:val="16"/>
              </w:rPr>
            </w:pPr>
            <w:r w:rsidRPr="001F02C0">
              <w:rPr>
                <w:sz w:val="16"/>
                <w:szCs w:val="16"/>
              </w:rPr>
              <w:t>22%</w:t>
            </w:r>
          </w:p>
        </w:tc>
        <w:tc>
          <w:tcPr>
            <w:tcW w:w="488" w:type="pct"/>
          </w:tcPr>
          <w:p w:rsidR="00DB4196" w:rsidRPr="001F02C0" w:rsidRDefault="00DB4196" w:rsidP="001F02C0">
            <w:pPr>
              <w:pStyle w:val="TableText"/>
              <w:rPr>
                <w:sz w:val="16"/>
                <w:szCs w:val="16"/>
              </w:rPr>
            </w:pPr>
            <w:r w:rsidRPr="001F02C0">
              <w:rPr>
                <w:sz w:val="16"/>
                <w:szCs w:val="16"/>
              </w:rPr>
              <w:t>61%</w:t>
            </w:r>
          </w:p>
        </w:tc>
        <w:tc>
          <w:tcPr>
            <w:tcW w:w="488" w:type="pct"/>
          </w:tcPr>
          <w:p w:rsidR="00DB4196" w:rsidRPr="001F02C0" w:rsidRDefault="00DB4196" w:rsidP="001F02C0">
            <w:pPr>
              <w:pStyle w:val="TableText"/>
              <w:rPr>
                <w:sz w:val="16"/>
                <w:szCs w:val="16"/>
              </w:rPr>
            </w:pPr>
            <w:r w:rsidRPr="001F02C0">
              <w:rPr>
                <w:sz w:val="16"/>
                <w:szCs w:val="16"/>
              </w:rPr>
              <w:t>18%</w:t>
            </w:r>
          </w:p>
        </w:tc>
        <w:tc>
          <w:tcPr>
            <w:tcW w:w="488" w:type="pct"/>
          </w:tcPr>
          <w:p w:rsidR="00DB4196" w:rsidRPr="001F02C0" w:rsidRDefault="00DB4196" w:rsidP="001F02C0">
            <w:pPr>
              <w:pStyle w:val="TableText"/>
              <w:rPr>
                <w:sz w:val="16"/>
                <w:szCs w:val="16"/>
              </w:rPr>
            </w:pPr>
            <w:r w:rsidRPr="001F02C0">
              <w:rPr>
                <w:sz w:val="16"/>
                <w:szCs w:val="16"/>
              </w:rPr>
              <w:t>199</w:t>
            </w:r>
          </w:p>
        </w:tc>
        <w:tc>
          <w:tcPr>
            <w:tcW w:w="488" w:type="pct"/>
          </w:tcPr>
          <w:p w:rsidR="00DB4196" w:rsidRPr="001F02C0" w:rsidRDefault="00DB4196" w:rsidP="001F02C0">
            <w:pPr>
              <w:pStyle w:val="TableText"/>
              <w:rPr>
                <w:sz w:val="16"/>
                <w:szCs w:val="16"/>
              </w:rPr>
            </w:pPr>
            <w:r w:rsidRPr="001F02C0">
              <w:rPr>
                <w:sz w:val="16"/>
                <w:szCs w:val="16"/>
              </w:rPr>
              <w:t>21%</w:t>
            </w:r>
          </w:p>
        </w:tc>
        <w:tc>
          <w:tcPr>
            <w:tcW w:w="488" w:type="pct"/>
          </w:tcPr>
          <w:p w:rsidR="00DB4196" w:rsidRPr="001F02C0" w:rsidRDefault="00DB4196" w:rsidP="001F02C0">
            <w:pPr>
              <w:pStyle w:val="TableText"/>
              <w:rPr>
                <w:sz w:val="16"/>
                <w:szCs w:val="16"/>
              </w:rPr>
            </w:pPr>
            <w:r w:rsidRPr="001F02C0">
              <w:rPr>
                <w:sz w:val="16"/>
                <w:szCs w:val="16"/>
              </w:rPr>
              <w:t>47%</w:t>
            </w:r>
          </w:p>
        </w:tc>
        <w:tc>
          <w:tcPr>
            <w:tcW w:w="488" w:type="pct"/>
          </w:tcPr>
          <w:p w:rsidR="00DB4196" w:rsidRPr="001F02C0" w:rsidRDefault="00DB4196" w:rsidP="001F02C0">
            <w:pPr>
              <w:pStyle w:val="TableText"/>
              <w:rPr>
                <w:sz w:val="16"/>
                <w:szCs w:val="16"/>
              </w:rPr>
            </w:pPr>
            <w:r w:rsidRPr="001F02C0">
              <w:rPr>
                <w:sz w:val="16"/>
                <w:szCs w:val="16"/>
              </w:rPr>
              <w:t>32%</w:t>
            </w:r>
          </w:p>
        </w:tc>
        <w:tc>
          <w:tcPr>
            <w:tcW w:w="489" w:type="pct"/>
          </w:tcPr>
          <w:p w:rsidR="00DB4196" w:rsidRPr="001F02C0" w:rsidRDefault="00DB4196" w:rsidP="001F02C0">
            <w:pPr>
              <w:pStyle w:val="TableText"/>
              <w:rPr>
                <w:sz w:val="16"/>
                <w:szCs w:val="16"/>
              </w:rPr>
            </w:pPr>
            <w:r w:rsidRPr="001F02C0">
              <w:rPr>
                <w:sz w:val="16"/>
                <w:szCs w:val="16"/>
              </w:rPr>
              <w:t>179</w:t>
            </w:r>
          </w:p>
        </w:tc>
      </w:tr>
      <w:tr w:rsidR="001F02C0" w:rsidRPr="001F02C0" w:rsidTr="00D54A11">
        <w:tc>
          <w:tcPr>
            <w:tcW w:w="1094" w:type="pct"/>
          </w:tcPr>
          <w:p w:rsidR="00DB4196" w:rsidRPr="001F02C0" w:rsidRDefault="00DB4196" w:rsidP="001F02C0">
            <w:pPr>
              <w:pStyle w:val="TableText"/>
              <w:rPr>
                <w:sz w:val="16"/>
                <w:szCs w:val="16"/>
              </w:rPr>
            </w:pPr>
            <w:r w:rsidRPr="001F02C0">
              <w:rPr>
                <w:sz w:val="16"/>
                <w:szCs w:val="16"/>
              </w:rPr>
              <w:t>Your efficiency of water use</w:t>
            </w:r>
          </w:p>
        </w:tc>
        <w:tc>
          <w:tcPr>
            <w:tcW w:w="488" w:type="pct"/>
          </w:tcPr>
          <w:p w:rsidR="00DB4196" w:rsidRPr="001F02C0" w:rsidRDefault="00DB4196" w:rsidP="001F02C0">
            <w:pPr>
              <w:pStyle w:val="TableText"/>
              <w:rPr>
                <w:sz w:val="16"/>
                <w:szCs w:val="16"/>
              </w:rPr>
            </w:pPr>
            <w:r w:rsidRPr="001F02C0">
              <w:rPr>
                <w:sz w:val="16"/>
                <w:szCs w:val="16"/>
              </w:rPr>
              <w:t>14%</w:t>
            </w:r>
          </w:p>
        </w:tc>
        <w:tc>
          <w:tcPr>
            <w:tcW w:w="488" w:type="pct"/>
          </w:tcPr>
          <w:p w:rsidR="00DB4196" w:rsidRPr="001F02C0" w:rsidRDefault="00DB4196" w:rsidP="001F02C0">
            <w:pPr>
              <w:pStyle w:val="TableText"/>
              <w:rPr>
                <w:sz w:val="16"/>
                <w:szCs w:val="16"/>
              </w:rPr>
            </w:pPr>
            <w:r w:rsidRPr="001F02C0">
              <w:rPr>
                <w:sz w:val="16"/>
                <w:szCs w:val="16"/>
              </w:rPr>
              <w:t>41%</w:t>
            </w:r>
          </w:p>
        </w:tc>
        <w:tc>
          <w:tcPr>
            <w:tcW w:w="488" w:type="pct"/>
          </w:tcPr>
          <w:p w:rsidR="00DB4196" w:rsidRPr="001F02C0" w:rsidRDefault="00DB4196" w:rsidP="001F02C0">
            <w:pPr>
              <w:pStyle w:val="TableText"/>
              <w:rPr>
                <w:sz w:val="16"/>
                <w:szCs w:val="16"/>
              </w:rPr>
            </w:pPr>
            <w:r w:rsidRPr="001F02C0">
              <w:rPr>
                <w:sz w:val="16"/>
                <w:szCs w:val="16"/>
              </w:rPr>
              <w:t>46%</w:t>
            </w:r>
          </w:p>
        </w:tc>
        <w:tc>
          <w:tcPr>
            <w:tcW w:w="488" w:type="pct"/>
          </w:tcPr>
          <w:p w:rsidR="00DB4196" w:rsidRPr="001F02C0" w:rsidRDefault="00DB4196" w:rsidP="001F02C0">
            <w:pPr>
              <w:pStyle w:val="TableText"/>
              <w:rPr>
                <w:sz w:val="16"/>
                <w:szCs w:val="16"/>
              </w:rPr>
            </w:pPr>
            <w:r w:rsidRPr="001F02C0">
              <w:rPr>
                <w:sz w:val="16"/>
                <w:szCs w:val="16"/>
              </w:rPr>
              <w:t>204</w:t>
            </w:r>
          </w:p>
        </w:tc>
        <w:tc>
          <w:tcPr>
            <w:tcW w:w="488" w:type="pct"/>
          </w:tcPr>
          <w:p w:rsidR="00DB4196" w:rsidRPr="001F02C0" w:rsidRDefault="00DB4196" w:rsidP="001F02C0">
            <w:pPr>
              <w:pStyle w:val="TableText"/>
              <w:rPr>
                <w:sz w:val="16"/>
                <w:szCs w:val="16"/>
              </w:rPr>
            </w:pPr>
            <w:r w:rsidRPr="001F02C0">
              <w:rPr>
                <w:sz w:val="16"/>
                <w:szCs w:val="16"/>
              </w:rPr>
              <w:t>12%</w:t>
            </w:r>
          </w:p>
        </w:tc>
        <w:tc>
          <w:tcPr>
            <w:tcW w:w="488" w:type="pct"/>
          </w:tcPr>
          <w:p w:rsidR="00DB4196" w:rsidRPr="001F02C0" w:rsidRDefault="00DB4196" w:rsidP="001F02C0">
            <w:pPr>
              <w:pStyle w:val="TableText"/>
              <w:rPr>
                <w:sz w:val="16"/>
                <w:szCs w:val="16"/>
              </w:rPr>
            </w:pPr>
            <w:r w:rsidRPr="001F02C0">
              <w:rPr>
                <w:sz w:val="16"/>
                <w:szCs w:val="16"/>
              </w:rPr>
              <w:t>39%</w:t>
            </w:r>
          </w:p>
        </w:tc>
        <w:tc>
          <w:tcPr>
            <w:tcW w:w="488" w:type="pct"/>
          </w:tcPr>
          <w:p w:rsidR="00DB4196" w:rsidRPr="001F02C0" w:rsidRDefault="00DB4196" w:rsidP="001F02C0">
            <w:pPr>
              <w:pStyle w:val="TableText"/>
              <w:rPr>
                <w:sz w:val="16"/>
                <w:szCs w:val="16"/>
              </w:rPr>
            </w:pPr>
            <w:r w:rsidRPr="001F02C0">
              <w:rPr>
                <w:sz w:val="16"/>
                <w:szCs w:val="16"/>
              </w:rPr>
              <w:t>49%</w:t>
            </w:r>
          </w:p>
        </w:tc>
        <w:tc>
          <w:tcPr>
            <w:tcW w:w="489" w:type="pct"/>
          </w:tcPr>
          <w:p w:rsidR="00DB4196" w:rsidRPr="001F02C0" w:rsidRDefault="00DB4196" w:rsidP="001F02C0">
            <w:pPr>
              <w:pStyle w:val="TableText"/>
              <w:rPr>
                <w:sz w:val="16"/>
                <w:szCs w:val="16"/>
              </w:rPr>
            </w:pPr>
            <w:r w:rsidRPr="001F02C0">
              <w:rPr>
                <w:sz w:val="16"/>
                <w:szCs w:val="16"/>
              </w:rPr>
              <w:t>179</w:t>
            </w:r>
          </w:p>
        </w:tc>
      </w:tr>
      <w:tr w:rsidR="001F02C0" w:rsidRPr="001F02C0" w:rsidTr="00D54A11">
        <w:tc>
          <w:tcPr>
            <w:tcW w:w="1094" w:type="pct"/>
            <w:hideMark/>
          </w:tcPr>
          <w:p w:rsidR="00DB4196" w:rsidRPr="001F02C0" w:rsidRDefault="00DB4196" w:rsidP="001F02C0">
            <w:pPr>
              <w:pStyle w:val="TableText"/>
              <w:rPr>
                <w:sz w:val="16"/>
                <w:szCs w:val="16"/>
              </w:rPr>
            </w:pPr>
            <w:r w:rsidRPr="001F02C0">
              <w:rPr>
                <w:sz w:val="16"/>
                <w:szCs w:val="16"/>
              </w:rPr>
              <w:t>Timing of water delivery to your farm</w:t>
            </w:r>
          </w:p>
        </w:tc>
        <w:tc>
          <w:tcPr>
            <w:tcW w:w="488" w:type="pct"/>
          </w:tcPr>
          <w:p w:rsidR="00DB4196" w:rsidRPr="001F02C0" w:rsidRDefault="00DB4196" w:rsidP="001F02C0">
            <w:pPr>
              <w:pStyle w:val="TableText"/>
              <w:rPr>
                <w:sz w:val="16"/>
                <w:szCs w:val="16"/>
              </w:rPr>
            </w:pPr>
            <w:r w:rsidRPr="001F02C0">
              <w:rPr>
                <w:sz w:val="16"/>
                <w:szCs w:val="16"/>
              </w:rPr>
              <w:t>10%</w:t>
            </w:r>
          </w:p>
        </w:tc>
        <w:tc>
          <w:tcPr>
            <w:tcW w:w="488" w:type="pct"/>
          </w:tcPr>
          <w:p w:rsidR="00DB4196" w:rsidRPr="001F02C0" w:rsidRDefault="00DB4196" w:rsidP="001F02C0">
            <w:pPr>
              <w:pStyle w:val="TableText"/>
              <w:rPr>
                <w:sz w:val="16"/>
                <w:szCs w:val="16"/>
              </w:rPr>
            </w:pPr>
            <w:r w:rsidRPr="001F02C0">
              <w:rPr>
                <w:sz w:val="16"/>
                <w:szCs w:val="16"/>
              </w:rPr>
              <w:t>30%</w:t>
            </w:r>
          </w:p>
        </w:tc>
        <w:tc>
          <w:tcPr>
            <w:tcW w:w="488" w:type="pct"/>
          </w:tcPr>
          <w:p w:rsidR="00DB4196" w:rsidRPr="001F02C0" w:rsidRDefault="00DB4196" w:rsidP="001F02C0">
            <w:pPr>
              <w:pStyle w:val="TableText"/>
              <w:rPr>
                <w:sz w:val="16"/>
                <w:szCs w:val="16"/>
              </w:rPr>
            </w:pPr>
            <w:r w:rsidRPr="001F02C0">
              <w:rPr>
                <w:sz w:val="16"/>
                <w:szCs w:val="16"/>
              </w:rPr>
              <w:t>59%</w:t>
            </w:r>
          </w:p>
        </w:tc>
        <w:tc>
          <w:tcPr>
            <w:tcW w:w="488" w:type="pct"/>
          </w:tcPr>
          <w:p w:rsidR="00DB4196" w:rsidRPr="001F02C0" w:rsidRDefault="00DB4196" w:rsidP="001F02C0">
            <w:pPr>
              <w:pStyle w:val="TableText"/>
              <w:rPr>
                <w:sz w:val="16"/>
                <w:szCs w:val="16"/>
              </w:rPr>
            </w:pPr>
            <w:r w:rsidRPr="001F02C0">
              <w:rPr>
                <w:sz w:val="16"/>
                <w:szCs w:val="16"/>
              </w:rPr>
              <w:t>204</w:t>
            </w:r>
          </w:p>
        </w:tc>
        <w:tc>
          <w:tcPr>
            <w:tcW w:w="488" w:type="pct"/>
          </w:tcPr>
          <w:p w:rsidR="00DB4196" w:rsidRPr="001F02C0" w:rsidRDefault="00DB4196" w:rsidP="001F02C0">
            <w:pPr>
              <w:pStyle w:val="TableText"/>
              <w:rPr>
                <w:sz w:val="16"/>
                <w:szCs w:val="16"/>
              </w:rPr>
            </w:pPr>
            <w:r w:rsidRPr="001F02C0">
              <w:rPr>
                <w:sz w:val="16"/>
                <w:szCs w:val="16"/>
              </w:rPr>
              <w:t>9%</w:t>
            </w:r>
          </w:p>
        </w:tc>
        <w:tc>
          <w:tcPr>
            <w:tcW w:w="488" w:type="pct"/>
          </w:tcPr>
          <w:p w:rsidR="00DB4196" w:rsidRPr="001F02C0" w:rsidRDefault="00DB4196" w:rsidP="001F02C0">
            <w:pPr>
              <w:pStyle w:val="TableText"/>
              <w:rPr>
                <w:sz w:val="16"/>
                <w:szCs w:val="16"/>
              </w:rPr>
            </w:pPr>
            <w:r w:rsidRPr="001F02C0">
              <w:rPr>
                <w:sz w:val="16"/>
                <w:szCs w:val="16"/>
              </w:rPr>
              <w:t>27%</w:t>
            </w:r>
          </w:p>
        </w:tc>
        <w:tc>
          <w:tcPr>
            <w:tcW w:w="488" w:type="pct"/>
          </w:tcPr>
          <w:p w:rsidR="00DB4196" w:rsidRPr="001F02C0" w:rsidRDefault="00DB4196" w:rsidP="001F02C0">
            <w:pPr>
              <w:pStyle w:val="TableText"/>
              <w:rPr>
                <w:sz w:val="16"/>
                <w:szCs w:val="16"/>
              </w:rPr>
            </w:pPr>
            <w:r w:rsidRPr="001F02C0">
              <w:rPr>
                <w:sz w:val="16"/>
                <w:szCs w:val="16"/>
              </w:rPr>
              <w:t>63%</w:t>
            </w:r>
          </w:p>
        </w:tc>
        <w:tc>
          <w:tcPr>
            <w:tcW w:w="489" w:type="pct"/>
          </w:tcPr>
          <w:p w:rsidR="00DB4196" w:rsidRPr="001F02C0" w:rsidRDefault="00DB4196" w:rsidP="001F02C0">
            <w:pPr>
              <w:pStyle w:val="TableText"/>
              <w:rPr>
                <w:sz w:val="16"/>
                <w:szCs w:val="16"/>
              </w:rPr>
            </w:pPr>
            <w:r w:rsidRPr="001F02C0">
              <w:rPr>
                <w:sz w:val="16"/>
                <w:szCs w:val="16"/>
              </w:rPr>
              <w:t>180</w:t>
            </w:r>
          </w:p>
        </w:tc>
      </w:tr>
      <w:tr w:rsidR="001F02C0" w:rsidRPr="001F02C0" w:rsidTr="00D54A11">
        <w:tc>
          <w:tcPr>
            <w:tcW w:w="1094" w:type="pct"/>
          </w:tcPr>
          <w:p w:rsidR="00DB4196" w:rsidRPr="001F02C0" w:rsidRDefault="00DB4196" w:rsidP="001F02C0">
            <w:pPr>
              <w:pStyle w:val="TableText"/>
              <w:rPr>
                <w:sz w:val="16"/>
                <w:szCs w:val="16"/>
              </w:rPr>
            </w:pPr>
            <w:r w:rsidRPr="001F02C0">
              <w:rPr>
                <w:sz w:val="16"/>
                <w:szCs w:val="16"/>
              </w:rPr>
              <w:t>Cost of water delivery to your farm</w:t>
            </w:r>
          </w:p>
        </w:tc>
        <w:tc>
          <w:tcPr>
            <w:tcW w:w="488" w:type="pct"/>
          </w:tcPr>
          <w:p w:rsidR="00DB4196" w:rsidRPr="001F02C0" w:rsidRDefault="00DB4196" w:rsidP="001F02C0">
            <w:pPr>
              <w:pStyle w:val="TableText"/>
              <w:rPr>
                <w:sz w:val="16"/>
                <w:szCs w:val="16"/>
              </w:rPr>
            </w:pPr>
            <w:r w:rsidRPr="001F02C0">
              <w:rPr>
                <w:sz w:val="16"/>
                <w:szCs w:val="16"/>
              </w:rPr>
              <w:t>51%</w:t>
            </w:r>
          </w:p>
        </w:tc>
        <w:tc>
          <w:tcPr>
            <w:tcW w:w="488" w:type="pct"/>
          </w:tcPr>
          <w:p w:rsidR="00DB4196" w:rsidRPr="001F02C0" w:rsidRDefault="00DB4196" w:rsidP="001F02C0">
            <w:pPr>
              <w:pStyle w:val="TableText"/>
              <w:rPr>
                <w:sz w:val="16"/>
                <w:szCs w:val="16"/>
              </w:rPr>
            </w:pPr>
            <w:r w:rsidRPr="001F02C0">
              <w:rPr>
                <w:sz w:val="16"/>
                <w:szCs w:val="16"/>
              </w:rPr>
              <w:t>35%</w:t>
            </w:r>
          </w:p>
        </w:tc>
        <w:tc>
          <w:tcPr>
            <w:tcW w:w="488" w:type="pct"/>
          </w:tcPr>
          <w:p w:rsidR="00DB4196" w:rsidRPr="001F02C0" w:rsidRDefault="00DB4196" w:rsidP="001F02C0">
            <w:pPr>
              <w:pStyle w:val="TableText"/>
              <w:rPr>
                <w:sz w:val="16"/>
                <w:szCs w:val="16"/>
              </w:rPr>
            </w:pPr>
            <w:r w:rsidRPr="001F02C0">
              <w:rPr>
                <w:sz w:val="16"/>
                <w:szCs w:val="16"/>
              </w:rPr>
              <w:t>14%</w:t>
            </w:r>
          </w:p>
        </w:tc>
        <w:tc>
          <w:tcPr>
            <w:tcW w:w="488" w:type="pct"/>
          </w:tcPr>
          <w:p w:rsidR="00DB4196" w:rsidRPr="001F02C0" w:rsidRDefault="00DB4196" w:rsidP="001F02C0">
            <w:pPr>
              <w:pStyle w:val="TableText"/>
              <w:rPr>
                <w:sz w:val="16"/>
                <w:szCs w:val="16"/>
              </w:rPr>
            </w:pPr>
            <w:r w:rsidRPr="001F02C0">
              <w:rPr>
                <w:sz w:val="16"/>
                <w:szCs w:val="16"/>
              </w:rPr>
              <w:t>201</w:t>
            </w:r>
          </w:p>
        </w:tc>
        <w:tc>
          <w:tcPr>
            <w:tcW w:w="488" w:type="pct"/>
          </w:tcPr>
          <w:p w:rsidR="00DB4196" w:rsidRPr="001F02C0" w:rsidRDefault="00DB4196" w:rsidP="001F02C0">
            <w:pPr>
              <w:pStyle w:val="TableText"/>
              <w:rPr>
                <w:sz w:val="16"/>
                <w:szCs w:val="16"/>
              </w:rPr>
            </w:pPr>
            <w:r w:rsidRPr="001F02C0">
              <w:rPr>
                <w:sz w:val="16"/>
                <w:szCs w:val="16"/>
              </w:rPr>
              <w:t>51%</w:t>
            </w:r>
          </w:p>
        </w:tc>
        <w:tc>
          <w:tcPr>
            <w:tcW w:w="488" w:type="pct"/>
          </w:tcPr>
          <w:p w:rsidR="00DB4196" w:rsidRPr="001F02C0" w:rsidRDefault="00DB4196" w:rsidP="001F02C0">
            <w:pPr>
              <w:pStyle w:val="TableText"/>
              <w:rPr>
                <w:sz w:val="16"/>
                <w:szCs w:val="16"/>
              </w:rPr>
            </w:pPr>
            <w:r w:rsidRPr="001F02C0">
              <w:rPr>
                <w:sz w:val="16"/>
                <w:szCs w:val="16"/>
              </w:rPr>
              <w:t>33%</w:t>
            </w:r>
          </w:p>
        </w:tc>
        <w:tc>
          <w:tcPr>
            <w:tcW w:w="488" w:type="pct"/>
          </w:tcPr>
          <w:p w:rsidR="00DB4196" w:rsidRPr="001F02C0" w:rsidRDefault="00DB4196" w:rsidP="001F02C0">
            <w:pPr>
              <w:pStyle w:val="TableText"/>
              <w:rPr>
                <w:sz w:val="16"/>
                <w:szCs w:val="16"/>
              </w:rPr>
            </w:pPr>
            <w:r w:rsidRPr="001F02C0">
              <w:rPr>
                <w:sz w:val="16"/>
                <w:szCs w:val="16"/>
              </w:rPr>
              <w:t>16%</w:t>
            </w:r>
          </w:p>
        </w:tc>
        <w:tc>
          <w:tcPr>
            <w:tcW w:w="489" w:type="pct"/>
          </w:tcPr>
          <w:p w:rsidR="00DB4196" w:rsidRPr="001F02C0" w:rsidRDefault="00DB4196" w:rsidP="001F02C0">
            <w:pPr>
              <w:pStyle w:val="TableText"/>
              <w:rPr>
                <w:sz w:val="16"/>
                <w:szCs w:val="16"/>
              </w:rPr>
            </w:pPr>
            <w:r w:rsidRPr="001F02C0">
              <w:rPr>
                <w:sz w:val="16"/>
                <w:szCs w:val="16"/>
              </w:rPr>
              <w:t>179</w:t>
            </w:r>
          </w:p>
        </w:tc>
      </w:tr>
    </w:tbl>
    <w:p w:rsidR="00DB4196" w:rsidRDefault="00DB4196" w:rsidP="001F02C0">
      <w:pPr>
        <w:pStyle w:val="TableCaption"/>
        <w:pageBreakBefore/>
        <w:spacing w:before="240"/>
      </w:pPr>
      <w:bookmarkStart w:id="240" w:name="_Toc483258644"/>
      <w:bookmarkStart w:id="241" w:name="_Toc507170936"/>
      <w:r w:rsidRPr="006F6985">
        <w:lastRenderedPageBreak/>
        <w:t xml:space="preserve">Table </w:t>
      </w:r>
      <w:r>
        <w:t>A3.3</w:t>
      </w:r>
      <w:r w:rsidRPr="006F6985">
        <w:t xml:space="preserve"> </w:t>
      </w:r>
      <w:r>
        <w:t xml:space="preserve">Irrigator’s views on effects of modernising off-farm infrastructure on </w:t>
      </w:r>
      <w:r>
        <w:rPr>
          <w:i/>
        </w:rPr>
        <w:t>farm enterprise as a whole</w:t>
      </w:r>
      <w:r>
        <w:t xml:space="preserve"> - 2016</w:t>
      </w:r>
      <w:bookmarkEnd w:id="240"/>
      <w:bookmarkEnd w:id="241"/>
    </w:p>
    <w:tbl>
      <w:tblPr>
        <w:tblStyle w:val="TableGrid"/>
        <w:tblW w:w="4939" w:type="pct"/>
        <w:tblLayout w:type="fixed"/>
        <w:tblLook w:val="04A0" w:firstRow="1" w:lastRow="0" w:firstColumn="1" w:lastColumn="0" w:noHBand="0" w:noVBand="1"/>
        <w:tblDescription w:val="Table showing irrigators’ views on the effects of modernising off-farm infrastructure on the farm enterprise as a whole in 2016: negative, positive or neither."/>
      </w:tblPr>
      <w:tblGrid>
        <w:gridCol w:w="6920"/>
        <w:gridCol w:w="1771"/>
        <w:gridCol w:w="1770"/>
        <w:gridCol w:w="1770"/>
        <w:gridCol w:w="1770"/>
      </w:tblGrid>
      <w:tr w:rsidR="00DB4196" w:rsidRPr="001F02C0" w:rsidTr="00B6079F">
        <w:trPr>
          <w:cantSplit/>
          <w:tblHeader/>
        </w:trPr>
        <w:tc>
          <w:tcPr>
            <w:tcW w:w="2471" w:type="pct"/>
            <w:hideMark/>
          </w:tcPr>
          <w:p w:rsidR="00DB4196" w:rsidRPr="001F02C0" w:rsidRDefault="001F02C0" w:rsidP="001F02C0">
            <w:pPr>
              <w:pStyle w:val="TableHeading"/>
              <w:rPr>
                <w:sz w:val="16"/>
                <w:szCs w:val="16"/>
              </w:rPr>
            </w:pPr>
            <w:r w:rsidRPr="001F02C0">
              <w:rPr>
                <w:sz w:val="16"/>
                <w:szCs w:val="16"/>
              </w:rPr>
              <w:t>If your water provider upgraded water infrastructure, how did this affect…</w:t>
            </w:r>
          </w:p>
        </w:tc>
        <w:tc>
          <w:tcPr>
            <w:tcW w:w="632" w:type="pct"/>
          </w:tcPr>
          <w:p w:rsidR="00DB4196" w:rsidRPr="001F02C0" w:rsidRDefault="001F02C0" w:rsidP="001F02C0">
            <w:pPr>
              <w:pStyle w:val="TableHeading"/>
              <w:rPr>
                <w:sz w:val="16"/>
                <w:szCs w:val="16"/>
              </w:rPr>
            </w:pPr>
            <w:r w:rsidRPr="001F02C0">
              <w:rPr>
                <w:sz w:val="16"/>
                <w:szCs w:val="16"/>
              </w:rPr>
              <w:t xml:space="preserve">Your farm enterprise as a whole </w:t>
            </w:r>
            <w:r w:rsidRPr="001F02C0">
              <w:rPr>
                <w:sz w:val="16"/>
                <w:szCs w:val="16"/>
              </w:rPr>
              <w:br/>
            </w:r>
            <w:r w:rsidR="00DB4196" w:rsidRPr="001F02C0">
              <w:rPr>
                <w:sz w:val="16"/>
                <w:szCs w:val="16"/>
              </w:rPr>
              <w:t>Negative impact</w:t>
            </w:r>
          </w:p>
        </w:tc>
        <w:tc>
          <w:tcPr>
            <w:tcW w:w="632" w:type="pct"/>
          </w:tcPr>
          <w:p w:rsidR="00DB4196" w:rsidRPr="001F02C0" w:rsidRDefault="001F02C0" w:rsidP="001F02C0">
            <w:pPr>
              <w:pStyle w:val="TableHeading"/>
              <w:rPr>
                <w:sz w:val="16"/>
                <w:szCs w:val="16"/>
              </w:rPr>
            </w:pPr>
            <w:r w:rsidRPr="001F02C0">
              <w:rPr>
                <w:sz w:val="16"/>
                <w:szCs w:val="16"/>
              </w:rPr>
              <w:t xml:space="preserve">Your farm enterprise as a whole </w:t>
            </w:r>
            <w:r w:rsidRPr="001F02C0">
              <w:rPr>
                <w:sz w:val="16"/>
                <w:szCs w:val="16"/>
              </w:rPr>
              <w:br/>
            </w:r>
            <w:r w:rsidR="00DB4196" w:rsidRPr="001F02C0">
              <w:rPr>
                <w:sz w:val="16"/>
                <w:szCs w:val="16"/>
              </w:rPr>
              <w:t>Neither negative or positive</w:t>
            </w:r>
          </w:p>
        </w:tc>
        <w:tc>
          <w:tcPr>
            <w:tcW w:w="632" w:type="pct"/>
          </w:tcPr>
          <w:p w:rsidR="00DB4196" w:rsidRPr="001F02C0" w:rsidRDefault="001F02C0" w:rsidP="001F02C0">
            <w:pPr>
              <w:pStyle w:val="TableHeading"/>
              <w:rPr>
                <w:sz w:val="16"/>
                <w:szCs w:val="16"/>
              </w:rPr>
            </w:pPr>
            <w:r w:rsidRPr="001F02C0">
              <w:rPr>
                <w:sz w:val="16"/>
                <w:szCs w:val="16"/>
              </w:rPr>
              <w:t xml:space="preserve">Your farm enterprise as a whole </w:t>
            </w:r>
            <w:r w:rsidRPr="001F02C0">
              <w:rPr>
                <w:sz w:val="16"/>
                <w:szCs w:val="16"/>
              </w:rPr>
              <w:br/>
            </w:r>
            <w:r w:rsidR="00DB4196" w:rsidRPr="001F02C0">
              <w:rPr>
                <w:sz w:val="16"/>
                <w:szCs w:val="16"/>
              </w:rPr>
              <w:t>Positive impact</w:t>
            </w:r>
          </w:p>
        </w:tc>
        <w:tc>
          <w:tcPr>
            <w:tcW w:w="632" w:type="pct"/>
          </w:tcPr>
          <w:p w:rsidR="00DB4196" w:rsidRPr="001F02C0" w:rsidRDefault="001F02C0" w:rsidP="001F02C0">
            <w:pPr>
              <w:pStyle w:val="TableHeading"/>
              <w:rPr>
                <w:sz w:val="16"/>
                <w:szCs w:val="16"/>
              </w:rPr>
            </w:pPr>
            <w:r w:rsidRPr="001F02C0">
              <w:rPr>
                <w:sz w:val="16"/>
                <w:szCs w:val="16"/>
              </w:rPr>
              <w:t xml:space="preserve">Your farm enterprise as a whole </w:t>
            </w:r>
            <w:r w:rsidRPr="001F02C0">
              <w:rPr>
                <w:sz w:val="16"/>
                <w:szCs w:val="16"/>
              </w:rPr>
              <w:br/>
            </w:r>
            <w:r w:rsidR="00DB4196" w:rsidRPr="001F02C0">
              <w:rPr>
                <w:sz w:val="16"/>
                <w:szCs w:val="16"/>
              </w:rPr>
              <w:t>n</w:t>
            </w:r>
          </w:p>
        </w:tc>
      </w:tr>
      <w:tr w:rsidR="00DB4196" w:rsidRPr="001F02C0" w:rsidTr="00B6079F">
        <w:tc>
          <w:tcPr>
            <w:tcW w:w="2471" w:type="pct"/>
            <w:hideMark/>
          </w:tcPr>
          <w:p w:rsidR="00DB4196" w:rsidRPr="001F02C0" w:rsidRDefault="00DB4196" w:rsidP="001F02C0">
            <w:pPr>
              <w:pStyle w:val="TableText"/>
              <w:rPr>
                <w:sz w:val="16"/>
                <w:szCs w:val="16"/>
              </w:rPr>
            </w:pPr>
            <w:r w:rsidRPr="001F02C0">
              <w:rPr>
                <w:sz w:val="16"/>
                <w:szCs w:val="16"/>
              </w:rPr>
              <w:t>Murray Darling Basin irrigators – all</w:t>
            </w:r>
          </w:p>
        </w:tc>
        <w:tc>
          <w:tcPr>
            <w:tcW w:w="632" w:type="pct"/>
          </w:tcPr>
          <w:p w:rsidR="00DB4196" w:rsidRPr="001F02C0" w:rsidRDefault="00DB4196" w:rsidP="001F02C0">
            <w:pPr>
              <w:pStyle w:val="TableText"/>
              <w:rPr>
                <w:sz w:val="16"/>
                <w:szCs w:val="16"/>
                <w:highlight w:val="yellow"/>
              </w:rPr>
            </w:pPr>
            <w:r w:rsidRPr="001F02C0">
              <w:rPr>
                <w:sz w:val="16"/>
                <w:szCs w:val="16"/>
              </w:rPr>
              <w:t>15%</w:t>
            </w:r>
          </w:p>
        </w:tc>
        <w:tc>
          <w:tcPr>
            <w:tcW w:w="632" w:type="pct"/>
          </w:tcPr>
          <w:p w:rsidR="00DB4196" w:rsidRPr="001F02C0" w:rsidRDefault="00DB4196" w:rsidP="001F02C0">
            <w:pPr>
              <w:pStyle w:val="TableText"/>
              <w:rPr>
                <w:sz w:val="16"/>
                <w:szCs w:val="16"/>
                <w:highlight w:val="yellow"/>
              </w:rPr>
            </w:pPr>
            <w:r w:rsidRPr="001F02C0">
              <w:rPr>
                <w:sz w:val="16"/>
                <w:szCs w:val="16"/>
              </w:rPr>
              <w:t>36%</w:t>
            </w:r>
          </w:p>
        </w:tc>
        <w:tc>
          <w:tcPr>
            <w:tcW w:w="632" w:type="pct"/>
          </w:tcPr>
          <w:p w:rsidR="00DB4196" w:rsidRPr="001F02C0" w:rsidRDefault="00DB4196" w:rsidP="001F02C0">
            <w:pPr>
              <w:pStyle w:val="TableText"/>
              <w:rPr>
                <w:sz w:val="16"/>
                <w:szCs w:val="16"/>
                <w:highlight w:val="yellow"/>
              </w:rPr>
            </w:pPr>
            <w:r w:rsidRPr="001F02C0">
              <w:rPr>
                <w:sz w:val="16"/>
                <w:szCs w:val="16"/>
              </w:rPr>
              <w:t>49%</w:t>
            </w:r>
          </w:p>
        </w:tc>
        <w:tc>
          <w:tcPr>
            <w:tcW w:w="632" w:type="pct"/>
          </w:tcPr>
          <w:p w:rsidR="00DB4196" w:rsidRPr="001F02C0" w:rsidRDefault="00DB4196" w:rsidP="001F02C0">
            <w:pPr>
              <w:pStyle w:val="TableText"/>
              <w:rPr>
                <w:sz w:val="16"/>
                <w:szCs w:val="16"/>
                <w:highlight w:val="yellow"/>
              </w:rPr>
            </w:pPr>
            <w:r w:rsidRPr="001F02C0">
              <w:rPr>
                <w:sz w:val="16"/>
                <w:szCs w:val="16"/>
              </w:rPr>
              <w:t>277</w:t>
            </w:r>
          </w:p>
        </w:tc>
      </w:tr>
      <w:tr w:rsidR="00DB4196" w:rsidRPr="001F02C0" w:rsidTr="00B6079F">
        <w:tc>
          <w:tcPr>
            <w:tcW w:w="2471" w:type="pct"/>
            <w:hideMark/>
          </w:tcPr>
          <w:p w:rsidR="00DB4196" w:rsidRPr="001F02C0" w:rsidRDefault="00DB4196" w:rsidP="001F02C0">
            <w:pPr>
              <w:pStyle w:val="TableText"/>
              <w:rPr>
                <w:sz w:val="16"/>
                <w:szCs w:val="16"/>
              </w:rPr>
            </w:pPr>
            <w:r w:rsidRPr="001F02C0">
              <w:rPr>
                <w:sz w:val="16"/>
                <w:szCs w:val="16"/>
              </w:rPr>
              <w:t>Basin irrigator living in area with off-farm SRWUIP investment</w:t>
            </w:r>
          </w:p>
        </w:tc>
        <w:tc>
          <w:tcPr>
            <w:tcW w:w="632" w:type="pct"/>
          </w:tcPr>
          <w:p w:rsidR="00DB4196" w:rsidRPr="001F02C0" w:rsidRDefault="00DB4196" w:rsidP="001F02C0">
            <w:pPr>
              <w:pStyle w:val="TableText"/>
              <w:rPr>
                <w:sz w:val="16"/>
                <w:szCs w:val="16"/>
              </w:rPr>
            </w:pPr>
            <w:r w:rsidRPr="001F02C0">
              <w:rPr>
                <w:sz w:val="16"/>
                <w:szCs w:val="16"/>
              </w:rPr>
              <w:t>13%</w:t>
            </w:r>
          </w:p>
        </w:tc>
        <w:tc>
          <w:tcPr>
            <w:tcW w:w="632" w:type="pct"/>
          </w:tcPr>
          <w:p w:rsidR="00DB4196" w:rsidRPr="001F02C0" w:rsidRDefault="00DB4196" w:rsidP="001F02C0">
            <w:pPr>
              <w:pStyle w:val="TableText"/>
              <w:rPr>
                <w:sz w:val="16"/>
                <w:szCs w:val="16"/>
              </w:rPr>
            </w:pPr>
            <w:r w:rsidRPr="001F02C0">
              <w:rPr>
                <w:sz w:val="16"/>
                <w:szCs w:val="16"/>
              </w:rPr>
              <w:t>33%</w:t>
            </w:r>
          </w:p>
        </w:tc>
        <w:tc>
          <w:tcPr>
            <w:tcW w:w="632" w:type="pct"/>
          </w:tcPr>
          <w:p w:rsidR="00DB4196" w:rsidRPr="001F02C0" w:rsidRDefault="00DB4196" w:rsidP="001F02C0">
            <w:pPr>
              <w:pStyle w:val="TableText"/>
              <w:rPr>
                <w:sz w:val="16"/>
                <w:szCs w:val="16"/>
              </w:rPr>
            </w:pPr>
            <w:r w:rsidRPr="001F02C0">
              <w:rPr>
                <w:sz w:val="16"/>
                <w:szCs w:val="16"/>
              </w:rPr>
              <w:t>54%</w:t>
            </w:r>
          </w:p>
        </w:tc>
        <w:tc>
          <w:tcPr>
            <w:tcW w:w="632" w:type="pct"/>
          </w:tcPr>
          <w:p w:rsidR="00DB4196" w:rsidRPr="001F02C0" w:rsidRDefault="00DB4196" w:rsidP="001F02C0">
            <w:pPr>
              <w:pStyle w:val="TableText"/>
              <w:rPr>
                <w:sz w:val="16"/>
                <w:szCs w:val="16"/>
              </w:rPr>
            </w:pPr>
            <w:r w:rsidRPr="001F02C0">
              <w:rPr>
                <w:sz w:val="16"/>
                <w:szCs w:val="16"/>
              </w:rPr>
              <w:t>178</w:t>
            </w:r>
          </w:p>
        </w:tc>
      </w:tr>
      <w:tr w:rsidR="00DB4196" w:rsidRPr="001F02C0" w:rsidTr="00B6079F">
        <w:tc>
          <w:tcPr>
            <w:tcW w:w="2471" w:type="pct"/>
          </w:tcPr>
          <w:p w:rsidR="00DB4196" w:rsidRPr="001F02C0" w:rsidRDefault="00DB4196" w:rsidP="001F02C0">
            <w:pPr>
              <w:pStyle w:val="TableText"/>
              <w:rPr>
                <w:sz w:val="16"/>
                <w:szCs w:val="16"/>
              </w:rPr>
            </w:pPr>
            <w:r w:rsidRPr="001F02C0">
              <w:rPr>
                <w:sz w:val="16"/>
                <w:szCs w:val="16"/>
              </w:rPr>
              <w:t>Basin irrigator not living in area with off-farm SRWUIP investment</w:t>
            </w:r>
          </w:p>
        </w:tc>
        <w:tc>
          <w:tcPr>
            <w:tcW w:w="632" w:type="pct"/>
          </w:tcPr>
          <w:p w:rsidR="00DB4196" w:rsidRPr="001F02C0" w:rsidRDefault="00DB4196" w:rsidP="001F02C0">
            <w:pPr>
              <w:pStyle w:val="TableText"/>
              <w:rPr>
                <w:sz w:val="16"/>
                <w:szCs w:val="16"/>
              </w:rPr>
            </w:pPr>
            <w:r w:rsidRPr="001F02C0">
              <w:rPr>
                <w:sz w:val="16"/>
                <w:szCs w:val="16"/>
              </w:rPr>
              <w:t>17%</w:t>
            </w:r>
          </w:p>
        </w:tc>
        <w:tc>
          <w:tcPr>
            <w:tcW w:w="632" w:type="pct"/>
          </w:tcPr>
          <w:p w:rsidR="00DB4196" w:rsidRPr="001F02C0" w:rsidRDefault="00DB4196" w:rsidP="001F02C0">
            <w:pPr>
              <w:pStyle w:val="TableText"/>
              <w:rPr>
                <w:sz w:val="16"/>
                <w:szCs w:val="16"/>
              </w:rPr>
            </w:pPr>
            <w:r w:rsidRPr="001F02C0">
              <w:rPr>
                <w:sz w:val="16"/>
                <w:szCs w:val="16"/>
              </w:rPr>
              <w:t>43%</w:t>
            </w:r>
          </w:p>
        </w:tc>
        <w:tc>
          <w:tcPr>
            <w:tcW w:w="632" w:type="pct"/>
          </w:tcPr>
          <w:p w:rsidR="00DB4196" w:rsidRPr="001F02C0" w:rsidRDefault="00DB4196" w:rsidP="001F02C0">
            <w:pPr>
              <w:pStyle w:val="TableText"/>
              <w:rPr>
                <w:sz w:val="16"/>
                <w:szCs w:val="16"/>
              </w:rPr>
            </w:pPr>
            <w:r w:rsidRPr="001F02C0">
              <w:rPr>
                <w:sz w:val="16"/>
                <w:szCs w:val="16"/>
              </w:rPr>
              <w:t>40%</w:t>
            </w:r>
          </w:p>
        </w:tc>
        <w:tc>
          <w:tcPr>
            <w:tcW w:w="632" w:type="pct"/>
          </w:tcPr>
          <w:p w:rsidR="00DB4196" w:rsidRPr="001F02C0" w:rsidRDefault="00DB4196" w:rsidP="001F02C0">
            <w:pPr>
              <w:pStyle w:val="TableText"/>
              <w:rPr>
                <w:sz w:val="16"/>
                <w:szCs w:val="16"/>
              </w:rPr>
            </w:pPr>
            <w:r w:rsidRPr="001F02C0">
              <w:rPr>
                <w:sz w:val="16"/>
                <w:szCs w:val="16"/>
              </w:rPr>
              <w:t>110</w:t>
            </w:r>
          </w:p>
        </w:tc>
      </w:tr>
      <w:tr w:rsidR="00DB4196" w:rsidRPr="001F02C0" w:rsidTr="00B6079F">
        <w:tc>
          <w:tcPr>
            <w:tcW w:w="2471" w:type="pct"/>
            <w:hideMark/>
          </w:tcPr>
          <w:p w:rsidR="00DB4196" w:rsidRPr="001F02C0" w:rsidRDefault="00DB4196" w:rsidP="001F02C0">
            <w:pPr>
              <w:pStyle w:val="TableText"/>
              <w:rPr>
                <w:sz w:val="16"/>
                <w:szCs w:val="16"/>
              </w:rPr>
            </w:pPr>
            <w:r w:rsidRPr="001F02C0">
              <w:rPr>
                <w:sz w:val="16"/>
                <w:szCs w:val="16"/>
              </w:rPr>
              <w:t>Southern Basin irrigators – off-farm SRWUIP investment regions</w:t>
            </w:r>
          </w:p>
        </w:tc>
        <w:tc>
          <w:tcPr>
            <w:tcW w:w="632" w:type="pct"/>
          </w:tcPr>
          <w:p w:rsidR="00DB4196" w:rsidRPr="001F02C0" w:rsidRDefault="00DB4196" w:rsidP="001F02C0">
            <w:pPr>
              <w:pStyle w:val="TableText"/>
              <w:rPr>
                <w:sz w:val="16"/>
                <w:szCs w:val="16"/>
              </w:rPr>
            </w:pPr>
            <w:r w:rsidRPr="001F02C0">
              <w:rPr>
                <w:sz w:val="16"/>
                <w:szCs w:val="16"/>
              </w:rPr>
              <w:t>12%</w:t>
            </w:r>
          </w:p>
        </w:tc>
        <w:tc>
          <w:tcPr>
            <w:tcW w:w="632" w:type="pct"/>
          </w:tcPr>
          <w:p w:rsidR="00DB4196" w:rsidRPr="001F02C0" w:rsidRDefault="00DB4196" w:rsidP="001F02C0">
            <w:pPr>
              <w:pStyle w:val="TableText"/>
              <w:rPr>
                <w:sz w:val="16"/>
                <w:szCs w:val="16"/>
              </w:rPr>
            </w:pPr>
            <w:r w:rsidRPr="001F02C0">
              <w:rPr>
                <w:sz w:val="16"/>
                <w:szCs w:val="16"/>
              </w:rPr>
              <w:t>33%</w:t>
            </w:r>
          </w:p>
        </w:tc>
        <w:tc>
          <w:tcPr>
            <w:tcW w:w="632" w:type="pct"/>
          </w:tcPr>
          <w:p w:rsidR="00DB4196" w:rsidRPr="001F02C0" w:rsidRDefault="00DB4196" w:rsidP="001F02C0">
            <w:pPr>
              <w:pStyle w:val="TableText"/>
              <w:rPr>
                <w:sz w:val="16"/>
                <w:szCs w:val="16"/>
              </w:rPr>
            </w:pPr>
            <w:r w:rsidRPr="001F02C0">
              <w:rPr>
                <w:sz w:val="16"/>
                <w:szCs w:val="16"/>
              </w:rPr>
              <w:t>55%</w:t>
            </w:r>
          </w:p>
        </w:tc>
        <w:tc>
          <w:tcPr>
            <w:tcW w:w="632" w:type="pct"/>
          </w:tcPr>
          <w:p w:rsidR="00DB4196" w:rsidRPr="001F02C0" w:rsidRDefault="00DB4196" w:rsidP="001F02C0">
            <w:pPr>
              <w:pStyle w:val="TableText"/>
              <w:rPr>
                <w:sz w:val="16"/>
                <w:szCs w:val="16"/>
              </w:rPr>
            </w:pPr>
            <w:r w:rsidRPr="001F02C0">
              <w:rPr>
                <w:sz w:val="16"/>
                <w:szCs w:val="16"/>
              </w:rPr>
              <w:t>172</w:t>
            </w:r>
          </w:p>
        </w:tc>
      </w:tr>
      <w:tr w:rsidR="00DB4196" w:rsidRPr="001F02C0" w:rsidTr="00B6079F">
        <w:tc>
          <w:tcPr>
            <w:tcW w:w="2471" w:type="pct"/>
          </w:tcPr>
          <w:p w:rsidR="00DB4196" w:rsidRPr="001F02C0" w:rsidRDefault="00DB4196" w:rsidP="001F02C0">
            <w:pPr>
              <w:pStyle w:val="TableText"/>
              <w:rPr>
                <w:sz w:val="16"/>
                <w:szCs w:val="16"/>
              </w:rPr>
            </w:pPr>
            <w:r w:rsidRPr="001F02C0">
              <w:rPr>
                <w:sz w:val="16"/>
                <w:szCs w:val="16"/>
              </w:rPr>
              <w:t>Southern Basin NSW irrigators – off-farm SRWUIP investment regions</w:t>
            </w:r>
          </w:p>
        </w:tc>
        <w:tc>
          <w:tcPr>
            <w:tcW w:w="632" w:type="pct"/>
          </w:tcPr>
          <w:p w:rsidR="00DB4196" w:rsidRPr="001F02C0" w:rsidRDefault="00DB4196" w:rsidP="001F02C0">
            <w:pPr>
              <w:pStyle w:val="TableText"/>
              <w:rPr>
                <w:sz w:val="16"/>
                <w:szCs w:val="16"/>
              </w:rPr>
            </w:pPr>
            <w:r w:rsidRPr="001F02C0">
              <w:rPr>
                <w:sz w:val="16"/>
                <w:szCs w:val="16"/>
              </w:rPr>
              <w:t>7%</w:t>
            </w:r>
          </w:p>
        </w:tc>
        <w:tc>
          <w:tcPr>
            <w:tcW w:w="632" w:type="pct"/>
          </w:tcPr>
          <w:p w:rsidR="00DB4196" w:rsidRPr="001F02C0" w:rsidRDefault="00DB4196" w:rsidP="001F02C0">
            <w:pPr>
              <w:pStyle w:val="TableText"/>
              <w:rPr>
                <w:sz w:val="16"/>
                <w:szCs w:val="16"/>
              </w:rPr>
            </w:pPr>
            <w:r w:rsidRPr="001F02C0">
              <w:rPr>
                <w:sz w:val="16"/>
                <w:szCs w:val="16"/>
              </w:rPr>
              <w:t>45%</w:t>
            </w:r>
          </w:p>
        </w:tc>
        <w:tc>
          <w:tcPr>
            <w:tcW w:w="632" w:type="pct"/>
          </w:tcPr>
          <w:p w:rsidR="00DB4196" w:rsidRPr="001F02C0" w:rsidRDefault="00DB4196" w:rsidP="001F02C0">
            <w:pPr>
              <w:pStyle w:val="TableText"/>
              <w:rPr>
                <w:sz w:val="16"/>
                <w:szCs w:val="16"/>
              </w:rPr>
            </w:pPr>
            <w:r w:rsidRPr="001F02C0">
              <w:rPr>
                <w:sz w:val="16"/>
                <w:szCs w:val="16"/>
              </w:rPr>
              <w:t>48%</w:t>
            </w:r>
          </w:p>
        </w:tc>
        <w:tc>
          <w:tcPr>
            <w:tcW w:w="632" w:type="pct"/>
          </w:tcPr>
          <w:p w:rsidR="00DB4196" w:rsidRPr="001F02C0" w:rsidRDefault="00DB4196" w:rsidP="001F02C0">
            <w:pPr>
              <w:pStyle w:val="TableText"/>
              <w:rPr>
                <w:sz w:val="16"/>
                <w:szCs w:val="16"/>
              </w:rPr>
            </w:pPr>
            <w:r w:rsidRPr="001F02C0">
              <w:rPr>
                <w:sz w:val="16"/>
                <w:szCs w:val="16"/>
              </w:rPr>
              <w:t>29</w:t>
            </w:r>
          </w:p>
        </w:tc>
      </w:tr>
      <w:tr w:rsidR="00DB4196" w:rsidRPr="001F02C0" w:rsidTr="00B6079F">
        <w:tc>
          <w:tcPr>
            <w:tcW w:w="2471" w:type="pct"/>
          </w:tcPr>
          <w:p w:rsidR="00DB4196" w:rsidRPr="001F02C0" w:rsidRDefault="00DB4196" w:rsidP="001F02C0">
            <w:pPr>
              <w:pStyle w:val="TableText"/>
              <w:rPr>
                <w:sz w:val="16"/>
                <w:szCs w:val="16"/>
              </w:rPr>
            </w:pPr>
            <w:r w:rsidRPr="001F02C0">
              <w:rPr>
                <w:sz w:val="16"/>
                <w:szCs w:val="16"/>
              </w:rPr>
              <w:t>Southern Basin VIC irrigators – off-farm SRWUIP investment regions</w:t>
            </w:r>
          </w:p>
        </w:tc>
        <w:tc>
          <w:tcPr>
            <w:tcW w:w="632" w:type="pct"/>
          </w:tcPr>
          <w:p w:rsidR="00DB4196" w:rsidRPr="001F02C0" w:rsidRDefault="00DB4196" w:rsidP="001F02C0">
            <w:pPr>
              <w:pStyle w:val="TableText"/>
              <w:rPr>
                <w:sz w:val="16"/>
                <w:szCs w:val="16"/>
              </w:rPr>
            </w:pPr>
            <w:r w:rsidRPr="001F02C0">
              <w:rPr>
                <w:sz w:val="16"/>
                <w:szCs w:val="16"/>
              </w:rPr>
              <w:t>15%</w:t>
            </w:r>
          </w:p>
        </w:tc>
        <w:tc>
          <w:tcPr>
            <w:tcW w:w="632" w:type="pct"/>
          </w:tcPr>
          <w:p w:rsidR="00DB4196" w:rsidRPr="001F02C0" w:rsidRDefault="00DB4196" w:rsidP="001F02C0">
            <w:pPr>
              <w:pStyle w:val="TableText"/>
              <w:rPr>
                <w:sz w:val="16"/>
                <w:szCs w:val="16"/>
              </w:rPr>
            </w:pPr>
            <w:r w:rsidRPr="001F02C0">
              <w:rPr>
                <w:sz w:val="16"/>
                <w:szCs w:val="16"/>
              </w:rPr>
              <w:t>30%</w:t>
            </w:r>
          </w:p>
        </w:tc>
        <w:tc>
          <w:tcPr>
            <w:tcW w:w="632" w:type="pct"/>
          </w:tcPr>
          <w:p w:rsidR="00DB4196" w:rsidRPr="001F02C0" w:rsidRDefault="00DB4196" w:rsidP="001F02C0">
            <w:pPr>
              <w:pStyle w:val="TableText"/>
              <w:rPr>
                <w:sz w:val="16"/>
                <w:szCs w:val="16"/>
              </w:rPr>
            </w:pPr>
            <w:r w:rsidRPr="001F02C0">
              <w:rPr>
                <w:sz w:val="16"/>
                <w:szCs w:val="16"/>
              </w:rPr>
              <w:t>55%</w:t>
            </w:r>
          </w:p>
        </w:tc>
        <w:tc>
          <w:tcPr>
            <w:tcW w:w="632" w:type="pct"/>
          </w:tcPr>
          <w:p w:rsidR="00DB4196" w:rsidRPr="001F02C0" w:rsidRDefault="00DB4196" w:rsidP="001F02C0">
            <w:pPr>
              <w:pStyle w:val="TableText"/>
              <w:rPr>
                <w:sz w:val="16"/>
                <w:szCs w:val="16"/>
              </w:rPr>
            </w:pPr>
            <w:r w:rsidRPr="001F02C0">
              <w:rPr>
                <w:sz w:val="16"/>
                <w:szCs w:val="16"/>
              </w:rPr>
              <w:t>128</w:t>
            </w:r>
          </w:p>
        </w:tc>
      </w:tr>
      <w:tr w:rsidR="00DB4196" w:rsidRPr="001F02C0" w:rsidTr="00B6079F">
        <w:tc>
          <w:tcPr>
            <w:tcW w:w="2471" w:type="pct"/>
          </w:tcPr>
          <w:p w:rsidR="00DB4196" w:rsidRPr="001F02C0" w:rsidRDefault="00DB4196" w:rsidP="001F02C0">
            <w:pPr>
              <w:pStyle w:val="TableText"/>
              <w:rPr>
                <w:sz w:val="16"/>
                <w:szCs w:val="16"/>
              </w:rPr>
            </w:pPr>
            <w:r w:rsidRPr="001F02C0">
              <w:rPr>
                <w:sz w:val="16"/>
                <w:szCs w:val="16"/>
              </w:rPr>
              <w:t>Goulburn Murray Irrigation District</w:t>
            </w:r>
          </w:p>
        </w:tc>
        <w:tc>
          <w:tcPr>
            <w:tcW w:w="632" w:type="pct"/>
          </w:tcPr>
          <w:p w:rsidR="00DB4196" w:rsidRPr="001F02C0" w:rsidRDefault="00DB4196" w:rsidP="001F02C0">
            <w:pPr>
              <w:pStyle w:val="TableText"/>
              <w:rPr>
                <w:sz w:val="16"/>
                <w:szCs w:val="16"/>
              </w:rPr>
            </w:pPr>
            <w:r w:rsidRPr="001F02C0">
              <w:rPr>
                <w:sz w:val="16"/>
                <w:szCs w:val="16"/>
              </w:rPr>
              <w:t>18%</w:t>
            </w:r>
          </w:p>
        </w:tc>
        <w:tc>
          <w:tcPr>
            <w:tcW w:w="632" w:type="pct"/>
          </w:tcPr>
          <w:p w:rsidR="00DB4196" w:rsidRPr="001F02C0" w:rsidRDefault="00DB4196" w:rsidP="001F02C0">
            <w:pPr>
              <w:pStyle w:val="TableText"/>
              <w:rPr>
                <w:sz w:val="16"/>
                <w:szCs w:val="16"/>
              </w:rPr>
            </w:pPr>
            <w:r w:rsidRPr="001F02C0">
              <w:rPr>
                <w:sz w:val="16"/>
                <w:szCs w:val="16"/>
              </w:rPr>
              <w:t>29%</w:t>
            </w:r>
          </w:p>
        </w:tc>
        <w:tc>
          <w:tcPr>
            <w:tcW w:w="632" w:type="pct"/>
          </w:tcPr>
          <w:p w:rsidR="00DB4196" w:rsidRPr="001F02C0" w:rsidRDefault="00DB4196" w:rsidP="001F02C0">
            <w:pPr>
              <w:pStyle w:val="TableText"/>
              <w:rPr>
                <w:sz w:val="16"/>
                <w:szCs w:val="16"/>
              </w:rPr>
            </w:pPr>
            <w:r w:rsidRPr="001F02C0">
              <w:rPr>
                <w:sz w:val="16"/>
                <w:szCs w:val="16"/>
              </w:rPr>
              <w:t>52%</w:t>
            </w:r>
          </w:p>
        </w:tc>
        <w:tc>
          <w:tcPr>
            <w:tcW w:w="632" w:type="pct"/>
          </w:tcPr>
          <w:p w:rsidR="00DB4196" w:rsidRPr="001F02C0" w:rsidRDefault="00DB4196" w:rsidP="001F02C0">
            <w:pPr>
              <w:pStyle w:val="TableText"/>
              <w:rPr>
                <w:sz w:val="16"/>
                <w:szCs w:val="16"/>
              </w:rPr>
            </w:pPr>
            <w:r w:rsidRPr="001F02C0">
              <w:rPr>
                <w:sz w:val="16"/>
                <w:szCs w:val="16"/>
              </w:rPr>
              <w:t>130</w:t>
            </w:r>
          </w:p>
        </w:tc>
      </w:tr>
      <w:tr w:rsidR="00DB4196" w:rsidRPr="001F02C0" w:rsidTr="00B6079F">
        <w:tc>
          <w:tcPr>
            <w:tcW w:w="2471" w:type="pct"/>
          </w:tcPr>
          <w:p w:rsidR="00DB4196" w:rsidRPr="001F02C0" w:rsidRDefault="00DB4196" w:rsidP="001F02C0">
            <w:pPr>
              <w:pStyle w:val="TableText"/>
              <w:rPr>
                <w:sz w:val="16"/>
                <w:szCs w:val="16"/>
              </w:rPr>
            </w:pPr>
            <w:r w:rsidRPr="001F02C0">
              <w:rPr>
                <w:sz w:val="16"/>
                <w:szCs w:val="16"/>
              </w:rPr>
              <w:t>Lower Murray Water/Western Murray Irrigation</w:t>
            </w:r>
          </w:p>
        </w:tc>
        <w:tc>
          <w:tcPr>
            <w:tcW w:w="632" w:type="pct"/>
          </w:tcPr>
          <w:p w:rsidR="00DB4196" w:rsidRPr="001F02C0" w:rsidRDefault="00DB4196" w:rsidP="001F02C0">
            <w:pPr>
              <w:pStyle w:val="TableText"/>
              <w:rPr>
                <w:sz w:val="16"/>
                <w:szCs w:val="16"/>
              </w:rPr>
            </w:pPr>
            <w:r w:rsidRPr="001F02C0">
              <w:rPr>
                <w:sz w:val="16"/>
                <w:szCs w:val="16"/>
              </w:rPr>
              <w:t>18%</w:t>
            </w:r>
          </w:p>
        </w:tc>
        <w:tc>
          <w:tcPr>
            <w:tcW w:w="632" w:type="pct"/>
          </w:tcPr>
          <w:p w:rsidR="00DB4196" w:rsidRPr="001F02C0" w:rsidRDefault="00DB4196" w:rsidP="001F02C0">
            <w:pPr>
              <w:pStyle w:val="TableText"/>
              <w:rPr>
                <w:sz w:val="16"/>
                <w:szCs w:val="16"/>
              </w:rPr>
            </w:pPr>
            <w:r w:rsidRPr="001F02C0">
              <w:rPr>
                <w:sz w:val="16"/>
                <w:szCs w:val="16"/>
              </w:rPr>
              <w:t>35%</w:t>
            </w:r>
          </w:p>
        </w:tc>
        <w:tc>
          <w:tcPr>
            <w:tcW w:w="632" w:type="pct"/>
          </w:tcPr>
          <w:p w:rsidR="00DB4196" w:rsidRPr="001F02C0" w:rsidRDefault="00DB4196" w:rsidP="001F02C0">
            <w:pPr>
              <w:pStyle w:val="TableText"/>
              <w:rPr>
                <w:sz w:val="16"/>
                <w:szCs w:val="16"/>
              </w:rPr>
            </w:pPr>
            <w:r w:rsidRPr="001F02C0">
              <w:rPr>
                <w:sz w:val="16"/>
                <w:szCs w:val="16"/>
              </w:rPr>
              <w:t>47%</w:t>
            </w:r>
          </w:p>
        </w:tc>
        <w:tc>
          <w:tcPr>
            <w:tcW w:w="632" w:type="pct"/>
          </w:tcPr>
          <w:p w:rsidR="00DB4196" w:rsidRPr="001F02C0" w:rsidRDefault="00DB4196" w:rsidP="001F02C0">
            <w:pPr>
              <w:pStyle w:val="TableText"/>
              <w:rPr>
                <w:sz w:val="16"/>
                <w:szCs w:val="16"/>
              </w:rPr>
            </w:pPr>
            <w:r w:rsidRPr="001F02C0">
              <w:rPr>
                <w:sz w:val="16"/>
                <w:szCs w:val="16"/>
              </w:rPr>
              <w:t>17</w:t>
            </w:r>
          </w:p>
        </w:tc>
      </w:tr>
      <w:tr w:rsidR="00DB4196" w:rsidRPr="001F02C0" w:rsidTr="00B6079F">
        <w:tc>
          <w:tcPr>
            <w:tcW w:w="2471" w:type="pct"/>
          </w:tcPr>
          <w:p w:rsidR="00DB4196" w:rsidRPr="001F02C0" w:rsidRDefault="00DB4196" w:rsidP="001F02C0">
            <w:pPr>
              <w:pStyle w:val="TableText"/>
              <w:rPr>
                <w:sz w:val="16"/>
                <w:szCs w:val="16"/>
              </w:rPr>
            </w:pPr>
            <w:r w:rsidRPr="001F02C0">
              <w:rPr>
                <w:sz w:val="16"/>
                <w:szCs w:val="16"/>
              </w:rPr>
              <w:t>Murray Irrigation Ltd</w:t>
            </w:r>
          </w:p>
        </w:tc>
        <w:tc>
          <w:tcPr>
            <w:tcW w:w="632" w:type="pct"/>
          </w:tcPr>
          <w:p w:rsidR="00DB4196" w:rsidRPr="001F02C0" w:rsidRDefault="00DB4196" w:rsidP="001F02C0">
            <w:pPr>
              <w:pStyle w:val="TableText"/>
              <w:rPr>
                <w:sz w:val="16"/>
                <w:szCs w:val="16"/>
              </w:rPr>
            </w:pPr>
            <w:r w:rsidRPr="001F02C0">
              <w:rPr>
                <w:sz w:val="16"/>
                <w:szCs w:val="16"/>
              </w:rPr>
              <w:t>8%</w:t>
            </w:r>
          </w:p>
        </w:tc>
        <w:tc>
          <w:tcPr>
            <w:tcW w:w="632" w:type="pct"/>
          </w:tcPr>
          <w:p w:rsidR="00DB4196" w:rsidRPr="001F02C0" w:rsidRDefault="00DB4196" w:rsidP="001F02C0">
            <w:pPr>
              <w:pStyle w:val="TableText"/>
              <w:rPr>
                <w:sz w:val="16"/>
                <w:szCs w:val="16"/>
              </w:rPr>
            </w:pPr>
            <w:r w:rsidRPr="001F02C0">
              <w:rPr>
                <w:sz w:val="16"/>
                <w:szCs w:val="16"/>
              </w:rPr>
              <w:t>53%</w:t>
            </w:r>
          </w:p>
        </w:tc>
        <w:tc>
          <w:tcPr>
            <w:tcW w:w="632" w:type="pct"/>
          </w:tcPr>
          <w:p w:rsidR="00DB4196" w:rsidRPr="001F02C0" w:rsidRDefault="00DB4196" w:rsidP="001F02C0">
            <w:pPr>
              <w:pStyle w:val="TableText"/>
              <w:rPr>
                <w:sz w:val="16"/>
                <w:szCs w:val="16"/>
              </w:rPr>
            </w:pPr>
            <w:r w:rsidRPr="001F02C0">
              <w:rPr>
                <w:sz w:val="16"/>
                <w:szCs w:val="16"/>
              </w:rPr>
              <w:t>39%</w:t>
            </w:r>
          </w:p>
        </w:tc>
        <w:tc>
          <w:tcPr>
            <w:tcW w:w="632" w:type="pct"/>
          </w:tcPr>
          <w:p w:rsidR="00DB4196" w:rsidRPr="001F02C0" w:rsidRDefault="00DB4196" w:rsidP="001F02C0">
            <w:pPr>
              <w:pStyle w:val="TableText"/>
              <w:rPr>
                <w:sz w:val="16"/>
                <w:szCs w:val="16"/>
              </w:rPr>
            </w:pPr>
            <w:r w:rsidRPr="001F02C0">
              <w:rPr>
                <w:sz w:val="16"/>
                <w:szCs w:val="16"/>
              </w:rPr>
              <w:t>38</w:t>
            </w:r>
          </w:p>
        </w:tc>
      </w:tr>
      <w:tr w:rsidR="00DB4196" w:rsidRPr="001F02C0" w:rsidTr="00B6079F">
        <w:tc>
          <w:tcPr>
            <w:tcW w:w="2471" w:type="pct"/>
          </w:tcPr>
          <w:p w:rsidR="00DB4196" w:rsidRPr="001F02C0" w:rsidRDefault="00DB4196" w:rsidP="001F02C0">
            <w:pPr>
              <w:pStyle w:val="TableText"/>
              <w:rPr>
                <w:sz w:val="16"/>
                <w:szCs w:val="16"/>
              </w:rPr>
            </w:pPr>
            <w:r w:rsidRPr="001F02C0">
              <w:rPr>
                <w:sz w:val="16"/>
                <w:szCs w:val="16"/>
              </w:rPr>
              <w:t>Murrumbidgee Irrigation Area</w:t>
            </w:r>
          </w:p>
        </w:tc>
        <w:tc>
          <w:tcPr>
            <w:tcW w:w="632" w:type="pct"/>
          </w:tcPr>
          <w:p w:rsidR="00DB4196" w:rsidRPr="001F02C0" w:rsidRDefault="00DB4196" w:rsidP="001F02C0">
            <w:pPr>
              <w:pStyle w:val="TableText"/>
              <w:rPr>
                <w:sz w:val="16"/>
                <w:szCs w:val="16"/>
              </w:rPr>
            </w:pPr>
            <w:r w:rsidRPr="001F02C0">
              <w:rPr>
                <w:sz w:val="16"/>
                <w:szCs w:val="16"/>
              </w:rPr>
              <w:t>7%</w:t>
            </w:r>
          </w:p>
        </w:tc>
        <w:tc>
          <w:tcPr>
            <w:tcW w:w="632" w:type="pct"/>
          </w:tcPr>
          <w:p w:rsidR="00DB4196" w:rsidRPr="001F02C0" w:rsidRDefault="00DB4196" w:rsidP="001F02C0">
            <w:pPr>
              <w:pStyle w:val="TableText"/>
              <w:rPr>
                <w:sz w:val="16"/>
                <w:szCs w:val="16"/>
              </w:rPr>
            </w:pPr>
            <w:r w:rsidRPr="001F02C0">
              <w:rPr>
                <w:sz w:val="16"/>
                <w:szCs w:val="16"/>
              </w:rPr>
              <w:t>36%</w:t>
            </w:r>
          </w:p>
        </w:tc>
        <w:tc>
          <w:tcPr>
            <w:tcW w:w="632" w:type="pct"/>
          </w:tcPr>
          <w:p w:rsidR="00DB4196" w:rsidRPr="001F02C0" w:rsidRDefault="00DB4196" w:rsidP="001F02C0">
            <w:pPr>
              <w:pStyle w:val="TableText"/>
              <w:rPr>
                <w:sz w:val="16"/>
                <w:szCs w:val="16"/>
              </w:rPr>
            </w:pPr>
            <w:r w:rsidRPr="001F02C0">
              <w:rPr>
                <w:sz w:val="16"/>
                <w:szCs w:val="16"/>
              </w:rPr>
              <w:t>57%</w:t>
            </w:r>
          </w:p>
        </w:tc>
        <w:tc>
          <w:tcPr>
            <w:tcW w:w="632" w:type="pct"/>
          </w:tcPr>
          <w:p w:rsidR="00DB4196" w:rsidRPr="001F02C0" w:rsidRDefault="00DB4196" w:rsidP="001F02C0">
            <w:pPr>
              <w:pStyle w:val="TableText"/>
              <w:rPr>
                <w:sz w:val="16"/>
                <w:szCs w:val="16"/>
              </w:rPr>
            </w:pPr>
            <w:r w:rsidRPr="001F02C0">
              <w:rPr>
                <w:sz w:val="16"/>
                <w:szCs w:val="16"/>
              </w:rPr>
              <w:t>28</w:t>
            </w:r>
          </w:p>
        </w:tc>
      </w:tr>
    </w:tbl>
    <w:p w:rsidR="00DB4196" w:rsidRDefault="00DB4196" w:rsidP="001F02C0">
      <w:pPr>
        <w:pStyle w:val="TableCaption"/>
        <w:pageBreakBefore/>
        <w:spacing w:before="240"/>
      </w:pPr>
      <w:bookmarkStart w:id="242" w:name="_Toc483258645"/>
      <w:bookmarkStart w:id="243" w:name="_Toc507170937"/>
      <w:r w:rsidRPr="006F6985">
        <w:lastRenderedPageBreak/>
        <w:t xml:space="preserve">Table </w:t>
      </w:r>
      <w:r>
        <w:t>A3.4</w:t>
      </w:r>
      <w:r w:rsidRPr="006F6985">
        <w:t xml:space="preserve"> </w:t>
      </w:r>
      <w:r>
        <w:t xml:space="preserve">Irrigator’s views on effects of modernising off-farm infrastructure on </w:t>
      </w:r>
      <w:r>
        <w:rPr>
          <w:i/>
        </w:rPr>
        <w:t>overall farm productivity</w:t>
      </w:r>
      <w:r>
        <w:t xml:space="preserve"> - 2016</w:t>
      </w:r>
      <w:bookmarkEnd w:id="242"/>
      <w:bookmarkEnd w:id="243"/>
    </w:p>
    <w:tbl>
      <w:tblPr>
        <w:tblStyle w:val="TableGrid"/>
        <w:tblW w:w="4939" w:type="pct"/>
        <w:tblLayout w:type="fixed"/>
        <w:tblLook w:val="04A0" w:firstRow="1" w:lastRow="0" w:firstColumn="1" w:lastColumn="0" w:noHBand="0" w:noVBand="1"/>
        <w:tblDescription w:val="Table showing irrigators’ views on the effects of modernising off-farm infrastructure on overall farm productivity in 2016: negative, positive or neither."/>
      </w:tblPr>
      <w:tblGrid>
        <w:gridCol w:w="6920"/>
        <w:gridCol w:w="1771"/>
        <w:gridCol w:w="1770"/>
        <w:gridCol w:w="1770"/>
        <w:gridCol w:w="1770"/>
      </w:tblGrid>
      <w:tr w:rsidR="00DB4196" w:rsidRPr="006F6985" w:rsidTr="00B6079F">
        <w:trPr>
          <w:cantSplit/>
          <w:tblHeader/>
        </w:trPr>
        <w:tc>
          <w:tcPr>
            <w:tcW w:w="2471" w:type="pct"/>
            <w:hideMark/>
          </w:tcPr>
          <w:p w:rsidR="00DB4196" w:rsidRPr="00E67A96" w:rsidRDefault="001F02C0" w:rsidP="00E67A96">
            <w:pPr>
              <w:pStyle w:val="TableHeading"/>
              <w:rPr>
                <w:sz w:val="16"/>
                <w:szCs w:val="16"/>
              </w:rPr>
            </w:pPr>
            <w:r w:rsidRPr="00E67A96">
              <w:rPr>
                <w:sz w:val="16"/>
                <w:szCs w:val="16"/>
              </w:rPr>
              <w:t>If your water provider upgraded water infrastructure, how did this affect…</w:t>
            </w:r>
          </w:p>
        </w:tc>
        <w:tc>
          <w:tcPr>
            <w:tcW w:w="632" w:type="pct"/>
          </w:tcPr>
          <w:p w:rsidR="00DB4196" w:rsidRPr="00E67A96" w:rsidRDefault="00E67A96" w:rsidP="00E67A96">
            <w:pPr>
              <w:pStyle w:val="TableHeading"/>
              <w:rPr>
                <w:sz w:val="16"/>
                <w:szCs w:val="16"/>
              </w:rPr>
            </w:pPr>
            <w:r w:rsidRPr="00E67A96">
              <w:rPr>
                <w:sz w:val="16"/>
                <w:szCs w:val="16"/>
              </w:rPr>
              <w:t xml:space="preserve">Your overall farm productivity </w:t>
            </w:r>
            <w:r w:rsidRPr="00E67A96">
              <w:rPr>
                <w:sz w:val="16"/>
                <w:szCs w:val="16"/>
              </w:rPr>
              <w:br/>
            </w:r>
            <w:r w:rsidR="00DB4196" w:rsidRPr="00E67A96">
              <w:rPr>
                <w:sz w:val="16"/>
                <w:szCs w:val="16"/>
              </w:rPr>
              <w:t>Negative impact</w:t>
            </w:r>
          </w:p>
        </w:tc>
        <w:tc>
          <w:tcPr>
            <w:tcW w:w="632" w:type="pct"/>
          </w:tcPr>
          <w:p w:rsidR="00DB4196" w:rsidRPr="00E67A96" w:rsidRDefault="00E67A96" w:rsidP="00E67A96">
            <w:pPr>
              <w:pStyle w:val="TableHeading"/>
              <w:rPr>
                <w:sz w:val="16"/>
                <w:szCs w:val="16"/>
              </w:rPr>
            </w:pPr>
            <w:r w:rsidRPr="00E67A96">
              <w:rPr>
                <w:sz w:val="16"/>
                <w:szCs w:val="16"/>
              </w:rPr>
              <w:t xml:space="preserve">Your overall farm productivity </w:t>
            </w:r>
            <w:r w:rsidRPr="00E67A96">
              <w:rPr>
                <w:sz w:val="16"/>
                <w:szCs w:val="16"/>
              </w:rPr>
              <w:br/>
            </w:r>
            <w:r w:rsidR="00DB4196" w:rsidRPr="00E67A96">
              <w:rPr>
                <w:sz w:val="16"/>
                <w:szCs w:val="16"/>
              </w:rPr>
              <w:t>Neither negative or positive</w:t>
            </w:r>
          </w:p>
        </w:tc>
        <w:tc>
          <w:tcPr>
            <w:tcW w:w="632" w:type="pct"/>
          </w:tcPr>
          <w:p w:rsidR="00DB4196" w:rsidRPr="00E67A96" w:rsidRDefault="00E67A96" w:rsidP="00E67A96">
            <w:pPr>
              <w:pStyle w:val="TableHeading"/>
              <w:rPr>
                <w:sz w:val="16"/>
                <w:szCs w:val="16"/>
              </w:rPr>
            </w:pPr>
            <w:r w:rsidRPr="00E67A96">
              <w:rPr>
                <w:sz w:val="16"/>
                <w:szCs w:val="16"/>
              </w:rPr>
              <w:t xml:space="preserve">Your overall farm productivity </w:t>
            </w:r>
            <w:r w:rsidRPr="00E67A96">
              <w:rPr>
                <w:sz w:val="16"/>
                <w:szCs w:val="16"/>
              </w:rPr>
              <w:br/>
            </w:r>
            <w:r w:rsidR="00DB4196" w:rsidRPr="00E67A96">
              <w:rPr>
                <w:sz w:val="16"/>
                <w:szCs w:val="16"/>
              </w:rPr>
              <w:t>Positive impact</w:t>
            </w:r>
          </w:p>
        </w:tc>
        <w:tc>
          <w:tcPr>
            <w:tcW w:w="632" w:type="pct"/>
          </w:tcPr>
          <w:p w:rsidR="00DB4196" w:rsidRPr="00E67A96" w:rsidRDefault="00E67A96" w:rsidP="00E67A96">
            <w:pPr>
              <w:pStyle w:val="TableHeading"/>
              <w:rPr>
                <w:sz w:val="16"/>
                <w:szCs w:val="16"/>
              </w:rPr>
            </w:pPr>
            <w:r w:rsidRPr="00E67A96">
              <w:rPr>
                <w:sz w:val="16"/>
                <w:szCs w:val="16"/>
              </w:rPr>
              <w:t xml:space="preserve">Your overall farm productivity </w:t>
            </w:r>
            <w:r w:rsidRPr="00E67A96">
              <w:rPr>
                <w:sz w:val="16"/>
                <w:szCs w:val="16"/>
              </w:rPr>
              <w:br/>
            </w:r>
            <w:r w:rsidR="00DB4196" w:rsidRPr="00E67A96">
              <w:rPr>
                <w:sz w:val="16"/>
                <w:szCs w:val="16"/>
              </w:rPr>
              <w:t>n</w:t>
            </w:r>
          </w:p>
        </w:tc>
      </w:tr>
      <w:tr w:rsidR="00DB4196" w:rsidRPr="006F6985" w:rsidTr="00B6079F">
        <w:tc>
          <w:tcPr>
            <w:tcW w:w="2471" w:type="pct"/>
            <w:hideMark/>
          </w:tcPr>
          <w:p w:rsidR="00DB4196" w:rsidRPr="00E67A96" w:rsidRDefault="00DB4196" w:rsidP="00E67A96">
            <w:pPr>
              <w:pStyle w:val="TableText"/>
              <w:rPr>
                <w:sz w:val="16"/>
                <w:szCs w:val="16"/>
              </w:rPr>
            </w:pPr>
            <w:r w:rsidRPr="00E67A96">
              <w:rPr>
                <w:sz w:val="16"/>
                <w:szCs w:val="16"/>
              </w:rPr>
              <w:t>Murray Darling Basin irrigators – all</w:t>
            </w:r>
          </w:p>
        </w:tc>
        <w:tc>
          <w:tcPr>
            <w:tcW w:w="632" w:type="pct"/>
          </w:tcPr>
          <w:p w:rsidR="00DB4196" w:rsidRPr="00E67A96" w:rsidRDefault="00DB4196" w:rsidP="00E67A96">
            <w:pPr>
              <w:pStyle w:val="TableText"/>
              <w:rPr>
                <w:sz w:val="16"/>
                <w:szCs w:val="16"/>
                <w:highlight w:val="yellow"/>
              </w:rPr>
            </w:pPr>
            <w:r w:rsidRPr="00E67A96">
              <w:rPr>
                <w:sz w:val="16"/>
                <w:szCs w:val="16"/>
              </w:rPr>
              <w:t>17%</w:t>
            </w:r>
          </w:p>
        </w:tc>
        <w:tc>
          <w:tcPr>
            <w:tcW w:w="632" w:type="pct"/>
          </w:tcPr>
          <w:p w:rsidR="00DB4196" w:rsidRPr="00E67A96" w:rsidRDefault="00DB4196" w:rsidP="00E67A96">
            <w:pPr>
              <w:pStyle w:val="TableText"/>
              <w:rPr>
                <w:sz w:val="16"/>
                <w:szCs w:val="16"/>
                <w:highlight w:val="yellow"/>
              </w:rPr>
            </w:pPr>
            <w:r w:rsidRPr="00E67A96">
              <w:rPr>
                <w:sz w:val="16"/>
                <w:szCs w:val="16"/>
              </w:rPr>
              <w:t>46%</w:t>
            </w:r>
          </w:p>
        </w:tc>
        <w:tc>
          <w:tcPr>
            <w:tcW w:w="632" w:type="pct"/>
          </w:tcPr>
          <w:p w:rsidR="00DB4196" w:rsidRPr="00E67A96" w:rsidRDefault="00DB4196" w:rsidP="00E67A96">
            <w:pPr>
              <w:pStyle w:val="TableText"/>
              <w:rPr>
                <w:sz w:val="16"/>
                <w:szCs w:val="16"/>
                <w:highlight w:val="yellow"/>
              </w:rPr>
            </w:pPr>
            <w:r w:rsidRPr="00E67A96">
              <w:rPr>
                <w:sz w:val="16"/>
                <w:szCs w:val="16"/>
              </w:rPr>
              <w:t>37%</w:t>
            </w:r>
          </w:p>
        </w:tc>
        <w:tc>
          <w:tcPr>
            <w:tcW w:w="632" w:type="pct"/>
          </w:tcPr>
          <w:p w:rsidR="00DB4196" w:rsidRPr="00E67A96" w:rsidRDefault="00DB4196" w:rsidP="00E67A96">
            <w:pPr>
              <w:pStyle w:val="TableText"/>
              <w:rPr>
                <w:sz w:val="16"/>
                <w:szCs w:val="16"/>
                <w:highlight w:val="yellow"/>
              </w:rPr>
            </w:pPr>
            <w:r w:rsidRPr="00E67A96">
              <w:rPr>
                <w:sz w:val="16"/>
                <w:szCs w:val="16"/>
              </w:rPr>
              <w:t>278</w:t>
            </w:r>
          </w:p>
        </w:tc>
      </w:tr>
      <w:tr w:rsidR="00DB4196" w:rsidRPr="006F6985" w:rsidTr="00B6079F">
        <w:tc>
          <w:tcPr>
            <w:tcW w:w="2471" w:type="pct"/>
            <w:hideMark/>
          </w:tcPr>
          <w:p w:rsidR="00DB4196" w:rsidRPr="00E67A96" w:rsidRDefault="00DB4196" w:rsidP="00E67A96">
            <w:pPr>
              <w:pStyle w:val="TableText"/>
              <w:rPr>
                <w:sz w:val="16"/>
                <w:szCs w:val="16"/>
              </w:rPr>
            </w:pPr>
            <w:r w:rsidRPr="00E67A96">
              <w:rPr>
                <w:sz w:val="16"/>
                <w:szCs w:val="16"/>
              </w:rPr>
              <w:t>Basin irrigator living in area with off-farm SRWUIP investment</w:t>
            </w:r>
          </w:p>
        </w:tc>
        <w:tc>
          <w:tcPr>
            <w:tcW w:w="632" w:type="pct"/>
          </w:tcPr>
          <w:p w:rsidR="00DB4196" w:rsidRPr="00E67A96" w:rsidRDefault="00DB4196" w:rsidP="00E67A96">
            <w:pPr>
              <w:pStyle w:val="TableText"/>
              <w:rPr>
                <w:sz w:val="16"/>
                <w:szCs w:val="16"/>
              </w:rPr>
            </w:pPr>
            <w:r w:rsidRPr="00E67A96">
              <w:rPr>
                <w:sz w:val="16"/>
                <w:szCs w:val="16"/>
              </w:rPr>
              <w:t>16%</w:t>
            </w:r>
          </w:p>
        </w:tc>
        <w:tc>
          <w:tcPr>
            <w:tcW w:w="632" w:type="pct"/>
          </w:tcPr>
          <w:p w:rsidR="00DB4196" w:rsidRPr="00E67A96" w:rsidRDefault="00DB4196" w:rsidP="00E67A96">
            <w:pPr>
              <w:pStyle w:val="TableText"/>
              <w:rPr>
                <w:sz w:val="16"/>
                <w:szCs w:val="16"/>
              </w:rPr>
            </w:pPr>
            <w:r w:rsidRPr="00E67A96">
              <w:rPr>
                <w:sz w:val="16"/>
                <w:szCs w:val="16"/>
              </w:rPr>
              <w:t>43%</w:t>
            </w:r>
          </w:p>
        </w:tc>
        <w:tc>
          <w:tcPr>
            <w:tcW w:w="632" w:type="pct"/>
          </w:tcPr>
          <w:p w:rsidR="00DB4196" w:rsidRPr="00E67A96" w:rsidRDefault="00DB4196" w:rsidP="00E67A96">
            <w:pPr>
              <w:pStyle w:val="TableText"/>
              <w:rPr>
                <w:sz w:val="16"/>
                <w:szCs w:val="16"/>
              </w:rPr>
            </w:pPr>
            <w:r w:rsidRPr="00E67A96">
              <w:rPr>
                <w:sz w:val="16"/>
                <w:szCs w:val="16"/>
              </w:rPr>
              <w:t>41%</w:t>
            </w:r>
          </w:p>
        </w:tc>
        <w:tc>
          <w:tcPr>
            <w:tcW w:w="632" w:type="pct"/>
          </w:tcPr>
          <w:p w:rsidR="00DB4196" w:rsidRPr="00E67A96" w:rsidRDefault="00DB4196" w:rsidP="00E67A96">
            <w:pPr>
              <w:pStyle w:val="TableText"/>
              <w:rPr>
                <w:sz w:val="16"/>
                <w:szCs w:val="16"/>
              </w:rPr>
            </w:pPr>
            <w:r w:rsidRPr="00E67A96">
              <w:rPr>
                <w:sz w:val="16"/>
                <w:szCs w:val="16"/>
              </w:rPr>
              <w:t>180</w:t>
            </w:r>
          </w:p>
        </w:tc>
      </w:tr>
      <w:tr w:rsidR="00DB4196" w:rsidRPr="006F6985" w:rsidTr="00B6079F">
        <w:tc>
          <w:tcPr>
            <w:tcW w:w="2471" w:type="pct"/>
          </w:tcPr>
          <w:p w:rsidR="00DB4196" w:rsidRPr="00E67A96" w:rsidRDefault="00DB4196" w:rsidP="00E67A96">
            <w:pPr>
              <w:pStyle w:val="TableText"/>
              <w:rPr>
                <w:sz w:val="16"/>
                <w:szCs w:val="16"/>
              </w:rPr>
            </w:pPr>
            <w:r w:rsidRPr="00E67A96">
              <w:rPr>
                <w:sz w:val="16"/>
                <w:szCs w:val="16"/>
              </w:rPr>
              <w:t>Basin irrigator not living in area with off-farm SRWUIP investment</w:t>
            </w:r>
          </w:p>
        </w:tc>
        <w:tc>
          <w:tcPr>
            <w:tcW w:w="632" w:type="pct"/>
          </w:tcPr>
          <w:p w:rsidR="00DB4196" w:rsidRPr="00E67A96" w:rsidRDefault="00DB4196" w:rsidP="00E67A96">
            <w:pPr>
              <w:pStyle w:val="TableText"/>
              <w:rPr>
                <w:sz w:val="16"/>
                <w:szCs w:val="16"/>
              </w:rPr>
            </w:pPr>
            <w:r w:rsidRPr="00E67A96">
              <w:rPr>
                <w:sz w:val="16"/>
                <w:szCs w:val="16"/>
              </w:rPr>
              <w:t>17%</w:t>
            </w:r>
          </w:p>
        </w:tc>
        <w:tc>
          <w:tcPr>
            <w:tcW w:w="632" w:type="pct"/>
          </w:tcPr>
          <w:p w:rsidR="00DB4196" w:rsidRPr="00E67A96" w:rsidRDefault="00DB4196" w:rsidP="00E67A96">
            <w:pPr>
              <w:pStyle w:val="TableText"/>
              <w:rPr>
                <w:sz w:val="16"/>
                <w:szCs w:val="16"/>
              </w:rPr>
            </w:pPr>
            <w:r w:rsidRPr="00E67A96">
              <w:rPr>
                <w:sz w:val="16"/>
                <w:szCs w:val="16"/>
              </w:rPr>
              <w:t>53%</w:t>
            </w:r>
          </w:p>
        </w:tc>
        <w:tc>
          <w:tcPr>
            <w:tcW w:w="632" w:type="pct"/>
          </w:tcPr>
          <w:p w:rsidR="00DB4196" w:rsidRPr="00E67A96" w:rsidRDefault="00DB4196" w:rsidP="00E67A96">
            <w:pPr>
              <w:pStyle w:val="TableText"/>
              <w:rPr>
                <w:sz w:val="16"/>
                <w:szCs w:val="16"/>
              </w:rPr>
            </w:pPr>
            <w:r w:rsidRPr="00E67A96">
              <w:rPr>
                <w:sz w:val="16"/>
                <w:szCs w:val="16"/>
              </w:rPr>
              <w:t>30%</w:t>
            </w:r>
          </w:p>
        </w:tc>
        <w:tc>
          <w:tcPr>
            <w:tcW w:w="632" w:type="pct"/>
          </w:tcPr>
          <w:p w:rsidR="00DB4196" w:rsidRPr="00E67A96" w:rsidRDefault="00DB4196" w:rsidP="00E67A96">
            <w:pPr>
              <w:pStyle w:val="TableText"/>
              <w:rPr>
                <w:sz w:val="16"/>
                <w:szCs w:val="16"/>
              </w:rPr>
            </w:pPr>
            <w:r w:rsidRPr="00E67A96">
              <w:rPr>
                <w:sz w:val="16"/>
                <w:szCs w:val="16"/>
              </w:rPr>
              <w:t>109</w:t>
            </w:r>
          </w:p>
        </w:tc>
      </w:tr>
      <w:tr w:rsidR="00DB4196" w:rsidRPr="006F6985" w:rsidTr="00B6079F">
        <w:tc>
          <w:tcPr>
            <w:tcW w:w="2471" w:type="pct"/>
            <w:hideMark/>
          </w:tcPr>
          <w:p w:rsidR="00DB4196" w:rsidRPr="00E67A96" w:rsidRDefault="00DB4196" w:rsidP="00E67A96">
            <w:pPr>
              <w:pStyle w:val="TableText"/>
              <w:rPr>
                <w:sz w:val="16"/>
                <w:szCs w:val="16"/>
              </w:rPr>
            </w:pPr>
            <w:r w:rsidRPr="00E67A96">
              <w:rPr>
                <w:sz w:val="16"/>
                <w:szCs w:val="16"/>
              </w:rPr>
              <w:t>Southern Basin irrigators – off-farm SRWUIP investment regions</w:t>
            </w:r>
          </w:p>
        </w:tc>
        <w:tc>
          <w:tcPr>
            <w:tcW w:w="632" w:type="pct"/>
          </w:tcPr>
          <w:p w:rsidR="00DB4196" w:rsidRPr="00E67A96" w:rsidRDefault="00DB4196" w:rsidP="00E67A96">
            <w:pPr>
              <w:pStyle w:val="TableText"/>
              <w:rPr>
                <w:sz w:val="16"/>
                <w:szCs w:val="16"/>
              </w:rPr>
            </w:pPr>
            <w:r w:rsidRPr="00E67A96">
              <w:rPr>
                <w:sz w:val="16"/>
                <w:szCs w:val="16"/>
              </w:rPr>
              <w:t>16%</w:t>
            </w:r>
          </w:p>
        </w:tc>
        <w:tc>
          <w:tcPr>
            <w:tcW w:w="632" w:type="pct"/>
          </w:tcPr>
          <w:p w:rsidR="00DB4196" w:rsidRPr="00E67A96" w:rsidRDefault="00DB4196" w:rsidP="00E67A96">
            <w:pPr>
              <w:pStyle w:val="TableText"/>
              <w:rPr>
                <w:sz w:val="16"/>
                <w:szCs w:val="16"/>
              </w:rPr>
            </w:pPr>
            <w:r w:rsidRPr="00E67A96">
              <w:rPr>
                <w:sz w:val="16"/>
                <w:szCs w:val="16"/>
              </w:rPr>
              <w:t>42%</w:t>
            </w:r>
          </w:p>
        </w:tc>
        <w:tc>
          <w:tcPr>
            <w:tcW w:w="632" w:type="pct"/>
          </w:tcPr>
          <w:p w:rsidR="00DB4196" w:rsidRPr="00E67A96" w:rsidRDefault="00DB4196" w:rsidP="00E67A96">
            <w:pPr>
              <w:pStyle w:val="TableText"/>
              <w:rPr>
                <w:sz w:val="16"/>
                <w:szCs w:val="16"/>
              </w:rPr>
            </w:pPr>
            <w:r w:rsidRPr="00E67A96">
              <w:rPr>
                <w:sz w:val="16"/>
                <w:szCs w:val="16"/>
              </w:rPr>
              <w:t>43%</w:t>
            </w:r>
          </w:p>
        </w:tc>
        <w:tc>
          <w:tcPr>
            <w:tcW w:w="632" w:type="pct"/>
          </w:tcPr>
          <w:p w:rsidR="00DB4196" w:rsidRPr="00E67A96" w:rsidRDefault="00DB4196" w:rsidP="00E67A96">
            <w:pPr>
              <w:pStyle w:val="TableText"/>
              <w:rPr>
                <w:sz w:val="16"/>
                <w:szCs w:val="16"/>
              </w:rPr>
            </w:pPr>
            <w:r w:rsidRPr="00E67A96">
              <w:rPr>
                <w:sz w:val="16"/>
                <w:szCs w:val="16"/>
              </w:rPr>
              <w:t>174</w:t>
            </w:r>
          </w:p>
        </w:tc>
      </w:tr>
      <w:tr w:rsidR="00DB4196" w:rsidRPr="006F6985" w:rsidTr="00B6079F">
        <w:tc>
          <w:tcPr>
            <w:tcW w:w="2471" w:type="pct"/>
          </w:tcPr>
          <w:p w:rsidR="00DB4196" w:rsidRPr="00E67A96" w:rsidRDefault="00DB4196" w:rsidP="00E67A96">
            <w:pPr>
              <w:pStyle w:val="TableText"/>
              <w:rPr>
                <w:sz w:val="16"/>
                <w:szCs w:val="16"/>
              </w:rPr>
            </w:pPr>
            <w:r w:rsidRPr="00E67A96">
              <w:rPr>
                <w:sz w:val="16"/>
                <w:szCs w:val="16"/>
              </w:rPr>
              <w:t>Southern Basin NSW irrigators – off-farm SRWUIP investment regions</w:t>
            </w:r>
          </w:p>
        </w:tc>
        <w:tc>
          <w:tcPr>
            <w:tcW w:w="632" w:type="pct"/>
          </w:tcPr>
          <w:p w:rsidR="00DB4196" w:rsidRPr="00E67A96" w:rsidRDefault="00DB4196" w:rsidP="00E67A96">
            <w:pPr>
              <w:pStyle w:val="TableText"/>
              <w:rPr>
                <w:sz w:val="16"/>
                <w:szCs w:val="16"/>
              </w:rPr>
            </w:pPr>
            <w:r w:rsidRPr="00E67A96">
              <w:rPr>
                <w:sz w:val="16"/>
                <w:szCs w:val="16"/>
              </w:rPr>
              <w:t>10%</w:t>
            </w:r>
          </w:p>
        </w:tc>
        <w:tc>
          <w:tcPr>
            <w:tcW w:w="632" w:type="pct"/>
          </w:tcPr>
          <w:p w:rsidR="00DB4196" w:rsidRPr="00E67A96" w:rsidRDefault="00DB4196" w:rsidP="00E67A96">
            <w:pPr>
              <w:pStyle w:val="TableText"/>
              <w:rPr>
                <w:sz w:val="16"/>
                <w:szCs w:val="16"/>
              </w:rPr>
            </w:pPr>
            <w:r w:rsidRPr="00E67A96">
              <w:rPr>
                <w:sz w:val="16"/>
                <w:szCs w:val="16"/>
              </w:rPr>
              <w:t>52%</w:t>
            </w:r>
          </w:p>
        </w:tc>
        <w:tc>
          <w:tcPr>
            <w:tcW w:w="632" w:type="pct"/>
          </w:tcPr>
          <w:p w:rsidR="00DB4196" w:rsidRPr="00E67A96" w:rsidRDefault="00DB4196" w:rsidP="00E67A96">
            <w:pPr>
              <w:pStyle w:val="TableText"/>
              <w:rPr>
                <w:sz w:val="16"/>
                <w:szCs w:val="16"/>
              </w:rPr>
            </w:pPr>
            <w:r w:rsidRPr="00E67A96">
              <w:rPr>
                <w:sz w:val="16"/>
                <w:szCs w:val="16"/>
              </w:rPr>
              <w:t>38%</w:t>
            </w:r>
          </w:p>
        </w:tc>
        <w:tc>
          <w:tcPr>
            <w:tcW w:w="632" w:type="pct"/>
          </w:tcPr>
          <w:p w:rsidR="00DB4196" w:rsidRPr="00E67A96" w:rsidRDefault="00DB4196" w:rsidP="00E67A96">
            <w:pPr>
              <w:pStyle w:val="TableText"/>
              <w:rPr>
                <w:sz w:val="16"/>
                <w:szCs w:val="16"/>
              </w:rPr>
            </w:pPr>
            <w:r w:rsidRPr="00E67A96">
              <w:rPr>
                <w:sz w:val="16"/>
                <w:szCs w:val="16"/>
              </w:rPr>
              <w:t>29</w:t>
            </w:r>
          </w:p>
        </w:tc>
      </w:tr>
      <w:tr w:rsidR="00DB4196" w:rsidRPr="006F6985" w:rsidTr="00B6079F">
        <w:tc>
          <w:tcPr>
            <w:tcW w:w="2471" w:type="pct"/>
          </w:tcPr>
          <w:p w:rsidR="00DB4196" w:rsidRPr="00E67A96" w:rsidRDefault="00DB4196" w:rsidP="00E67A96">
            <w:pPr>
              <w:pStyle w:val="TableText"/>
              <w:rPr>
                <w:sz w:val="16"/>
                <w:szCs w:val="16"/>
              </w:rPr>
            </w:pPr>
            <w:r w:rsidRPr="00E67A96">
              <w:rPr>
                <w:sz w:val="16"/>
                <w:szCs w:val="16"/>
              </w:rPr>
              <w:t>Southern Basin VIC irrigators – off-farm SRWUIP investment regions</w:t>
            </w:r>
          </w:p>
        </w:tc>
        <w:tc>
          <w:tcPr>
            <w:tcW w:w="632" w:type="pct"/>
          </w:tcPr>
          <w:p w:rsidR="00DB4196" w:rsidRPr="00E67A96" w:rsidRDefault="00DB4196" w:rsidP="00E67A96">
            <w:pPr>
              <w:pStyle w:val="TableText"/>
              <w:rPr>
                <w:sz w:val="16"/>
                <w:szCs w:val="16"/>
              </w:rPr>
            </w:pPr>
            <w:r w:rsidRPr="00E67A96">
              <w:rPr>
                <w:sz w:val="16"/>
                <w:szCs w:val="16"/>
              </w:rPr>
              <w:t>18%</w:t>
            </w:r>
          </w:p>
        </w:tc>
        <w:tc>
          <w:tcPr>
            <w:tcW w:w="632" w:type="pct"/>
          </w:tcPr>
          <w:p w:rsidR="00DB4196" w:rsidRPr="00E67A96" w:rsidRDefault="00DB4196" w:rsidP="00E67A96">
            <w:pPr>
              <w:pStyle w:val="TableText"/>
              <w:rPr>
                <w:sz w:val="16"/>
                <w:szCs w:val="16"/>
              </w:rPr>
            </w:pPr>
            <w:r w:rsidRPr="00E67A96">
              <w:rPr>
                <w:sz w:val="16"/>
                <w:szCs w:val="16"/>
              </w:rPr>
              <w:t>38%</w:t>
            </w:r>
          </w:p>
        </w:tc>
        <w:tc>
          <w:tcPr>
            <w:tcW w:w="632" w:type="pct"/>
          </w:tcPr>
          <w:p w:rsidR="00DB4196" w:rsidRPr="00E67A96" w:rsidRDefault="00DB4196" w:rsidP="00E67A96">
            <w:pPr>
              <w:pStyle w:val="TableText"/>
              <w:rPr>
                <w:sz w:val="16"/>
                <w:szCs w:val="16"/>
              </w:rPr>
            </w:pPr>
            <w:r w:rsidRPr="00E67A96">
              <w:rPr>
                <w:sz w:val="16"/>
                <w:szCs w:val="16"/>
              </w:rPr>
              <w:t>45%</w:t>
            </w:r>
          </w:p>
        </w:tc>
        <w:tc>
          <w:tcPr>
            <w:tcW w:w="632" w:type="pct"/>
          </w:tcPr>
          <w:p w:rsidR="00DB4196" w:rsidRPr="00E67A96" w:rsidRDefault="00DB4196" w:rsidP="00E67A96">
            <w:pPr>
              <w:pStyle w:val="TableText"/>
              <w:rPr>
                <w:sz w:val="16"/>
                <w:szCs w:val="16"/>
              </w:rPr>
            </w:pPr>
            <w:r w:rsidRPr="00E67A96">
              <w:rPr>
                <w:sz w:val="16"/>
                <w:szCs w:val="16"/>
              </w:rPr>
              <w:t>130</w:t>
            </w:r>
          </w:p>
        </w:tc>
      </w:tr>
      <w:tr w:rsidR="00DB4196" w:rsidRPr="006F6985" w:rsidTr="00B6079F">
        <w:tc>
          <w:tcPr>
            <w:tcW w:w="2471" w:type="pct"/>
          </w:tcPr>
          <w:p w:rsidR="00DB4196" w:rsidRPr="00E67A96" w:rsidRDefault="00DB4196" w:rsidP="00E67A96">
            <w:pPr>
              <w:pStyle w:val="TableText"/>
              <w:rPr>
                <w:sz w:val="16"/>
                <w:szCs w:val="16"/>
              </w:rPr>
            </w:pPr>
            <w:r w:rsidRPr="00E67A96">
              <w:rPr>
                <w:sz w:val="16"/>
                <w:szCs w:val="16"/>
              </w:rPr>
              <w:t>Goulburn Murray Irrigation District</w:t>
            </w:r>
          </w:p>
        </w:tc>
        <w:tc>
          <w:tcPr>
            <w:tcW w:w="632" w:type="pct"/>
          </w:tcPr>
          <w:p w:rsidR="00DB4196" w:rsidRPr="00E67A96" w:rsidRDefault="00DB4196" w:rsidP="00E67A96">
            <w:pPr>
              <w:pStyle w:val="TableText"/>
              <w:rPr>
                <w:sz w:val="16"/>
                <w:szCs w:val="16"/>
              </w:rPr>
            </w:pPr>
            <w:r w:rsidRPr="00E67A96">
              <w:rPr>
                <w:sz w:val="16"/>
                <w:szCs w:val="16"/>
              </w:rPr>
              <w:t>20%</w:t>
            </w:r>
          </w:p>
        </w:tc>
        <w:tc>
          <w:tcPr>
            <w:tcW w:w="632" w:type="pct"/>
          </w:tcPr>
          <w:p w:rsidR="00DB4196" w:rsidRPr="00E67A96" w:rsidRDefault="00DB4196" w:rsidP="00E67A96">
            <w:pPr>
              <w:pStyle w:val="TableText"/>
              <w:rPr>
                <w:sz w:val="16"/>
                <w:szCs w:val="16"/>
              </w:rPr>
            </w:pPr>
            <w:r w:rsidRPr="00E67A96">
              <w:rPr>
                <w:sz w:val="16"/>
                <w:szCs w:val="16"/>
              </w:rPr>
              <w:t>39%</w:t>
            </w:r>
          </w:p>
        </w:tc>
        <w:tc>
          <w:tcPr>
            <w:tcW w:w="632" w:type="pct"/>
          </w:tcPr>
          <w:p w:rsidR="00DB4196" w:rsidRPr="00E67A96" w:rsidRDefault="00DB4196" w:rsidP="00E67A96">
            <w:pPr>
              <w:pStyle w:val="TableText"/>
              <w:rPr>
                <w:sz w:val="16"/>
                <w:szCs w:val="16"/>
              </w:rPr>
            </w:pPr>
            <w:r w:rsidRPr="00E67A96">
              <w:rPr>
                <w:sz w:val="16"/>
                <w:szCs w:val="16"/>
              </w:rPr>
              <w:t>41%</w:t>
            </w:r>
          </w:p>
        </w:tc>
        <w:tc>
          <w:tcPr>
            <w:tcW w:w="632" w:type="pct"/>
          </w:tcPr>
          <w:p w:rsidR="00DB4196" w:rsidRPr="00E67A96" w:rsidRDefault="00DB4196" w:rsidP="00E67A96">
            <w:pPr>
              <w:pStyle w:val="TableText"/>
              <w:rPr>
                <w:sz w:val="16"/>
                <w:szCs w:val="16"/>
              </w:rPr>
            </w:pPr>
            <w:r w:rsidRPr="00E67A96">
              <w:rPr>
                <w:sz w:val="16"/>
                <w:szCs w:val="16"/>
              </w:rPr>
              <w:t>132</w:t>
            </w:r>
          </w:p>
        </w:tc>
      </w:tr>
      <w:tr w:rsidR="00DB4196" w:rsidRPr="006F6985" w:rsidTr="00B6079F">
        <w:tc>
          <w:tcPr>
            <w:tcW w:w="2471" w:type="pct"/>
          </w:tcPr>
          <w:p w:rsidR="00DB4196" w:rsidRPr="00E67A96" w:rsidRDefault="00DB4196" w:rsidP="00E67A96">
            <w:pPr>
              <w:pStyle w:val="TableText"/>
              <w:rPr>
                <w:sz w:val="16"/>
                <w:szCs w:val="16"/>
              </w:rPr>
            </w:pPr>
            <w:r w:rsidRPr="00E67A96">
              <w:rPr>
                <w:sz w:val="16"/>
                <w:szCs w:val="16"/>
              </w:rPr>
              <w:t>Lower Murray Water/Western Murray Irrigation</w:t>
            </w:r>
          </w:p>
        </w:tc>
        <w:tc>
          <w:tcPr>
            <w:tcW w:w="632" w:type="pct"/>
          </w:tcPr>
          <w:p w:rsidR="00DB4196" w:rsidRPr="00E67A96" w:rsidRDefault="00DB4196" w:rsidP="00E67A96">
            <w:pPr>
              <w:pStyle w:val="TableText"/>
              <w:rPr>
                <w:sz w:val="16"/>
                <w:szCs w:val="16"/>
              </w:rPr>
            </w:pPr>
            <w:r w:rsidRPr="00E67A96">
              <w:rPr>
                <w:sz w:val="16"/>
                <w:szCs w:val="16"/>
              </w:rPr>
              <w:t>24%</w:t>
            </w:r>
          </w:p>
        </w:tc>
        <w:tc>
          <w:tcPr>
            <w:tcW w:w="632" w:type="pct"/>
          </w:tcPr>
          <w:p w:rsidR="00DB4196" w:rsidRPr="00E67A96" w:rsidRDefault="00DB4196" w:rsidP="00E67A96">
            <w:pPr>
              <w:pStyle w:val="TableText"/>
              <w:rPr>
                <w:sz w:val="16"/>
                <w:szCs w:val="16"/>
              </w:rPr>
            </w:pPr>
            <w:r w:rsidRPr="00E67A96">
              <w:rPr>
                <w:sz w:val="16"/>
                <w:szCs w:val="16"/>
              </w:rPr>
              <w:t>35%</w:t>
            </w:r>
          </w:p>
        </w:tc>
        <w:tc>
          <w:tcPr>
            <w:tcW w:w="632" w:type="pct"/>
          </w:tcPr>
          <w:p w:rsidR="00DB4196" w:rsidRPr="00E67A96" w:rsidRDefault="00DB4196" w:rsidP="00E67A96">
            <w:pPr>
              <w:pStyle w:val="TableText"/>
              <w:rPr>
                <w:sz w:val="16"/>
                <w:szCs w:val="16"/>
              </w:rPr>
            </w:pPr>
            <w:r w:rsidRPr="00E67A96">
              <w:rPr>
                <w:sz w:val="16"/>
                <w:szCs w:val="16"/>
              </w:rPr>
              <w:t>41%</w:t>
            </w:r>
          </w:p>
        </w:tc>
        <w:tc>
          <w:tcPr>
            <w:tcW w:w="632" w:type="pct"/>
          </w:tcPr>
          <w:p w:rsidR="00DB4196" w:rsidRPr="00E67A96" w:rsidRDefault="00DB4196" w:rsidP="00E67A96">
            <w:pPr>
              <w:pStyle w:val="TableText"/>
              <w:rPr>
                <w:sz w:val="16"/>
                <w:szCs w:val="16"/>
              </w:rPr>
            </w:pPr>
            <w:r w:rsidRPr="00E67A96">
              <w:rPr>
                <w:sz w:val="16"/>
                <w:szCs w:val="16"/>
              </w:rPr>
              <w:t>17</w:t>
            </w:r>
          </w:p>
        </w:tc>
      </w:tr>
      <w:tr w:rsidR="00DB4196" w:rsidRPr="006F6985" w:rsidTr="00B6079F">
        <w:tc>
          <w:tcPr>
            <w:tcW w:w="2471" w:type="pct"/>
          </w:tcPr>
          <w:p w:rsidR="00DB4196" w:rsidRPr="00E67A96" w:rsidRDefault="00DB4196" w:rsidP="00E67A96">
            <w:pPr>
              <w:pStyle w:val="TableText"/>
              <w:rPr>
                <w:sz w:val="16"/>
                <w:szCs w:val="16"/>
              </w:rPr>
            </w:pPr>
            <w:r w:rsidRPr="00E67A96">
              <w:rPr>
                <w:sz w:val="16"/>
                <w:szCs w:val="16"/>
              </w:rPr>
              <w:t>Murray Irrigation Ltd</w:t>
            </w:r>
          </w:p>
        </w:tc>
        <w:tc>
          <w:tcPr>
            <w:tcW w:w="632" w:type="pct"/>
          </w:tcPr>
          <w:p w:rsidR="00DB4196" w:rsidRPr="00E67A96" w:rsidRDefault="00DB4196" w:rsidP="00E67A96">
            <w:pPr>
              <w:pStyle w:val="TableText"/>
              <w:rPr>
                <w:sz w:val="16"/>
                <w:szCs w:val="16"/>
              </w:rPr>
            </w:pPr>
            <w:r w:rsidRPr="00E67A96">
              <w:rPr>
                <w:sz w:val="16"/>
                <w:szCs w:val="16"/>
              </w:rPr>
              <w:t>11%</w:t>
            </w:r>
          </w:p>
        </w:tc>
        <w:tc>
          <w:tcPr>
            <w:tcW w:w="632" w:type="pct"/>
          </w:tcPr>
          <w:p w:rsidR="00DB4196" w:rsidRPr="00E67A96" w:rsidRDefault="00DB4196" w:rsidP="00E67A96">
            <w:pPr>
              <w:pStyle w:val="TableText"/>
              <w:rPr>
                <w:sz w:val="16"/>
                <w:szCs w:val="16"/>
              </w:rPr>
            </w:pPr>
            <w:r w:rsidRPr="00E67A96">
              <w:rPr>
                <w:sz w:val="16"/>
                <w:szCs w:val="16"/>
              </w:rPr>
              <w:t>59%</w:t>
            </w:r>
          </w:p>
        </w:tc>
        <w:tc>
          <w:tcPr>
            <w:tcW w:w="632" w:type="pct"/>
          </w:tcPr>
          <w:p w:rsidR="00DB4196" w:rsidRPr="00E67A96" w:rsidRDefault="00DB4196" w:rsidP="00E67A96">
            <w:pPr>
              <w:pStyle w:val="TableText"/>
              <w:rPr>
                <w:sz w:val="16"/>
                <w:szCs w:val="16"/>
              </w:rPr>
            </w:pPr>
            <w:r w:rsidRPr="00E67A96">
              <w:rPr>
                <w:sz w:val="16"/>
                <w:szCs w:val="16"/>
              </w:rPr>
              <w:t>30%</w:t>
            </w:r>
          </w:p>
        </w:tc>
        <w:tc>
          <w:tcPr>
            <w:tcW w:w="632" w:type="pct"/>
          </w:tcPr>
          <w:p w:rsidR="00DB4196" w:rsidRPr="00E67A96" w:rsidRDefault="00DB4196" w:rsidP="00E67A96">
            <w:pPr>
              <w:pStyle w:val="TableText"/>
              <w:rPr>
                <w:sz w:val="16"/>
                <w:szCs w:val="16"/>
              </w:rPr>
            </w:pPr>
            <w:r w:rsidRPr="00E67A96">
              <w:rPr>
                <w:sz w:val="16"/>
                <w:szCs w:val="16"/>
              </w:rPr>
              <w:t>37</w:t>
            </w:r>
          </w:p>
        </w:tc>
      </w:tr>
      <w:tr w:rsidR="00DB4196" w:rsidRPr="006F6985" w:rsidTr="00B6079F">
        <w:tc>
          <w:tcPr>
            <w:tcW w:w="2471" w:type="pct"/>
          </w:tcPr>
          <w:p w:rsidR="00DB4196" w:rsidRPr="00E67A96" w:rsidRDefault="00DB4196" w:rsidP="00E67A96">
            <w:pPr>
              <w:pStyle w:val="TableText"/>
              <w:rPr>
                <w:sz w:val="16"/>
                <w:szCs w:val="16"/>
              </w:rPr>
            </w:pPr>
            <w:r w:rsidRPr="00E67A96">
              <w:rPr>
                <w:sz w:val="16"/>
                <w:szCs w:val="16"/>
              </w:rPr>
              <w:t>Murrumbidgee Irrigation Area</w:t>
            </w:r>
          </w:p>
        </w:tc>
        <w:tc>
          <w:tcPr>
            <w:tcW w:w="632" w:type="pct"/>
          </w:tcPr>
          <w:p w:rsidR="00DB4196" w:rsidRPr="00E67A96" w:rsidRDefault="00DB4196" w:rsidP="00E67A96">
            <w:pPr>
              <w:pStyle w:val="TableText"/>
              <w:rPr>
                <w:sz w:val="16"/>
                <w:szCs w:val="16"/>
              </w:rPr>
            </w:pPr>
            <w:r w:rsidRPr="00E67A96">
              <w:rPr>
                <w:sz w:val="16"/>
                <w:szCs w:val="16"/>
              </w:rPr>
              <w:t>7%</w:t>
            </w:r>
          </w:p>
        </w:tc>
        <w:tc>
          <w:tcPr>
            <w:tcW w:w="632" w:type="pct"/>
          </w:tcPr>
          <w:p w:rsidR="00DB4196" w:rsidRPr="00E67A96" w:rsidRDefault="00DB4196" w:rsidP="00E67A96">
            <w:pPr>
              <w:pStyle w:val="TableText"/>
              <w:rPr>
                <w:sz w:val="16"/>
                <w:szCs w:val="16"/>
              </w:rPr>
            </w:pPr>
            <w:r w:rsidRPr="00E67A96">
              <w:rPr>
                <w:sz w:val="16"/>
                <w:szCs w:val="16"/>
              </w:rPr>
              <w:t>43%</w:t>
            </w:r>
          </w:p>
        </w:tc>
        <w:tc>
          <w:tcPr>
            <w:tcW w:w="632" w:type="pct"/>
          </w:tcPr>
          <w:p w:rsidR="00DB4196" w:rsidRPr="00E67A96" w:rsidRDefault="00DB4196" w:rsidP="00E67A96">
            <w:pPr>
              <w:pStyle w:val="TableText"/>
              <w:rPr>
                <w:sz w:val="16"/>
                <w:szCs w:val="16"/>
              </w:rPr>
            </w:pPr>
            <w:r w:rsidRPr="00E67A96">
              <w:rPr>
                <w:sz w:val="16"/>
                <w:szCs w:val="16"/>
              </w:rPr>
              <w:t>50%</w:t>
            </w:r>
          </w:p>
        </w:tc>
        <w:tc>
          <w:tcPr>
            <w:tcW w:w="632" w:type="pct"/>
          </w:tcPr>
          <w:p w:rsidR="00DB4196" w:rsidRPr="00E67A96" w:rsidRDefault="00DB4196" w:rsidP="00E67A96">
            <w:pPr>
              <w:pStyle w:val="TableText"/>
              <w:rPr>
                <w:sz w:val="16"/>
                <w:szCs w:val="16"/>
              </w:rPr>
            </w:pPr>
            <w:r w:rsidRPr="00E67A96">
              <w:rPr>
                <w:sz w:val="16"/>
                <w:szCs w:val="16"/>
              </w:rPr>
              <w:t>28</w:t>
            </w:r>
          </w:p>
        </w:tc>
      </w:tr>
    </w:tbl>
    <w:p w:rsidR="00DB4196" w:rsidRDefault="00DB4196" w:rsidP="00E67A96">
      <w:pPr>
        <w:pStyle w:val="TableCaption"/>
        <w:pageBreakBefore/>
        <w:spacing w:before="240"/>
      </w:pPr>
      <w:bookmarkStart w:id="244" w:name="_Toc483258646"/>
      <w:bookmarkStart w:id="245" w:name="_Toc507170938"/>
      <w:r w:rsidRPr="006F6985">
        <w:lastRenderedPageBreak/>
        <w:t xml:space="preserve">Table </w:t>
      </w:r>
      <w:r>
        <w:t>A3.5</w:t>
      </w:r>
      <w:r w:rsidRPr="006F6985">
        <w:t xml:space="preserve"> </w:t>
      </w:r>
      <w:r>
        <w:t xml:space="preserve">Irrigator’s views on effects of modernising off-farm infrastructure on </w:t>
      </w:r>
      <w:r>
        <w:rPr>
          <w:i/>
        </w:rPr>
        <w:t>farm profitability</w:t>
      </w:r>
      <w:r>
        <w:t xml:space="preserve"> - 2016</w:t>
      </w:r>
      <w:bookmarkEnd w:id="244"/>
      <w:bookmarkEnd w:id="245"/>
    </w:p>
    <w:tbl>
      <w:tblPr>
        <w:tblStyle w:val="TableGrid"/>
        <w:tblW w:w="4939" w:type="pct"/>
        <w:tblLayout w:type="fixed"/>
        <w:tblLook w:val="04A0" w:firstRow="1" w:lastRow="0" w:firstColumn="1" w:lastColumn="0" w:noHBand="0" w:noVBand="1"/>
        <w:tblDescription w:val="Table showing irrigators’ views on the effects of modernising off-farm infrastructure on farm profitability in 2016: negative, positive or neither."/>
      </w:tblPr>
      <w:tblGrid>
        <w:gridCol w:w="6920"/>
        <w:gridCol w:w="1771"/>
        <w:gridCol w:w="1770"/>
        <w:gridCol w:w="1770"/>
        <w:gridCol w:w="1770"/>
      </w:tblGrid>
      <w:tr w:rsidR="00DB4196" w:rsidRPr="006F6985" w:rsidTr="00A763EA">
        <w:trPr>
          <w:cantSplit/>
          <w:tblHeader/>
        </w:trPr>
        <w:tc>
          <w:tcPr>
            <w:tcW w:w="2471" w:type="pct"/>
            <w:hideMark/>
          </w:tcPr>
          <w:p w:rsidR="00DB4196" w:rsidRPr="00E67A96" w:rsidRDefault="00E67A96" w:rsidP="00E67A96">
            <w:pPr>
              <w:pStyle w:val="TableHeading"/>
              <w:rPr>
                <w:sz w:val="16"/>
                <w:szCs w:val="16"/>
              </w:rPr>
            </w:pPr>
            <w:r w:rsidRPr="00E67A96">
              <w:rPr>
                <w:sz w:val="16"/>
                <w:szCs w:val="16"/>
              </w:rPr>
              <w:t>If your water provider upgraded water infrastructure, how did this affect…</w:t>
            </w:r>
          </w:p>
        </w:tc>
        <w:tc>
          <w:tcPr>
            <w:tcW w:w="632" w:type="pct"/>
          </w:tcPr>
          <w:p w:rsidR="00DB4196" w:rsidRPr="00E67A96" w:rsidRDefault="00E67A96" w:rsidP="00E67A96">
            <w:pPr>
              <w:pStyle w:val="TableHeading"/>
              <w:rPr>
                <w:sz w:val="16"/>
                <w:szCs w:val="16"/>
              </w:rPr>
            </w:pPr>
            <w:r w:rsidRPr="00E67A96">
              <w:rPr>
                <w:sz w:val="16"/>
                <w:szCs w:val="16"/>
              </w:rPr>
              <w:t xml:space="preserve">Your farm profitability </w:t>
            </w:r>
            <w:r w:rsidRPr="00E67A96">
              <w:rPr>
                <w:sz w:val="16"/>
                <w:szCs w:val="16"/>
              </w:rPr>
              <w:br/>
            </w:r>
            <w:r w:rsidR="00DB4196" w:rsidRPr="00E67A96">
              <w:rPr>
                <w:sz w:val="16"/>
                <w:szCs w:val="16"/>
              </w:rPr>
              <w:t>Negative impact</w:t>
            </w:r>
          </w:p>
        </w:tc>
        <w:tc>
          <w:tcPr>
            <w:tcW w:w="632" w:type="pct"/>
          </w:tcPr>
          <w:p w:rsidR="00DB4196" w:rsidRPr="00E67A96" w:rsidRDefault="00E67A96" w:rsidP="00E67A96">
            <w:pPr>
              <w:pStyle w:val="TableHeading"/>
              <w:rPr>
                <w:sz w:val="16"/>
                <w:szCs w:val="16"/>
              </w:rPr>
            </w:pPr>
            <w:r w:rsidRPr="00E67A96">
              <w:rPr>
                <w:sz w:val="16"/>
                <w:szCs w:val="16"/>
              </w:rPr>
              <w:t xml:space="preserve">Your farm profitability </w:t>
            </w:r>
            <w:r w:rsidRPr="00E67A96">
              <w:rPr>
                <w:sz w:val="16"/>
                <w:szCs w:val="16"/>
              </w:rPr>
              <w:br/>
            </w:r>
            <w:r w:rsidR="00DB4196" w:rsidRPr="00E67A96">
              <w:rPr>
                <w:sz w:val="16"/>
                <w:szCs w:val="16"/>
              </w:rPr>
              <w:t>Neither negative or positive</w:t>
            </w:r>
          </w:p>
        </w:tc>
        <w:tc>
          <w:tcPr>
            <w:tcW w:w="632" w:type="pct"/>
          </w:tcPr>
          <w:p w:rsidR="00DB4196" w:rsidRPr="00E67A96" w:rsidRDefault="00E67A96" w:rsidP="00E67A96">
            <w:pPr>
              <w:pStyle w:val="TableHeading"/>
              <w:rPr>
                <w:sz w:val="16"/>
                <w:szCs w:val="16"/>
              </w:rPr>
            </w:pPr>
            <w:r w:rsidRPr="00E67A96">
              <w:rPr>
                <w:sz w:val="16"/>
                <w:szCs w:val="16"/>
              </w:rPr>
              <w:t xml:space="preserve">Your farm profitability </w:t>
            </w:r>
            <w:r w:rsidRPr="00E67A96">
              <w:rPr>
                <w:sz w:val="16"/>
                <w:szCs w:val="16"/>
              </w:rPr>
              <w:br/>
            </w:r>
            <w:r w:rsidR="00DB4196" w:rsidRPr="00E67A96">
              <w:rPr>
                <w:sz w:val="16"/>
                <w:szCs w:val="16"/>
              </w:rPr>
              <w:t>Positive impact</w:t>
            </w:r>
          </w:p>
        </w:tc>
        <w:tc>
          <w:tcPr>
            <w:tcW w:w="632" w:type="pct"/>
          </w:tcPr>
          <w:p w:rsidR="00DB4196" w:rsidRPr="00E67A96" w:rsidRDefault="00E67A96" w:rsidP="00E67A96">
            <w:pPr>
              <w:pStyle w:val="TableHeading"/>
              <w:rPr>
                <w:sz w:val="16"/>
                <w:szCs w:val="16"/>
              </w:rPr>
            </w:pPr>
            <w:r w:rsidRPr="00E67A96">
              <w:rPr>
                <w:sz w:val="16"/>
                <w:szCs w:val="16"/>
              </w:rPr>
              <w:t xml:space="preserve">Your farm profitability </w:t>
            </w:r>
            <w:r w:rsidRPr="00E67A96">
              <w:rPr>
                <w:sz w:val="16"/>
                <w:szCs w:val="16"/>
              </w:rPr>
              <w:br/>
            </w:r>
            <w:r w:rsidR="00DB4196" w:rsidRPr="00E67A96">
              <w:rPr>
                <w:sz w:val="16"/>
                <w:szCs w:val="16"/>
              </w:rPr>
              <w:t>n</w:t>
            </w:r>
          </w:p>
        </w:tc>
      </w:tr>
      <w:tr w:rsidR="00DB4196" w:rsidRPr="006F6985" w:rsidTr="00A763EA">
        <w:tc>
          <w:tcPr>
            <w:tcW w:w="2471" w:type="pct"/>
            <w:hideMark/>
          </w:tcPr>
          <w:p w:rsidR="00DB4196" w:rsidRPr="00E67A96" w:rsidRDefault="00DB4196" w:rsidP="00E67A96">
            <w:pPr>
              <w:pStyle w:val="TableText"/>
              <w:rPr>
                <w:sz w:val="16"/>
                <w:szCs w:val="16"/>
              </w:rPr>
            </w:pPr>
            <w:r w:rsidRPr="00E67A96">
              <w:rPr>
                <w:sz w:val="16"/>
                <w:szCs w:val="16"/>
              </w:rPr>
              <w:t>Murray Darling Basin irrigators – all</w:t>
            </w:r>
          </w:p>
        </w:tc>
        <w:tc>
          <w:tcPr>
            <w:tcW w:w="632" w:type="pct"/>
          </w:tcPr>
          <w:p w:rsidR="00DB4196" w:rsidRPr="00E67A96" w:rsidRDefault="00DB4196" w:rsidP="00E67A96">
            <w:pPr>
              <w:pStyle w:val="TableText"/>
              <w:rPr>
                <w:sz w:val="16"/>
                <w:szCs w:val="16"/>
                <w:highlight w:val="yellow"/>
              </w:rPr>
            </w:pPr>
            <w:r w:rsidRPr="00E67A96">
              <w:rPr>
                <w:sz w:val="16"/>
                <w:szCs w:val="16"/>
              </w:rPr>
              <w:t>22%</w:t>
            </w:r>
          </w:p>
        </w:tc>
        <w:tc>
          <w:tcPr>
            <w:tcW w:w="632" w:type="pct"/>
          </w:tcPr>
          <w:p w:rsidR="00DB4196" w:rsidRPr="00E67A96" w:rsidRDefault="00DB4196" w:rsidP="00E67A96">
            <w:pPr>
              <w:pStyle w:val="TableText"/>
              <w:rPr>
                <w:sz w:val="16"/>
                <w:szCs w:val="16"/>
                <w:highlight w:val="yellow"/>
              </w:rPr>
            </w:pPr>
            <w:r w:rsidRPr="00E67A96">
              <w:rPr>
                <w:sz w:val="16"/>
                <w:szCs w:val="16"/>
              </w:rPr>
              <w:t>49%</w:t>
            </w:r>
          </w:p>
        </w:tc>
        <w:tc>
          <w:tcPr>
            <w:tcW w:w="632" w:type="pct"/>
          </w:tcPr>
          <w:p w:rsidR="00DB4196" w:rsidRPr="00E67A96" w:rsidRDefault="00DB4196" w:rsidP="00E67A96">
            <w:pPr>
              <w:pStyle w:val="TableText"/>
              <w:rPr>
                <w:sz w:val="16"/>
                <w:szCs w:val="16"/>
                <w:highlight w:val="yellow"/>
              </w:rPr>
            </w:pPr>
            <w:r w:rsidRPr="00E67A96">
              <w:rPr>
                <w:sz w:val="16"/>
                <w:szCs w:val="16"/>
              </w:rPr>
              <w:t>29%</w:t>
            </w:r>
          </w:p>
        </w:tc>
        <w:tc>
          <w:tcPr>
            <w:tcW w:w="632" w:type="pct"/>
          </w:tcPr>
          <w:p w:rsidR="00DB4196" w:rsidRPr="00E67A96" w:rsidRDefault="00DB4196" w:rsidP="00E67A96">
            <w:pPr>
              <w:pStyle w:val="TableText"/>
              <w:rPr>
                <w:sz w:val="16"/>
                <w:szCs w:val="16"/>
                <w:highlight w:val="yellow"/>
              </w:rPr>
            </w:pPr>
            <w:r w:rsidRPr="00E67A96">
              <w:rPr>
                <w:sz w:val="16"/>
                <w:szCs w:val="16"/>
              </w:rPr>
              <w:t>277</w:t>
            </w:r>
          </w:p>
        </w:tc>
      </w:tr>
      <w:tr w:rsidR="00DB4196" w:rsidRPr="006F6985" w:rsidTr="00A763EA">
        <w:tc>
          <w:tcPr>
            <w:tcW w:w="2471" w:type="pct"/>
            <w:hideMark/>
          </w:tcPr>
          <w:p w:rsidR="00DB4196" w:rsidRPr="00E67A96" w:rsidRDefault="00DB4196" w:rsidP="00E67A96">
            <w:pPr>
              <w:pStyle w:val="TableText"/>
              <w:rPr>
                <w:sz w:val="16"/>
                <w:szCs w:val="16"/>
              </w:rPr>
            </w:pPr>
            <w:r w:rsidRPr="00E67A96">
              <w:rPr>
                <w:sz w:val="16"/>
                <w:szCs w:val="16"/>
              </w:rPr>
              <w:t>Basin irrigator living in area with off-farm SRWUIP investment</w:t>
            </w:r>
          </w:p>
        </w:tc>
        <w:tc>
          <w:tcPr>
            <w:tcW w:w="632" w:type="pct"/>
          </w:tcPr>
          <w:p w:rsidR="00DB4196" w:rsidRPr="00E67A96" w:rsidRDefault="00DB4196" w:rsidP="00E67A96">
            <w:pPr>
              <w:pStyle w:val="TableText"/>
              <w:rPr>
                <w:sz w:val="16"/>
                <w:szCs w:val="16"/>
              </w:rPr>
            </w:pPr>
            <w:r w:rsidRPr="00E67A96">
              <w:rPr>
                <w:sz w:val="16"/>
                <w:szCs w:val="16"/>
              </w:rPr>
              <w:t>21%</w:t>
            </w:r>
          </w:p>
        </w:tc>
        <w:tc>
          <w:tcPr>
            <w:tcW w:w="632" w:type="pct"/>
          </w:tcPr>
          <w:p w:rsidR="00DB4196" w:rsidRPr="00E67A96" w:rsidRDefault="00DB4196" w:rsidP="00E67A96">
            <w:pPr>
              <w:pStyle w:val="TableText"/>
              <w:rPr>
                <w:sz w:val="16"/>
                <w:szCs w:val="16"/>
              </w:rPr>
            </w:pPr>
            <w:r w:rsidRPr="00E67A96">
              <w:rPr>
                <w:sz w:val="16"/>
                <w:szCs w:val="16"/>
              </w:rPr>
              <w:t>47%</w:t>
            </w:r>
          </w:p>
        </w:tc>
        <w:tc>
          <w:tcPr>
            <w:tcW w:w="632" w:type="pct"/>
          </w:tcPr>
          <w:p w:rsidR="00DB4196" w:rsidRPr="00E67A96" w:rsidRDefault="00DB4196" w:rsidP="00E67A96">
            <w:pPr>
              <w:pStyle w:val="TableText"/>
              <w:rPr>
                <w:sz w:val="16"/>
                <w:szCs w:val="16"/>
              </w:rPr>
            </w:pPr>
            <w:r w:rsidRPr="00E67A96">
              <w:rPr>
                <w:sz w:val="16"/>
                <w:szCs w:val="16"/>
              </w:rPr>
              <w:t>32%</w:t>
            </w:r>
          </w:p>
        </w:tc>
        <w:tc>
          <w:tcPr>
            <w:tcW w:w="632" w:type="pct"/>
          </w:tcPr>
          <w:p w:rsidR="00DB4196" w:rsidRPr="00E67A96" w:rsidRDefault="00DB4196" w:rsidP="00E67A96">
            <w:pPr>
              <w:pStyle w:val="TableText"/>
              <w:rPr>
                <w:sz w:val="16"/>
                <w:szCs w:val="16"/>
              </w:rPr>
            </w:pPr>
            <w:r w:rsidRPr="00E67A96">
              <w:rPr>
                <w:sz w:val="16"/>
                <w:szCs w:val="16"/>
              </w:rPr>
              <w:t>179</w:t>
            </w:r>
          </w:p>
        </w:tc>
      </w:tr>
      <w:tr w:rsidR="00DB4196" w:rsidRPr="006F6985" w:rsidTr="00A763EA">
        <w:tc>
          <w:tcPr>
            <w:tcW w:w="2471" w:type="pct"/>
          </w:tcPr>
          <w:p w:rsidR="00DB4196" w:rsidRPr="00E67A96" w:rsidRDefault="00DB4196" w:rsidP="00E67A96">
            <w:pPr>
              <w:pStyle w:val="TableText"/>
              <w:rPr>
                <w:sz w:val="16"/>
                <w:szCs w:val="16"/>
              </w:rPr>
            </w:pPr>
            <w:r w:rsidRPr="00E67A96">
              <w:rPr>
                <w:sz w:val="16"/>
                <w:szCs w:val="16"/>
              </w:rPr>
              <w:t>Basin irrigator not living in area with off-farm SRWUIP investment</w:t>
            </w:r>
          </w:p>
        </w:tc>
        <w:tc>
          <w:tcPr>
            <w:tcW w:w="632" w:type="pct"/>
          </w:tcPr>
          <w:p w:rsidR="00DB4196" w:rsidRPr="00E67A96" w:rsidRDefault="00DB4196" w:rsidP="00E67A96">
            <w:pPr>
              <w:pStyle w:val="TableText"/>
              <w:rPr>
                <w:sz w:val="16"/>
                <w:szCs w:val="16"/>
              </w:rPr>
            </w:pPr>
            <w:r w:rsidRPr="00E67A96">
              <w:rPr>
                <w:sz w:val="16"/>
                <w:szCs w:val="16"/>
              </w:rPr>
              <w:t>21%</w:t>
            </w:r>
          </w:p>
        </w:tc>
        <w:tc>
          <w:tcPr>
            <w:tcW w:w="632" w:type="pct"/>
          </w:tcPr>
          <w:p w:rsidR="00DB4196" w:rsidRPr="00E67A96" w:rsidRDefault="00DB4196" w:rsidP="00E67A96">
            <w:pPr>
              <w:pStyle w:val="TableText"/>
              <w:rPr>
                <w:sz w:val="16"/>
                <w:szCs w:val="16"/>
              </w:rPr>
            </w:pPr>
            <w:r w:rsidRPr="00E67A96">
              <w:rPr>
                <w:sz w:val="16"/>
                <w:szCs w:val="16"/>
              </w:rPr>
              <w:t>55%</w:t>
            </w:r>
          </w:p>
        </w:tc>
        <w:tc>
          <w:tcPr>
            <w:tcW w:w="632" w:type="pct"/>
          </w:tcPr>
          <w:p w:rsidR="00DB4196" w:rsidRPr="00E67A96" w:rsidRDefault="00DB4196" w:rsidP="00E67A96">
            <w:pPr>
              <w:pStyle w:val="TableText"/>
              <w:rPr>
                <w:sz w:val="16"/>
                <w:szCs w:val="16"/>
              </w:rPr>
            </w:pPr>
            <w:r w:rsidRPr="00E67A96">
              <w:rPr>
                <w:sz w:val="16"/>
                <w:szCs w:val="16"/>
              </w:rPr>
              <w:t>24%</w:t>
            </w:r>
          </w:p>
        </w:tc>
        <w:tc>
          <w:tcPr>
            <w:tcW w:w="632" w:type="pct"/>
          </w:tcPr>
          <w:p w:rsidR="00DB4196" w:rsidRPr="00E67A96" w:rsidRDefault="00DB4196" w:rsidP="00E67A96">
            <w:pPr>
              <w:pStyle w:val="TableText"/>
              <w:rPr>
                <w:sz w:val="16"/>
                <w:szCs w:val="16"/>
              </w:rPr>
            </w:pPr>
            <w:r w:rsidRPr="00E67A96">
              <w:rPr>
                <w:sz w:val="16"/>
                <w:szCs w:val="16"/>
              </w:rPr>
              <w:t>109</w:t>
            </w:r>
          </w:p>
        </w:tc>
      </w:tr>
      <w:tr w:rsidR="00DB4196" w:rsidRPr="006F6985" w:rsidTr="00A763EA">
        <w:tc>
          <w:tcPr>
            <w:tcW w:w="2471" w:type="pct"/>
            <w:hideMark/>
          </w:tcPr>
          <w:p w:rsidR="00DB4196" w:rsidRPr="00E67A96" w:rsidRDefault="00DB4196" w:rsidP="00E67A96">
            <w:pPr>
              <w:pStyle w:val="TableText"/>
              <w:rPr>
                <w:sz w:val="16"/>
                <w:szCs w:val="16"/>
              </w:rPr>
            </w:pPr>
            <w:r w:rsidRPr="00E67A96">
              <w:rPr>
                <w:sz w:val="16"/>
                <w:szCs w:val="16"/>
              </w:rPr>
              <w:t>Southern Basin irrigators – off-farm SRWUIP investment regions</w:t>
            </w:r>
          </w:p>
        </w:tc>
        <w:tc>
          <w:tcPr>
            <w:tcW w:w="632" w:type="pct"/>
          </w:tcPr>
          <w:p w:rsidR="00DB4196" w:rsidRPr="00E67A96" w:rsidRDefault="00DB4196" w:rsidP="00E67A96">
            <w:pPr>
              <w:pStyle w:val="TableText"/>
              <w:rPr>
                <w:sz w:val="16"/>
                <w:szCs w:val="16"/>
              </w:rPr>
            </w:pPr>
            <w:r w:rsidRPr="00E67A96">
              <w:rPr>
                <w:sz w:val="16"/>
                <w:szCs w:val="16"/>
              </w:rPr>
              <w:t>21%</w:t>
            </w:r>
          </w:p>
        </w:tc>
        <w:tc>
          <w:tcPr>
            <w:tcW w:w="632" w:type="pct"/>
          </w:tcPr>
          <w:p w:rsidR="00DB4196" w:rsidRPr="00E67A96" w:rsidRDefault="00DB4196" w:rsidP="00E67A96">
            <w:pPr>
              <w:pStyle w:val="TableText"/>
              <w:rPr>
                <w:sz w:val="16"/>
                <w:szCs w:val="16"/>
              </w:rPr>
            </w:pPr>
            <w:r w:rsidRPr="00E67A96">
              <w:rPr>
                <w:sz w:val="16"/>
                <w:szCs w:val="16"/>
              </w:rPr>
              <w:t>46%</w:t>
            </w:r>
          </w:p>
        </w:tc>
        <w:tc>
          <w:tcPr>
            <w:tcW w:w="632" w:type="pct"/>
          </w:tcPr>
          <w:p w:rsidR="00DB4196" w:rsidRPr="00E67A96" w:rsidRDefault="00DB4196" w:rsidP="00E67A96">
            <w:pPr>
              <w:pStyle w:val="TableText"/>
              <w:rPr>
                <w:sz w:val="16"/>
                <w:szCs w:val="16"/>
              </w:rPr>
            </w:pPr>
            <w:r w:rsidRPr="00E67A96">
              <w:rPr>
                <w:sz w:val="16"/>
                <w:szCs w:val="16"/>
              </w:rPr>
              <w:t>33%</w:t>
            </w:r>
          </w:p>
        </w:tc>
        <w:tc>
          <w:tcPr>
            <w:tcW w:w="632" w:type="pct"/>
          </w:tcPr>
          <w:p w:rsidR="00DB4196" w:rsidRPr="00E67A96" w:rsidRDefault="00DB4196" w:rsidP="00E67A96">
            <w:pPr>
              <w:pStyle w:val="TableText"/>
              <w:rPr>
                <w:sz w:val="16"/>
                <w:szCs w:val="16"/>
              </w:rPr>
            </w:pPr>
            <w:r w:rsidRPr="00E67A96">
              <w:rPr>
                <w:sz w:val="16"/>
                <w:szCs w:val="16"/>
              </w:rPr>
              <w:t>173</w:t>
            </w:r>
          </w:p>
        </w:tc>
      </w:tr>
      <w:tr w:rsidR="00DB4196" w:rsidRPr="006F6985" w:rsidTr="00A763EA">
        <w:tc>
          <w:tcPr>
            <w:tcW w:w="2471" w:type="pct"/>
          </w:tcPr>
          <w:p w:rsidR="00DB4196" w:rsidRPr="00E67A96" w:rsidRDefault="00DB4196" w:rsidP="00E67A96">
            <w:pPr>
              <w:pStyle w:val="TableText"/>
              <w:rPr>
                <w:sz w:val="16"/>
                <w:szCs w:val="16"/>
              </w:rPr>
            </w:pPr>
            <w:r w:rsidRPr="00E67A96">
              <w:rPr>
                <w:sz w:val="16"/>
                <w:szCs w:val="16"/>
              </w:rPr>
              <w:t>Southern Basin NSW irrigators – off-farm SRWUIP investment regions</w:t>
            </w:r>
          </w:p>
        </w:tc>
        <w:tc>
          <w:tcPr>
            <w:tcW w:w="632" w:type="pct"/>
          </w:tcPr>
          <w:p w:rsidR="00DB4196" w:rsidRPr="00E67A96" w:rsidRDefault="00DB4196" w:rsidP="00E67A96">
            <w:pPr>
              <w:pStyle w:val="TableText"/>
              <w:rPr>
                <w:sz w:val="16"/>
                <w:szCs w:val="16"/>
              </w:rPr>
            </w:pPr>
            <w:r w:rsidRPr="00E67A96">
              <w:rPr>
                <w:sz w:val="16"/>
                <w:szCs w:val="16"/>
              </w:rPr>
              <w:t>17%</w:t>
            </w:r>
          </w:p>
        </w:tc>
        <w:tc>
          <w:tcPr>
            <w:tcW w:w="632" w:type="pct"/>
          </w:tcPr>
          <w:p w:rsidR="00DB4196" w:rsidRPr="00E67A96" w:rsidRDefault="00DB4196" w:rsidP="00E67A96">
            <w:pPr>
              <w:pStyle w:val="TableText"/>
              <w:rPr>
                <w:sz w:val="16"/>
                <w:szCs w:val="16"/>
              </w:rPr>
            </w:pPr>
            <w:r w:rsidRPr="00E67A96">
              <w:rPr>
                <w:sz w:val="16"/>
                <w:szCs w:val="16"/>
              </w:rPr>
              <w:t>48%</w:t>
            </w:r>
          </w:p>
        </w:tc>
        <w:tc>
          <w:tcPr>
            <w:tcW w:w="632" w:type="pct"/>
          </w:tcPr>
          <w:p w:rsidR="00DB4196" w:rsidRPr="00E67A96" w:rsidRDefault="00DB4196" w:rsidP="00E67A96">
            <w:pPr>
              <w:pStyle w:val="TableText"/>
              <w:rPr>
                <w:sz w:val="16"/>
                <w:szCs w:val="16"/>
              </w:rPr>
            </w:pPr>
            <w:r w:rsidRPr="00E67A96">
              <w:rPr>
                <w:sz w:val="16"/>
                <w:szCs w:val="16"/>
              </w:rPr>
              <w:t>34%</w:t>
            </w:r>
          </w:p>
        </w:tc>
        <w:tc>
          <w:tcPr>
            <w:tcW w:w="632" w:type="pct"/>
          </w:tcPr>
          <w:p w:rsidR="00DB4196" w:rsidRPr="00E67A96" w:rsidRDefault="00DB4196" w:rsidP="00E67A96">
            <w:pPr>
              <w:pStyle w:val="TableText"/>
              <w:rPr>
                <w:sz w:val="16"/>
                <w:szCs w:val="16"/>
              </w:rPr>
            </w:pPr>
            <w:r w:rsidRPr="00E67A96">
              <w:rPr>
                <w:sz w:val="16"/>
                <w:szCs w:val="16"/>
              </w:rPr>
              <w:t>29</w:t>
            </w:r>
          </w:p>
        </w:tc>
      </w:tr>
      <w:tr w:rsidR="00DB4196" w:rsidRPr="006F6985" w:rsidTr="00A763EA">
        <w:tc>
          <w:tcPr>
            <w:tcW w:w="2471" w:type="pct"/>
          </w:tcPr>
          <w:p w:rsidR="00DB4196" w:rsidRPr="00E67A96" w:rsidRDefault="00DB4196" w:rsidP="00E67A96">
            <w:pPr>
              <w:pStyle w:val="TableText"/>
              <w:rPr>
                <w:sz w:val="16"/>
                <w:szCs w:val="16"/>
              </w:rPr>
            </w:pPr>
            <w:r w:rsidRPr="00E67A96">
              <w:rPr>
                <w:sz w:val="16"/>
                <w:szCs w:val="16"/>
              </w:rPr>
              <w:t>Southern Basin VIC irrigators – off-farm SRWUIP investment regions</w:t>
            </w:r>
          </w:p>
        </w:tc>
        <w:tc>
          <w:tcPr>
            <w:tcW w:w="632" w:type="pct"/>
          </w:tcPr>
          <w:p w:rsidR="00DB4196" w:rsidRPr="00E67A96" w:rsidRDefault="00DB4196" w:rsidP="00E67A96">
            <w:pPr>
              <w:pStyle w:val="TableText"/>
              <w:rPr>
                <w:sz w:val="16"/>
                <w:szCs w:val="16"/>
              </w:rPr>
            </w:pPr>
            <w:r w:rsidRPr="00E67A96">
              <w:rPr>
                <w:sz w:val="16"/>
                <w:szCs w:val="16"/>
              </w:rPr>
              <w:t>24%</w:t>
            </w:r>
          </w:p>
        </w:tc>
        <w:tc>
          <w:tcPr>
            <w:tcW w:w="632" w:type="pct"/>
          </w:tcPr>
          <w:p w:rsidR="00DB4196" w:rsidRPr="00E67A96" w:rsidRDefault="00DB4196" w:rsidP="00E67A96">
            <w:pPr>
              <w:pStyle w:val="TableText"/>
              <w:rPr>
                <w:sz w:val="16"/>
                <w:szCs w:val="16"/>
              </w:rPr>
            </w:pPr>
            <w:r w:rsidRPr="00E67A96">
              <w:rPr>
                <w:sz w:val="16"/>
                <w:szCs w:val="16"/>
              </w:rPr>
              <w:t>43%</w:t>
            </w:r>
          </w:p>
        </w:tc>
        <w:tc>
          <w:tcPr>
            <w:tcW w:w="632" w:type="pct"/>
          </w:tcPr>
          <w:p w:rsidR="00DB4196" w:rsidRPr="00E67A96" w:rsidRDefault="00DB4196" w:rsidP="00E67A96">
            <w:pPr>
              <w:pStyle w:val="TableText"/>
              <w:rPr>
                <w:sz w:val="16"/>
                <w:szCs w:val="16"/>
              </w:rPr>
            </w:pPr>
            <w:r w:rsidRPr="00E67A96">
              <w:rPr>
                <w:sz w:val="16"/>
                <w:szCs w:val="16"/>
              </w:rPr>
              <w:t>33%</w:t>
            </w:r>
          </w:p>
        </w:tc>
        <w:tc>
          <w:tcPr>
            <w:tcW w:w="632" w:type="pct"/>
          </w:tcPr>
          <w:p w:rsidR="00DB4196" w:rsidRPr="00E67A96" w:rsidRDefault="00DB4196" w:rsidP="00E67A96">
            <w:pPr>
              <w:pStyle w:val="TableText"/>
              <w:rPr>
                <w:sz w:val="16"/>
                <w:szCs w:val="16"/>
              </w:rPr>
            </w:pPr>
            <w:r w:rsidRPr="00E67A96">
              <w:rPr>
                <w:sz w:val="16"/>
                <w:szCs w:val="16"/>
              </w:rPr>
              <w:t>129</w:t>
            </w:r>
          </w:p>
        </w:tc>
      </w:tr>
      <w:tr w:rsidR="00DB4196" w:rsidRPr="006F6985" w:rsidTr="00A763EA">
        <w:tc>
          <w:tcPr>
            <w:tcW w:w="2471" w:type="pct"/>
          </w:tcPr>
          <w:p w:rsidR="00DB4196" w:rsidRPr="00E67A96" w:rsidRDefault="00DB4196" w:rsidP="00E67A96">
            <w:pPr>
              <w:pStyle w:val="TableText"/>
              <w:rPr>
                <w:sz w:val="16"/>
                <w:szCs w:val="16"/>
              </w:rPr>
            </w:pPr>
            <w:r w:rsidRPr="00E67A96">
              <w:rPr>
                <w:sz w:val="16"/>
                <w:szCs w:val="16"/>
              </w:rPr>
              <w:t>Goulburn Murray Irrigation District</w:t>
            </w:r>
          </w:p>
        </w:tc>
        <w:tc>
          <w:tcPr>
            <w:tcW w:w="632" w:type="pct"/>
          </w:tcPr>
          <w:p w:rsidR="00DB4196" w:rsidRPr="00E67A96" w:rsidRDefault="00DB4196" w:rsidP="00E67A96">
            <w:pPr>
              <w:pStyle w:val="TableText"/>
              <w:rPr>
                <w:sz w:val="16"/>
                <w:szCs w:val="16"/>
              </w:rPr>
            </w:pPr>
            <w:r w:rsidRPr="00E67A96">
              <w:rPr>
                <w:sz w:val="16"/>
                <w:szCs w:val="16"/>
              </w:rPr>
              <w:t>27%</w:t>
            </w:r>
          </w:p>
        </w:tc>
        <w:tc>
          <w:tcPr>
            <w:tcW w:w="632" w:type="pct"/>
          </w:tcPr>
          <w:p w:rsidR="00DB4196" w:rsidRPr="00E67A96" w:rsidRDefault="00DB4196" w:rsidP="00E67A96">
            <w:pPr>
              <w:pStyle w:val="TableText"/>
              <w:rPr>
                <w:sz w:val="16"/>
                <w:szCs w:val="16"/>
              </w:rPr>
            </w:pPr>
            <w:r w:rsidRPr="00E67A96">
              <w:rPr>
                <w:sz w:val="16"/>
                <w:szCs w:val="16"/>
              </w:rPr>
              <w:t>42%</w:t>
            </w:r>
          </w:p>
        </w:tc>
        <w:tc>
          <w:tcPr>
            <w:tcW w:w="632" w:type="pct"/>
          </w:tcPr>
          <w:p w:rsidR="00DB4196" w:rsidRPr="00E67A96" w:rsidRDefault="00DB4196" w:rsidP="00E67A96">
            <w:pPr>
              <w:pStyle w:val="TableText"/>
              <w:rPr>
                <w:sz w:val="16"/>
                <w:szCs w:val="16"/>
              </w:rPr>
            </w:pPr>
            <w:r w:rsidRPr="00E67A96">
              <w:rPr>
                <w:sz w:val="16"/>
                <w:szCs w:val="16"/>
              </w:rPr>
              <w:t>31%</w:t>
            </w:r>
          </w:p>
        </w:tc>
        <w:tc>
          <w:tcPr>
            <w:tcW w:w="632" w:type="pct"/>
          </w:tcPr>
          <w:p w:rsidR="00DB4196" w:rsidRPr="00E67A96" w:rsidRDefault="00DB4196" w:rsidP="00E67A96">
            <w:pPr>
              <w:pStyle w:val="TableText"/>
              <w:rPr>
                <w:sz w:val="16"/>
                <w:szCs w:val="16"/>
              </w:rPr>
            </w:pPr>
            <w:r w:rsidRPr="00E67A96">
              <w:rPr>
                <w:sz w:val="16"/>
                <w:szCs w:val="16"/>
              </w:rPr>
              <w:t>131</w:t>
            </w:r>
          </w:p>
        </w:tc>
      </w:tr>
      <w:tr w:rsidR="00DB4196" w:rsidRPr="006F6985" w:rsidTr="00A763EA">
        <w:tc>
          <w:tcPr>
            <w:tcW w:w="2471" w:type="pct"/>
          </w:tcPr>
          <w:p w:rsidR="00DB4196" w:rsidRPr="00E67A96" w:rsidRDefault="00DB4196" w:rsidP="00E67A96">
            <w:pPr>
              <w:pStyle w:val="TableText"/>
              <w:rPr>
                <w:sz w:val="16"/>
                <w:szCs w:val="16"/>
              </w:rPr>
            </w:pPr>
            <w:r w:rsidRPr="00E67A96">
              <w:rPr>
                <w:sz w:val="16"/>
                <w:szCs w:val="16"/>
              </w:rPr>
              <w:t>Lower Murray Water/Western Murray Irrigation</w:t>
            </w:r>
          </w:p>
        </w:tc>
        <w:tc>
          <w:tcPr>
            <w:tcW w:w="632" w:type="pct"/>
          </w:tcPr>
          <w:p w:rsidR="00DB4196" w:rsidRPr="00E67A96" w:rsidRDefault="00DB4196" w:rsidP="00E67A96">
            <w:pPr>
              <w:pStyle w:val="TableText"/>
              <w:rPr>
                <w:sz w:val="16"/>
                <w:szCs w:val="16"/>
              </w:rPr>
            </w:pPr>
            <w:r w:rsidRPr="00E67A96">
              <w:rPr>
                <w:sz w:val="16"/>
                <w:szCs w:val="16"/>
              </w:rPr>
              <w:t>35%</w:t>
            </w:r>
          </w:p>
        </w:tc>
        <w:tc>
          <w:tcPr>
            <w:tcW w:w="632" w:type="pct"/>
          </w:tcPr>
          <w:p w:rsidR="00DB4196" w:rsidRPr="00E67A96" w:rsidRDefault="00DB4196" w:rsidP="00E67A96">
            <w:pPr>
              <w:pStyle w:val="TableText"/>
              <w:rPr>
                <w:sz w:val="16"/>
                <w:szCs w:val="16"/>
              </w:rPr>
            </w:pPr>
            <w:r w:rsidRPr="00E67A96">
              <w:rPr>
                <w:sz w:val="16"/>
                <w:szCs w:val="16"/>
              </w:rPr>
              <w:t>35%</w:t>
            </w:r>
          </w:p>
        </w:tc>
        <w:tc>
          <w:tcPr>
            <w:tcW w:w="632" w:type="pct"/>
          </w:tcPr>
          <w:p w:rsidR="00DB4196" w:rsidRPr="00E67A96" w:rsidRDefault="00DB4196" w:rsidP="00E67A96">
            <w:pPr>
              <w:pStyle w:val="TableText"/>
              <w:rPr>
                <w:sz w:val="16"/>
                <w:szCs w:val="16"/>
              </w:rPr>
            </w:pPr>
            <w:r w:rsidRPr="00E67A96">
              <w:rPr>
                <w:sz w:val="16"/>
                <w:szCs w:val="16"/>
              </w:rPr>
              <w:t>29%</w:t>
            </w:r>
          </w:p>
        </w:tc>
        <w:tc>
          <w:tcPr>
            <w:tcW w:w="632" w:type="pct"/>
          </w:tcPr>
          <w:p w:rsidR="00DB4196" w:rsidRPr="00E67A96" w:rsidRDefault="00DB4196" w:rsidP="00E67A96">
            <w:pPr>
              <w:pStyle w:val="TableText"/>
              <w:rPr>
                <w:sz w:val="16"/>
                <w:szCs w:val="16"/>
              </w:rPr>
            </w:pPr>
            <w:r w:rsidRPr="00E67A96">
              <w:rPr>
                <w:sz w:val="16"/>
                <w:szCs w:val="16"/>
              </w:rPr>
              <w:t>17</w:t>
            </w:r>
          </w:p>
        </w:tc>
      </w:tr>
      <w:tr w:rsidR="00DB4196" w:rsidRPr="006F6985" w:rsidTr="00A763EA">
        <w:tc>
          <w:tcPr>
            <w:tcW w:w="2471" w:type="pct"/>
          </w:tcPr>
          <w:p w:rsidR="00DB4196" w:rsidRPr="00E67A96" w:rsidRDefault="00DB4196" w:rsidP="00E67A96">
            <w:pPr>
              <w:pStyle w:val="TableText"/>
              <w:rPr>
                <w:sz w:val="16"/>
                <w:szCs w:val="16"/>
              </w:rPr>
            </w:pPr>
            <w:r w:rsidRPr="00E67A96">
              <w:rPr>
                <w:sz w:val="16"/>
                <w:szCs w:val="16"/>
              </w:rPr>
              <w:t>Murray Irrigation Ltd</w:t>
            </w:r>
          </w:p>
        </w:tc>
        <w:tc>
          <w:tcPr>
            <w:tcW w:w="632" w:type="pct"/>
          </w:tcPr>
          <w:p w:rsidR="00DB4196" w:rsidRPr="00E67A96" w:rsidRDefault="00DB4196" w:rsidP="00E67A96">
            <w:pPr>
              <w:pStyle w:val="TableText"/>
              <w:rPr>
                <w:sz w:val="16"/>
                <w:szCs w:val="16"/>
              </w:rPr>
            </w:pPr>
            <w:r w:rsidRPr="00E67A96">
              <w:rPr>
                <w:sz w:val="16"/>
                <w:szCs w:val="16"/>
              </w:rPr>
              <w:t>16%</w:t>
            </w:r>
          </w:p>
        </w:tc>
        <w:tc>
          <w:tcPr>
            <w:tcW w:w="632" w:type="pct"/>
          </w:tcPr>
          <w:p w:rsidR="00DB4196" w:rsidRPr="00E67A96" w:rsidRDefault="00DB4196" w:rsidP="00E67A96">
            <w:pPr>
              <w:pStyle w:val="TableText"/>
              <w:rPr>
                <w:sz w:val="16"/>
                <w:szCs w:val="16"/>
              </w:rPr>
            </w:pPr>
            <w:r w:rsidRPr="00E67A96">
              <w:rPr>
                <w:sz w:val="16"/>
                <w:szCs w:val="16"/>
              </w:rPr>
              <w:t>70%</w:t>
            </w:r>
          </w:p>
        </w:tc>
        <w:tc>
          <w:tcPr>
            <w:tcW w:w="632" w:type="pct"/>
          </w:tcPr>
          <w:p w:rsidR="00DB4196" w:rsidRPr="00E67A96" w:rsidRDefault="00DB4196" w:rsidP="00E67A96">
            <w:pPr>
              <w:pStyle w:val="TableText"/>
              <w:rPr>
                <w:sz w:val="16"/>
                <w:szCs w:val="16"/>
              </w:rPr>
            </w:pPr>
            <w:r w:rsidRPr="00E67A96">
              <w:rPr>
                <w:sz w:val="16"/>
                <w:szCs w:val="16"/>
              </w:rPr>
              <w:t>14%</w:t>
            </w:r>
          </w:p>
        </w:tc>
        <w:tc>
          <w:tcPr>
            <w:tcW w:w="632" w:type="pct"/>
          </w:tcPr>
          <w:p w:rsidR="00DB4196" w:rsidRPr="00E67A96" w:rsidRDefault="00DB4196" w:rsidP="00E67A96">
            <w:pPr>
              <w:pStyle w:val="TableText"/>
              <w:rPr>
                <w:sz w:val="16"/>
                <w:szCs w:val="16"/>
              </w:rPr>
            </w:pPr>
            <w:r w:rsidRPr="00E67A96">
              <w:rPr>
                <w:sz w:val="16"/>
                <w:szCs w:val="16"/>
              </w:rPr>
              <w:t>37</w:t>
            </w:r>
          </w:p>
        </w:tc>
      </w:tr>
      <w:tr w:rsidR="00DB4196" w:rsidRPr="006F6985" w:rsidTr="00A763EA">
        <w:tc>
          <w:tcPr>
            <w:tcW w:w="2471" w:type="pct"/>
          </w:tcPr>
          <w:p w:rsidR="00DB4196" w:rsidRPr="00E67A96" w:rsidRDefault="00DB4196" w:rsidP="00E67A96">
            <w:pPr>
              <w:pStyle w:val="TableText"/>
              <w:rPr>
                <w:sz w:val="16"/>
                <w:szCs w:val="16"/>
              </w:rPr>
            </w:pPr>
            <w:r w:rsidRPr="00E67A96">
              <w:rPr>
                <w:sz w:val="16"/>
                <w:szCs w:val="16"/>
              </w:rPr>
              <w:t>Murrumbidgee Irrigation Area</w:t>
            </w:r>
          </w:p>
        </w:tc>
        <w:tc>
          <w:tcPr>
            <w:tcW w:w="632" w:type="pct"/>
          </w:tcPr>
          <w:p w:rsidR="00DB4196" w:rsidRPr="00E67A96" w:rsidRDefault="00DB4196" w:rsidP="00E67A96">
            <w:pPr>
              <w:pStyle w:val="TableText"/>
              <w:rPr>
                <w:sz w:val="16"/>
                <w:szCs w:val="16"/>
              </w:rPr>
            </w:pPr>
            <w:r w:rsidRPr="00E67A96">
              <w:rPr>
                <w:sz w:val="16"/>
                <w:szCs w:val="16"/>
              </w:rPr>
              <w:t>11%</w:t>
            </w:r>
          </w:p>
        </w:tc>
        <w:tc>
          <w:tcPr>
            <w:tcW w:w="632" w:type="pct"/>
          </w:tcPr>
          <w:p w:rsidR="00DB4196" w:rsidRPr="00E67A96" w:rsidRDefault="00DB4196" w:rsidP="00E67A96">
            <w:pPr>
              <w:pStyle w:val="TableText"/>
              <w:rPr>
                <w:sz w:val="16"/>
                <w:szCs w:val="16"/>
              </w:rPr>
            </w:pPr>
            <w:r w:rsidRPr="00E67A96">
              <w:rPr>
                <w:sz w:val="16"/>
                <w:szCs w:val="16"/>
              </w:rPr>
              <w:t>46%</w:t>
            </w:r>
          </w:p>
        </w:tc>
        <w:tc>
          <w:tcPr>
            <w:tcW w:w="632" w:type="pct"/>
          </w:tcPr>
          <w:p w:rsidR="00DB4196" w:rsidRPr="00E67A96" w:rsidRDefault="00DB4196" w:rsidP="00E67A96">
            <w:pPr>
              <w:pStyle w:val="TableText"/>
              <w:rPr>
                <w:sz w:val="16"/>
                <w:szCs w:val="16"/>
              </w:rPr>
            </w:pPr>
            <w:r w:rsidRPr="00E67A96">
              <w:rPr>
                <w:sz w:val="16"/>
                <w:szCs w:val="16"/>
              </w:rPr>
              <w:t>43%</w:t>
            </w:r>
          </w:p>
        </w:tc>
        <w:tc>
          <w:tcPr>
            <w:tcW w:w="632" w:type="pct"/>
          </w:tcPr>
          <w:p w:rsidR="00DB4196" w:rsidRPr="00E67A96" w:rsidRDefault="00DB4196" w:rsidP="00E67A96">
            <w:pPr>
              <w:pStyle w:val="TableText"/>
              <w:rPr>
                <w:sz w:val="16"/>
                <w:szCs w:val="16"/>
              </w:rPr>
            </w:pPr>
            <w:r w:rsidRPr="00E67A96">
              <w:rPr>
                <w:sz w:val="16"/>
                <w:szCs w:val="16"/>
              </w:rPr>
              <w:t>28</w:t>
            </w:r>
          </w:p>
        </w:tc>
      </w:tr>
    </w:tbl>
    <w:p w:rsidR="00DB4196" w:rsidRDefault="00DB4196" w:rsidP="00E110C0">
      <w:pPr>
        <w:pStyle w:val="TableCaption"/>
        <w:pageBreakBefore/>
        <w:spacing w:before="240"/>
      </w:pPr>
      <w:bookmarkStart w:id="246" w:name="_Toc483258647"/>
      <w:bookmarkStart w:id="247" w:name="_Toc507170939"/>
      <w:r w:rsidRPr="006F6985">
        <w:lastRenderedPageBreak/>
        <w:t xml:space="preserve">Table </w:t>
      </w:r>
      <w:r>
        <w:t>A3.6</w:t>
      </w:r>
      <w:r w:rsidRPr="006F6985">
        <w:t xml:space="preserve"> </w:t>
      </w:r>
      <w:r>
        <w:t xml:space="preserve">Irrigator’s views on effects of modernising off-farm infrastructure on </w:t>
      </w:r>
      <w:r>
        <w:rPr>
          <w:i/>
        </w:rPr>
        <w:t>efficiency of water use</w:t>
      </w:r>
      <w:r>
        <w:t xml:space="preserve"> - 2016</w:t>
      </w:r>
      <w:bookmarkEnd w:id="246"/>
      <w:bookmarkEnd w:id="247"/>
    </w:p>
    <w:tbl>
      <w:tblPr>
        <w:tblStyle w:val="TableGrid"/>
        <w:tblW w:w="4939" w:type="pct"/>
        <w:tblLayout w:type="fixed"/>
        <w:tblLook w:val="04A0" w:firstRow="1" w:lastRow="0" w:firstColumn="1" w:lastColumn="0" w:noHBand="0" w:noVBand="1"/>
        <w:tblDescription w:val="Table showing Irrigators’ views on the effects of modernising off-farm infrastructure on efficiency of water use in 2016: negative, positive or neither."/>
      </w:tblPr>
      <w:tblGrid>
        <w:gridCol w:w="6920"/>
        <w:gridCol w:w="1771"/>
        <w:gridCol w:w="1770"/>
        <w:gridCol w:w="1770"/>
        <w:gridCol w:w="1770"/>
      </w:tblGrid>
      <w:tr w:rsidR="00DB4196" w:rsidRPr="00E110C0" w:rsidTr="00A763EA">
        <w:trPr>
          <w:cantSplit/>
          <w:tblHeader/>
        </w:trPr>
        <w:tc>
          <w:tcPr>
            <w:tcW w:w="2471" w:type="pct"/>
            <w:hideMark/>
          </w:tcPr>
          <w:p w:rsidR="00DB4196" w:rsidRPr="00E110C0" w:rsidRDefault="00E110C0" w:rsidP="00E110C0">
            <w:pPr>
              <w:pStyle w:val="TableHeading"/>
              <w:rPr>
                <w:sz w:val="16"/>
                <w:szCs w:val="16"/>
              </w:rPr>
            </w:pPr>
            <w:r w:rsidRPr="00E110C0">
              <w:rPr>
                <w:sz w:val="16"/>
                <w:szCs w:val="16"/>
              </w:rPr>
              <w:t>If your water provider upgraded water infrastructure, how did this affect…</w:t>
            </w:r>
          </w:p>
        </w:tc>
        <w:tc>
          <w:tcPr>
            <w:tcW w:w="632" w:type="pct"/>
          </w:tcPr>
          <w:p w:rsidR="00DB4196" w:rsidRPr="00E110C0" w:rsidRDefault="00E110C0" w:rsidP="00E110C0">
            <w:pPr>
              <w:pStyle w:val="TableHeading"/>
              <w:rPr>
                <w:sz w:val="16"/>
                <w:szCs w:val="16"/>
              </w:rPr>
            </w:pPr>
            <w:r w:rsidRPr="00E110C0">
              <w:rPr>
                <w:sz w:val="16"/>
                <w:szCs w:val="16"/>
              </w:rPr>
              <w:t xml:space="preserve">Your efficiency of water use </w:t>
            </w:r>
            <w:r w:rsidRPr="00E110C0">
              <w:rPr>
                <w:sz w:val="16"/>
                <w:szCs w:val="16"/>
              </w:rPr>
              <w:br/>
            </w:r>
            <w:r w:rsidR="00DB4196" w:rsidRPr="00E110C0">
              <w:rPr>
                <w:sz w:val="16"/>
                <w:szCs w:val="16"/>
              </w:rPr>
              <w:t>Negative impact</w:t>
            </w:r>
          </w:p>
        </w:tc>
        <w:tc>
          <w:tcPr>
            <w:tcW w:w="632" w:type="pct"/>
          </w:tcPr>
          <w:p w:rsidR="00DB4196" w:rsidRPr="00E110C0" w:rsidRDefault="00E110C0" w:rsidP="00E110C0">
            <w:pPr>
              <w:pStyle w:val="TableHeading"/>
              <w:rPr>
                <w:sz w:val="16"/>
                <w:szCs w:val="16"/>
              </w:rPr>
            </w:pPr>
            <w:r w:rsidRPr="00E110C0">
              <w:rPr>
                <w:sz w:val="16"/>
                <w:szCs w:val="16"/>
              </w:rPr>
              <w:t xml:space="preserve">Your efficiency of water use </w:t>
            </w:r>
            <w:r w:rsidRPr="00E110C0">
              <w:rPr>
                <w:sz w:val="16"/>
                <w:szCs w:val="16"/>
              </w:rPr>
              <w:br/>
            </w:r>
            <w:r w:rsidR="00DB4196" w:rsidRPr="00E110C0">
              <w:rPr>
                <w:sz w:val="16"/>
                <w:szCs w:val="16"/>
              </w:rPr>
              <w:t>Neither negative or positive</w:t>
            </w:r>
          </w:p>
        </w:tc>
        <w:tc>
          <w:tcPr>
            <w:tcW w:w="632" w:type="pct"/>
          </w:tcPr>
          <w:p w:rsidR="00DB4196" w:rsidRPr="00E110C0" w:rsidRDefault="00E110C0" w:rsidP="00E110C0">
            <w:pPr>
              <w:pStyle w:val="TableHeading"/>
              <w:rPr>
                <w:sz w:val="16"/>
                <w:szCs w:val="16"/>
              </w:rPr>
            </w:pPr>
            <w:r w:rsidRPr="00E110C0">
              <w:rPr>
                <w:sz w:val="16"/>
                <w:szCs w:val="16"/>
              </w:rPr>
              <w:t xml:space="preserve">Your efficiency of water use </w:t>
            </w:r>
            <w:r w:rsidRPr="00E110C0">
              <w:rPr>
                <w:sz w:val="16"/>
                <w:szCs w:val="16"/>
              </w:rPr>
              <w:br/>
            </w:r>
            <w:r w:rsidR="00DB4196" w:rsidRPr="00E110C0">
              <w:rPr>
                <w:sz w:val="16"/>
                <w:szCs w:val="16"/>
              </w:rPr>
              <w:t>Positive impact</w:t>
            </w:r>
          </w:p>
        </w:tc>
        <w:tc>
          <w:tcPr>
            <w:tcW w:w="632" w:type="pct"/>
          </w:tcPr>
          <w:p w:rsidR="00DB4196" w:rsidRPr="00E110C0" w:rsidRDefault="00E110C0" w:rsidP="00E110C0">
            <w:pPr>
              <w:pStyle w:val="TableHeading"/>
              <w:rPr>
                <w:sz w:val="16"/>
                <w:szCs w:val="16"/>
              </w:rPr>
            </w:pPr>
            <w:r w:rsidRPr="00E110C0">
              <w:rPr>
                <w:sz w:val="16"/>
                <w:szCs w:val="16"/>
              </w:rPr>
              <w:t xml:space="preserve">Your efficiency of water use </w:t>
            </w:r>
            <w:r w:rsidRPr="00E110C0">
              <w:rPr>
                <w:sz w:val="16"/>
                <w:szCs w:val="16"/>
              </w:rPr>
              <w:br/>
            </w:r>
            <w:r w:rsidR="00DB4196" w:rsidRPr="00E110C0">
              <w:rPr>
                <w:sz w:val="16"/>
                <w:szCs w:val="16"/>
              </w:rPr>
              <w:t>n</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Murray Darling Basin irrigators – all</w:t>
            </w:r>
          </w:p>
        </w:tc>
        <w:tc>
          <w:tcPr>
            <w:tcW w:w="632" w:type="pct"/>
          </w:tcPr>
          <w:p w:rsidR="00DB4196" w:rsidRPr="00E110C0" w:rsidRDefault="00DB4196" w:rsidP="00E110C0">
            <w:pPr>
              <w:pStyle w:val="TableText"/>
              <w:rPr>
                <w:sz w:val="16"/>
                <w:szCs w:val="16"/>
                <w:highlight w:val="yellow"/>
              </w:rPr>
            </w:pPr>
            <w:r w:rsidRPr="00E110C0">
              <w:rPr>
                <w:sz w:val="16"/>
                <w:szCs w:val="16"/>
              </w:rPr>
              <w:t>13%</w:t>
            </w:r>
          </w:p>
        </w:tc>
        <w:tc>
          <w:tcPr>
            <w:tcW w:w="632" w:type="pct"/>
          </w:tcPr>
          <w:p w:rsidR="00DB4196" w:rsidRPr="00E110C0" w:rsidRDefault="00DB4196" w:rsidP="00E110C0">
            <w:pPr>
              <w:pStyle w:val="TableText"/>
              <w:rPr>
                <w:sz w:val="16"/>
                <w:szCs w:val="16"/>
                <w:highlight w:val="yellow"/>
              </w:rPr>
            </w:pPr>
            <w:r w:rsidRPr="00E110C0">
              <w:rPr>
                <w:sz w:val="16"/>
                <w:szCs w:val="16"/>
              </w:rPr>
              <w:t>43%</w:t>
            </w:r>
          </w:p>
        </w:tc>
        <w:tc>
          <w:tcPr>
            <w:tcW w:w="632" w:type="pct"/>
          </w:tcPr>
          <w:p w:rsidR="00DB4196" w:rsidRPr="00E110C0" w:rsidRDefault="00DB4196" w:rsidP="00E110C0">
            <w:pPr>
              <w:pStyle w:val="TableText"/>
              <w:rPr>
                <w:sz w:val="16"/>
                <w:szCs w:val="16"/>
                <w:highlight w:val="yellow"/>
              </w:rPr>
            </w:pPr>
            <w:r w:rsidRPr="00E110C0">
              <w:rPr>
                <w:sz w:val="16"/>
                <w:szCs w:val="16"/>
              </w:rPr>
              <w:t>44%</w:t>
            </w:r>
          </w:p>
        </w:tc>
        <w:tc>
          <w:tcPr>
            <w:tcW w:w="632" w:type="pct"/>
          </w:tcPr>
          <w:p w:rsidR="00DB4196" w:rsidRPr="00E110C0" w:rsidRDefault="00DB4196" w:rsidP="00E110C0">
            <w:pPr>
              <w:pStyle w:val="TableText"/>
              <w:rPr>
                <w:sz w:val="16"/>
                <w:szCs w:val="16"/>
                <w:highlight w:val="yellow"/>
              </w:rPr>
            </w:pPr>
            <w:r w:rsidRPr="00E110C0">
              <w:rPr>
                <w:sz w:val="16"/>
                <w:szCs w:val="16"/>
              </w:rPr>
              <w:t>278</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Basin irrigator living in area with off-farm SRWUIP investment</w:t>
            </w:r>
          </w:p>
        </w:tc>
        <w:tc>
          <w:tcPr>
            <w:tcW w:w="632" w:type="pct"/>
          </w:tcPr>
          <w:p w:rsidR="00DB4196" w:rsidRPr="00E110C0" w:rsidRDefault="00DB4196" w:rsidP="00E110C0">
            <w:pPr>
              <w:pStyle w:val="TableText"/>
              <w:rPr>
                <w:sz w:val="16"/>
                <w:szCs w:val="16"/>
              </w:rPr>
            </w:pPr>
            <w:r w:rsidRPr="00E110C0">
              <w:rPr>
                <w:sz w:val="16"/>
                <w:szCs w:val="16"/>
              </w:rPr>
              <w:t>12%</w:t>
            </w:r>
          </w:p>
        </w:tc>
        <w:tc>
          <w:tcPr>
            <w:tcW w:w="632" w:type="pct"/>
          </w:tcPr>
          <w:p w:rsidR="00DB4196" w:rsidRPr="00E110C0" w:rsidRDefault="00DB4196" w:rsidP="00E110C0">
            <w:pPr>
              <w:pStyle w:val="TableText"/>
              <w:rPr>
                <w:sz w:val="16"/>
                <w:szCs w:val="16"/>
              </w:rPr>
            </w:pPr>
            <w:r w:rsidRPr="00E110C0">
              <w:rPr>
                <w:sz w:val="16"/>
                <w:szCs w:val="16"/>
              </w:rPr>
              <w:t>39%</w:t>
            </w:r>
          </w:p>
        </w:tc>
        <w:tc>
          <w:tcPr>
            <w:tcW w:w="632" w:type="pct"/>
          </w:tcPr>
          <w:p w:rsidR="00DB4196" w:rsidRPr="00E110C0" w:rsidRDefault="00DB4196" w:rsidP="00E110C0">
            <w:pPr>
              <w:pStyle w:val="TableText"/>
              <w:rPr>
                <w:sz w:val="16"/>
                <w:szCs w:val="16"/>
              </w:rPr>
            </w:pPr>
            <w:r w:rsidRPr="00E110C0">
              <w:rPr>
                <w:sz w:val="16"/>
                <w:szCs w:val="16"/>
              </w:rPr>
              <w:t>49%</w:t>
            </w:r>
          </w:p>
        </w:tc>
        <w:tc>
          <w:tcPr>
            <w:tcW w:w="632" w:type="pct"/>
          </w:tcPr>
          <w:p w:rsidR="00DB4196" w:rsidRPr="00E110C0" w:rsidRDefault="00DB4196" w:rsidP="00E110C0">
            <w:pPr>
              <w:pStyle w:val="TableText"/>
              <w:rPr>
                <w:sz w:val="16"/>
                <w:szCs w:val="16"/>
              </w:rPr>
            </w:pPr>
            <w:r w:rsidRPr="00E110C0">
              <w:rPr>
                <w:sz w:val="16"/>
                <w:szCs w:val="16"/>
              </w:rPr>
              <w:t>179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Basin irrigator not living in area with off-farm SRWUIP investment</w:t>
            </w:r>
          </w:p>
        </w:tc>
        <w:tc>
          <w:tcPr>
            <w:tcW w:w="632" w:type="pct"/>
          </w:tcPr>
          <w:p w:rsidR="00DB4196" w:rsidRPr="00E110C0" w:rsidRDefault="00DB4196" w:rsidP="00E110C0">
            <w:pPr>
              <w:pStyle w:val="TableText"/>
              <w:rPr>
                <w:sz w:val="16"/>
                <w:szCs w:val="16"/>
              </w:rPr>
            </w:pPr>
            <w:r w:rsidRPr="00E110C0">
              <w:rPr>
                <w:sz w:val="16"/>
                <w:szCs w:val="16"/>
              </w:rPr>
              <w:t>14%</w:t>
            </w:r>
          </w:p>
        </w:tc>
        <w:tc>
          <w:tcPr>
            <w:tcW w:w="632" w:type="pct"/>
          </w:tcPr>
          <w:p w:rsidR="00DB4196" w:rsidRPr="00E110C0" w:rsidRDefault="00DB4196" w:rsidP="00E110C0">
            <w:pPr>
              <w:pStyle w:val="TableText"/>
              <w:rPr>
                <w:sz w:val="16"/>
                <w:szCs w:val="16"/>
              </w:rPr>
            </w:pPr>
            <w:r w:rsidRPr="00E110C0">
              <w:rPr>
                <w:sz w:val="16"/>
                <w:szCs w:val="16"/>
              </w:rPr>
              <w:t>50%</w:t>
            </w:r>
          </w:p>
        </w:tc>
        <w:tc>
          <w:tcPr>
            <w:tcW w:w="632" w:type="pct"/>
          </w:tcPr>
          <w:p w:rsidR="00DB4196" w:rsidRPr="00E110C0" w:rsidRDefault="00DB4196" w:rsidP="00E110C0">
            <w:pPr>
              <w:pStyle w:val="TableText"/>
              <w:rPr>
                <w:sz w:val="16"/>
                <w:szCs w:val="16"/>
              </w:rPr>
            </w:pPr>
            <w:r w:rsidRPr="00E110C0">
              <w:rPr>
                <w:sz w:val="16"/>
                <w:szCs w:val="16"/>
              </w:rPr>
              <w:t>36%</w:t>
            </w:r>
          </w:p>
        </w:tc>
        <w:tc>
          <w:tcPr>
            <w:tcW w:w="632" w:type="pct"/>
          </w:tcPr>
          <w:p w:rsidR="00DB4196" w:rsidRPr="00E110C0" w:rsidRDefault="00DB4196" w:rsidP="00E110C0">
            <w:pPr>
              <w:pStyle w:val="TableText"/>
              <w:rPr>
                <w:sz w:val="16"/>
                <w:szCs w:val="16"/>
              </w:rPr>
            </w:pPr>
            <w:r w:rsidRPr="00E110C0">
              <w:rPr>
                <w:sz w:val="16"/>
                <w:szCs w:val="16"/>
              </w:rPr>
              <w:t>111</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Southern Basin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12%</w:t>
            </w:r>
          </w:p>
        </w:tc>
        <w:tc>
          <w:tcPr>
            <w:tcW w:w="632" w:type="pct"/>
          </w:tcPr>
          <w:p w:rsidR="00DB4196" w:rsidRPr="00E110C0" w:rsidRDefault="00DB4196" w:rsidP="00E110C0">
            <w:pPr>
              <w:pStyle w:val="TableText"/>
              <w:rPr>
                <w:sz w:val="16"/>
                <w:szCs w:val="16"/>
              </w:rPr>
            </w:pPr>
            <w:r w:rsidRPr="00E110C0">
              <w:rPr>
                <w:sz w:val="16"/>
                <w:szCs w:val="16"/>
              </w:rPr>
              <w:t>38%</w:t>
            </w:r>
          </w:p>
        </w:tc>
        <w:tc>
          <w:tcPr>
            <w:tcW w:w="632" w:type="pct"/>
          </w:tcPr>
          <w:p w:rsidR="00DB4196" w:rsidRPr="00E110C0" w:rsidRDefault="00DB4196" w:rsidP="00E110C0">
            <w:pPr>
              <w:pStyle w:val="TableText"/>
              <w:rPr>
                <w:sz w:val="16"/>
                <w:szCs w:val="16"/>
              </w:rPr>
            </w:pPr>
            <w:r w:rsidRPr="00E110C0">
              <w:rPr>
                <w:sz w:val="16"/>
                <w:szCs w:val="16"/>
              </w:rPr>
              <w:t>50%</w:t>
            </w:r>
          </w:p>
        </w:tc>
        <w:tc>
          <w:tcPr>
            <w:tcW w:w="632" w:type="pct"/>
          </w:tcPr>
          <w:p w:rsidR="00DB4196" w:rsidRPr="00E110C0" w:rsidRDefault="00DB4196" w:rsidP="00E110C0">
            <w:pPr>
              <w:pStyle w:val="TableText"/>
              <w:rPr>
                <w:sz w:val="16"/>
                <w:szCs w:val="16"/>
              </w:rPr>
            </w:pPr>
            <w:r w:rsidRPr="00E110C0">
              <w:rPr>
                <w:sz w:val="16"/>
                <w:szCs w:val="16"/>
              </w:rPr>
              <w:t>173</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Southern Basin NSW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17%</w:t>
            </w:r>
          </w:p>
        </w:tc>
        <w:tc>
          <w:tcPr>
            <w:tcW w:w="632" w:type="pct"/>
          </w:tcPr>
          <w:p w:rsidR="00DB4196" w:rsidRPr="00E110C0" w:rsidRDefault="00DB4196" w:rsidP="00E110C0">
            <w:pPr>
              <w:pStyle w:val="TableText"/>
              <w:rPr>
                <w:sz w:val="16"/>
                <w:szCs w:val="16"/>
              </w:rPr>
            </w:pPr>
            <w:r w:rsidRPr="00E110C0">
              <w:rPr>
                <w:sz w:val="16"/>
                <w:szCs w:val="16"/>
              </w:rPr>
              <w:t>40%</w:t>
            </w:r>
          </w:p>
        </w:tc>
        <w:tc>
          <w:tcPr>
            <w:tcW w:w="632" w:type="pct"/>
          </w:tcPr>
          <w:p w:rsidR="00DB4196" w:rsidRPr="00E110C0" w:rsidRDefault="00DB4196" w:rsidP="00E110C0">
            <w:pPr>
              <w:pStyle w:val="TableText"/>
              <w:rPr>
                <w:sz w:val="16"/>
                <w:szCs w:val="16"/>
              </w:rPr>
            </w:pPr>
            <w:r w:rsidRPr="00E110C0">
              <w:rPr>
                <w:sz w:val="16"/>
                <w:szCs w:val="16"/>
              </w:rPr>
              <w:t>43%</w:t>
            </w:r>
          </w:p>
        </w:tc>
        <w:tc>
          <w:tcPr>
            <w:tcW w:w="632" w:type="pct"/>
          </w:tcPr>
          <w:p w:rsidR="00DB4196" w:rsidRPr="00E110C0" w:rsidRDefault="00DB4196" w:rsidP="00E110C0">
            <w:pPr>
              <w:pStyle w:val="TableText"/>
              <w:rPr>
                <w:sz w:val="16"/>
                <w:szCs w:val="16"/>
              </w:rPr>
            </w:pPr>
            <w:r w:rsidRPr="00E110C0">
              <w:rPr>
                <w:sz w:val="16"/>
                <w:szCs w:val="16"/>
              </w:rPr>
              <w:t>30</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Southern Basin VIC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12%</w:t>
            </w:r>
          </w:p>
        </w:tc>
        <w:tc>
          <w:tcPr>
            <w:tcW w:w="632" w:type="pct"/>
          </w:tcPr>
          <w:p w:rsidR="00DB4196" w:rsidRPr="00E110C0" w:rsidRDefault="00DB4196" w:rsidP="00E110C0">
            <w:pPr>
              <w:pStyle w:val="TableText"/>
              <w:rPr>
                <w:sz w:val="16"/>
                <w:szCs w:val="16"/>
              </w:rPr>
            </w:pPr>
            <w:r w:rsidRPr="00E110C0">
              <w:rPr>
                <w:sz w:val="16"/>
                <w:szCs w:val="16"/>
              </w:rPr>
              <w:t>37%</w:t>
            </w:r>
          </w:p>
        </w:tc>
        <w:tc>
          <w:tcPr>
            <w:tcW w:w="632" w:type="pct"/>
          </w:tcPr>
          <w:p w:rsidR="00DB4196" w:rsidRPr="00E110C0" w:rsidRDefault="00DB4196" w:rsidP="00E110C0">
            <w:pPr>
              <w:pStyle w:val="TableText"/>
              <w:rPr>
                <w:sz w:val="16"/>
                <w:szCs w:val="16"/>
              </w:rPr>
            </w:pPr>
            <w:r w:rsidRPr="00E110C0">
              <w:rPr>
                <w:sz w:val="16"/>
                <w:szCs w:val="16"/>
              </w:rPr>
              <w:t>51%</w:t>
            </w:r>
          </w:p>
        </w:tc>
        <w:tc>
          <w:tcPr>
            <w:tcW w:w="632" w:type="pct"/>
          </w:tcPr>
          <w:p w:rsidR="00DB4196" w:rsidRPr="00E110C0" w:rsidRDefault="00DB4196" w:rsidP="00E110C0">
            <w:pPr>
              <w:pStyle w:val="TableText"/>
              <w:rPr>
                <w:sz w:val="16"/>
                <w:szCs w:val="16"/>
              </w:rPr>
            </w:pPr>
            <w:r w:rsidRPr="00E110C0">
              <w:rPr>
                <w:sz w:val="16"/>
                <w:szCs w:val="16"/>
              </w:rPr>
              <w:t>129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Goulburn Murray Irrigation District</w:t>
            </w:r>
          </w:p>
        </w:tc>
        <w:tc>
          <w:tcPr>
            <w:tcW w:w="632" w:type="pct"/>
          </w:tcPr>
          <w:p w:rsidR="00DB4196" w:rsidRPr="00E110C0" w:rsidRDefault="00DB4196" w:rsidP="00E110C0">
            <w:pPr>
              <w:pStyle w:val="TableText"/>
              <w:rPr>
                <w:sz w:val="16"/>
                <w:szCs w:val="16"/>
              </w:rPr>
            </w:pPr>
            <w:r w:rsidRPr="00E110C0">
              <w:rPr>
                <w:sz w:val="16"/>
                <w:szCs w:val="16"/>
              </w:rPr>
              <w:t>15%</w:t>
            </w:r>
          </w:p>
        </w:tc>
        <w:tc>
          <w:tcPr>
            <w:tcW w:w="632" w:type="pct"/>
          </w:tcPr>
          <w:p w:rsidR="00DB4196" w:rsidRPr="00E110C0" w:rsidRDefault="00DB4196" w:rsidP="00E110C0">
            <w:pPr>
              <w:pStyle w:val="TableText"/>
              <w:rPr>
                <w:sz w:val="16"/>
                <w:szCs w:val="16"/>
              </w:rPr>
            </w:pPr>
            <w:r w:rsidRPr="00E110C0">
              <w:rPr>
                <w:sz w:val="16"/>
                <w:szCs w:val="16"/>
              </w:rPr>
              <w:t>37%</w:t>
            </w:r>
          </w:p>
        </w:tc>
        <w:tc>
          <w:tcPr>
            <w:tcW w:w="632" w:type="pct"/>
          </w:tcPr>
          <w:p w:rsidR="00DB4196" w:rsidRPr="00E110C0" w:rsidRDefault="00DB4196" w:rsidP="00E110C0">
            <w:pPr>
              <w:pStyle w:val="TableText"/>
              <w:rPr>
                <w:sz w:val="16"/>
                <w:szCs w:val="16"/>
              </w:rPr>
            </w:pPr>
            <w:r w:rsidRPr="00E110C0">
              <w:rPr>
                <w:sz w:val="16"/>
                <w:szCs w:val="16"/>
              </w:rPr>
              <w:t>48%</w:t>
            </w:r>
          </w:p>
        </w:tc>
        <w:tc>
          <w:tcPr>
            <w:tcW w:w="632" w:type="pct"/>
          </w:tcPr>
          <w:p w:rsidR="00DB4196" w:rsidRPr="00E110C0" w:rsidRDefault="00DB4196" w:rsidP="00E110C0">
            <w:pPr>
              <w:pStyle w:val="TableText"/>
              <w:rPr>
                <w:sz w:val="16"/>
                <w:szCs w:val="16"/>
              </w:rPr>
            </w:pPr>
            <w:r w:rsidRPr="00E110C0">
              <w:rPr>
                <w:sz w:val="16"/>
                <w:szCs w:val="16"/>
              </w:rPr>
              <w:t>130</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Lower Murray Water/Western Murray Irrigation</w:t>
            </w:r>
          </w:p>
        </w:tc>
        <w:tc>
          <w:tcPr>
            <w:tcW w:w="632" w:type="pct"/>
          </w:tcPr>
          <w:p w:rsidR="00DB4196" w:rsidRPr="00E110C0" w:rsidRDefault="00DB4196" w:rsidP="00E110C0">
            <w:pPr>
              <w:pStyle w:val="TableText"/>
              <w:rPr>
                <w:sz w:val="16"/>
                <w:szCs w:val="16"/>
              </w:rPr>
            </w:pPr>
            <w:r w:rsidRPr="00E110C0">
              <w:rPr>
                <w:sz w:val="16"/>
                <w:szCs w:val="16"/>
              </w:rPr>
              <w:t>6%</w:t>
            </w:r>
          </w:p>
        </w:tc>
        <w:tc>
          <w:tcPr>
            <w:tcW w:w="632" w:type="pct"/>
          </w:tcPr>
          <w:p w:rsidR="00DB4196" w:rsidRPr="00E110C0" w:rsidRDefault="00DB4196" w:rsidP="00E110C0">
            <w:pPr>
              <w:pStyle w:val="TableText"/>
              <w:rPr>
                <w:sz w:val="16"/>
                <w:szCs w:val="16"/>
              </w:rPr>
            </w:pPr>
            <w:r w:rsidRPr="00E110C0">
              <w:rPr>
                <w:sz w:val="16"/>
                <w:szCs w:val="16"/>
              </w:rPr>
              <w:t>39%</w:t>
            </w:r>
          </w:p>
        </w:tc>
        <w:tc>
          <w:tcPr>
            <w:tcW w:w="632" w:type="pct"/>
          </w:tcPr>
          <w:p w:rsidR="00DB4196" w:rsidRPr="00E110C0" w:rsidRDefault="00DB4196" w:rsidP="00E110C0">
            <w:pPr>
              <w:pStyle w:val="TableText"/>
              <w:rPr>
                <w:sz w:val="16"/>
                <w:szCs w:val="16"/>
              </w:rPr>
            </w:pPr>
            <w:r w:rsidRPr="00E110C0">
              <w:rPr>
                <w:sz w:val="16"/>
                <w:szCs w:val="16"/>
              </w:rPr>
              <w:t>56%</w:t>
            </w:r>
          </w:p>
        </w:tc>
        <w:tc>
          <w:tcPr>
            <w:tcW w:w="632" w:type="pct"/>
          </w:tcPr>
          <w:p w:rsidR="00DB4196" w:rsidRPr="00E110C0" w:rsidRDefault="00DB4196" w:rsidP="00E110C0">
            <w:pPr>
              <w:pStyle w:val="TableText"/>
              <w:rPr>
                <w:sz w:val="16"/>
                <w:szCs w:val="16"/>
              </w:rPr>
            </w:pPr>
            <w:r w:rsidRPr="00E110C0">
              <w:rPr>
                <w:sz w:val="16"/>
                <w:szCs w:val="16"/>
              </w:rPr>
              <w:t>18</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Murray Irrigation Ltd</w:t>
            </w:r>
          </w:p>
        </w:tc>
        <w:tc>
          <w:tcPr>
            <w:tcW w:w="632" w:type="pct"/>
          </w:tcPr>
          <w:p w:rsidR="00DB4196" w:rsidRPr="00E110C0" w:rsidRDefault="00DB4196" w:rsidP="00E110C0">
            <w:pPr>
              <w:pStyle w:val="TableText"/>
              <w:rPr>
                <w:sz w:val="16"/>
                <w:szCs w:val="16"/>
              </w:rPr>
            </w:pPr>
            <w:r w:rsidRPr="00E110C0">
              <w:rPr>
                <w:sz w:val="16"/>
                <w:szCs w:val="16"/>
              </w:rPr>
              <w:t>10%</w:t>
            </w:r>
          </w:p>
        </w:tc>
        <w:tc>
          <w:tcPr>
            <w:tcW w:w="632" w:type="pct"/>
          </w:tcPr>
          <w:p w:rsidR="00DB4196" w:rsidRPr="00E110C0" w:rsidRDefault="00DB4196" w:rsidP="00E110C0">
            <w:pPr>
              <w:pStyle w:val="TableText"/>
              <w:rPr>
                <w:sz w:val="16"/>
                <w:szCs w:val="16"/>
              </w:rPr>
            </w:pPr>
            <w:r w:rsidRPr="00E110C0">
              <w:rPr>
                <w:sz w:val="16"/>
                <w:szCs w:val="16"/>
              </w:rPr>
              <w:t>51%</w:t>
            </w:r>
          </w:p>
        </w:tc>
        <w:tc>
          <w:tcPr>
            <w:tcW w:w="632" w:type="pct"/>
          </w:tcPr>
          <w:p w:rsidR="00DB4196" w:rsidRPr="00E110C0" w:rsidRDefault="00DB4196" w:rsidP="00E110C0">
            <w:pPr>
              <w:pStyle w:val="TableText"/>
              <w:rPr>
                <w:sz w:val="16"/>
                <w:szCs w:val="16"/>
              </w:rPr>
            </w:pPr>
            <w:r w:rsidRPr="00E110C0">
              <w:rPr>
                <w:sz w:val="16"/>
                <w:szCs w:val="16"/>
              </w:rPr>
              <w:t>38%</w:t>
            </w:r>
          </w:p>
        </w:tc>
        <w:tc>
          <w:tcPr>
            <w:tcW w:w="632" w:type="pct"/>
          </w:tcPr>
          <w:p w:rsidR="00DB4196" w:rsidRPr="00E110C0" w:rsidRDefault="00DB4196" w:rsidP="00E110C0">
            <w:pPr>
              <w:pStyle w:val="TableText"/>
              <w:rPr>
                <w:sz w:val="16"/>
                <w:szCs w:val="16"/>
              </w:rPr>
            </w:pPr>
            <w:r w:rsidRPr="00E110C0">
              <w:rPr>
                <w:sz w:val="16"/>
                <w:szCs w:val="16"/>
              </w:rPr>
              <w:t>39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Murrumbidgee Irrigation Area</w:t>
            </w:r>
          </w:p>
        </w:tc>
        <w:tc>
          <w:tcPr>
            <w:tcW w:w="632" w:type="pct"/>
          </w:tcPr>
          <w:p w:rsidR="00DB4196" w:rsidRPr="00E110C0" w:rsidRDefault="00DB4196" w:rsidP="00E110C0">
            <w:pPr>
              <w:pStyle w:val="TableText"/>
              <w:rPr>
                <w:sz w:val="16"/>
                <w:szCs w:val="16"/>
              </w:rPr>
            </w:pPr>
            <w:r w:rsidRPr="00E110C0">
              <w:rPr>
                <w:sz w:val="16"/>
                <w:szCs w:val="16"/>
              </w:rPr>
              <w:t>14%</w:t>
            </w:r>
          </w:p>
        </w:tc>
        <w:tc>
          <w:tcPr>
            <w:tcW w:w="632" w:type="pct"/>
          </w:tcPr>
          <w:p w:rsidR="00DB4196" w:rsidRPr="00E110C0" w:rsidRDefault="00DB4196" w:rsidP="00E110C0">
            <w:pPr>
              <w:pStyle w:val="TableText"/>
              <w:rPr>
                <w:sz w:val="16"/>
                <w:szCs w:val="16"/>
              </w:rPr>
            </w:pPr>
            <w:r w:rsidRPr="00E110C0">
              <w:rPr>
                <w:sz w:val="16"/>
                <w:szCs w:val="16"/>
              </w:rPr>
              <w:t>43%</w:t>
            </w:r>
          </w:p>
        </w:tc>
        <w:tc>
          <w:tcPr>
            <w:tcW w:w="632" w:type="pct"/>
          </w:tcPr>
          <w:p w:rsidR="00DB4196" w:rsidRPr="00E110C0" w:rsidRDefault="00DB4196" w:rsidP="00E110C0">
            <w:pPr>
              <w:pStyle w:val="TableText"/>
              <w:rPr>
                <w:sz w:val="16"/>
                <w:szCs w:val="16"/>
              </w:rPr>
            </w:pPr>
            <w:r w:rsidRPr="00E110C0">
              <w:rPr>
                <w:sz w:val="16"/>
                <w:szCs w:val="16"/>
              </w:rPr>
              <w:t>43%</w:t>
            </w:r>
          </w:p>
        </w:tc>
        <w:tc>
          <w:tcPr>
            <w:tcW w:w="632" w:type="pct"/>
          </w:tcPr>
          <w:p w:rsidR="00DB4196" w:rsidRPr="00E110C0" w:rsidRDefault="00DB4196" w:rsidP="00E110C0">
            <w:pPr>
              <w:pStyle w:val="TableText"/>
              <w:rPr>
                <w:sz w:val="16"/>
                <w:szCs w:val="16"/>
              </w:rPr>
            </w:pPr>
            <w:r w:rsidRPr="00E110C0">
              <w:rPr>
                <w:sz w:val="16"/>
                <w:szCs w:val="16"/>
              </w:rPr>
              <w:t>28</w:t>
            </w:r>
          </w:p>
        </w:tc>
      </w:tr>
    </w:tbl>
    <w:p w:rsidR="00DB4196" w:rsidRDefault="00DB4196" w:rsidP="00E110C0">
      <w:pPr>
        <w:pStyle w:val="TableCaption"/>
        <w:pageBreakBefore/>
        <w:spacing w:before="240"/>
      </w:pPr>
      <w:bookmarkStart w:id="248" w:name="_Toc483258648"/>
      <w:bookmarkStart w:id="249" w:name="_Toc507170940"/>
      <w:r w:rsidRPr="006F6985">
        <w:lastRenderedPageBreak/>
        <w:t xml:space="preserve">Table </w:t>
      </w:r>
      <w:r>
        <w:t>A3.7</w:t>
      </w:r>
      <w:r w:rsidRPr="006F6985">
        <w:t xml:space="preserve"> </w:t>
      </w:r>
      <w:r>
        <w:t xml:space="preserve">Irrigator’s views on effects of modernising off-farm infrastructure on </w:t>
      </w:r>
      <w:r>
        <w:rPr>
          <w:i/>
        </w:rPr>
        <w:t>timing of water delivery</w:t>
      </w:r>
      <w:r>
        <w:t xml:space="preserve"> - 2016</w:t>
      </w:r>
      <w:bookmarkEnd w:id="248"/>
      <w:bookmarkEnd w:id="249"/>
    </w:p>
    <w:tbl>
      <w:tblPr>
        <w:tblStyle w:val="TableGrid"/>
        <w:tblW w:w="4939" w:type="pct"/>
        <w:tblLayout w:type="fixed"/>
        <w:tblLook w:val="04A0" w:firstRow="1" w:lastRow="0" w:firstColumn="1" w:lastColumn="0" w:noHBand="0" w:noVBand="1"/>
        <w:tblDescription w:val="Table showing Irrigators’ views on the effects of modernising off-farm infrastructure on timing of water delivery in 2016: negative, positive or neither."/>
      </w:tblPr>
      <w:tblGrid>
        <w:gridCol w:w="6920"/>
        <w:gridCol w:w="1771"/>
        <w:gridCol w:w="1770"/>
        <w:gridCol w:w="1770"/>
        <w:gridCol w:w="1770"/>
      </w:tblGrid>
      <w:tr w:rsidR="00DB4196" w:rsidRPr="00E110C0" w:rsidTr="00A763EA">
        <w:trPr>
          <w:cantSplit/>
          <w:tblHeader/>
        </w:trPr>
        <w:tc>
          <w:tcPr>
            <w:tcW w:w="2471" w:type="pct"/>
            <w:hideMark/>
          </w:tcPr>
          <w:p w:rsidR="00DB4196" w:rsidRPr="00E110C0" w:rsidRDefault="00E110C0" w:rsidP="00E110C0">
            <w:pPr>
              <w:pStyle w:val="TableHeading"/>
              <w:rPr>
                <w:sz w:val="16"/>
                <w:szCs w:val="16"/>
              </w:rPr>
            </w:pPr>
            <w:r w:rsidRPr="00E110C0">
              <w:rPr>
                <w:sz w:val="16"/>
                <w:szCs w:val="16"/>
              </w:rPr>
              <w:t>If your water provider upgraded water infrastructure, how did this affect…</w:t>
            </w:r>
          </w:p>
        </w:tc>
        <w:tc>
          <w:tcPr>
            <w:tcW w:w="632" w:type="pct"/>
          </w:tcPr>
          <w:p w:rsidR="00DB4196" w:rsidRPr="00E110C0" w:rsidRDefault="00E110C0" w:rsidP="00E110C0">
            <w:pPr>
              <w:pStyle w:val="TableHeading"/>
              <w:rPr>
                <w:sz w:val="16"/>
                <w:szCs w:val="16"/>
              </w:rPr>
            </w:pPr>
            <w:r w:rsidRPr="00E110C0">
              <w:rPr>
                <w:sz w:val="16"/>
                <w:szCs w:val="16"/>
              </w:rPr>
              <w:t xml:space="preserve">Timing of water delivery to your farm </w:t>
            </w:r>
            <w:r w:rsidRPr="00E110C0">
              <w:rPr>
                <w:sz w:val="16"/>
                <w:szCs w:val="16"/>
              </w:rPr>
              <w:br/>
            </w:r>
            <w:r w:rsidR="00DB4196" w:rsidRPr="00E110C0">
              <w:rPr>
                <w:sz w:val="16"/>
                <w:szCs w:val="16"/>
              </w:rPr>
              <w:t>Negative impact</w:t>
            </w:r>
          </w:p>
        </w:tc>
        <w:tc>
          <w:tcPr>
            <w:tcW w:w="632" w:type="pct"/>
          </w:tcPr>
          <w:p w:rsidR="00DB4196" w:rsidRPr="00E110C0" w:rsidRDefault="00E110C0" w:rsidP="00E110C0">
            <w:pPr>
              <w:pStyle w:val="TableHeading"/>
              <w:rPr>
                <w:sz w:val="16"/>
                <w:szCs w:val="16"/>
              </w:rPr>
            </w:pPr>
            <w:r w:rsidRPr="00E110C0">
              <w:rPr>
                <w:sz w:val="16"/>
                <w:szCs w:val="16"/>
              </w:rPr>
              <w:t xml:space="preserve">Timing of water delivery to your farm </w:t>
            </w:r>
            <w:r w:rsidRPr="00E110C0">
              <w:rPr>
                <w:sz w:val="16"/>
                <w:szCs w:val="16"/>
              </w:rPr>
              <w:br/>
            </w:r>
            <w:r w:rsidR="00DB4196" w:rsidRPr="00E110C0">
              <w:rPr>
                <w:sz w:val="16"/>
                <w:szCs w:val="16"/>
              </w:rPr>
              <w:t>Neither negative or positive</w:t>
            </w:r>
          </w:p>
        </w:tc>
        <w:tc>
          <w:tcPr>
            <w:tcW w:w="632" w:type="pct"/>
          </w:tcPr>
          <w:p w:rsidR="00DB4196" w:rsidRPr="00E110C0" w:rsidRDefault="00E110C0" w:rsidP="00E110C0">
            <w:pPr>
              <w:pStyle w:val="TableHeading"/>
              <w:rPr>
                <w:sz w:val="16"/>
                <w:szCs w:val="16"/>
              </w:rPr>
            </w:pPr>
            <w:r w:rsidRPr="00E110C0">
              <w:rPr>
                <w:sz w:val="16"/>
                <w:szCs w:val="16"/>
              </w:rPr>
              <w:t xml:space="preserve">Timing of water delivery to your farm </w:t>
            </w:r>
            <w:r w:rsidRPr="00E110C0">
              <w:rPr>
                <w:sz w:val="16"/>
                <w:szCs w:val="16"/>
              </w:rPr>
              <w:br/>
            </w:r>
            <w:r w:rsidR="00DB4196" w:rsidRPr="00E110C0">
              <w:rPr>
                <w:sz w:val="16"/>
                <w:szCs w:val="16"/>
              </w:rPr>
              <w:t>Positive impact</w:t>
            </w:r>
          </w:p>
        </w:tc>
        <w:tc>
          <w:tcPr>
            <w:tcW w:w="632" w:type="pct"/>
          </w:tcPr>
          <w:p w:rsidR="00DB4196" w:rsidRPr="00E110C0" w:rsidRDefault="00E110C0" w:rsidP="00E110C0">
            <w:pPr>
              <w:pStyle w:val="TableHeading"/>
              <w:rPr>
                <w:sz w:val="16"/>
                <w:szCs w:val="16"/>
              </w:rPr>
            </w:pPr>
            <w:r w:rsidRPr="00E110C0">
              <w:rPr>
                <w:sz w:val="16"/>
                <w:szCs w:val="16"/>
              </w:rPr>
              <w:t xml:space="preserve">Timing of water delivery to your farm </w:t>
            </w:r>
            <w:r w:rsidRPr="00E110C0">
              <w:rPr>
                <w:sz w:val="16"/>
                <w:szCs w:val="16"/>
              </w:rPr>
              <w:br/>
            </w:r>
            <w:r w:rsidR="00DB4196" w:rsidRPr="00E110C0">
              <w:rPr>
                <w:sz w:val="16"/>
                <w:szCs w:val="16"/>
              </w:rPr>
              <w:t>n</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Murray Darling Basin irrigators – all</w:t>
            </w:r>
          </w:p>
        </w:tc>
        <w:tc>
          <w:tcPr>
            <w:tcW w:w="632" w:type="pct"/>
          </w:tcPr>
          <w:p w:rsidR="00DB4196" w:rsidRPr="00E110C0" w:rsidRDefault="00DB4196" w:rsidP="00E110C0">
            <w:pPr>
              <w:pStyle w:val="TableText"/>
              <w:rPr>
                <w:sz w:val="16"/>
                <w:szCs w:val="16"/>
                <w:highlight w:val="yellow"/>
              </w:rPr>
            </w:pPr>
            <w:r w:rsidRPr="00E110C0">
              <w:rPr>
                <w:sz w:val="16"/>
                <w:szCs w:val="16"/>
              </w:rPr>
              <w:t>11%</w:t>
            </w:r>
          </w:p>
        </w:tc>
        <w:tc>
          <w:tcPr>
            <w:tcW w:w="632" w:type="pct"/>
          </w:tcPr>
          <w:p w:rsidR="00DB4196" w:rsidRPr="00E110C0" w:rsidRDefault="00DB4196" w:rsidP="00E110C0">
            <w:pPr>
              <w:pStyle w:val="TableText"/>
              <w:rPr>
                <w:sz w:val="16"/>
                <w:szCs w:val="16"/>
                <w:highlight w:val="yellow"/>
              </w:rPr>
            </w:pPr>
            <w:r w:rsidRPr="00E110C0">
              <w:rPr>
                <w:sz w:val="16"/>
                <w:szCs w:val="16"/>
              </w:rPr>
              <w:t>33%</w:t>
            </w:r>
          </w:p>
        </w:tc>
        <w:tc>
          <w:tcPr>
            <w:tcW w:w="632" w:type="pct"/>
          </w:tcPr>
          <w:p w:rsidR="00DB4196" w:rsidRPr="00E110C0" w:rsidRDefault="00DB4196" w:rsidP="00E110C0">
            <w:pPr>
              <w:pStyle w:val="TableText"/>
              <w:rPr>
                <w:sz w:val="16"/>
                <w:szCs w:val="16"/>
                <w:highlight w:val="yellow"/>
              </w:rPr>
            </w:pPr>
            <w:r w:rsidRPr="00E110C0">
              <w:rPr>
                <w:sz w:val="16"/>
                <w:szCs w:val="16"/>
              </w:rPr>
              <w:t>57%</w:t>
            </w:r>
          </w:p>
        </w:tc>
        <w:tc>
          <w:tcPr>
            <w:tcW w:w="632" w:type="pct"/>
          </w:tcPr>
          <w:p w:rsidR="00DB4196" w:rsidRPr="00E110C0" w:rsidRDefault="00DB4196" w:rsidP="00E110C0">
            <w:pPr>
              <w:pStyle w:val="TableText"/>
              <w:rPr>
                <w:sz w:val="16"/>
                <w:szCs w:val="16"/>
                <w:highlight w:val="yellow"/>
              </w:rPr>
            </w:pPr>
            <w:r w:rsidRPr="00E110C0">
              <w:rPr>
                <w:sz w:val="16"/>
                <w:szCs w:val="16"/>
              </w:rPr>
              <w:t>280</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Basin irrigator living in area with off-farm SRWUIP investment</w:t>
            </w:r>
          </w:p>
        </w:tc>
        <w:tc>
          <w:tcPr>
            <w:tcW w:w="632" w:type="pct"/>
          </w:tcPr>
          <w:p w:rsidR="00DB4196" w:rsidRPr="00E110C0" w:rsidRDefault="00DB4196" w:rsidP="00E110C0">
            <w:pPr>
              <w:pStyle w:val="TableText"/>
              <w:rPr>
                <w:sz w:val="16"/>
                <w:szCs w:val="16"/>
              </w:rPr>
            </w:pPr>
            <w:r w:rsidRPr="00E110C0">
              <w:rPr>
                <w:sz w:val="16"/>
                <w:szCs w:val="16"/>
              </w:rPr>
              <w:t>9%</w:t>
            </w:r>
          </w:p>
        </w:tc>
        <w:tc>
          <w:tcPr>
            <w:tcW w:w="632" w:type="pct"/>
          </w:tcPr>
          <w:p w:rsidR="00DB4196" w:rsidRPr="00E110C0" w:rsidRDefault="00DB4196" w:rsidP="00E110C0">
            <w:pPr>
              <w:pStyle w:val="TableText"/>
              <w:rPr>
                <w:sz w:val="16"/>
                <w:szCs w:val="16"/>
              </w:rPr>
            </w:pPr>
            <w:r w:rsidRPr="00E110C0">
              <w:rPr>
                <w:sz w:val="16"/>
                <w:szCs w:val="16"/>
              </w:rPr>
              <w:t>27%</w:t>
            </w:r>
          </w:p>
        </w:tc>
        <w:tc>
          <w:tcPr>
            <w:tcW w:w="632" w:type="pct"/>
          </w:tcPr>
          <w:p w:rsidR="00DB4196" w:rsidRPr="00E110C0" w:rsidRDefault="00DB4196" w:rsidP="00E110C0">
            <w:pPr>
              <w:pStyle w:val="TableText"/>
              <w:rPr>
                <w:sz w:val="16"/>
                <w:szCs w:val="16"/>
              </w:rPr>
            </w:pPr>
            <w:r w:rsidRPr="00E110C0">
              <w:rPr>
                <w:sz w:val="16"/>
                <w:szCs w:val="16"/>
              </w:rPr>
              <w:t>63%</w:t>
            </w:r>
          </w:p>
        </w:tc>
        <w:tc>
          <w:tcPr>
            <w:tcW w:w="632" w:type="pct"/>
          </w:tcPr>
          <w:p w:rsidR="00DB4196" w:rsidRPr="00E110C0" w:rsidRDefault="00DB4196" w:rsidP="00E110C0">
            <w:pPr>
              <w:pStyle w:val="TableText"/>
              <w:rPr>
                <w:sz w:val="16"/>
                <w:szCs w:val="16"/>
              </w:rPr>
            </w:pPr>
            <w:r w:rsidRPr="00E110C0">
              <w:rPr>
                <w:sz w:val="16"/>
                <w:szCs w:val="16"/>
              </w:rPr>
              <w:t>180</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Basin irrigator not living in area with off-farm SRWUIP investment</w:t>
            </w:r>
          </w:p>
        </w:tc>
        <w:tc>
          <w:tcPr>
            <w:tcW w:w="632" w:type="pct"/>
          </w:tcPr>
          <w:p w:rsidR="00DB4196" w:rsidRPr="00E110C0" w:rsidRDefault="00DB4196" w:rsidP="00E110C0">
            <w:pPr>
              <w:pStyle w:val="TableText"/>
              <w:rPr>
                <w:sz w:val="16"/>
                <w:szCs w:val="16"/>
              </w:rPr>
            </w:pPr>
            <w:r w:rsidRPr="00E110C0">
              <w:rPr>
                <w:sz w:val="16"/>
                <w:szCs w:val="16"/>
              </w:rPr>
              <w:t>13%</w:t>
            </w:r>
          </w:p>
        </w:tc>
        <w:tc>
          <w:tcPr>
            <w:tcW w:w="632" w:type="pct"/>
          </w:tcPr>
          <w:p w:rsidR="00DB4196" w:rsidRPr="00E110C0" w:rsidRDefault="00DB4196" w:rsidP="00E110C0">
            <w:pPr>
              <w:pStyle w:val="TableText"/>
              <w:rPr>
                <w:sz w:val="16"/>
                <w:szCs w:val="16"/>
              </w:rPr>
            </w:pPr>
            <w:r w:rsidRPr="00E110C0">
              <w:rPr>
                <w:sz w:val="16"/>
                <w:szCs w:val="16"/>
              </w:rPr>
              <w:t>42%</w:t>
            </w:r>
          </w:p>
        </w:tc>
        <w:tc>
          <w:tcPr>
            <w:tcW w:w="632" w:type="pct"/>
          </w:tcPr>
          <w:p w:rsidR="00DB4196" w:rsidRPr="00E110C0" w:rsidRDefault="00DB4196" w:rsidP="00E110C0">
            <w:pPr>
              <w:pStyle w:val="TableText"/>
              <w:rPr>
                <w:sz w:val="16"/>
                <w:szCs w:val="16"/>
              </w:rPr>
            </w:pPr>
            <w:r w:rsidRPr="00E110C0">
              <w:rPr>
                <w:sz w:val="16"/>
                <w:szCs w:val="16"/>
              </w:rPr>
              <w:t>46%</w:t>
            </w:r>
          </w:p>
        </w:tc>
        <w:tc>
          <w:tcPr>
            <w:tcW w:w="632" w:type="pct"/>
          </w:tcPr>
          <w:p w:rsidR="00DB4196" w:rsidRPr="00E110C0" w:rsidRDefault="00DB4196" w:rsidP="00E110C0">
            <w:pPr>
              <w:pStyle w:val="TableText"/>
              <w:rPr>
                <w:sz w:val="16"/>
                <w:szCs w:val="16"/>
              </w:rPr>
            </w:pPr>
            <w:r w:rsidRPr="00E110C0">
              <w:rPr>
                <w:sz w:val="16"/>
                <w:szCs w:val="16"/>
              </w:rPr>
              <w:t>112</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Southern Basin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9%</w:t>
            </w:r>
          </w:p>
        </w:tc>
        <w:tc>
          <w:tcPr>
            <w:tcW w:w="632" w:type="pct"/>
          </w:tcPr>
          <w:p w:rsidR="00DB4196" w:rsidRPr="00E110C0" w:rsidRDefault="00DB4196" w:rsidP="00E110C0">
            <w:pPr>
              <w:pStyle w:val="TableText"/>
              <w:rPr>
                <w:sz w:val="16"/>
                <w:szCs w:val="16"/>
              </w:rPr>
            </w:pPr>
            <w:r w:rsidRPr="00E110C0">
              <w:rPr>
                <w:sz w:val="16"/>
                <w:szCs w:val="16"/>
              </w:rPr>
              <w:t>26%</w:t>
            </w:r>
          </w:p>
        </w:tc>
        <w:tc>
          <w:tcPr>
            <w:tcW w:w="632" w:type="pct"/>
          </w:tcPr>
          <w:p w:rsidR="00DB4196" w:rsidRPr="00E110C0" w:rsidRDefault="00DB4196" w:rsidP="00E110C0">
            <w:pPr>
              <w:pStyle w:val="TableText"/>
              <w:rPr>
                <w:sz w:val="16"/>
                <w:szCs w:val="16"/>
              </w:rPr>
            </w:pPr>
            <w:r w:rsidRPr="00E110C0">
              <w:rPr>
                <w:sz w:val="16"/>
                <w:szCs w:val="16"/>
              </w:rPr>
              <w:t>64%</w:t>
            </w:r>
          </w:p>
        </w:tc>
        <w:tc>
          <w:tcPr>
            <w:tcW w:w="632" w:type="pct"/>
          </w:tcPr>
          <w:p w:rsidR="00DB4196" w:rsidRPr="00E110C0" w:rsidRDefault="00DB4196" w:rsidP="00E110C0">
            <w:pPr>
              <w:pStyle w:val="TableText"/>
              <w:rPr>
                <w:sz w:val="16"/>
                <w:szCs w:val="16"/>
              </w:rPr>
            </w:pPr>
            <w:r w:rsidRPr="00E110C0">
              <w:rPr>
                <w:sz w:val="16"/>
                <w:szCs w:val="16"/>
              </w:rPr>
              <w:t>174</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Southern Basin NSW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14%</w:t>
            </w:r>
          </w:p>
        </w:tc>
        <w:tc>
          <w:tcPr>
            <w:tcW w:w="632" w:type="pct"/>
          </w:tcPr>
          <w:p w:rsidR="00DB4196" w:rsidRPr="00E110C0" w:rsidRDefault="00DB4196" w:rsidP="00E110C0">
            <w:pPr>
              <w:pStyle w:val="TableText"/>
              <w:rPr>
                <w:sz w:val="16"/>
                <w:szCs w:val="16"/>
              </w:rPr>
            </w:pPr>
            <w:r w:rsidRPr="00E110C0">
              <w:rPr>
                <w:sz w:val="16"/>
                <w:szCs w:val="16"/>
              </w:rPr>
              <w:t>31%</w:t>
            </w:r>
          </w:p>
        </w:tc>
        <w:tc>
          <w:tcPr>
            <w:tcW w:w="632" w:type="pct"/>
          </w:tcPr>
          <w:p w:rsidR="00DB4196" w:rsidRPr="00E110C0" w:rsidRDefault="00DB4196" w:rsidP="00E110C0">
            <w:pPr>
              <w:pStyle w:val="TableText"/>
              <w:rPr>
                <w:sz w:val="16"/>
                <w:szCs w:val="16"/>
              </w:rPr>
            </w:pPr>
            <w:r w:rsidRPr="00E110C0">
              <w:rPr>
                <w:sz w:val="16"/>
                <w:szCs w:val="16"/>
              </w:rPr>
              <w:t>55%</w:t>
            </w:r>
          </w:p>
        </w:tc>
        <w:tc>
          <w:tcPr>
            <w:tcW w:w="632" w:type="pct"/>
          </w:tcPr>
          <w:p w:rsidR="00DB4196" w:rsidRPr="00E110C0" w:rsidRDefault="00DB4196" w:rsidP="00E110C0">
            <w:pPr>
              <w:pStyle w:val="TableText"/>
              <w:rPr>
                <w:sz w:val="16"/>
                <w:szCs w:val="16"/>
              </w:rPr>
            </w:pPr>
            <w:r w:rsidRPr="00E110C0">
              <w:rPr>
                <w:sz w:val="16"/>
                <w:szCs w:val="16"/>
              </w:rPr>
              <w:t>29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Southern Basin VIC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9%</w:t>
            </w:r>
          </w:p>
        </w:tc>
        <w:tc>
          <w:tcPr>
            <w:tcW w:w="632" w:type="pct"/>
          </w:tcPr>
          <w:p w:rsidR="00DB4196" w:rsidRPr="00E110C0" w:rsidRDefault="00DB4196" w:rsidP="00E110C0">
            <w:pPr>
              <w:pStyle w:val="TableText"/>
              <w:rPr>
                <w:sz w:val="16"/>
                <w:szCs w:val="16"/>
              </w:rPr>
            </w:pPr>
            <w:r w:rsidRPr="00E110C0">
              <w:rPr>
                <w:sz w:val="16"/>
                <w:szCs w:val="16"/>
              </w:rPr>
              <w:t>25%</w:t>
            </w:r>
          </w:p>
        </w:tc>
        <w:tc>
          <w:tcPr>
            <w:tcW w:w="632" w:type="pct"/>
          </w:tcPr>
          <w:p w:rsidR="00DB4196" w:rsidRPr="00E110C0" w:rsidRDefault="00DB4196" w:rsidP="00E110C0">
            <w:pPr>
              <w:pStyle w:val="TableText"/>
              <w:rPr>
                <w:sz w:val="16"/>
                <w:szCs w:val="16"/>
              </w:rPr>
            </w:pPr>
            <w:r w:rsidRPr="00E110C0">
              <w:rPr>
                <w:sz w:val="16"/>
                <w:szCs w:val="16"/>
              </w:rPr>
              <w:t>66%</w:t>
            </w:r>
          </w:p>
        </w:tc>
        <w:tc>
          <w:tcPr>
            <w:tcW w:w="632" w:type="pct"/>
          </w:tcPr>
          <w:p w:rsidR="00DB4196" w:rsidRPr="00E110C0" w:rsidRDefault="00DB4196" w:rsidP="00E110C0">
            <w:pPr>
              <w:pStyle w:val="TableText"/>
              <w:rPr>
                <w:sz w:val="16"/>
                <w:szCs w:val="16"/>
              </w:rPr>
            </w:pPr>
            <w:r w:rsidRPr="00E110C0">
              <w:rPr>
                <w:sz w:val="16"/>
                <w:szCs w:val="16"/>
              </w:rPr>
              <w:t>130</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Goulburn Murray Irrigation District</w:t>
            </w:r>
          </w:p>
        </w:tc>
        <w:tc>
          <w:tcPr>
            <w:tcW w:w="632" w:type="pct"/>
          </w:tcPr>
          <w:p w:rsidR="00DB4196" w:rsidRPr="00E110C0" w:rsidRDefault="00DB4196" w:rsidP="00E110C0">
            <w:pPr>
              <w:pStyle w:val="TableText"/>
              <w:rPr>
                <w:sz w:val="16"/>
                <w:szCs w:val="16"/>
              </w:rPr>
            </w:pPr>
            <w:r w:rsidRPr="00E110C0">
              <w:rPr>
                <w:sz w:val="16"/>
                <w:szCs w:val="16"/>
              </w:rPr>
              <w:t>11%</w:t>
            </w:r>
          </w:p>
        </w:tc>
        <w:tc>
          <w:tcPr>
            <w:tcW w:w="632" w:type="pct"/>
          </w:tcPr>
          <w:p w:rsidR="00DB4196" w:rsidRPr="00E110C0" w:rsidRDefault="00DB4196" w:rsidP="00E110C0">
            <w:pPr>
              <w:pStyle w:val="TableText"/>
              <w:rPr>
                <w:sz w:val="16"/>
                <w:szCs w:val="16"/>
              </w:rPr>
            </w:pPr>
            <w:r w:rsidRPr="00E110C0">
              <w:rPr>
                <w:sz w:val="16"/>
                <w:szCs w:val="16"/>
              </w:rPr>
              <w:t>23%</w:t>
            </w:r>
          </w:p>
        </w:tc>
        <w:tc>
          <w:tcPr>
            <w:tcW w:w="632" w:type="pct"/>
          </w:tcPr>
          <w:p w:rsidR="00DB4196" w:rsidRPr="00E110C0" w:rsidRDefault="00DB4196" w:rsidP="00E110C0">
            <w:pPr>
              <w:pStyle w:val="TableText"/>
              <w:rPr>
                <w:sz w:val="16"/>
                <w:szCs w:val="16"/>
              </w:rPr>
            </w:pPr>
            <w:r w:rsidRPr="00E110C0">
              <w:rPr>
                <w:sz w:val="16"/>
                <w:szCs w:val="16"/>
              </w:rPr>
              <w:t>65%</w:t>
            </w:r>
          </w:p>
        </w:tc>
        <w:tc>
          <w:tcPr>
            <w:tcW w:w="632" w:type="pct"/>
          </w:tcPr>
          <w:p w:rsidR="00DB4196" w:rsidRPr="00E110C0" w:rsidRDefault="00DB4196" w:rsidP="00E110C0">
            <w:pPr>
              <w:pStyle w:val="TableText"/>
              <w:rPr>
                <w:sz w:val="16"/>
                <w:szCs w:val="16"/>
              </w:rPr>
            </w:pPr>
            <w:r w:rsidRPr="00E110C0">
              <w:rPr>
                <w:sz w:val="16"/>
                <w:szCs w:val="16"/>
              </w:rPr>
              <w:t>132</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Lower Murray Water/Western Murray Irrigation</w:t>
            </w:r>
          </w:p>
        </w:tc>
        <w:tc>
          <w:tcPr>
            <w:tcW w:w="632" w:type="pct"/>
          </w:tcPr>
          <w:p w:rsidR="00DB4196" w:rsidRPr="00E110C0" w:rsidRDefault="00DB4196" w:rsidP="00E110C0">
            <w:pPr>
              <w:pStyle w:val="TableText"/>
              <w:rPr>
                <w:sz w:val="16"/>
                <w:szCs w:val="16"/>
              </w:rPr>
            </w:pPr>
            <w:r w:rsidRPr="00E110C0">
              <w:rPr>
                <w:sz w:val="16"/>
                <w:szCs w:val="16"/>
              </w:rPr>
              <w:t>6%</w:t>
            </w:r>
          </w:p>
        </w:tc>
        <w:tc>
          <w:tcPr>
            <w:tcW w:w="632" w:type="pct"/>
          </w:tcPr>
          <w:p w:rsidR="00DB4196" w:rsidRPr="00E110C0" w:rsidRDefault="00DB4196" w:rsidP="00E110C0">
            <w:pPr>
              <w:pStyle w:val="TableText"/>
              <w:rPr>
                <w:sz w:val="16"/>
                <w:szCs w:val="16"/>
              </w:rPr>
            </w:pPr>
            <w:r w:rsidRPr="00E110C0">
              <w:rPr>
                <w:sz w:val="16"/>
                <w:szCs w:val="16"/>
              </w:rPr>
              <w:t>35%</w:t>
            </w:r>
          </w:p>
        </w:tc>
        <w:tc>
          <w:tcPr>
            <w:tcW w:w="632" w:type="pct"/>
          </w:tcPr>
          <w:p w:rsidR="00DB4196" w:rsidRPr="00E110C0" w:rsidRDefault="00DB4196" w:rsidP="00E110C0">
            <w:pPr>
              <w:pStyle w:val="TableText"/>
              <w:rPr>
                <w:sz w:val="16"/>
                <w:szCs w:val="16"/>
              </w:rPr>
            </w:pPr>
            <w:r w:rsidRPr="00E110C0">
              <w:rPr>
                <w:sz w:val="16"/>
                <w:szCs w:val="16"/>
              </w:rPr>
              <w:t>59%</w:t>
            </w:r>
          </w:p>
        </w:tc>
        <w:tc>
          <w:tcPr>
            <w:tcW w:w="632" w:type="pct"/>
          </w:tcPr>
          <w:p w:rsidR="00DB4196" w:rsidRPr="00E110C0" w:rsidRDefault="00DB4196" w:rsidP="00E110C0">
            <w:pPr>
              <w:pStyle w:val="TableText"/>
              <w:rPr>
                <w:sz w:val="16"/>
                <w:szCs w:val="16"/>
              </w:rPr>
            </w:pPr>
            <w:r w:rsidRPr="00E110C0">
              <w:rPr>
                <w:sz w:val="16"/>
                <w:szCs w:val="16"/>
              </w:rPr>
              <w:t>17</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Murray Irrigation Ltd</w:t>
            </w:r>
          </w:p>
        </w:tc>
        <w:tc>
          <w:tcPr>
            <w:tcW w:w="632" w:type="pct"/>
          </w:tcPr>
          <w:p w:rsidR="00DB4196" w:rsidRPr="00E110C0" w:rsidRDefault="00DB4196" w:rsidP="00E110C0">
            <w:pPr>
              <w:pStyle w:val="TableText"/>
              <w:rPr>
                <w:sz w:val="16"/>
                <w:szCs w:val="16"/>
              </w:rPr>
            </w:pPr>
            <w:r w:rsidRPr="00E110C0">
              <w:rPr>
                <w:sz w:val="16"/>
                <w:szCs w:val="16"/>
              </w:rPr>
              <w:t>5%</w:t>
            </w:r>
          </w:p>
        </w:tc>
        <w:tc>
          <w:tcPr>
            <w:tcW w:w="632" w:type="pct"/>
          </w:tcPr>
          <w:p w:rsidR="00DB4196" w:rsidRPr="00E110C0" w:rsidRDefault="00DB4196" w:rsidP="00E110C0">
            <w:pPr>
              <w:pStyle w:val="TableText"/>
              <w:rPr>
                <w:sz w:val="16"/>
                <w:szCs w:val="16"/>
              </w:rPr>
            </w:pPr>
            <w:r w:rsidRPr="00E110C0">
              <w:rPr>
                <w:sz w:val="16"/>
                <w:szCs w:val="16"/>
              </w:rPr>
              <w:t>47%</w:t>
            </w:r>
          </w:p>
        </w:tc>
        <w:tc>
          <w:tcPr>
            <w:tcW w:w="632" w:type="pct"/>
          </w:tcPr>
          <w:p w:rsidR="00DB4196" w:rsidRPr="00E110C0" w:rsidRDefault="00DB4196" w:rsidP="00E110C0">
            <w:pPr>
              <w:pStyle w:val="TableText"/>
              <w:rPr>
                <w:sz w:val="16"/>
                <w:szCs w:val="16"/>
              </w:rPr>
            </w:pPr>
            <w:r w:rsidRPr="00E110C0">
              <w:rPr>
                <w:sz w:val="16"/>
                <w:szCs w:val="16"/>
              </w:rPr>
              <w:t>47%</w:t>
            </w:r>
          </w:p>
        </w:tc>
        <w:tc>
          <w:tcPr>
            <w:tcW w:w="632" w:type="pct"/>
          </w:tcPr>
          <w:p w:rsidR="00DB4196" w:rsidRPr="00E110C0" w:rsidRDefault="00DB4196" w:rsidP="00E110C0">
            <w:pPr>
              <w:pStyle w:val="TableText"/>
              <w:rPr>
                <w:sz w:val="16"/>
                <w:szCs w:val="16"/>
              </w:rPr>
            </w:pPr>
            <w:r w:rsidRPr="00E110C0">
              <w:rPr>
                <w:sz w:val="16"/>
                <w:szCs w:val="16"/>
              </w:rPr>
              <w:t>38</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Murrumbidgee Irrigation Area</w:t>
            </w:r>
          </w:p>
        </w:tc>
        <w:tc>
          <w:tcPr>
            <w:tcW w:w="632" w:type="pct"/>
          </w:tcPr>
          <w:p w:rsidR="00DB4196" w:rsidRPr="00E110C0" w:rsidRDefault="00DB4196" w:rsidP="00E110C0">
            <w:pPr>
              <w:pStyle w:val="TableText"/>
              <w:rPr>
                <w:sz w:val="16"/>
                <w:szCs w:val="16"/>
              </w:rPr>
            </w:pPr>
            <w:r w:rsidRPr="00E110C0">
              <w:rPr>
                <w:sz w:val="16"/>
                <w:szCs w:val="16"/>
              </w:rPr>
              <w:t>11%</w:t>
            </w:r>
          </w:p>
        </w:tc>
        <w:tc>
          <w:tcPr>
            <w:tcW w:w="632" w:type="pct"/>
          </w:tcPr>
          <w:p w:rsidR="00DB4196" w:rsidRPr="00E110C0" w:rsidRDefault="00DB4196" w:rsidP="00E110C0">
            <w:pPr>
              <w:pStyle w:val="TableText"/>
              <w:rPr>
                <w:sz w:val="16"/>
                <w:szCs w:val="16"/>
              </w:rPr>
            </w:pPr>
            <w:r w:rsidRPr="00E110C0">
              <w:rPr>
                <w:sz w:val="16"/>
                <w:szCs w:val="16"/>
              </w:rPr>
              <w:t>29%</w:t>
            </w:r>
          </w:p>
        </w:tc>
        <w:tc>
          <w:tcPr>
            <w:tcW w:w="632" w:type="pct"/>
          </w:tcPr>
          <w:p w:rsidR="00DB4196" w:rsidRPr="00E110C0" w:rsidRDefault="00DB4196" w:rsidP="00E110C0">
            <w:pPr>
              <w:pStyle w:val="TableText"/>
              <w:rPr>
                <w:sz w:val="16"/>
                <w:szCs w:val="16"/>
              </w:rPr>
            </w:pPr>
            <w:r w:rsidRPr="00E110C0">
              <w:rPr>
                <w:sz w:val="16"/>
                <w:szCs w:val="16"/>
              </w:rPr>
              <w:t>61%</w:t>
            </w:r>
          </w:p>
        </w:tc>
        <w:tc>
          <w:tcPr>
            <w:tcW w:w="632" w:type="pct"/>
          </w:tcPr>
          <w:p w:rsidR="00DB4196" w:rsidRPr="00E110C0" w:rsidRDefault="00DB4196" w:rsidP="00E110C0">
            <w:pPr>
              <w:pStyle w:val="TableText"/>
              <w:rPr>
                <w:sz w:val="16"/>
                <w:szCs w:val="16"/>
              </w:rPr>
            </w:pPr>
            <w:r w:rsidRPr="00E110C0">
              <w:rPr>
                <w:sz w:val="16"/>
                <w:szCs w:val="16"/>
              </w:rPr>
              <w:t>28</w:t>
            </w:r>
          </w:p>
        </w:tc>
      </w:tr>
    </w:tbl>
    <w:p w:rsidR="00DB4196" w:rsidRDefault="00DB4196" w:rsidP="00E110C0">
      <w:pPr>
        <w:pStyle w:val="TableCaption"/>
        <w:pageBreakBefore/>
        <w:spacing w:before="240"/>
      </w:pPr>
      <w:bookmarkStart w:id="250" w:name="_Toc483258649"/>
      <w:bookmarkStart w:id="251" w:name="_Toc507170941"/>
      <w:r w:rsidRPr="006F6985">
        <w:lastRenderedPageBreak/>
        <w:t xml:space="preserve">Table </w:t>
      </w:r>
      <w:r>
        <w:t>A3.8</w:t>
      </w:r>
      <w:r w:rsidRPr="006F6985">
        <w:t xml:space="preserve"> </w:t>
      </w:r>
      <w:r>
        <w:t xml:space="preserve">Irrigator’s views on effects of modernising off-farm infrastructure on </w:t>
      </w:r>
      <w:r>
        <w:rPr>
          <w:i/>
        </w:rPr>
        <w:t>cost of water delivery</w:t>
      </w:r>
      <w:r>
        <w:t xml:space="preserve"> - 2016</w:t>
      </w:r>
      <w:bookmarkEnd w:id="250"/>
      <w:bookmarkEnd w:id="251"/>
    </w:p>
    <w:tbl>
      <w:tblPr>
        <w:tblStyle w:val="TableGrid"/>
        <w:tblW w:w="4939" w:type="pct"/>
        <w:tblLayout w:type="fixed"/>
        <w:tblLook w:val="04A0" w:firstRow="1" w:lastRow="0" w:firstColumn="1" w:lastColumn="0" w:noHBand="0" w:noVBand="1"/>
        <w:tblDescription w:val="Table showing Irrigators’ views on the effects of modernising off-farm infrastructure on cost of water delivery in 2016: negative, positive or neither."/>
      </w:tblPr>
      <w:tblGrid>
        <w:gridCol w:w="6920"/>
        <w:gridCol w:w="1771"/>
        <w:gridCol w:w="1770"/>
        <w:gridCol w:w="1770"/>
        <w:gridCol w:w="1770"/>
      </w:tblGrid>
      <w:tr w:rsidR="00DB4196" w:rsidRPr="00E110C0" w:rsidTr="00A763EA">
        <w:trPr>
          <w:cantSplit/>
          <w:tblHeader/>
        </w:trPr>
        <w:tc>
          <w:tcPr>
            <w:tcW w:w="2471" w:type="pct"/>
            <w:hideMark/>
          </w:tcPr>
          <w:p w:rsidR="00DB4196" w:rsidRPr="00E110C0" w:rsidRDefault="00E110C0" w:rsidP="00E110C0">
            <w:pPr>
              <w:pStyle w:val="TableHeading"/>
              <w:rPr>
                <w:sz w:val="16"/>
                <w:szCs w:val="16"/>
              </w:rPr>
            </w:pPr>
            <w:r w:rsidRPr="00E110C0">
              <w:rPr>
                <w:sz w:val="16"/>
                <w:szCs w:val="16"/>
              </w:rPr>
              <w:t>If your water provider upgraded water infrastructure, how did this affect…</w:t>
            </w:r>
          </w:p>
        </w:tc>
        <w:tc>
          <w:tcPr>
            <w:tcW w:w="632" w:type="pct"/>
          </w:tcPr>
          <w:p w:rsidR="00DB4196" w:rsidRPr="00E110C0" w:rsidRDefault="00E110C0" w:rsidP="00E110C0">
            <w:pPr>
              <w:pStyle w:val="TableHeading"/>
              <w:rPr>
                <w:sz w:val="16"/>
                <w:szCs w:val="16"/>
              </w:rPr>
            </w:pPr>
            <w:r w:rsidRPr="00E110C0">
              <w:rPr>
                <w:sz w:val="16"/>
                <w:szCs w:val="16"/>
              </w:rPr>
              <w:t xml:space="preserve">Cost of water delivery to your farm </w:t>
            </w:r>
            <w:r w:rsidRPr="00E110C0">
              <w:rPr>
                <w:sz w:val="16"/>
                <w:szCs w:val="16"/>
              </w:rPr>
              <w:br/>
            </w:r>
            <w:r w:rsidR="00DB4196" w:rsidRPr="00E110C0">
              <w:rPr>
                <w:sz w:val="16"/>
                <w:szCs w:val="16"/>
              </w:rPr>
              <w:t>Negative impact</w:t>
            </w:r>
          </w:p>
        </w:tc>
        <w:tc>
          <w:tcPr>
            <w:tcW w:w="632" w:type="pct"/>
          </w:tcPr>
          <w:p w:rsidR="00DB4196" w:rsidRPr="00E110C0" w:rsidRDefault="00E110C0" w:rsidP="00E110C0">
            <w:pPr>
              <w:pStyle w:val="TableHeading"/>
              <w:rPr>
                <w:sz w:val="16"/>
                <w:szCs w:val="16"/>
              </w:rPr>
            </w:pPr>
            <w:r w:rsidRPr="00E110C0">
              <w:rPr>
                <w:sz w:val="16"/>
                <w:szCs w:val="16"/>
              </w:rPr>
              <w:t xml:space="preserve">Cost of water delivery to your farm </w:t>
            </w:r>
            <w:r w:rsidRPr="00E110C0">
              <w:rPr>
                <w:sz w:val="16"/>
                <w:szCs w:val="16"/>
              </w:rPr>
              <w:br/>
            </w:r>
            <w:r w:rsidR="00DB4196" w:rsidRPr="00E110C0">
              <w:rPr>
                <w:sz w:val="16"/>
                <w:szCs w:val="16"/>
              </w:rPr>
              <w:t>Neither negative or positive</w:t>
            </w:r>
          </w:p>
        </w:tc>
        <w:tc>
          <w:tcPr>
            <w:tcW w:w="632" w:type="pct"/>
          </w:tcPr>
          <w:p w:rsidR="00DB4196" w:rsidRPr="00E110C0" w:rsidRDefault="00E110C0" w:rsidP="00E110C0">
            <w:pPr>
              <w:pStyle w:val="TableHeading"/>
              <w:rPr>
                <w:sz w:val="16"/>
                <w:szCs w:val="16"/>
              </w:rPr>
            </w:pPr>
            <w:r w:rsidRPr="00E110C0">
              <w:rPr>
                <w:sz w:val="16"/>
                <w:szCs w:val="16"/>
              </w:rPr>
              <w:t xml:space="preserve">Cost of water delivery to your farm </w:t>
            </w:r>
            <w:r w:rsidRPr="00E110C0">
              <w:rPr>
                <w:sz w:val="16"/>
                <w:szCs w:val="16"/>
              </w:rPr>
              <w:br/>
            </w:r>
            <w:r w:rsidR="00DB4196" w:rsidRPr="00E110C0">
              <w:rPr>
                <w:sz w:val="16"/>
                <w:szCs w:val="16"/>
              </w:rPr>
              <w:t>Positive impact</w:t>
            </w:r>
          </w:p>
        </w:tc>
        <w:tc>
          <w:tcPr>
            <w:tcW w:w="632" w:type="pct"/>
          </w:tcPr>
          <w:p w:rsidR="00DB4196" w:rsidRPr="00E110C0" w:rsidRDefault="00E110C0" w:rsidP="00E110C0">
            <w:pPr>
              <w:pStyle w:val="TableHeading"/>
              <w:rPr>
                <w:sz w:val="16"/>
                <w:szCs w:val="16"/>
              </w:rPr>
            </w:pPr>
            <w:r w:rsidRPr="00E110C0">
              <w:rPr>
                <w:sz w:val="16"/>
                <w:szCs w:val="16"/>
              </w:rPr>
              <w:t xml:space="preserve">Cost of water delivery to your farm </w:t>
            </w:r>
            <w:r w:rsidRPr="00E110C0">
              <w:rPr>
                <w:sz w:val="16"/>
                <w:szCs w:val="16"/>
              </w:rPr>
              <w:br/>
            </w:r>
            <w:r w:rsidR="00DB4196" w:rsidRPr="00E110C0">
              <w:rPr>
                <w:sz w:val="16"/>
                <w:szCs w:val="16"/>
              </w:rPr>
              <w:t>n</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Murray Darling Basin irrigators – all</w:t>
            </w:r>
          </w:p>
        </w:tc>
        <w:tc>
          <w:tcPr>
            <w:tcW w:w="632" w:type="pct"/>
          </w:tcPr>
          <w:p w:rsidR="00DB4196" w:rsidRPr="00E110C0" w:rsidRDefault="00DB4196" w:rsidP="00E110C0">
            <w:pPr>
              <w:pStyle w:val="TableText"/>
              <w:rPr>
                <w:sz w:val="16"/>
                <w:szCs w:val="16"/>
                <w:highlight w:val="yellow"/>
              </w:rPr>
            </w:pPr>
            <w:r w:rsidRPr="00E110C0">
              <w:rPr>
                <w:sz w:val="16"/>
                <w:szCs w:val="16"/>
              </w:rPr>
              <w:t>50%</w:t>
            </w:r>
          </w:p>
        </w:tc>
        <w:tc>
          <w:tcPr>
            <w:tcW w:w="632" w:type="pct"/>
          </w:tcPr>
          <w:p w:rsidR="00DB4196" w:rsidRPr="00E110C0" w:rsidRDefault="00DB4196" w:rsidP="00E110C0">
            <w:pPr>
              <w:pStyle w:val="TableText"/>
              <w:rPr>
                <w:sz w:val="16"/>
                <w:szCs w:val="16"/>
                <w:highlight w:val="yellow"/>
              </w:rPr>
            </w:pPr>
            <w:r w:rsidRPr="00E110C0">
              <w:rPr>
                <w:sz w:val="16"/>
                <w:szCs w:val="16"/>
              </w:rPr>
              <w:t>34%</w:t>
            </w:r>
          </w:p>
        </w:tc>
        <w:tc>
          <w:tcPr>
            <w:tcW w:w="632" w:type="pct"/>
          </w:tcPr>
          <w:p w:rsidR="00DB4196" w:rsidRPr="00E110C0" w:rsidRDefault="00DB4196" w:rsidP="00E110C0">
            <w:pPr>
              <w:pStyle w:val="TableText"/>
              <w:rPr>
                <w:sz w:val="16"/>
                <w:szCs w:val="16"/>
                <w:highlight w:val="yellow"/>
              </w:rPr>
            </w:pPr>
            <w:r w:rsidRPr="00E110C0">
              <w:rPr>
                <w:sz w:val="16"/>
                <w:szCs w:val="16"/>
              </w:rPr>
              <w:t>16%</w:t>
            </w:r>
          </w:p>
        </w:tc>
        <w:tc>
          <w:tcPr>
            <w:tcW w:w="632" w:type="pct"/>
          </w:tcPr>
          <w:p w:rsidR="00DB4196" w:rsidRPr="00E110C0" w:rsidRDefault="00DB4196" w:rsidP="00E110C0">
            <w:pPr>
              <w:pStyle w:val="TableText"/>
              <w:rPr>
                <w:sz w:val="16"/>
                <w:szCs w:val="16"/>
                <w:highlight w:val="yellow"/>
              </w:rPr>
            </w:pPr>
            <w:r w:rsidRPr="00E110C0">
              <w:rPr>
                <w:sz w:val="16"/>
                <w:szCs w:val="16"/>
              </w:rPr>
              <w:t>278</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Basin irrigator living in area with off-farm SRWUIP investment</w:t>
            </w:r>
          </w:p>
        </w:tc>
        <w:tc>
          <w:tcPr>
            <w:tcW w:w="632" w:type="pct"/>
          </w:tcPr>
          <w:p w:rsidR="00DB4196" w:rsidRPr="00E110C0" w:rsidRDefault="00DB4196" w:rsidP="00E110C0">
            <w:pPr>
              <w:pStyle w:val="TableText"/>
              <w:rPr>
                <w:sz w:val="16"/>
                <w:szCs w:val="16"/>
              </w:rPr>
            </w:pPr>
            <w:r w:rsidRPr="00E110C0">
              <w:rPr>
                <w:sz w:val="16"/>
                <w:szCs w:val="16"/>
              </w:rPr>
              <w:t>51%</w:t>
            </w:r>
          </w:p>
        </w:tc>
        <w:tc>
          <w:tcPr>
            <w:tcW w:w="632" w:type="pct"/>
          </w:tcPr>
          <w:p w:rsidR="00DB4196" w:rsidRPr="00E110C0" w:rsidRDefault="00DB4196" w:rsidP="00E110C0">
            <w:pPr>
              <w:pStyle w:val="TableText"/>
              <w:rPr>
                <w:sz w:val="16"/>
                <w:szCs w:val="16"/>
              </w:rPr>
            </w:pPr>
            <w:r w:rsidRPr="00E110C0">
              <w:rPr>
                <w:sz w:val="16"/>
                <w:szCs w:val="16"/>
              </w:rPr>
              <w:t>33%</w:t>
            </w:r>
          </w:p>
        </w:tc>
        <w:tc>
          <w:tcPr>
            <w:tcW w:w="632" w:type="pct"/>
          </w:tcPr>
          <w:p w:rsidR="00DB4196" w:rsidRPr="00E110C0" w:rsidRDefault="00DB4196" w:rsidP="00E110C0">
            <w:pPr>
              <w:pStyle w:val="TableText"/>
              <w:rPr>
                <w:sz w:val="16"/>
                <w:szCs w:val="16"/>
              </w:rPr>
            </w:pPr>
            <w:r w:rsidRPr="00E110C0">
              <w:rPr>
                <w:sz w:val="16"/>
                <w:szCs w:val="16"/>
              </w:rPr>
              <w:t>16%</w:t>
            </w:r>
          </w:p>
        </w:tc>
        <w:tc>
          <w:tcPr>
            <w:tcW w:w="632" w:type="pct"/>
          </w:tcPr>
          <w:p w:rsidR="00DB4196" w:rsidRPr="00E110C0" w:rsidRDefault="00DB4196" w:rsidP="00E110C0">
            <w:pPr>
              <w:pStyle w:val="TableText"/>
              <w:rPr>
                <w:sz w:val="16"/>
                <w:szCs w:val="16"/>
              </w:rPr>
            </w:pPr>
            <w:r w:rsidRPr="00E110C0">
              <w:rPr>
                <w:sz w:val="16"/>
                <w:szCs w:val="16"/>
              </w:rPr>
              <w:t>179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Basin irrigator not living in area with off-farm SRWUIP investment</w:t>
            </w:r>
          </w:p>
        </w:tc>
        <w:tc>
          <w:tcPr>
            <w:tcW w:w="632" w:type="pct"/>
          </w:tcPr>
          <w:p w:rsidR="00DB4196" w:rsidRPr="00E110C0" w:rsidRDefault="00DB4196" w:rsidP="00E110C0">
            <w:pPr>
              <w:pStyle w:val="TableText"/>
              <w:rPr>
                <w:sz w:val="16"/>
                <w:szCs w:val="16"/>
              </w:rPr>
            </w:pPr>
            <w:r w:rsidRPr="00E110C0">
              <w:rPr>
                <w:sz w:val="16"/>
                <w:szCs w:val="16"/>
              </w:rPr>
              <w:t>42%</w:t>
            </w:r>
          </w:p>
        </w:tc>
        <w:tc>
          <w:tcPr>
            <w:tcW w:w="632" w:type="pct"/>
          </w:tcPr>
          <w:p w:rsidR="00DB4196" w:rsidRPr="00E110C0" w:rsidRDefault="00DB4196" w:rsidP="00E110C0">
            <w:pPr>
              <w:pStyle w:val="TableText"/>
              <w:rPr>
                <w:sz w:val="16"/>
                <w:szCs w:val="16"/>
              </w:rPr>
            </w:pPr>
            <w:r w:rsidRPr="00E110C0">
              <w:rPr>
                <w:sz w:val="16"/>
                <w:szCs w:val="16"/>
              </w:rPr>
              <w:t>36%</w:t>
            </w:r>
          </w:p>
        </w:tc>
        <w:tc>
          <w:tcPr>
            <w:tcW w:w="632" w:type="pct"/>
          </w:tcPr>
          <w:p w:rsidR="00DB4196" w:rsidRPr="00E110C0" w:rsidRDefault="00DB4196" w:rsidP="00E110C0">
            <w:pPr>
              <w:pStyle w:val="TableText"/>
              <w:rPr>
                <w:sz w:val="16"/>
                <w:szCs w:val="16"/>
              </w:rPr>
            </w:pPr>
            <w:r w:rsidRPr="00E110C0">
              <w:rPr>
                <w:sz w:val="16"/>
                <w:szCs w:val="16"/>
              </w:rPr>
              <w:t>22%</w:t>
            </w:r>
          </w:p>
        </w:tc>
        <w:tc>
          <w:tcPr>
            <w:tcW w:w="632" w:type="pct"/>
          </w:tcPr>
          <w:p w:rsidR="00DB4196" w:rsidRPr="00E110C0" w:rsidRDefault="00DB4196" w:rsidP="00E110C0">
            <w:pPr>
              <w:pStyle w:val="TableText"/>
              <w:rPr>
                <w:sz w:val="16"/>
                <w:szCs w:val="16"/>
              </w:rPr>
            </w:pPr>
            <w:r w:rsidRPr="00E110C0">
              <w:rPr>
                <w:sz w:val="16"/>
                <w:szCs w:val="16"/>
              </w:rPr>
              <w:t>111</w:t>
            </w:r>
          </w:p>
        </w:tc>
      </w:tr>
      <w:tr w:rsidR="00DB4196" w:rsidRPr="00E110C0" w:rsidTr="00A763EA">
        <w:tc>
          <w:tcPr>
            <w:tcW w:w="2471" w:type="pct"/>
            <w:hideMark/>
          </w:tcPr>
          <w:p w:rsidR="00DB4196" w:rsidRPr="00E110C0" w:rsidRDefault="00DB4196" w:rsidP="00E110C0">
            <w:pPr>
              <w:pStyle w:val="TableText"/>
              <w:rPr>
                <w:sz w:val="16"/>
                <w:szCs w:val="16"/>
              </w:rPr>
            </w:pPr>
            <w:r w:rsidRPr="00E110C0">
              <w:rPr>
                <w:sz w:val="16"/>
                <w:szCs w:val="16"/>
              </w:rPr>
              <w:t>Southern Basin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51%</w:t>
            </w:r>
          </w:p>
        </w:tc>
        <w:tc>
          <w:tcPr>
            <w:tcW w:w="632" w:type="pct"/>
          </w:tcPr>
          <w:p w:rsidR="00DB4196" w:rsidRPr="00E110C0" w:rsidRDefault="00DB4196" w:rsidP="00E110C0">
            <w:pPr>
              <w:pStyle w:val="TableText"/>
              <w:rPr>
                <w:sz w:val="16"/>
                <w:szCs w:val="16"/>
              </w:rPr>
            </w:pPr>
            <w:r w:rsidRPr="00E110C0">
              <w:rPr>
                <w:sz w:val="16"/>
                <w:szCs w:val="16"/>
              </w:rPr>
              <w:t>32%</w:t>
            </w:r>
          </w:p>
        </w:tc>
        <w:tc>
          <w:tcPr>
            <w:tcW w:w="632" w:type="pct"/>
          </w:tcPr>
          <w:p w:rsidR="00DB4196" w:rsidRPr="00E110C0" w:rsidRDefault="00DB4196" w:rsidP="00E110C0">
            <w:pPr>
              <w:pStyle w:val="TableText"/>
              <w:rPr>
                <w:sz w:val="16"/>
                <w:szCs w:val="16"/>
              </w:rPr>
            </w:pPr>
            <w:r w:rsidRPr="00E110C0">
              <w:rPr>
                <w:sz w:val="16"/>
                <w:szCs w:val="16"/>
              </w:rPr>
              <w:t>16%</w:t>
            </w:r>
          </w:p>
        </w:tc>
        <w:tc>
          <w:tcPr>
            <w:tcW w:w="632" w:type="pct"/>
          </w:tcPr>
          <w:p w:rsidR="00DB4196" w:rsidRPr="00E110C0" w:rsidRDefault="00DB4196" w:rsidP="00E110C0">
            <w:pPr>
              <w:pStyle w:val="TableText"/>
              <w:rPr>
                <w:sz w:val="16"/>
                <w:szCs w:val="16"/>
              </w:rPr>
            </w:pPr>
            <w:r w:rsidRPr="00E110C0">
              <w:rPr>
                <w:sz w:val="16"/>
                <w:szCs w:val="16"/>
              </w:rPr>
              <w:t>173</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Southern Basin NSW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45%</w:t>
            </w:r>
          </w:p>
        </w:tc>
        <w:tc>
          <w:tcPr>
            <w:tcW w:w="632" w:type="pct"/>
          </w:tcPr>
          <w:p w:rsidR="00DB4196" w:rsidRPr="00E110C0" w:rsidRDefault="00DB4196" w:rsidP="00E110C0">
            <w:pPr>
              <w:pStyle w:val="TableText"/>
              <w:rPr>
                <w:sz w:val="16"/>
                <w:szCs w:val="16"/>
              </w:rPr>
            </w:pPr>
            <w:r w:rsidRPr="00E110C0">
              <w:rPr>
                <w:sz w:val="16"/>
                <w:szCs w:val="16"/>
              </w:rPr>
              <w:t>38%</w:t>
            </w:r>
          </w:p>
        </w:tc>
        <w:tc>
          <w:tcPr>
            <w:tcW w:w="632" w:type="pct"/>
          </w:tcPr>
          <w:p w:rsidR="00DB4196" w:rsidRPr="00E110C0" w:rsidRDefault="00DB4196" w:rsidP="00E110C0">
            <w:pPr>
              <w:pStyle w:val="TableText"/>
              <w:rPr>
                <w:sz w:val="16"/>
                <w:szCs w:val="16"/>
              </w:rPr>
            </w:pPr>
            <w:r w:rsidRPr="00E110C0">
              <w:rPr>
                <w:sz w:val="16"/>
                <w:szCs w:val="16"/>
              </w:rPr>
              <w:t>17%</w:t>
            </w:r>
          </w:p>
        </w:tc>
        <w:tc>
          <w:tcPr>
            <w:tcW w:w="632" w:type="pct"/>
          </w:tcPr>
          <w:p w:rsidR="00DB4196" w:rsidRPr="00E110C0" w:rsidRDefault="00DB4196" w:rsidP="00E110C0">
            <w:pPr>
              <w:pStyle w:val="TableText"/>
              <w:rPr>
                <w:sz w:val="16"/>
                <w:szCs w:val="16"/>
              </w:rPr>
            </w:pPr>
            <w:r w:rsidRPr="00E110C0">
              <w:rPr>
                <w:sz w:val="16"/>
                <w:szCs w:val="16"/>
              </w:rPr>
              <w:t>29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Southern Basin VIC irrigators – off-farm SRWUIP investment regions</w:t>
            </w:r>
          </w:p>
        </w:tc>
        <w:tc>
          <w:tcPr>
            <w:tcW w:w="632" w:type="pct"/>
          </w:tcPr>
          <w:p w:rsidR="00DB4196" w:rsidRPr="00E110C0" w:rsidRDefault="00DB4196" w:rsidP="00E110C0">
            <w:pPr>
              <w:pStyle w:val="TableText"/>
              <w:rPr>
                <w:sz w:val="16"/>
                <w:szCs w:val="16"/>
              </w:rPr>
            </w:pPr>
            <w:r w:rsidRPr="00E110C0">
              <w:rPr>
                <w:sz w:val="16"/>
                <w:szCs w:val="16"/>
              </w:rPr>
              <w:t>57%</w:t>
            </w:r>
          </w:p>
        </w:tc>
        <w:tc>
          <w:tcPr>
            <w:tcW w:w="632" w:type="pct"/>
          </w:tcPr>
          <w:p w:rsidR="00DB4196" w:rsidRPr="00E110C0" w:rsidRDefault="00DB4196" w:rsidP="00E110C0">
            <w:pPr>
              <w:pStyle w:val="TableText"/>
              <w:rPr>
                <w:sz w:val="16"/>
                <w:szCs w:val="16"/>
              </w:rPr>
            </w:pPr>
            <w:r w:rsidRPr="00E110C0">
              <w:rPr>
                <w:sz w:val="16"/>
                <w:szCs w:val="16"/>
              </w:rPr>
              <w:t>29%</w:t>
            </w:r>
          </w:p>
        </w:tc>
        <w:tc>
          <w:tcPr>
            <w:tcW w:w="632" w:type="pct"/>
          </w:tcPr>
          <w:p w:rsidR="00DB4196" w:rsidRPr="00E110C0" w:rsidRDefault="00DB4196" w:rsidP="00E110C0">
            <w:pPr>
              <w:pStyle w:val="TableText"/>
              <w:rPr>
                <w:sz w:val="16"/>
                <w:szCs w:val="16"/>
              </w:rPr>
            </w:pPr>
            <w:r w:rsidRPr="00E110C0">
              <w:rPr>
                <w:sz w:val="16"/>
                <w:szCs w:val="16"/>
              </w:rPr>
              <w:t>15%</w:t>
            </w:r>
          </w:p>
        </w:tc>
        <w:tc>
          <w:tcPr>
            <w:tcW w:w="632" w:type="pct"/>
          </w:tcPr>
          <w:p w:rsidR="00DB4196" w:rsidRPr="00E110C0" w:rsidRDefault="00DB4196" w:rsidP="00E110C0">
            <w:pPr>
              <w:pStyle w:val="TableText"/>
              <w:rPr>
                <w:sz w:val="16"/>
                <w:szCs w:val="16"/>
              </w:rPr>
            </w:pPr>
            <w:r w:rsidRPr="00E110C0">
              <w:rPr>
                <w:sz w:val="16"/>
                <w:szCs w:val="16"/>
              </w:rPr>
              <w:t>129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Goulburn Murray Irrigation District</w:t>
            </w:r>
          </w:p>
        </w:tc>
        <w:tc>
          <w:tcPr>
            <w:tcW w:w="632" w:type="pct"/>
          </w:tcPr>
          <w:p w:rsidR="00DB4196" w:rsidRPr="00E110C0" w:rsidRDefault="00DB4196" w:rsidP="00E110C0">
            <w:pPr>
              <w:pStyle w:val="TableText"/>
              <w:rPr>
                <w:sz w:val="16"/>
                <w:szCs w:val="16"/>
              </w:rPr>
            </w:pPr>
            <w:r w:rsidRPr="00E110C0">
              <w:rPr>
                <w:sz w:val="16"/>
                <w:szCs w:val="16"/>
              </w:rPr>
              <w:t>59%</w:t>
            </w:r>
          </w:p>
        </w:tc>
        <w:tc>
          <w:tcPr>
            <w:tcW w:w="632" w:type="pct"/>
          </w:tcPr>
          <w:p w:rsidR="00DB4196" w:rsidRPr="00E110C0" w:rsidRDefault="00DB4196" w:rsidP="00E110C0">
            <w:pPr>
              <w:pStyle w:val="TableText"/>
              <w:rPr>
                <w:sz w:val="16"/>
                <w:szCs w:val="16"/>
              </w:rPr>
            </w:pPr>
            <w:r w:rsidRPr="00E110C0">
              <w:rPr>
                <w:sz w:val="16"/>
                <w:szCs w:val="16"/>
              </w:rPr>
              <w:t>27%</w:t>
            </w:r>
          </w:p>
        </w:tc>
        <w:tc>
          <w:tcPr>
            <w:tcW w:w="632" w:type="pct"/>
          </w:tcPr>
          <w:p w:rsidR="00DB4196" w:rsidRPr="00E110C0" w:rsidRDefault="00DB4196" w:rsidP="00E110C0">
            <w:pPr>
              <w:pStyle w:val="TableText"/>
              <w:rPr>
                <w:sz w:val="16"/>
                <w:szCs w:val="16"/>
              </w:rPr>
            </w:pPr>
            <w:r w:rsidRPr="00E110C0">
              <w:rPr>
                <w:sz w:val="16"/>
                <w:szCs w:val="16"/>
              </w:rPr>
              <w:t>15%</w:t>
            </w:r>
          </w:p>
        </w:tc>
        <w:tc>
          <w:tcPr>
            <w:tcW w:w="632" w:type="pct"/>
          </w:tcPr>
          <w:p w:rsidR="00DB4196" w:rsidRPr="00E110C0" w:rsidRDefault="00DB4196" w:rsidP="00E110C0">
            <w:pPr>
              <w:pStyle w:val="TableText"/>
              <w:rPr>
                <w:sz w:val="16"/>
                <w:szCs w:val="16"/>
              </w:rPr>
            </w:pPr>
            <w:r w:rsidRPr="00E110C0">
              <w:rPr>
                <w:sz w:val="16"/>
                <w:szCs w:val="16"/>
              </w:rPr>
              <w:t>131</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Lower Murray Water/Western Murray Irrigation</w:t>
            </w:r>
          </w:p>
        </w:tc>
        <w:tc>
          <w:tcPr>
            <w:tcW w:w="632" w:type="pct"/>
          </w:tcPr>
          <w:p w:rsidR="00DB4196" w:rsidRPr="00E110C0" w:rsidRDefault="00DB4196" w:rsidP="00E110C0">
            <w:pPr>
              <w:pStyle w:val="TableText"/>
              <w:rPr>
                <w:sz w:val="16"/>
                <w:szCs w:val="16"/>
              </w:rPr>
            </w:pPr>
            <w:r w:rsidRPr="00E110C0">
              <w:rPr>
                <w:sz w:val="16"/>
                <w:szCs w:val="16"/>
              </w:rPr>
              <w:t>53%</w:t>
            </w:r>
          </w:p>
        </w:tc>
        <w:tc>
          <w:tcPr>
            <w:tcW w:w="632" w:type="pct"/>
          </w:tcPr>
          <w:p w:rsidR="00DB4196" w:rsidRPr="00E110C0" w:rsidRDefault="00DB4196" w:rsidP="00E110C0">
            <w:pPr>
              <w:pStyle w:val="TableText"/>
              <w:rPr>
                <w:sz w:val="16"/>
                <w:szCs w:val="16"/>
              </w:rPr>
            </w:pPr>
            <w:r w:rsidRPr="00E110C0">
              <w:rPr>
                <w:sz w:val="16"/>
                <w:szCs w:val="16"/>
              </w:rPr>
              <w:t>18%</w:t>
            </w:r>
          </w:p>
        </w:tc>
        <w:tc>
          <w:tcPr>
            <w:tcW w:w="632" w:type="pct"/>
          </w:tcPr>
          <w:p w:rsidR="00DB4196" w:rsidRPr="00E110C0" w:rsidRDefault="00DB4196" w:rsidP="00E110C0">
            <w:pPr>
              <w:pStyle w:val="TableText"/>
              <w:rPr>
                <w:sz w:val="16"/>
                <w:szCs w:val="16"/>
              </w:rPr>
            </w:pPr>
            <w:r w:rsidRPr="00E110C0">
              <w:rPr>
                <w:sz w:val="16"/>
                <w:szCs w:val="16"/>
              </w:rPr>
              <w:t>29%</w:t>
            </w:r>
          </w:p>
        </w:tc>
        <w:tc>
          <w:tcPr>
            <w:tcW w:w="632" w:type="pct"/>
          </w:tcPr>
          <w:p w:rsidR="00DB4196" w:rsidRPr="00E110C0" w:rsidRDefault="00DB4196" w:rsidP="00E110C0">
            <w:pPr>
              <w:pStyle w:val="TableText"/>
              <w:rPr>
                <w:sz w:val="16"/>
                <w:szCs w:val="16"/>
              </w:rPr>
            </w:pPr>
            <w:r w:rsidRPr="00E110C0">
              <w:rPr>
                <w:sz w:val="16"/>
                <w:szCs w:val="16"/>
              </w:rPr>
              <w:t>17</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Murray Irrigation Ltd</w:t>
            </w:r>
          </w:p>
        </w:tc>
        <w:tc>
          <w:tcPr>
            <w:tcW w:w="632" w:type="pct"/>
          </w:tcPr>
          <w:p w:rsidR="00DB4196" w:rsidRPr="00E110C0" w:rsidRDefault="00DB4196" w:rsidP="00E110C0">
            <w:pPr>
              <w:pStyle w:val="TableText"/>
              <w:rPr>
                <w:sz w:val="16"/>
                <w:szCs w:val="16"/>
              </w:rPr>
            </w:pPr>
            <w:r w:rsidRPr="00E110C0">
              <w:rPr>
                <w:sz w:val="16"/>
                <w:szCs w:val="16"/>
              </w:rPr>
              <w:t>45%</w:t>
            </w:r>
          </w:p>
        </w:tc>
        <w:tc>
          <w:tcPr>
            <w:tcW w:w="632" w:type="pct"/>
          </w:tcPr>
          <w:p w:rsidR="00DB4196" w:rsidRPr="00E110C0" w:rsidRDefault="00DB4196" w:rsidP="00E110C0">
            <w:pPr>
              <w:pStyle w:val="TableText"/>
              <w:rPr>
                <w:sz w:val="16"/>
                <w:szCs w:val="16"/>
              </w:rPr>
            </w:pPr>
            <w:r w:rsidRPr="00E110C0">
              <w:rPr>
                <w:sz w:val="16"/>
                <w:szCs w:val="16"/>
              </w:rPr>
              <w:t>47%</w:t>
            </w:r>
          </w:p>
        </w:tc>
        <w:tc>
          <w:tcPr>
            <w:tcW w:w="632" w:type="pct"/>
          </w:tcPr>
          <w:p w:rsidR="00DB4196" w:rsidRPr="00E110C0" w:rsidRDefault="00DB4196" w:rsidP="00E110C0">
            <w:pPr>
              <w:pStyle w:val="TableText"/>
              <w:rPr>
                <w:sz w:val="16"/>
                <w:szCs w:val="16"/>
              </w:rPr>
            </w:pPr>
            <w:r w:rsidRPr="00E110C0">
              <w:rPr>
                <w:sz w:val="16"/>
                <w:szCs w:val="16"/>
              </w:rPr>
              <w:t>8%</w:t>
            </w:r>
          </w:p>
        </w:tc>
        <w:tc>
          <w:tcPr>
            <w:tcW w:w="632" w:type="pct"/>
          </w:tcPr>
          <w:p w:rsidR="00DB4196" w:rsidRPr="00E110C0" w:rsidRDefault="00DB4196" w:rsidP="00E110C0">
            <w:pPr>
              <w:pStyle w:val="TableText"/>
              <w:rPr>
                <w:sz w:val="16"/>
                <w:szCs w:val="16"/>
              </w:rPr>
            </w:pPr>
            <w:r w:rsidRPr="00E110C0">
              <w:rPr>
                <w:sz w:val="16"/>
                <w:szCs w:val="16"/>
              </w:rPr>
              <w:t>38</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Murrumbidgee Irrigation Area</w:t>
            </w:r>
          </w:p>
        </w:tc>
        <w:tc>
          <w:tcPr>
            <w:tcW w:w="632" w:type="pct"/>
          </w:tcPr>
          <w:p w:rsidR="00DB4196" w:rsidRPr="00E110C0" w:rsidRDefault="00DB4196" w:rsidP="00E110C0">
            <w:pPr>
              <w:pStyle w:val="TableText"/>
              <w:rPr>
                <w:sz w:val="16"/>
                <w:szCs w:val="16"/>
              </w:rPr>
            </w:pPr>
            <w:r w:rsidRPr="00E110C0">
              <w:rPr>
                <w:sz w:val="16"/>
                <w:szCs w:val="16"/>
              </w:rPr>
              <w:t>41%</w:t>
            </w:r>
          </w:p>
        </w:tc>
        <w:tc>
          <w:tcPr>
            <w:tcW w:w="632" w:type="pct"/>
          </w:tcPr>
          <w:p w:rsidR="00DB4196" w:rsidRPr="00E110C0" w:rsidRDefault="00DB4196" w:rsidP="00E110C0">
            <w:pPr>
              <w:pStyle w:val="TableText"/>
              <w:rPr>
                <w:sz w:val="16"/>
                <w:szCs w:val="16"/>
              </w:rPr>
            </w:pPr>
            <w:r w:rsidRPr="00E110C0">
              <w:rPr>
                <w:sz w:val="16"/>
                <w:szCs w:val="16"/>
              </w:rPr>
              <w:t>41%</w:t>
            </w:r>
          </w:p>
        </w:tc>
        <w:tc>
          <w:tcPr>
            <w:tcW w:w="632" w:type="pct"/>
          </w:tcPr>
          <w:p w:rsidR="00DB4196" w:rsidRPr="00E110C0" w:rsidRDefault="00DB4196" w:rsidP="00E110C0">
            <w:pPr>
              <w:pStyle w:val="TableText"/>
              <w:rPr>
                <w:sz w:val="16"/>
                <w:szCs w:val="16"/>
              </w:rPr>
            </w:pPr>
            <w:r w:rsidRPr="00E110C0">
              <w:rPr>
                <w:sz w:val="16"/>
                <w:szCs w:val="16"/>
              </w:rPr>
              <w:t>19%</w:t>
            </w:r>
          </w:p>
        </w:tc>
        <w:tc>
          <w:tcPr>
            <w:tcW w:w="632" w:type="pct"/>
          </w:tcPr>
          <w:p w:rsidR="00DB4196" w:rsidRPr="00E110C0" w:rsidRDefault="00DB4196" w:rsidP="00E110C0">
            <w:pPr>
              <w:pStyle w:val="TableText"/>
              <w:rPr>
                <w:sz w:val="16"/>
                <w:szCs w:val="16"/>
              </w:rPr>
            </w:pPr>
            <w:r w:rsidRPr="00E110C0">
              <w:rPr>
                <w:sz w:val="16"/>
                <w:szCs w:val="16"/>
              </w:rPr>
              <w:t>27</w:t>
            </w:r>
          </w:p>
        </w:tc>
      </w:tr>
    </w:tbl>
    <w:p w:rsidR="00DB4196" w:rsidRDefault="00DB4196" w:rsidP="00E110C0">
      <w:pPr>
        <w:pStyle w:val="TableCaption"/>
        <w:pageBreakBefore/>
        <w:spacing w:before="240"/>
      </w:pPr>
      <w:bookmarkStart w:id="252" w:name="_Toc483258650"/>
      <w:bookmarkStart w:id="253" w:name="_Toc507170942"/>
      <w:r w:rsidRPr="006F6985">
        <w:lastRenderedPageBreak/>
        <w:t xml:space="preserve">Table </w:t>
      </w:r>
      <w:r>
        <w:t>A3.9</w:t>
      </w:r>
      <w:r w:rsidRPr="006F6985">
        <w:t xml:space="preserve"> </w:t>
      </w:r>
      <w:r>
        <w:t>Proportion of Basin irrigators who reported off-farm modernisation works were negative or positive for their ‘farm overall’ – by socio-demographic characteristics</w:t>
      </w:r>
      <w:bookmarkEnd w:id="252"/>
      <w:bookmarkEnd w:id="253"/>
    </w:p>
    <w:tbl>
      <w:tblPr>
        <w:tblStyle w:val="TableGrid"/>
        <w:tblW w:w="4939" w:type="pct"/>
        <w:tblLayout w:type="fixed"/>
        <w:tblLook w:val="04A0" w:firstRow="1" w:lastRow="0" w:firstColumn="1" w:lastColumn="0" w:noHBand="0" w:noVBand="1"/>
        <w:tblDescription w:val="Table showing proportion of Basin irrigators by gender, age, education and work patterns, who reported off-farm modernisation works were negative or positive for their ‘farm overall’."/>
      </w:tblPr>
      <w:tblGrid>
        <w:gridCol w:w="6920"/>
        <w:gridCol w:w="1771"/>
        <w:gridCol w:w="1770"/>
        <w:gridCol w:w="1770"/>
        <w:gridCol w:w="1770"/>
      </w:tblGrid>
      <w:tr w:rsidR="00DB4196" w:rsidRPr="00E110C0" w:rsidTr="00A763EA">
        <w:trPr>
          <w:cantSplit/>
          <w:tblHeader/>
        </w:trPr>
        <w:tc>
          <w:tcPr>
            <w:tcW w:w="2471" w:type="pct"/>
            <w:hideMark/>
          </w:tcPr>
          <w:p w:rsidR="00DB4196" w:rsidRPr="00E110C0" w:rsidRDefault="00E110C0" w:rsidP="00E110C0">
            <w:pPr>
              <w:pStyle w:val="TableHeading"/>
              <w:rPr>
                <w:sz w:val="16"/>
                <w:szCs w:val="16"/>
              </w:rPr>
            </w:pPr>
            <w:r w:rsidRPr="00E110C0">
              <w:rPr>
                <w:sz w:val="16"/>
                <w:szCs w:val="16"/>
              </w:rPr>
              <w:t>If your water provider upgraded water infrastructure, how did this affect…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Negative impact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Neither negative or positive</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Positive impact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Female irrigators</w:t>
            </w:r>
          </w:p>
        </w:tc>
        <w:tc>
          <w:tcPr>
            <w:tcW w:w="632" w:type="pct"/>
          </w:tcPr>
          <w:p w:rsidR="00DB4196" w:rsidRPr="00E110C0" w:rsidRDefault="00DB4196" w:rsidP="00E110C0">
            <w:pPr>
              <w:pStyle w:val="TableText"/>
              <w:rPr>
                <w:sz w:val="16"/>
                <w:szCs w:val="16"/>
                <w:highlight w:val="yellow"/>
              </w:rPr>
            </w:pPr>
            <w:r w:rsidRPr="00E110C0">
              <w:rPr>
                <w:sz w:val="16"/>
                <w:szCs w:val="16"/>
              </w:rPr>
              <w:t>20%</w:t>
            </w:r>
          </w:p>
        </w:tc>
        <w:tc>
          <w:tcPr>
            <w:tcW w:w="632" w:type="pct"/>
          </w:tcPr>
          <w:p w:rsidR="00DB4196" w:rsidRPr="00E110C0" w:rsidRDefault="00DB4196" w:rsidP="00E110C0">
            <w:pPr>
              <w:pStyle w:val="TableText"/>
              <w:rPr>
                <w:sz w:val="16"/>
                <w:szCs w:val="16"/>
                <w:highlight w:val="yellow"/>
              </w:rPr>
            </w:pPr>
            <w:r w:rsidRPr="00E110C0">
              <w:rPr>
                <w:sz w:val="16"/>
                <w:szCs w:val="16"/>
              </w:rPr>
              <w:t>37%</w:t>
            </w:r>
          </w:p>
        </w:tc>
        <w:tc>
          <w:tcPr>
            <w:tcW w:w="632" w:type="pct"/>
          </w:tcPr>
          <w:p w:rsidR="00DB4196" w:rsidRPr="00E110C0" w:rsidRDefault="00DB4196" w:rsidP="00E110C0">
            <w:pPr>
              <w:pStyle w:val="TableText"/>
              <w:rPr>
                <w:sz w:val="16"/>
                <w:szCs w:val="16"/>
                <w:highlight w:val="yellow"/>
              </w:rPr>
            </w:pPr>
            <w:r w:rsidRPr="00E110C0">
              <w:rPr>
                <w:sz w:val="16"/>
                <w:szCs w:val="16"/>
              </w:rPr>
              <w:t>43%</w:t>
            </w:r>
          </w:p>
        </w:tc>
        <w:tc>
          <w:tcPr>
            <w:tcW w:w="632" w:type="pct"/>
          </w:tcPr>
          <w:p w:rsidR="00DB4196" w:rsidRPr="00E110C0" w:rsidRDefault="00DB4196" w:rsidP="00E110C0">
            <w:pPr>
              <w:pStyle w:val="TableText"/>
              <w:rPr>
                <w:sz w:val="16"/>
                <w:szCs w:val="16"/>
                <w:highlight w:val="yellow"/>
              </w:rPr>
            </w:pPr>
            <w:r w:rsidRPr="00E110C0">
              <w:rPr>
                <w:sz w:val="16"/>
                <w:szCs w:val="16"/>
              </w:rPr>
              <w:t>35</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Male irrigators</w:t>
            </w:r>
          </w:p>
        </w:tc>
        <w:tc>
          <w:tcPr>
            <w:tcW w:w="632" w:type="pct"/>
          </w:tcPr>
          <w:p w:rsidR="00DB4196" w:rsidRPr="00E110C0" w:rsidRDefault="00DB4196" w:rsidP="00E110C0">
            <w:pPr>
              <w:pStyle w:val="TableText"/>
              <w:rPr>
                <w:sz w:val="16"/>
                <w:szCs w:val="16"/>
              </w:rPr>
            </w:pPr>
            <w:r w:rsidRPr="00E110C0">
              <w:rPr>
                <w:sz w:val="16"/>
                <w:szCs w:val="16"/>
              </w:rPr>
              <w:t>12%</w:t>
            </w:r>
          </w:p>
        </w:tc>
        <w:tc>
          <w:tcPr>
            <w:tcW w:w="632" w:type="pct"/>
          </w:tcPr>
          <w:p w:rsidR="00DB4196" w:rsidRPr="00E110C0" w:rsidRDefault="00DB4196" w:rsidP="00E110C0">
            <w:pPr>
              <w:pStyle w:val="TableText"/>
              <w:rPr>
                <w:sz w:val="16"/>
                <w:szCs w:val="16"/>
              </w:rPr>
            </w:pPr>
            <w:r w:rsidRPr="00E110C0">
              <w:rPr>
                <w:sz w:val="16"/>
                <w:szCs w:val="16"/>
              </w:rPr>
              <w:t>32%</w:t>
            </w:r>
          </w:p>
        </w:tc>
        <w:tc>
          <w:tcPr>
            <w:tcW w:w="632" w:type="pct"/>
          </w:tcPr>
          <w:p w:rsidR="00DB4196" w:rsidRPr="00E110C0" w:rsidRDefault="00DB4196" w:rsidP="00E110C0">
            <w:pPr>
              <w:pStyle w:val="TableText"/>
              <w:rPr>
                <w:sz w:val="16"/>
                <w:szCs w:val="16"/>
              </w:rPr>
            </w:pPr>
            <w:r w:rsidRPr="00E110C0">
              <w:rPr>
                <w:sz w:val="16"/>
                <w:szCs w:val="16"/>
              </w:rPr>
              <w:t>57%</w:t>
            </w:r>
          </w:p>
        </w:tc>
        <w:tc>
          <w:tcPr>
            <w:tcW w:w="632" w:type="pct"/>
          </w:tcPr>
          <w:p w:rsidR="00DB4196" w:rsidRPr="00E110C0" w:rsidRDefault="00DB4196" w:rsidP="00E110C0">
            <w:pPr>
              <w:pStyle w:val="TableText"/>
              <w:rPr>
                <w:sz w:val="16"/>
                <w:szCs w:val="16"/>
              </w:rPr>
            </w:pPr>
            <w:r w:rsidRPr="00E110C0">
              <w:rPr>
                <w:sz w:val="16"/>
                <w:szCs w:val="16"/>
              </w:rPr>
              <w:t>139</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Aged &lt; 49 years</w:t>
            </w:r>
          </w:p>
        </w:tc>
        <w:tc>
          <w:tcPr>
            <w:tcW w:w="632" w:type="pct"/>
          </w:tcPr>
          <w:p w:rsidR="00DB4196" w:rsidRPr="00E110C0" w:rsidRDefault="00DB4196" w:rsidP="00E110C0">
            <w:pPr>
              <w:pStyle w:val="TableText"/>
              <w:rPr>
                <w:sz w:val="16"/>
                <w:szCs w:val="16"/>
              </w:rPr>
            </w:pPr>
            <w:r w:rsidRPr="00E110C0">
              <w:rPr>
                <w:sz w:val="16"/>
                <w:szCs w:val="16"/>
              </w:rPr>
              <w:t>10%</w:t>
            </w:r>
          </w:p>
        </w:tc>
        <w:tc>
          <w:tcPr>
            <w:tcW w:w="632" w:type="pct"/>
          </w:tcPr>
          <w:p w:rsidR="00DB4196" w:rsidRPr="00E110C0" w:rsidRDefault="00DB4196" w:rsidP="00E110C0">
            <w:pPr>
              <w:pStyle w:val="TableText"/>
              <w:rPr>
                <w:sz w:val="16"/>
                <w:szCs w:val="16"/>
              </w:rPr>
            </w:pPr>
            <w:r w:rsidRPr="00E110C0">
              <w:rPr>
                <w:sz w:val="16"/>
                <w:szCs w:val="16"/>
              </w:rPr>
              <w:t>48%</w:t>
            </w:r>
          </w:p>
        </w:tc>
        <w:tc>
          <w:tcPr>
            <w:tcW w:w="632" w:type="pct"/>
          </w:tcPr>
          <w:p w:rsidR="00DB4196" w:rsidRPr="00E110C0" w:rsidRDefault="00DB4196" w:rsidP="00E110C0">
            <w:pPr>
              <w:pStyle w:val="TableText"/>
              <w:rPr>
                <w:sz w:val="16"/>
                <w:szCs w:val="16"/>
              </w:rPr>
            </w:pPr>
            <w:r w:rsidRPr="00E110C0">
              <w:rPr>
                <w:sz w:val="16"/>
                <w:szCs w:val="16"/>
              </w:rPr>
              <w:t>42%</w:t>
            </w:r>
          </w:p>
        </w:tc>
        <w:tc>
          <w:tcPr>
            <w:tcW w:w="632" w:type="pct"/>
          </w:tcPr>
          <w:p w:rsidR="00DB4196" w:rsidRPr="00E110C0" w:rsidRDefault="00DB4196" w:rsidP="00E110C0">
            <w:pPr>
              <w:pStyle w:val="TableText"/>
              <w:rPr>
                <w:sz w:val="16"/>
                <w:szCs w:val="16"/>
              </w:rPr>
            </w:pPr>
            <w:r w:rsidRPr="00E110C0">
              <w:rPr>
                <w:sz w:val="16"/>
                <w:szCs w:val="16"/>
              </w:rPr>
              <w:t>31</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Aged 50-64 years</w:t>
            </w:r>
          </w:p>
        </w:tc>
        <w:tc>
          <w:tcPr>
            <w:tcW w:w="632" w:type="pct"/>
          </w:tcPr>
          <w:p w:rsidR="00DB4196" w:rsidRPr="00E110C0" w:rsidRDefault="00DB4196" w:rsidP="00E110C0">
            <w:pPr>
              <w:pStyle w:val="TableText"/>
              <w:rPr>
                <w:sz w:val="16"/>
                <w:szCs w:val="16"/>
              </w:rPr>
            </w:pPr>
            <w:r w:rsidRPr="00E110C0">
              <w:rPr>
                <w:sz w:val="16"/>
                <w:szCs w:val="16"/>
              </w:rPr>
              <w:t>13%</w:t>
            </w:r>
          </w:p>
        </w:tc>
        <w:tc>
          <w:tcPr>
            <w:tcW w:w="632" w:type="pct"/>
          </w:tcPr>
          <w:p w:rsidR="00DB4196" w:rsidRPr="00E110C0" w:rsidRDefault="00DB4196" w:rsidP="00E110C0">
            <w:pPr>
              <w:pStyle w:val="TableText"/>
              <w:rPr>
                <w:sz w:val="16"/>
                <w:szCs w:val="16"/>
              </w:rPr>
            </w:pPr>
            <w:r w:rsidRPr="00E110C0">
              <w:rPr>
                <w:sz w:val="16"/>
                <w:szCs w:val="16"/>
              </w:rPr>
              <w:t>26%</w:t>
            </w:r>
          </w:p>
        </w:tc>
        <w:tc>
          <w:tcPr>
            <w:tcW w:w="632" w:type="pct"/>
          </w:tcPr>
          <w:p w:rsidR="00DB4196" w:rsidRPr="00E110C0" w:rsidRDefault="00DB4196" w:rsidP="00E110C0">
            <w:pPr>
              <w:pStyle w:val="TableText"/>
              <w:rPr>
                <w:sz w:val="16"/>
                <w:szCs w:val="16"/>
              </w:rPr>
            </w:pPr>
            <w:r w:rsidRPr="00E110C0">
              <w:rPr>
                <w:sz w:val="16"/>
                <w:szCs w:val="16"/>
              </w:rPr>
              <w:t>61%</w:t>
            </w:r>
          </w:p>
        </w:tc>
        <w:tc>
          <w:tcPr>
            <w:tcW w:w="632" w:type="pct"/>
          </w:tcPr>
          <w:p w:rsidR="00DB4196" w:rsidRPr="00E110C0" w:rsidRDefault="00DB4196" w:rsidP="00E110C0">
            <w:pPr>
              <w:pStyle w:val="TableText"/>
              <w:rPr>
                <w:sz w:val="16"/>
                <w:szCs w:val="16"/>
              </w:rPr>
            </w:pPr>
            <w:r w:rsidRPr="00E110C0">
              <w:rPr>
                <w:sz w:val="16"/>
                <w:szCs w:val="16"/>
              </w:rPr>
              <w:t>82</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Aged 65 years or older</w:t>
            </w:r>
          </w:p>
        </w:tc>
        <w:tc>
          <w:tcPr>
            <w:tcW w:w="632" w:type="pct"/>
          </w:tcPr>
          <w:p w:rsidR="00DB4196" w:rsidRPr="00E110C0" w:rsidRDefault="00DB4196" w:rsidP="00E110C0">
            <w:pPr>
              <w:pStyle w:val="TableText"/>
              <w:rPr>
                <w:sz w:val="16"/>
                <w:szCs w:val="16"/>
              </w:rPr>
            </w:pPr>
            <w:r w:rsidRPr="00E110C0">
              <w:rPr>
                <w:sz w:val="16"/>
                <w:szCs w:val="16"/>
              </w:rPr>
              <w:t>15%</w:t>
            </w:r>
          </w:p>
        </w:tc>
        <w:tc>
          <w:tcPr>
            <w:tcW w:w="632" w:type="pct"/>
          </w:tcPr>
          <w:p w:rsidR="00DB4196" w:rsidRPr="00E110C0" w:rsidRDefault="00DB4196" w:rsidP="00E110C0">
            <w:pPr>
              <w:pStyle w:val="TableText"/>
              <w:rPr>
                <w:sz w:val="16"/>
                <w:szCs w:val="16"/>
              </w:rPr>
            </w:pPr>
            <w:r w:rsidRPr="00E110C0">
              <w:rPr>
                <w:sz w:val="16"/>
                <w:szCs w:val="16"/>
              </w:rPr>
              <w:t>33%</w:t>
            </w:r>
          </w:p>
        </w:tc>
        <w:tc>
          <w:tcPr>
            <w:tcW w:w="632" w:type="pct"/>
          </w:tcPr>
          <w:p w:rsidR="00DB4196" w:rsidRPr="00E110C0" w:rsidRDefault="00DB4196" w:rsidP="00E110C0">
            <w:pPr>
              <w:pStyle w:val="TableText"/>
              <w:rPr>
                <w:sz w:val="16"/>
                <w:szCs w:val="16"/>
              </w:rPr>
            </w:pPr>
            <w:r w:rsidRPr="00E110C0">
              <w:rPr>
                <w:sz w:val="16"/>
                <w:szCs w:val="16"/>
              </w:rPr>
              <w:t>52%</w:t>
            </w:r>
          </w:p>
        </w:tc>
        <w:tc>
          <w:tcPr>
            <w:tcW w:w="632" w:type="pct"/>
          </w:tcPr>
          <w:p w:rsidR="00DB4196" w:rsidRPr="00E110C0" w:rsidRDefault="00DB4196" w:rsidP="00E110C0">
            <w:pPr>
              <w:pStyle w:val="TableText"/>
              <w:rPr>
                <w:sz w:val="16"/>
                <w:szCs w:val="16"/>
              </w:rPr>
            </w:pPr>
            <w:r w:rsidRPr="00E110C0">
              <w:rPr>
                <w:sz w:val="16"/>
                <w:szCs w:val="16"/>
              </w:rPr>
              <w:t>60</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Educational attainment – did not complete high school</w:t>
            </w:r>
          </w:p>
        </w:tc>
        <w:tc>
          <w:tcPr>
            <w:tcW w:w="632" w:type="pct"/>
          </w:tcPr>
          <w:p w:rsidR="00DB4196" w:rsidRPr="00E110C0" w:rsidRDefault="00DB4196" w:rsidP="00E110C0">
            <w:pPr>
              <w:pStyle w:val="TableText"/>
              <w:rPr>
                <w:sz w:val="16"/>
                <w:szCs w:val="16"/>
              </w:rPr>
            </w:pPr>
            <w:r w:rsidRPr="00E110C0">
              <w:rPr>
                <w:sz w:val="16"/>
                <w:szCs w:val="16"/>
              </w:rPr>
              <w:t>18%</w:t>
            </w:r>
          </w:p>
        </w:tc>
        <w:tc>
          <w:tcPr>
            <w:tcW w:w="632" w:type="pct"/>
          </w:tcPr>
          <w:p w:rsidR="00DB4196" w:rsidRPr="00E110C0" w:rsidRDefault="00DB4196" w:rsidP="00E110C0">
            <w:pPr>
              <w:pStyle w:val="TableText"/>
              <w:rPr>
                <w:sz w:val="16"/>
                <w:szCs w:val="16"/>
              </w:rPr>
            </w:pPr>
            <w:r w:rsidRPr="00E110C0">
              <w:rPr>
                <w:sz w:val="16"/>
                <w:szCs w:val="16"/>
              </w:rPr>
              <w:t>32%</w:t>
            </w:r>
          </w:p>
        </w:tc>
        <w:tc>
          <w:tcPr>
            <w:tcW w:w="632" w:type="pct"/>
          </w:tcPr>
          <w:p w:rsidR="00DB4196" w:rsidRPr="00E110C0" w:rsidRDefault="00DB4196" w:rsidP="00E110C0">
            <w:pPr>
              <w:pStyle w:val="TableText"/>
              <w:rPr>
                <w:sz w:val="16"/>
                <w:szCs w:val="16"/>
              </w:rPr>
            </w:pPr>
            <w:r w:rsidRPr="00E110C0">
              <w:rPr>
                <w:sz w:val="16"/>
                <w:szCs w:val="16"/>
              </w:rPr>
              <w:t>50%</w:t>
            </w:r>
          </w:p>
        </w:tc>
        <w:tc>
          <w:tcPr>
            <w:tcW w:w="632" w:type="pct"/>
          </w:tcPr>
          <w:p w:rsidR="00DB4196" w:rsidRPr="00E110C0" w:rsidRDefault="00DB4196" w:rsidP="00E110C0">
            <w:pPr>
              <w:pStyle w:val="TableText"/>
              <w:rPr>
                <w:sz w:val="16"/>
                <w:szCs w:val="16"/>
              </w:rPr>
            </w:pPr>
            <w:r w:rsidRPr="00E110C0">
              <w:rPr>
                <w:sz w:val="16"/>
                <w:szCs w:val="16"/>
              </w:rPr>
              <w:t>50</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Educational attainment – completed high school</w:t>
            </w:r>
          </w:p>
        </w:tc>
        <w:tc>
          <w:tcPr>
            <w:tcW w:w="632" w:type="pct"/>
          </w:tcPr>
          <w:p w:rsidR="00DB4196" w:rsidRPr="00E110C0" w:rsidRDefault="00DB4196" w:rsidP="00E110C0">
            <w:pPr>
              <w:pStyle w:val="TableText"/>
              <w:rPr>
                <w:sz w:val="16"/>
                <w:szCs w:val="16"/>
              </w:rPr>
            </w:pPr>
            <w:r w:rsidRPr="00E110C0">
              <w:rPr>
                <w:sz w:val="16"/>
                <w:szCs w:val="16"/>
              </w:rPr>
              <w:t>11%</w:t>
            </w:r>
          </w:p>
        </w:tc>
        <w:tc>
          <w:tcPr>
            <w:tcW w:w="632" w:type="pct"/>
          </w:tcPr>
          <w:p w:rsidR="00DB4196" w:rsidRPr="00E110C0" w:rsidRDefault="00DB4196" w:rsidP="00E110C0">
            <w:pPr>
              <w:pStyle w:val="TableText"/>
              <w:rPr>
                <w:sz w:val="16"/>
                <w:szCs w:val="16"/>
              </w:rPr>
            </w:pPr>
            <w:r w:rsidRPr="00E110C0">
              <w:rPr>
                <w:sz w:val="16"/>
                <w:szCs w:val="16"/>
              </w:rPr>
              <w:t>43%</w:t>
            </w:r>
          </w:p>
        </w:tc>
        <w:tc>
          <w:tcPr>
            <w:tcW w:w="632" w:type="pct"/>
          </w:tcPr>
          <w:p w:rsidR="00DB4196" w:rsidRPr="00E110C0" w:rsidRDefault="00DB4196" w:rsidP="00E110C0">
            <w:pPr>
              <w:pStyle w:val="TableText"/>
              <w:rPr>
                <w:sz w:val="16"/>
                <w:szCs w:val="16"/>
              </w:rPr>
            </w:pPr>
            <w:r w:rsidRPr="00E110C0">
              <w:rPr>
                <w:sz w:val="16"/>
                <w:szCs w:val="16"/>
              </w:rPr>
              <w:t>46%</w:t>
            </w:r>
          </w:p>
        </w:tc>
        <w:tc>
          <w:tcPr>
            <w:tcW w:w="632" w:type="pct"/>
          </w:tcPr>
          <w:p w:rsidR="00DB4196" w:rsidRPr="00E110C0" w:rsidRDefault="00DB4196" w:rsidP="00E110C0">
            <w:pPr>
              <w:pStyle w:val="TableText"/>
              <w:rPr>
                <w:sz w:val="16"/>
                <w:szCs w:val="16"/>
              </w:rPr>
            </w:pPr>
            <w:r w:rsidRPr="00E110C0">
              <w:rPr>
                <w:sz w:val="16"/>
                <w:szCs w:val="16"/>
              </w:rPr>
              <w:t>54</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Educational attainment – completed university degree</w:t>
            </w:r>
          </w:p>
        </w:tc>
        <w:tc>
          <w:tcPr>
            <w:tcW w:w="632" w:type="pct"/>
          </w:tcPr>
          <w:p w:rsidR="00DB4196" w:rsidRPr="00E110C0" w:rsidRDefault="00DB4196" w:rsidP="00E110C0">
            <w:pPr>
              <w:pStyle w:val="TableText"/>
              <w:rPr>
                <w:sz w:val="16"/>
                <w:szCs w:val="16"/>
              </w:rPr>
            </w:pPr>
            <w:r w:rsidRPr="00E110C0">
              <w:rPr>
                <w:sz w:val="16"/>
                <w:szCs w:val="16"/>
              </w:rPr>
              <w:t>10%</w:t>
            </w:r>
          </w:p>
        </w:tc>
        <w:tc>
          <w:tcPr>
            <w:tcW w:w="632" w:type="pct"/>
          </w:tcPr>
          <w:p w:rsidR="00DB4196" w:rsidRPr="00E110C0" w:rsidRDefault="00DB4196" w:rsidP="00E110C0">
            <w:pPr>
              <w:pStyle w:val="TableText"/>
              <w:rPr>
                <w:sz w:val="16"/>
                <w:szCs w:val="16"/>
              </w:rPr>
            </w:pPr>
            <w:r w:rsidRPr="00E110C0">
              <w:rPr>
                <w:sz w:val="16"/>
                <w:szCs w:val="16"/>
              </w:rPr>
              <w:t>39%</w:t>
            </w:r>
          </w:p>
        </w:tc>
        <w:tc>
          <w:tcPr>
            <w:tcW w:w="632" w:type="pct"/>
          </w:tcPr>
          <w:p w:rsidR="00DB4196" w:rsidRPr="00E110C0" w:rsidRDefault="00DB4196" w:rsidP="00E110C0">
            <w:pPr>
              <w:pStyle w:val="TableText"/>
              <w:rPr>
                <w:sz w:val="16"/>
                <w:szCs w:val="16"/>
              </w:rPr>
            </w:pPr>
            <w:r w:rsidRPr="00E110C0">
              <w:rPr>
                <w:sz w:val="16"/>
                <w:szCs w:val="16"/>
              </w:rPr>
              <w:t>51%</w:t>
            </w:r>
          </w:p>
        </w:tc>
        <w:tc>
          <w:tcPr>
            <w:tcW w:w="632" w:type="pct"/>
          </w:tcPr>
          <w:p w:rsidR="00DB4196" w:rsidRPr="00E110C0" w:rsidRDefault="00DB4196" w:rsidP="00E110C0">
            <w:pPr>
              <w:pStyle w:val="TableText"/>
              <w:rPr>
                <w:sz w:val="16"/>
                <w:szCs w:val="16"/>
              </w:rPr>
            </w:pPr>
            <w:r w:rsidRPr="00E110C0">
              <w:rPr>
                <w:sz w:val="16"/>
                <w:szCs w:val="16"/>
              </w:rPr>
              <w:t>41</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No off-farm work</w:t>
            </w:r>
          </w:p>
        </w:tc>
        <w:tc>
          <w:tcPr>
            <w:tcW w:w="632" w:type="pct"/>
          </w:tcPr>
          <w:p w:rsidR="00DB4196" w:rsidRPr="00E110C0" w:rsidRDefault="00DB4196" w:rsidP="00E110C0">
            <w:pPr>
              <w:pStyle w:val="TableText"/>
              <w:rPr>
                <w:sz w:val="16"/>
                <w:szCs w:val="16"/>
              </w:rPr>
            </w:pPr>
            <w:r w:rsidRPr="00E110C0">
              <w:rPr>
                <w:sz w:val="16"/>
                <w:szCs w:val="16"/>
              </w:rPr>
              <w:t>11%</w:t>
            </w:r>
          </w:p>
        </w:tc>
        <w:tc>
          <w:tcPr>
            <w:tcW w:w="632" w:type="pct"/>
          </w:tcPr>
          <w:p w:rsidR="00DB4196" w:rsidRPr="00E110C0" w:rsidRDefault="00DB4196" w:rsidP="00E110C0">
            <w:pPr>
              <w:pStyle w:val="TableText"/>
              <w:rPr>
                <w:sz w:val="16"/>
                <w:szCs w:val="16"/>
              </w:rPr>
            </w:pPr>
            <w:r w:rsidRPr="00E110C0">
              <w:rPr>
                <w:sz w:val="16"/>
                <w:szCs w:val="16"/>
              </w:rPr>
              <w:t>32%</w:t>
            </w:r>
          </w:p>
        </w:tc>
        <w:tc>
          <w:tcPr>
            <w:tcW w:w="632" w:type="pct"/>
          </w:tcPr>
          <w:p w:rsidR="00DB4196" w:rsidRPr="00E110C0" w:rsidRDefault="00DB4196" w:rsidP="00E110C0">
            <w:pPr>
              <w:pStyle w:val="TableText"/>
              <w:rPr>
                <w:sz w:val="16"/>
                <w:szCs w:val="16"/>
              </w:rPr>
            </w:pPr>
            <w:r w:rsidRPr="00E110C0">
              <w:rPr>
                <w:sz w:val="16"/>
                <w:szCs w:val="16"/>
              </w:rPr>
              <w:t>56%</w:t>
            </w:r>
          </w:p>
        </w:tc>
        <w:tc>
          <w:tcPr>
            <w:tcW w:w="632" w:type="pct"/>
          </w:tcPr>
          <w:p w:rsidR="00DB4196" w:rsidRPr="00E110C0" w:rsidRDefault="00DB4196" w:rsidP="00E110C0">
            <w:pPr>
              <w:pStyle w:val="TableText"/>
              <w:rPr>
                <w:sz w:val="16"/>
                <w:szCs w:val="16"/>
              </w:rPr>
            </w:pPr>
            <w:r w:rsidRPr="00E110C0">
              <w:rPr>
                <w:sz w:val="16"/>
                <w:szCs w:val="16"/>
              </w:rPr>
              <w:t>117</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Part-time off-farm work</w:t>
            </w:r>
          </w:p>
        </w:tc>
        <w:tc>
          <w:tcPr>
            <w:tcW w:w="632" w:type="pct"/>
          </w:tcPr>
          <w:p w:rsidR="00DB4196" w:rsidRPr="00E110C0" w:rsidRDefault="00DB4196" w:rsidP="00E110C0">
            <w:pPr>
              <w:pStyle w:val="TableText"/>
              <w:rPr>
                <w:sz w:val="16"/>
                <w:szCs w:val="16"/>
              </w:rPr>
            </w:pPr>
            <w:r w:rsidRPr="00E110C0">
              <w:rPr>
                <w:sz w:val="16"/>
                <w:szCs w:val="16"/>
              </w:rPr>
              <w:t>19%</w:t>
            </w:r>
          </w:p>
        </w:tc>
        <w:tc>
          <w:tcPr>
            <w:tcW w:w="632" w:type="pct"/>
          </w:tcPr>
          <w:p w:rsidR="00DB4196" w:rsidRPr="00E110C0" w:rsidRDefault="00DB4196" w:rsidP="00E110C0">
            <w:pPr>
              <w:pStyle w:val="TableText"/>
              <w:rPr>
                <w:sz w:val="16"/>
                <w:szCs w:val="16"/>
              </w:rPr>
            </w:pPr>
            <w:r w:rsidRPr="00E110C0">
              <w:rPr>
                <w:sz w:val="16"/>
                <w:szCs w:val="16"/>
              </w:rPr>
              <w:t>28%</w:t>
            </w:r>
          </w:p>
        </w:tc>
        <w:tc>
          <w:tcPr>
            <w:tcW w:w="632" w:type="pct"/>
          </w:tcPr>
          <w:p w:rsidR="00DB4196" w:rsidRPr="00E110C0" w:rsidRDefault="00DB4196" w:rsidP="00E110C0">
            <w:pPr>
              <w:pStyle w:val="TableText"/>
              <w:rPr>
                <w:sz w:val="16"/>
                <w:szCs w:val="16"/>
              </w:rPr>
            </w:pPr>
            <w:r w:rsidRPr="00E110C0">
              <w:rPr>
                <w:sz w:val="16"/>
                <w:szCs w:val="16"/>
              </w:rPr>
              <w:t>53%</w:t>
            </w:r>
          </w:p>
        </w:tc>
        <w:tc>
          <w:tcPr>
            <w:tcW w:w="632" w:type="pct"/>
          </w:tcPr>
          <w:p w:rsidR="00DB4196" w:rsidRPr="00E110C0" w:rsidRDefault="00DB4196" w:rsidP="00E110C0">
            <w:pPr>
              <w:pStyle w:val="TableText"/>
              <w:rPr>
                <w:sz w:val="16"/>
                <w:szCs w:val="16"/>
              </w:rPr>
            </w:pPr>
            <w:r w:rsidRPr="00E110C0">
              <w:rPr>
                <w:sz w:val="16"/>
                <w:szCs w:val="16"/>
              </w:rPr>
              <w:t>43</w:t>
            </w:r>
          </w:p>
        </w:tc>
      </w:tr>
      <w:tr w:rsidR="00DB4196" w:rsidRPr="00E110C0" w:rsidTr="00A763EA">
        <w:tc>
          <w:tcPr>
            <w:tcW w:w="2471" w:type="pct"/>
          </w:tcPr>
          <w:p w:rsidR="00DB4196" w:rsidRPr="00E110C0" w:rsidRDefault="00DB4196" w:rsidP="00E110C0">
            <w:pPr>
              <w:pStyle w:val="TableText"/>
              <w:rPr>
                <w:sz w:val="16"/>
                <w:szCs w:val="16"/>
              </w:rPr>
            </w:pPr>
            <w:r w:rsidRPr="00E110C0">
              <w:rPr>
                <w:sz w:val="16"/>
                <w:szCs w:val="16"/>
              </w:rPr>
              <w:t>Full-time off-farm work</w:t>
            </w:r>
          </w:p>
        </w:tc>
        <w:tc>
          <w:tcPr>
            <w:tcW w:w="632" w:type="pct"/>
          </w:tcPr>
          <w:p w:rsidR="00DB4196" w:rsidRPr="00E110C0" w:rsidRDefault="00DB4196" w:rsidP="00E110C0">
            <w:pPr>
              <w:pStyle w:val="TableText"/>
              <w:rPr>
                <w:sz w:val="16"/>
                <w:szCs w:val="16"/>
              </w:rPr>
            </w:pPr>
            <w:r w:rsidRPr="00E110C0">
              <w:rPr>
                <w:sz w:val="16"/>
                <w:szCs w:val="16"/>
              </w:rPr>
              <w:t>12%</w:t>
            </w:r>
          </w:p>
        </w:tc>
        <w:tc>
          <w:tcPr>
            <w:tcW w:w="632" w:type="pct"/>
          </w:tcPr>
          <w:p w:rsidR="00DB4196" w:rsidRPr="00E110C0" w:rsidRDefault="00DB4196" w:rsidP="00E110C0">
            <w:pPr>
              <w:pStyle w:val="TableText"/>
              <w:rPr>
                <w:sz w:val="16"/>
                <w:szCs w:val="16"/>
              </w:rPr>
            </w:pPr>
            <w:r w:rsidRPr="00E110C0">
              <w:rPr>
                <w:sz w:val="16"/>
                <w:szCs w:val="16"/>
              </w:rPr>
              <w:t>47%</w:t>
            </w:r>
          </w:p>
        </w:tc>
        <w:tc>
          <w:tcPr>
            <w:tcW w:w="632" w:type="pct"/>
          </w:tcPr>
          <w:p w:rsidR="00DB4196" w:rsidRPr="00E110C0" w:rsidRDefault="00DB4196" w:rsidP="00E110C0">
            <w:pPr>
              <w:pStyle w:val="TableText"/>
              <w:rPr>
                <w:sz w:val="16"/>
                <w:szCs w:val="16"/>
              </w:rPr>
            </w:pPr>
            <w:r w:rsidRPr="00E110C0">
              <w:rPr>
                <w:sz w:val="16"/>
                <w:szCs w:val="16"/>
              </w:rPr>
              <w:t>41%</w:t>
            </w:r>
          </w:p>
        </w:tc>
        <w:tc>
          <w:tcPr>
            <w:tcW w:w="632" w:type="pct"/>
          </w:tcPr>
          <w:p w:rsidR="00DB4196" w:rsidRPr="00E110C0" w:rsidRDefault="00DB4196" w:rsidP="00E110C0">
            <w:pPr>
              <w:pStyle w:val="TableText"/>
              <w:rPr>
                <w:sz w:val="16"/>
                <w:szCs w:val="16"/>
              </w:rPr>
            </w:pPr>
            <w:r w:rsidRPr="00E110C0">
              <w:rPr>
                <w:sz w:val="16"/>
                <w:szCs w:val="16"/>
              </w:rPr>
              <w:t>17</w:t>
            </w:r>
          </w:p>
        </w:tc>
      </w:tr>
    </w:tbl>
    <w:p w:rsidR="00DB4196" w:rsidRDefault="00DB4196" w:rsidP="00E110C0">
      <w:pPr>
        <w:pStyle w:val="TableCaption"/>
        <w:pageBreakBefore/>
        <w:spacing w:before="240"/>
      </w:pPr>
      <w:bookmarkStart w:id="254" w:name="_Toc483258651"/>
      <w:bookmarkStart w:id="255" w:name="_Toc507170943"/>
      <w:r w:rsidRPr="006F6985">
        <w:lastRenderedPageBreak/>
        <w:t xml:space="preserve">Table </w:t>
      </w:r>
      <w:r>
        <w:t>A3.10</w:t>
      </w:r>
      <w:r w:rsidRPr="006F6985">
        <w:t xml:space="preserve"> </w:t>
      </w:r>
      <w:r w:rsidR="00E110C0">
        <w:t xml:space="preserve">Proportion of </w:t>
      </w:r>
      <w:r>
        <w:t>Basin irrigators who reported of</w:t>
      </w:r>
      <w:r w:rsidR="00E110C0">
        <w:t>f-farm modernisation works were</w:t>
      </w:r>
      <w:r>
        <w:t xml:space="preserve"> negative or positive for their ‘farm overall’ – by farm type and economic size</w:t>
      </w:r>
      <w:bookmarkEnd w:id="254"/>
      <w:bookmarkEnd w:id="255"/>
    </w:p>
    <w:tbl>
      <w:tblPr>
        <w:tblStyle w:val="TableGrid"/>
        <w:tblW w:w="4939" w:type="pct"/>
        <w:tblLayout w:type="fixed"/>
        <w:tblLook w:val="04A0" w:firstRow="1" w:lastRow="0" w:firstColumn="1" w:lastColumn="0" w:noHBand="0" w:noVBand="1"/>
        <w:tblDescription w:val="Table showing proportion of Basin irrigators by farm economic size and type, who reported off-farm modernisation works were negative or positive for their ‘farm overall’."/>
      </w:tblPr>
      <w:tblGrid>
        <w:gridCol w:w="6920"/>
        <w:gridCol w:w="1771"/>
        <w:gridCol w:w="1770"/>
        <w:gridCol w:w="1770"/>
        <w:gridCol w:w="1770"/>
      </w:tblGrid>
      <w:tr w:rsidR="00DB4196" w:rsidRPr="00E110C0" w:rsidTr="004058DE">
        <w:trPr>
          <w:cantSplit/>
          <w:tblHeader/>
        </w:trPr>
        <w:tc>
          <w:tcPr>
            <w:tcW w:w="2471" w:type="pct"/>
            <w:hideMark/>
          </w:tcPr>
          <w:p w:rsidR="00DB4196" w:rsidRPr="00E110C0" w:rsidRDefault="00E110C0" w:rsidP="00E110C0">
            <w:pPr>
              <w:pStyle w:val="TableHeading"/>
              <w:rPr>
                <w:sz w:val="16"/>
                <w:szCs w:val="16"/>
              </w:rPr>
            </w:pPr>
            <w:r w:rsidRPr="00E110C0">
              <w:rPr>
                <w:sz w:val="16"/>
                <w:szCs w:val="16"/>
              </w:rPr>
              <w:t>If your water provider upgraded water infrastructure, how did this affect…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Negative impact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Neither negative or positive</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Positive impact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GVAP $100,000 to $299,999</w:t>
            </w:r>
          </w:p>
        </w:tc>
        <w:tc>
          <w:tcPr>
            <w:tcW w:w="632" w:type="pct"/>
          </w:tcPr>
          <w:p w:rsidR="00DB4196" w:rsidRPr="00E110C0" w:rsidRDefault="00DB4196" w:rsidP="00E110C0">
            <w:pPr>
              <w:pStyle w:val="TableText"/>
              <w:rPr>
                <w:sz w:val="16"/>
                <w:szCs w:val="16"/>
                <w:highlight w:val="yellow"/>
              </w:rPr>
            </w:pPr>
            <w:r w:rsidRPr="00E110C0">
              <w:rPr>
                <w:sz w:val="16"/>
                <w:szCs w:val="16"/>
              </w:rPr>
              <w:t>13%</w:t>
            </w:r>
          </w:p>
        </w:tc>
        <w:tc>
          <w:tcPr>
            <w:tcW w:w="632" w:type="pct"/>
          </w:tcPr>
          <w:p w:rsidR="00DB4196" w:rsidRPr="00E110C0" w:rsidRDefault="00DB4196" w:rsidP="00E110C0">
            <w:pPr>
              <w:pStyle w:val="TableText"/>
              <w:rPr>
                <w:sz w:val="16"/>
                <w:szCs w:val="16"/>
                <w:highlight w:val="yellow"/>
              </w:rPr>
            </w:pPr>
            <w:r w:rsidRPr="00E110C0">
              <w:rPr>
                <w:sz w:val="16"/>
                <w:szCs w:val="16"/>
              </w:rPr>
              <w:t>38%</w:t>
            </w:r>
          </w:p>
        </w:tc>
        <w:tc>
          <w:tcPr>
            <w:tcW w:w="632" w:type="pct"/>
          </w:tcPr>
          <w:p w:rsidR="00DB4196" w:rsidRPr="00E110C0" w:rsidRDefault="00DB4196" w:rsidP="00E110C0">
            <w:pPr>
              <w:pStyle w:val="TableText"/>
              <w:rPr>
                <w:sz w:val="16"/>
                <w:szCs w:val="16"/>
                <w:highlight w:val="yellow"/>
              </w:rPr>
            </w:pPr>
            <w:r w:rsidRPr="00E110C0">
              <w:rPr>
                <w:sz w:val="16"/>
                <w:szCs w:val="16"/>
              </w:rPr>
              <w:t>50%</w:t>
            </w:r>
          </w:p>
        </w:tc>
        <w:tc>
          <w:tcPr>
            <w:tcW w:w="632" w:type="pct"/>
          </w:tcPr>
          <w:p w:rsidR="00DB4196" w:rsidRPr="00E110C0" w:rsidRDefault="00DB4196" w:rsidP="00E110C0">
            <w:pPr>
              <w:pStyle w:val="TableText"/>
              <w:rPr>
                <w:sz w:val="16"/>
                <w:szCs w:val="16"/>
                <w:highlight w:val="yellow"/>
              </w:rPr>
            </w:pPr>
            <w:r w:rsidRPr="00E110C0">
              <w:rPr>
                <w:sz w:val="16"/>
                <w:szCs w:val="16"/>
              </w:rPr>
              <w:t>32</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GVAP $300,000 to $499,999</w:t>
            </w:r>
          </w:p>
        </w:tc>
        <w:tc>
          <w:tcPr>
            <w:tcW w:w="632" w:type="pct"/>
          </w:tcPr>
          <w:p w:rsidR="00DB4196" w:rsidRPr="00E110C0" w:rsidRDefault="00DB4196" w:rsidP="00E110C0">
            <w:pPr>
              <w:pStyle w:val="TableText"/>
              <w:rPr>
                <w:sz w:val="16"/>
                <w:szCs w:val="16"/>
              </w:rPr>
            </w:pPr>
            <w:r w:rsidRPr="00E110C0">
              <w:rPr>
                <w:sz w:val="16"/>
                <w:szCs w:val="16"/>
              </w:rPr>
              <w:t>5%</w:t>
            </w:r>
          </w:p>
        </w:tc>
        <w:tc>
          <w:tcPr>
            <w:tcW w:w="632" w:type="pct"/>
          </w:tcPr>
          <w:p w:rsidR="00DB4196" w:rsidRPr="00E110C0" w:rsidRDefault="00DB4196" w:rsidP="00E110C0">
            <w:pPr>
              <w:pStyle w:val="TableText"/>
              <w:rPr>
                <w:sz w:val="16"/>
                <w:szCs w:val="16"/>
              </w:rPr>
            </w:pPr>
            <w:r w:rsidRPr="00E110C0">
              <w:rPr>
                <w:sz w:val="16"/>
                <w:szCs w:val="16"/>
              </w:rPr>
              <w:t>40%</w:t>
            </w:r>
          </w:p>
        </w:tc>
        <w:tc>
          <w:tcPr>
            <w:tcW w:w="632" w:type="pct"/>
          </w:tcPr>
          <w:p w:rsidR="00DB4196" w:rsidRPr="00E110C0" w:rsidRDefault="00DB4196" w:rsidP="00E110C0">
            <w:pPr>
              <w:pStyle w:val="TableText"/>
              <w:rPr>
                <w:sz w:val="16"/>
                <w:szCs w:val="16"/>
              </w:rPr>
            </w:pPr>
            <w:r w:rsidRPr="00E110C0">
              <w:rPr>
                <w:sz w:val="16"/>
                <w:szCs w:val="16"/>
              </w:rPr>
              <w:t>55%</w:t>
            </w:r>
          </w:p>
        </w:tc>
        <w:tc>
          <w:tcPr>
            <w:tcW w:w="632" w:type="pct"/>
          </w:tcPr>
          <w:p w:rsidR="00DB4196" w:rsidRPr="00E110C0" w:rsidRDefault="00DB4196" w:rsidP="00E110C0">
            <w:pPr>
              <w:pStyle w:val="TableText"/>
              <w:rPr>
                <w:sz w:val="16"/>
                <w:szCs w:val="16"/>
              </w:rPr>
            </w:pPr>
            <w:r w:rsidRPr="00E110C0">
              <w:rPr>
                <w:sz w:val="16"/>
                <w:szCs w:val="16"/>
              </w:rPr>
              <w:t>20</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GVAP $500,000 or more</w:t>
            </w:r>
          </w:p>
        </w:tc>
        <w:tc>
          <w:tcPr>
            <w:tcW w:w="632" w:type="pct"/>
          </w:tcPr>
          <w:p w:rsidR="00DB4196" w:rsidRPr="00E110C0" w:rsidRDefault="00DB4196" w:rsidP="00E110C0">
            <w:pPr>
              <w:pStyle w:val="TableText"/>
              <w:rPr>
                <w:sz w:val="16"/>
                <w:szCs w:val="16"/>
              </w:rPr>
            </w:pPr>
            <w:r w:rsidRPr="00E110C0">
              <w:rPr>
                <w:sz w:val="16"/>
                <w:szCs w:val="16"/>
              </w:rPr>
              <w:t>15%</w:t>
            </w:r>
          </w:p>
        </w:tc>
        <w:tc>
          <w:tcPr>
            <w:tcW w:w="632" w:type="pct"/>
          </w:tcPr>
          <w:p w:rsidR="00DB4196" w:rsidRPr="00E110C0" w:rsidRDefault="00DB4196" w:rsidP="00E110C0">
            <w:pPr>
              <w:pStyle w:val="TableText"/>
              <w:rPr>
                <w:sz w:val="16"/>
                <w:szCs w:val="16"/>
              </w:rPr>
            </w:pPr>
            <w:r w:rsidRPr="00E110C0">
              <w:rPr>
                <w:sz w:val="16"/>
                <w:szCs w:val="16"/>
              </w:rPr>
              <w:t>28%</w:t>
            </w:r>
          </w:p>
        </w:tc>
        <w:tc>
          <w:tcPr>
            <w:tcW w:w="632" w:type="pct"/>
          </w:tcPr>
          <w:p w:rsidR="00DB4196" w:rsidRPr="00E110C0" w:rsidRDefault="00DB4196" w:rsidP="00E110C0">
            <w:pPr>
              <w:pStyle w:val="TableText"/>
              <w:rPr>
                <w:sz w:val="16"/>
                <w:szCs w:val="16"/>
              </w:rPr>
            </w:pPr>
            <w:r w:rsidRPr="00E110C0">
              <w:rPr>
                <w:sz w:val="16"/>
                <w:szCs w:val="16"/>
              </w:rPr>
              <w:t>57%</w:t>
            </w:r>
          </w:p>
        </w:tc>
        <w:tc>
          <w:tcPr>
            <w:tcW w:w="632" w:type="pct"/>
          </w:tcPr>
          <w:p w:rsidR="00DB4196" w:rsidRPr="00E110C0" w:rsidRDefault="00DB4196" w:rsidP="00E110C0">
            <w:pPr>
              <w:pStyle w:val="TableText"/>
              <w:rPr>
                <w:sz w:val="16"/>
                <w:szCs w:val="16"/>
              </w:rPr>
            </w:pPr>
            <w:r w:rsidRPr="00E110C0">
              <w:rPr>
                <w:sz w:val="16"/>
                <w:szCs w:val="16"/>
              </w:rPr>
              <w:t>53</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Beef /sheep / mixed cropping-grazing</w:t>
            </w:r>
          </w:p>
        </w:tc>
        <w:tc>
          <w:tcPr>
            <w:tcW w:w="632" w:type="pct"/>
          </w:tcPr>
          <w:p w:rsidR="00DB4196" w:rsidRPr="00E110C0" w:rsidRDefault="00DB4196" w:rsidP="00E110C0">
            <w:pPr>
              <w:pStyle w:val="TableText"/>
              <w:rPr>
                <w:sz w:val="16"/>
                <w:szCs w:val="16"/>
              </w:rPr>
            </w:pPr>
            <w:r w:rsidRPr="00E110C0">
              <w:rPr>
                <w:sz w:val="16"/>
                <w:szCs w:val="16"/>
              </w:rPr>
              <w:t>23%</w:t>
            </w:r>
          </w:p>
        </w:tc>
        <w:tc>
          <w:tcPr>
            <w:tcW w:w="632" w:type="pct"/>
          </w:tcPr>
          <w:p w:rsidR="00DB4196" w:rsidRPr="00E110C0" w:rsidRDefault="00DB4196" w:rsidP="00E110C0">
            <w:pPr>
              <w:pStyle w:val="TableText"/>
              <w:rPr>
                <w:sz w:val="16"/>
                <w:szCs w:val="16"/>
              </w:rPr>
            </w:pPr>
            <w:r w:rsidRPr="00E110C0">
              <w:rPr>
                <w:sz w:val="16"/>
                <w:szCs w:val="16"/>
              </w:rPr>
              <w:t>33%</w:t>
            </w:r>
          </w:p>
        </w:tc>
        <w:tc>
          <w:tcPr>
            <w:tcW w:w="632" w:type="pct"/>
          </w:tcPr>
          <w:p w:rsidR="00DB4196" w:rsidRPr="00E110C0" w:rsidRDefault="00DB4196" w:rsidP="00E110C0">
            <w:pPr>
              <w:pStyle w:val="TableText"/>
              <w:rPr>
                <w:sz w:val="16"/>
                <w:szCs w:val="16"/>
              </w:rPr>
            </w:pPr>
            <w:r w:rsidRPr="00E110C0">
              <w:rPr>
                <w:sz w:val="16"/>
                <w:szCs w:val="16"/>
              </w:rPr>
              <w:t>44%</w:t>
            </w:r>
          </w:p>
        </w:tc>
        <w:tc>
          <w:tcPr>
            <w:tcW w:w="632" w:type="pct"/>
          </w:tcPr>
          <w:p w:rsidR="00DB4196" w:rsidRPr="00E110C0" w:rsidRDefault="00DB4196" w:rsidP="00E110C0">
            <w:pPr>
              <w:pStyle w:val="TableText"/>
              <w:rPr>
                <w:sz w:val="16"/>
                <w:szCs w:val="16"/>
              </w:rPr>
            </w:pPr>
            <w:r w:rsidRPr="00E110C0">
              <w:rPr>
                <w:sz w:val="16"/>
                <w:szCs w:val="16"/>
              </w:rPr>
              <w:t>48</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Rice/Grain/ oilseed/ cotton</w:t>
            </w:r>
          </w:p>
        </w:tc>
        <w:tc>
          <w:tcPr>
            <w:tcW w:w="632" w:type="pct"/>
          </w:tcPr>
          <w:p w:rsidR="00DB4196" w:rsidRPr="00E110C0" w:rsidRDefault="00DB4196" w:rsidP="00E110C0">
            <w:pPr>
              <w:pStyle w:val="TableText"/>
              <w:rPr>
                <w:sz w:val="16"/>
                <w:szCs w:val="16"/>
              </w:rPr>
            </w:pPr>
            <w:r w:rsidRPr="00E110C0">
              <w:rPr>
                <w:sz w:val="16"/>
                <w:szCs w:val="16"/>
              </w:rPr>
              <w:t>0%</w:t>
            </w:r>
          </w:p>
        </w:tc>
        <w:tc>
          <w:tcPr>
            <w:tcW w:w="632" w:type="pct"/>
          </w:tcPr>
          <w:p w:rsidR="00DB4196" w:rsidRPr="00E110C0" w:rsidRDefault="00DB4196" w:rsidP="00E110C0">
            <w:pPr>
              <w:pStyle w:val="TableText"/>
              <w:rPr>
                <w:sz w:val="16"/>
                <w:szCs w:val="16"/>
              </w:rPr>
            </w:pPr>
            <w:r w:rsidRPr="00E110C0">
              <w:rPr>
                <w:sz w:val="16"/>
                <w:szCs w:val="16"/>
              </w:rPr>
              <w:t>33%</w:t>
            </w:r>
          </w:p>
        </w:tc>
        <w:tc>
          <w:tcPr>
            <w:tcW w:w="632" w:type="pct"/>
          </w:tcPr>
          <w:p w:rsidR="00DB4196" w:rsidRPr="00E110C0" w:rsidRDefault="00DB4196" w:rsidP="00E110C0">
            <w:pPr>
              <w:pStyle w:val="TableText"/>
              <w:rPr>
                <w:sz w:val="16"/>
                <w:szCs w:val="16"/>
              </w:rPr>
            </w:pPr>
            <w:r w:rsidRPr="00E110C0">
              <w:rPr>
                <w:sz w:val="16"/>
                <w:szCs w:val="16"/>
              </w:rPr>
              <w:t>67%</w:t>
            </w:r>
          </w:p>
        </w:tc>
        <w:tc>
          <w:tcPr>
            <w:tcW w:w="632" w:type="pct"/>
          </w:tcPr>
          <w:p w:rsidR="00DB4196" w:rsidRPr="00E110C0" w:rsidRDefault="00DB4196" w:rsidP="00E110C0">
            <w:pPr>
              <w:pStyle w:val="TableText"/>
              <w:rPr>
                <w:sz w:val="16"/>
                <w:szCs w:val="16"/>
              </w:rPr>
            </w:pPr>
            <w:r w:rsidRPr="00E110C0">
              <w:rPr>
                <w:sz w:val="16"/>
                <w:szCs w:val="16"/>
              </w:rPr>
              <w:t>21</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Dairy</w:t>
            </w:r>
          </w:p>
        </w:tc>
        <w:tc>
          <w:tcPr>
            <w:tcW w:w="632" w:type="pct"/>
          </w:tcPr>
          <w:p w:rsidR="00DB4196" w:rsidRPr="00E110C0" w:rsidRDefault="00DB4196" w:rsidP="00E110C0">
            <w:pPr>
              <w:pStyle w:val="TableText"/>
              <w:rPr>
                <w:sz w:val="16"/>
                <w:szCs w:val="16"/>
              </w:rPr>
            </w:pPr>
            <w:r w:rsidRPr="00E110C0">
              <w:rPr>
                <w:sz w:val="16"/>
                <w:szCs w:val="16"/>
              </w:rPr>
              <w:t>12%</w:t>
            </w:r>
          </w:p>
        </w:tc>
        <w:tc>
          <w:tcPr>
            <w:tcW w:w="632" w:type="pct"/>
          </w:tcPr>
          <w:p w:rsidR="00DB4196" w:rsidRPr="00E110C0" w:rsidRDefault="00DB4196" w:rsidP="00E110C0">
            <w:pPr>
              <w:pStyle w:val="TableText"/>
              <w:rPr>
                <w:sz w:val="16"/>
                <w:szCs w:val="16"/>
              </w:rPr>
            </w:pPr>
            <w:r w:rsidRPr="00E110C0">
              <w:rPr>
                <w:sz w:val="16"/>
                <w:szCs w:val="16"/>
              </w:rPr>
              <w:t>28%</w:t>
            </w:r>
          </w:p>
        </w:tc>
        <w:tc>
          <w:tcPr>
            <w:tcW w:w="632" w:type="pct"/>
          </w:tcPr>
          <w:p w:rsidR="00DB4196" w:rsidRPr="00E110C0" w:rsidRDefault="00DB4196" w:rsidP="00E110C0">
            <w:pPr>
              <w:pStyle w:val="TableText"/>
              <w:rPr>
                <w:sz w:val="16"/>
                <w:szCs w:val="16"/>
              </w:rPr>
            </w:pPr>
            <w:r w:rsidRPr="00E110C0">
              <w:rPr>
                <w:sz w:val="16"/>
                <w:szCs w:val="16"/>
              </w:rPr>
              <w:t>60%</w:t>
            </w:r>
          </w:p>
        </w:tc>
        <w:tc>
          <w:tcPr>
            <w:tcW w:w="632" w:type="pct"/>
          </w:tcPr>
          <w:p w:rsidR="00DB4196" w:rsidRPr="00E110C0" w:rsidRDefault="00DB4196" w:rsidP="00E110C0">
            <w:pPr>
              <w:pStyle w:val="TableText"/>
              <w:rPr>
                <w:sz w:val="16"/>
                <w:szCs w:val="16"/>
              </w:rPr>
            </w:pPr>
            <w:r w:rsidRPr="00E110C0">
              <w:rPr>
                <w:sz w:val="16"/>
                <w:szCs w:val="16"/>
              </w:rPr>
              <w:t>65</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Fruit/nut and wine grape growers</w:t>
            </w:r>
          </w:p>
        </w:tc>
        <w:tc>
          <w:tcPr>
            <w:tcW w:w="632" w:type="pct"/>
          </w:tcPr>
          <w:p w:rsidR="00DB4196" w:rsidRPr="00E110C0" w:rsidRDefault="00DB4196" w:rsidP="00E110C0">
            <w:pPr>
              <w:pStyle w:val="TableText"/>
              <w:rPr>
                <w:sz w:val="16"/>
                <w:szCs w:val="16"/>
              </w:rPr>
            </w:pPr>
            <w:r w:rsidRPr="00E110C0">
              <w:rPr>
                <w:sz w:val="16"/>
                <w:szCs w:val="16"/>
              </w:rPr>
              <w:t>3%</w:t>
            </w:r>
          </w:p>
        </w:tc>
        <w:tc>
          <w:tcPr>
            <w:tcW w:w="632" w:type="pct"/>
          </w:tcPr>
          <w:p w:rsidR="00DB4196" w:rsidRPr="00E110C0" w:rsidRDefault="00DB4196" w:rsidP="00E110C0">
            <w:pPr>
              <w:pStyle w:val="TableText"/>
              <w:rPr>
                <w:sz w:val="16"/>
                <w:szCs w:val="16"/>
              </w:rPr>
            </w:pPr>
            <w:r w:rsidRPr="00E110C0">
              <w:rPr>
                <w:sz w:val="16"/>
                <w:szCs w:val="16"/>
              </w:rPr>
              <w:t>42%</w:t>
            </w:r>
          </w:p>
        </w:tc>
        <w:tc>
          <w:tcPr>
            <w:tcW w:w="632" w:type="pct"/>
          </w:tcPr>
          <w:p w:rsidR="00DB4196" w:rsidRPr="00E110C0" w:rsidRDefault="00DB4196" w:rsidP="00E110C0">
            <w:pPr>
              <w:pStyle w:val="TableText"/>
              <w:rPr>
                <w:sz w:val="16"/>
                <w:szCs w:val="16"/>
              </w:rPr>
            </w:pPr>
            <w:r w:rsidRPr="00E110C0">
              <w:rPr>
                <w:sz w:val="16"/>
                <w:szCs w:val="16"/>
              </w:rPr>
              <w:t>55%</w:t>
            </w:r>
          </w:p>
        </w:tc>
        <w:tc>
          <w:tcPr>
            <w:tcW w:w="632" w:type="pct"/>
          </w:tcPr>
          <w:p w:rsidR="00DB4196" w:rsidRPr="00E110C0" w:rsidRDefault="00DB4196" w:rsidP="00E110C0">
            <w:pPr>
              <w:pStyle w:val="TableText"/>
              <w:rPr>
                <w:sz w:val="16"/>
                <w:szCs w:val="16"/>
              </w:rPr>
            </w:pPr>
            <w:r w:rsidRPr="00E110C0">
              <w:rPr>
                <w:sz w:val="16"/>
                <w:szCs w:val="16"/>
              </w:rPr>
              <w:t>33</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Other</w:t>
            </w:r>
          </w:p>
        </w:tc>
        <w:tc>
          <w:tcPr>
            <w:tcW w:w="632" w:type="pct"/>
          </w:tcPr>
          <w:p w:rsidR="00DB4196" w:rsidRPr="00E110C0" w:rsidRDefault="00DB4196" w:rsidP="00E110C0">
            <w:pPr>
              <w:pStyle w:val="TableText"/>
              <w:rPr>
                <w:sz w:val="16"/>
                <w:szCs w:val="16"/>
              </w:rPr>
            </w:pPr>
            <w:r w:rsidRPr="00E110C0">
              <w:rPr>
                <w:sz w:val="16"/>
                <w:szCs w:val="16"/>
              </w:rPr>
              <w:t>27%</w:t>
            </w:r>
          </w:p>
        </w:tc>
        <w:tc>
          <w:tcPr>
            <w:tcW w:w="632" w:type="pct"/>
          </w:tcPr>
          <w:p w:rsidR="00DB4196" w:rsidRPr="00E110C0" w:rsidRDefault="00DB4196" w:rsidP="00E110C0">
            <w:pPr>
              <w:pStyle w:val="TableText"/>
              <w:rPr>
                <w:sz w:val="16"/>
                <w:szCs w:val="16"/>
              </w:rPr>
            </w:pPr>
            <w:r w:rsidRPr="00E110C0">
              <w:rPr>
                <w:sz w:val="16"/>
                <w:szCs w:val="16"/>
              </w:rPr>
              <w:t>27%</w:t>
            </w:r>
          </w:p>
        </w:tc>
        <w:tc>
          <w:tcPr>
            <w:tcW w:w="632" w:type="pct"/>
          </w:tcPr>
          <w:p w:rsidR="00DB4196" w:rsidRPr="00E110C0" w:rsidRDefault="00DB4196" w:rsidP="00E110C0">
            <w:pPr>
              <w:pStyle w:val="TableText"/>
              <w:rPr>
                <w:sz w:val="16"/>
                <w:szCs w:val="16"/>
              </w:rPr>
            </w:pPr>
            <w:r w:rsidRPr="00E110C0">
              <w:rPr>
                <w:sz w:val="16"/>
                <w:szCs w:val="16"/>
              </w:rPr>
              <w:t>45%</w:t>
            </w:r>
          </w:p>
        </w:tc>
        <w:tc>
          <w:tcPr>
            <w:tcW w:w="632" w:type="pct"/>
          </w:tcPr>
          <w:p w:rsidR="00DB4196" w:rsidRPr="00E110C0" w:rsidRDefault="00DB4196" w:rsidP="00E110C0">
            <w:pPr>
              <w:pStyle w:val="TableText"/>
              <w:rPr>
                <w:sz w:val="16"/>
                <w:szCs w:val="16"/>
              </w:rPr>
            </w:pPr>
            <w:r w:rsidRPr="00E110C0">
              <w:rPr>
                <w:sz w:val="16"/>
                <w:szCs w:val="16"/>
              </w:rPr>
              <w:t>11</w:t>
            </w:r>
          </w:p>
        </w:tc>
      </w:tr>
    </w:tbl>
    <w:p w:rsidR="00DB4196" w:rsidRDefault="00DB4196" w:rsidP="00E110C0">
      <w:pPr>
        <w:pStyle w:val="TableCaption"/>
        <w:pageBreakBefore/>
        <w:spacing w:before="240"/>
      </w:pPr>
      <w:bookmarkStart w:id="256" w:name="_Toc483258652"/>
      <w:bookmarkStart w:id="257" w:name="_Toc507170944"/>
      <w:r w:rsidRPr="006F6985">
        <w:lastRenderedPageBreak/>
        <w:t xml:space="preserve">Table </w:t>
      </w:r>
      <w:r>
        <w:t>A3.11</w:t>
      </w:r>
      <w:r w:rsidRPr="006F6985">
        <w:t xml:space="preserve"> </w:t>
      </w:r>
      <w:r w:rsidR="00E110C0">
        <w:t xml:space="preserve">Proportion of </w:t>
      </w:r>
      <w:r>
        <w:t>Basin irrigators who reported off</w:t>
      </w:r>
      <w:r w:rsidR="00E110C0">
        <w:t xml:space="preserve">-farm modernisation works were </w:t>
      </w:r>
      <w:r>
        <w:t>negative or positive for their ‘farm overall’ – by land area and volume of water use</w:t>
      </w:r>
      <w:bookmarkEnd w:id="256"/>
      <w:bookmarkEnd w:id="257"/>
    </w:p>
    <w:tbl>
      <w:tblPr>
        <w:tblStyle w:val="TableGrid"/>
        <w:tblW w:w="4939" w:type="pct"/>
        <w:tblLayout w:type="fixed"/>
        <w:tblLook w:val="04A0" w:firstRow="1" w:lastRow="0" w:firstColumn="1" w:lastColumn="0" w:noHBand="0" w:noVBand="1"/>
        <w:tblDescription w:val="Table showing proportion of Basin irrigators by land area and volume of 2015 water use who reported off-farm modernisation works were negative or positive for their ‘farm overall’."/>
      </w:tblPr>
      <w:tblGrid>
        <w:gridCol w:w="6920"/>
        <w:gridCol w:w="1771"/>
        <w:gridCol w:w="1770"/>
        <w:gridCol w:w="1770"/>
        <w:gridCol w:w="1770"/>
      </w:tblGrid>
      <w:tr w:rsidR="00DB4196" w:rsidRPr="00E110C0" w:rsidTr="004058DE">
        <w:trPr>
          <w:cantSplit/>
          <w:tblHeader/>
        </w:trPr>
        <w:tc>
          <w:tcPr>
            <w:tcW w:w="2471" w:type="pct"/>
            <w:hideMark/>
          </w:tcPr>
          <w:p w:rsidR="00DB4196" w:rsidRPr="00E110C0" w:rsidRDefault="00E110C0" w:rsidP="00E110C0">
            <w:pPr>
              <w:pStyle w:val="TableHeading"/>
              <w:rPr>
                <w:sz w:val="16"/>
                <w:szCs w:val="16"/>
              </w:rPr>
            </w:pPr>
            <w:r w:rsidRPr="00E110C0">
              <w:rPr>
                <w:sz w:val="16"/>
                <w:szCs w:val="16"/>
              </w:rPr>
              <w:t>If your water provider upgraded water infrastructure, how did this affect…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Negative impact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Neither negative or positive</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Positive impact</w:t>
            </w:r>
          </w:p>
        </w:tc>
        <w:tc>
          <w:tcPr>
            <w:tcW w:w="632" w:type="pct"/>
          </w:tcPr>
          <w:p w:rsidR="00DB4196" w:rsidRPr="00E110C0" w:rsidRDefault="00E110C0" w:rsidP="00E110C0">
            <w:pPr>
              <w:pStyle w:val="TableHeading"/>
              <w:rPr>
                <w:sz w:val="16"/>
                <w:szCs w:val="16"/>
              </w:rPr>
            </w:pPr>
            <w:r w:rsidRPr="00E110C0">
              <w:rPr>
                <w:sz w:val="16"/>
                <w:szCs w:val="16"/>
              </w:rPr>
              <w:t xml:space="preserve">Your farm enterprise as a whole </w:t>
            </w:r>
            <w:r w:rsidRPr="00E110C0">
              <w:rPr>
                <w:sz w:val="16"/>
                <w:szCs w:val="16"/>
              </w:rPr>
              <w:br/>
            </w:r>
            <w:r w:rsidR="00DB4196" w:rsidRPr="00E110C0">
              <w:rPr>
                <w:sz w:val="16"/>
                <w:szCs w:val="16"/>
              </w:rPr>
              <w:t>n</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Irrigation water volume used, 2015 water year - mean</w:t>
            </w:r>
          </w:p>
        </w:tc>
        <w:tc>
          <w:tcPr>
            <w:tcW w:w="632" w:type="pct"/>
          </w:tcPr>
          <w:p w:rsidR="00DB4196" w:rsidRPr="00E110C0" w:rsidRDefault="00DB4196" w:rsidP="00E110C0">
            <w:pPr>
              <w:pStyle w:val="TableText"/>
              <w:rPr>
                <w:sz w:val="16"/>
                <w:szCs w:val="16"/>
              </w:rPr>
            </w:pPr>
            <w:r w:rsidRPr="00E110C0">
              <w:rPr>
                <w:sz w:val="16"/>
                <w:szCs w:val="16"/>
              </w:rPr>
              <w:t>400 ML</w:t>
            </w:r>
          </w:p>
        </w:tc>
        <w:tc>
          <w:tcPr>
            <w:tcW w:w="632" w:type="pct"/>
          </w:tcPr>
          <w:p w:rsidR="00DB4196" w:rsidRPr="00E110C0" w:rsidRDefault="00DB4196" w:rsidP="00E110C0">
            <w:pPr>
              <w:pStyle w:val="TableText"/>
              <w:rPr>
                <w:sz w:val="16"/>
                <w:szCs w:val="16"/>
              </w:rPr>
            </w:pPr>
            <w:r w:rsidRPr="00E110C0">
              <w:rPr>
                <w:sz w:val="16"/>
                <w:szCs w:val="16"/>
              </w:rPr>
              <w:t>488 ML</w:t>
            </w:r>
          </w:p>
        </w:tc>
        <w:tc>
          <w:tcPr>
            <w:tcW w:w="632" w:type="pct"/>
          </w:tcPr>
          <w:p w:rsidR="00DB4196" w:rsidRPr="00E110C0" w:rsidRDefault="00DB4196" w:rsidP="00E110C0">
            <w:pPr>
              <w:pStyle w:val="TableText"/>
              <w:rPr>
                <w:sz w:val="16"/>
                <w:szCs w:val="16"/>
              </w:rPr>
            </w:pPr>
            <w:r w:rsidRPr="00E110C0">
              <w:rPr>
                <w:sz w:val="16"/>
                <w:szCs w:val="16"/>
              </w:rPr>
              <w:t>593 ML</w:t>
            </w:r>
          </w:p>
        </w:tc>
        <w:tc>
          <w:tcPr>
            <w:tcW w:w="632" w:type="pct"/>
          </w:tcPr>
          <w:p w:rsidR="00DB4196" w:rsidRPr="00E110C0" w:rsidRDefault="00DB4196" w:rsidP="00E110C0">
            <w:pPr>
              <w:pStyle w:val="TableText"/>
              <w:rPr>
                <w:sz w:val="16"/>
                <w:szCs w:val="16"/>
              </w:rPr>
            </w:pPr>
            <w:r w:rsidRPr="00E110C0">
              <w:rPr>
                <w:sz w:val="16"/>
                <w:szCs w:val="16"/>
              </w:rPr>
              <w:t>159</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Irrigation water volume used, 2015 water year - median</w:t>
            </w:r>
          </w:p>
        </w:tc>
        <w:tc>
          <w:tcPr>
            <w:tcW w:w="632" w:type="pct"/>
          </w:tcPr>
          <w:p w:rsidR="00DB4196" w:rsidRPr="00E110C0" w:rsidRDefault="00DB4196" w:rsidP="00E110C0">
            <w:pPr>
              <w:pStyle w:val="TableText"/>
              <w:rPr>
                <w:sz w:val="16"/>
                <w:szCs w:val="16"/>
              </w:rPr>
            </w:pPr>
            <w:r w:rsidRPr="00E110C0">
              <w:rPr>
                <w:sz w:val="16"/>
                <w:szCs w:val="16"/>
              </w:rPr>
              <w:t>280 ML</w:t>
            </w:r>
          </w:p>
        </w:tc>
        <w:tc>
          <w:tcPr>
            <w:tcW w:w="632" w:type="pct"/>
          </w:tcPr>
          <w:p w:rsidR="00DB4196" w:rsidRPr="00E110C0" w:rsidRDefault="00DB4196" w:rsidP="00E110C0">
            <w:pPr>
              <w:pStyle w:val="TableText"/>
              <w:rPr>
                <w:sz w:val="16"/>
                <w:szCs w:val="16"/>
              </w:rPr>
            </w:pPr>
            <w:r w:rsidRPr="00E110C0">
              <w:rPr>
                <w:sz w:val="16"/>
                <w:szCs w:val="16"/>
              </w:rPr>
              <w:t>210 ML</w:t>
            </w:r>
          </w:p>
        </w:tc>
        <w:tc>
          <w:tcPr>
            <w:tcW w:w="632" w:type="pct"/>
          </w:tcPr>
          <w:p w:rsidR="00DB4196" w:rsidRPr="00E110C0" w:rsidRDefault="00DB4196" w:rsidP="00E110C0">
            <w:pPr>
              <w:pStyle w:val="TableText"/>
              <w:rPr>
                <w:sz w:val="16"/>
                <w:szCs w:val="16"/>
              </w:rPr>
            </w:pPr>
            <w:r w:rsidRPr="00E110C0">
              <w:rPr>
                <w:sz w:val="16"/>
                <w:szCs w:val="16"/>
              </w:rPr>
              <w:t>270 ML</w:t>
            </w:r>
          </w:p>
        </w:tc>
        <w:tc>
          <w:tcPr>
            <w:tcW w:w="632" w:type="pct"/>
          </w:tcPr>
          <w:p w:rsidR="00DB4196" w:rsidRPr="00E110C0" w:rsidRDefault="00DB4196" w:rsidP="00E110C0">
            <w:pPr>
              <w:pStyle w:val="TableText"/>
              <w:rPr>
                <w:sz w:val="16"/>
                <w:szCs w:val="16"/>
              </w:rPr>
            </w:pPr>
            <w:r w:rsidRPr="00E110C0">
              <w:rPr>
                <w:sz w:val="16"/>
                <w:szCs w:val="16"/>
              </w:rPr>
              <w:t>159</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Total area of land managed for farming - mean</w:t>
            </w:r>
          </w:p>
        </w:tc>
        <w:tc>
          <w:tcPr>
            <w:tcW w:w="632" w:type="pct"/>
          </w:tcPr>
          <w:p w:rsidR="00DB4196" w:rsidRPr="00E110C0" w:rsidRDefault="00DB4196" w:rsidP="00E110C0">
            <w:pPr>
              <w:pStyle w:val="TableText"/>
              <w:rPr>
                <w:sz w:val="16"/>
                <w:szCs w:val="16"/>
              </w:rPr>
            </w:pPr>
            <w:r w:rsidRPr="00E110C0">
              <w:rPr>
                <w:sz w:val="16"/>
                <w:szCs w:val="16"/>
              </w:rPr>
              <w:t>406 ha</w:t>
            </w:r>
          </w:p>
        </w:tc>
        <w:tc>
          <w:tcPr>
            <w:tcW w:w="632" w:type="pct"/>
          </w:tcPr>
          <w:p w:rsidR="00DB4196" w:rsidRPr="00E110C0" w:rsidRDefault="00DB4196" w:rsidP="00E110C0">
            <w:pPr>
              <w:pStyle w:val="TableText"/>
              <w:rPr>
                <w:sz w:val="16"/>
                <w:szCs w:val="16"/>
              </w:rPr>
            </w:pPr>
            <w:r w:rsidRPr="00E110C0">
              <w:rPr>
                <w:sz w:val="16"/>
                <w:szCs w:val="16"/>
              </w:rPr>
              <w:t>563 ha</w:t>
            </w:r>
          </w:p>
        </w:tc>
        <w:tc>
          <w:tcPr>
            <w:tcW w:w="632" w:type="pct"/>
          </w:tcPr>
          <w:p w:rsidR="00DB4196" w:rsidRPr="00E110C0" w:rsidRDefault="00DB4196" w:rsidP="00E110C0">
            <w:pPr>
              <w:pStyle w:val="TableText"/>
              <w:rPr>
                <w:sz w:val="16"/>
                <w:szCs w:val="16"/>
              </w:rPr>
            </w:pPr>
            <w:r w:rsidRPr="00E110C0">
              <w:rPr>
                <w:sz w:val="16"/>
                <w:szCs w:val="16"/>
              </w:rPr>
              <w:t>552 ha</w:t>
            </w:r>
          </w:p>
        </w:tc>
        <w:tc>
          <w:tcPr>
            <w:tcW w:w="632" w:type="pct"/>
          </w:tcPr>
          <w:p w:rsidR="00DB4196" w:rsidRPr="00E110C0" w:rsidRDefault="00DB4196" w:rsidP="00E110C0">
            <w:pPr>
              <w:pStyle w:val="TableText"/>
              <w:rPr>
                <w:sz w:val="16"/>
                <w:szCs w:val="16"/>
              </w:rPr>
            </w:pPr>
            <w:r w:rsidRPr="00E110C0">
              <w:rPr>
                <w:sz w:val="16"/>
                <w:szCs w:val="16"/>
              </w:rPr>
              <w:t>173</w:t>
            </w:r>
          </w:p>
        </w:tc>
      </w:tr>
      <w:tr w:rsidR="00DB4196" w:rsidRPr="00E110C0" w:rsidTr="004058DE">
        <w:tc>
          <w:tcPr>
            <w:tcW w:w="2471" w:type="pct"/>
          </w:tcPr>
          <w:p w:rsidR="00DB4196" w:rsidRPr="00E110C0" w:rsidRDefault="00DB4196" w:rsidP="00E110C0">
            <w:pPr>
              <w:pStyle w:val="TableText"/>
              <w:rPr>
                <w:sz w:val="16"/>
                <w:szCs w:val="16"/>
              </w:rPr>
            </w:pPr>
            <w:r w:rsidRPr="00E110C0">
              <w:rPr>
                <w:sz w:val="16"/>
                <w:szCs w:val="16"/>
              </w:rPr>
              <w:t>Total area of land managed for farming - median</w:t>
            </w:r>
          </w:p>
        </w:tc>
        <w:tc>
          <w:tcPr>
            <w:tcW w:w="632" w:type="pct"/>
          </w:tcPr>
          <w:p w:rsidR="00DB4196" w:rsidRPr="00E110C0" w:rsidRDefault="00DB4196" w:rsidP="00E110C0">
            <w:pPr>
              <w:pStyle w:val="TableText"/>
              <w:rPr>
                <w:sz w:val="16"/>
                <w:szCs w:val="16"/>
              </w:rPr>
            </w:pPr>
            <w:r w:rsidRPr="00E110C0">
              <w:rPr>
                <w:sz w:val="16"/>
                <w:szCs w:val="16"/>
              </w:rPr>
              <w:t>175 ha</w:t>
            </w:r>
          </w:p>
        </w:tc>
        <w:tc>
          <w:tcPr>
            <w:tcW w:w="632" w:type="pct"/>
          </w:tcPr>
          <w:p w:rsidR="00DB4196" w:rsidRPr="00E110C0" w:rsidRDefault="00DB4196" w:rsidP="00E110C0">
            <w:pPr>
              <w:pStyle w:val="TableText"/>
              <w:rPr>
                <w:sz w:val="16"/>
                <w:szCs w:val="16"/>
              </w:rPr>
            </w:pPr>
            <w:r w:rsidRPr="00E110C0">
              <w:rPr>
                <w:sz w:val="16"/>
                <w:szCs w:val="16"/>
              </w:rPr>
              <w:t>204 ha</w:t>
            </w:r>
          </w:p>
        </w:tc>
        <w:tc>
          <w:tcPr>
            <w:tcW w:w="632" w:type="pct"/>
          </w:tcPr>
          <w:p w:rsidR="00DB4196" w:rsidRPr="00E110C0" w:rsidRDefault="00DB4196" w:rsidP="00E110C0">
            <w:pPr>
              <w:pStyle w:val="TableText"/>
              <w:rPr>
                <w:sz w:val="16"/>
                <w:szCs w:val="16"/>
              </w:rPr>
            </w:pPr>
            <w:r w:rsidRPr="00E110C0">
              <w:rPr>
                <w:sz w:val="16"/>
                <w:szCs w:val="16"/>
              </w:rPr>
              <w:t>167 ha</w:t>
            </w:r>
          </w:p>
        </w:tc>
        <w:tc>
          <w:tcPr>
            <w:tcW w:w="632" w:type="pct"/>
          </w:tcPr>
          <w:p w:rsidR="00DB4196" w:rsidRPr="00E110C0" w:rsidRDefault="00DB4196" w:rsidP="00E110C0">
            <w:pPr>
              <w:pStyle w:val="TableText"/>
              <w:rPr>
                <w:sz w:val="16"/>
                <w:szCs w:val="16"/>
              </w:rPr>
            </w:pPr>
            <w:r w:rsidRPr="00E110C0">
              <w:rPr>
                <w:sz w:val="16"/>
                <w:szCs w:val="16"/>
              </w:rPr>
              <w:t>173</w:t>
            </w:r>
          </w:p>
        </w:tc>
      </w:tr>
    </w:tbl>
    <w:p w:rsidR="00DB4196" w:rsidRDefault="00DB4196" w:rsidP="00671BB9">
      <w:pPr>
        <w:pStyle w:val="TableCaption"/>
        <w:pageBreakBefore/>
        <w:spacing w:before="240"/>
      </w:pPr>
      <w:bookmarkStart w:id="258" w:name="_Toc483258653"/>
      <w:bookmarkStart w:id="259" w:name="_Toc507170945"/>
      <w:r>
        <w:lastRenderedPageBreak/>
        <w:t>Table A3.12 Changes in farm management in last 12 months – comparison of farmers who do and do not live in areas with off-farm modernisation works</w:t>
      </w:r>
      <w:bookmarkEnd w:id="258"/>
      <w:bookmarkEnd w:id="259"/>
    </w:p>
    <w:tbl>
      <w:tblPr>
        <w:tblStyle w:val="TableGrid"/>
        <w:tblW w:w="5000" w:type="pct"/>
        <w:tblLayout w:type="fixed"/>
        <w:tblLook w:val="04A0" w:firstRow="1" w:lastRow="0" w:firstColumn="1" w:lastColumn="0" w:noHBand="0" w:noVBand="1"/>
        <w:tblDescription w:val="Table comparing changes in farm management practices in the last 12 months, among Southern Basin irrigators, dairy and non-dairy, who do or do not live in areas with off-farm modernisation works."/>
      </w:tblPr>
      <w:tblGrid>
        <w:gridCol w:w="3547"/>
        <w:gridCol w:w="878"/>
        <w:gridCol w:w="878"/>
        <w:gridCol w:w="878"/>
        <w:gridCol w:w="878"/>
        <w:gridCol w:w="878"/>
        <w:gridCol w:w="878"/>
        <w:gridCol w:w="878"/>
        <w:gridCol w:w="878"/>
        <w:gridCol w:w="878"/>
        <w:gridCol w:w="878"/>
        <w:gridCol w:w="878"/>
        <w:gridCol w:w="867"/>
      </w:tblGrid>
      <w:tr w:rsidR="00DB4196" w:rsidRPr="00B7131B" w:rsidTr="004058DE">
        <w:trPr>
          <w:cantSplit/>
          <w:tblHeader/>
        </w:trPr>
        <w:tc>
          <w:tcPr>
            <w:tcW w:w="1260" w:type="pct"/>
            <w:tcMar>
              <w:left w:w="57" w:type="dxa"/>
              <w:right w:w="57" w:type="dxa"/>
            </w:tcMar>
          </w:tcPr>
          <w:p w:rsidR="00DB4196" w:rsidRPr="00671BB9" w:rsidRDefault="00671BB9" w:rsidP="00671BB9">
            <w:pPr>
              <w:pStyle w:val="TableHeading"/>
              <w:rPr>
                <w:sz w:val="16"/>
                <w:szCs w:val="16"/>
              </w:rPr>
            </w:pPr>
            <w:r w:rsidRPr="00671BB9">
              <w:rPr>
                <w:sz w:val="16"/>
                <w:szCs w:val="16"/>
              </w:rPr>
              <w:t>In the last 12 months have you done any of the following on your farm business?</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living in SRWUIP off-farm modernisation area </w:t>
            </w:r>
            <w:r w:rsidRPr="00671BB9">
              <w:rPr>
                <w:sz w:val="16"/>
                <w:szCs w:val="16"/>
              </w:rPr>
              <w:br/>
            </w:r>
            <w:r w:rsidR="00DB4196" w:rsidRPr="00671BB9">
              <w:rPr>
                <w:sz w:val="16"/>
                <w:szCs w:val="16"/>
              </w:rPr>
              <w:t>Yes</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living in SRWUIP off-farm modernisation area </w:t>
            </w:r>
            <w:r w:rsidRPr="00671BB9">
              <w:rPr>
                <w:sz w:val="16"/>
                <w:szCs w:val="16"/>
              </w:rPr>
              <w:br/>
            </w:r>
            <w:r w:rsidR="00DB4196" w:rsidRPr="00671BB9">
              <w:rPr>
                <w:sz w:val="16"/>
                <w:szCs w:val="16"/>
              </w:rPr>
              <w:t>No</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living in SRWUIP off-farm modernisation area </w:t>
            </w:r>
            <w:r w:rsidRPr="00671BB9">
              <w:rPr>
                <w:sz w:val="16"/>
                <w:szCs w:val="16"/>
              </w:rPr>
              <w:br/>
            </w:r>
            <w:r w:rsidR="00DB4196" w:rsidRPr="00671BB9">
              <w:rPr>
                <w:sz w:val="16"/>
                <w:szCs w:val="16"/>
              </w:rPr>
              <w:t>N/A</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living in SRWUIP off-farm modernisation area </w:t>
            </w:r>
            <w:r w:rsidRPr="00671BB9">
              <w:rPr>
                <w:sz w:val="16"/>
                <w:szCs w:val="16"/>
              </w:rPr>
              <w:br/>
            </w:r>
            <w:r w:rsidR="00DB4196" w:rsidRPr="00671BB9">
              <w:rPr>
                <w:sz w:val="16"/>
                <w:szCs w:val="16"/>
              </w:rPr>
              <w:t>n</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NOT living in SRWUIP off-farm modernisation area </w:t>
            </w:r>
            <w:r w:rsidRPr="00671BB9">
              <w:rPr>
                <w:sz w:val="16"/>
                <w:szCs w:val="16"/>
              </w:rPr>
              <w:br/>
            </w:r>
            <w:r w:rsidR="00DB4196" w:rsidRPr="00671BB9">
              <w:rPr>
                <w:sz w:val="16"/>
                <w:szCs w:val="16"/>
              </w:rPr>
              <w:t>Yes</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NOT living in SRWUIP off-farm modernisation area </w:t>
            </w:r>
            <w:r w:rsidRPr="00671BB9">
              <w:rPr>
                <w:sz w:val="16"/>
                <w:szCs w:val="16"/>
              </w:rPr>
              <w:br/>
            </w:r>
            <w:r w:rsidR="00DB4196" w:rsidRPr="00671BB9">
              <w:rPr>
                <w:sz w:val="16"/>
                <w:szCs w:val="16"/>
              </w:rPr>
              <w:t>No</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NOT living in SRWUIP off-farm modernisation area </w:t>
            </w:r>
            <w:r w:rsidRPr="00671BB9">
              <w:rPr>
                <w:sz w:val="16"/>
                <w:szCs w:val="16"/>
              </w:rPr>
              <w:br/>
            </w:r>
            <w:r w:rsidR="00DB4196" w:rsidRPr="00671BB9">
              <w:rPr>
                <w:sz w:val="16"/>
                <w:szCs w:val="16"/>
              </w:rPr>
              <w:t>N/A</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 xml:space="preserve">Southern Basin irrigators NOT living in SRWUIP off-farm modernisation area </w:t>
            </w:r>
            <w:r w:rsidRPr="00671BB9">
              <w:rPr>
                <w:sz w:val="16"/>
                <w:szCs w:val="16"/>
              </w:rPr>
              <w:br/>
            </w:r>
            <w:r w:rsidR="00DB4196" w:rsidRPr="00671BB9">
              <w:rPr>
                <w:sz w:val="16"/>
                <w:szCs w:val="16"/>
              </w:rPr>
              <w:t>n</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Southern Basin irrigators living in SRWUIP off-farm modernisation area – non-dairy farmers (n=198)</w:t>
            </w:r>
            <w:r w:rsidRPr="00671BB9">
              <w:rPr>
                <w:sz w:val="16"/>
                <w:szCs w:val="16"/>
              </w:rPr>
              <w:br/>
            </w:r>
            <w:r w:rsidR="00DB4196" w:rsidRPr="00671BB9">
              <w:rPr>
                <w:sz w:val="16"/>
                <w:szCs w:val="16"/>
              </w:rPr>
              <w:t>% Yes</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Southern Basin irrigators living in SRWUIP off-farm modernisation area – dairy farmers (n=92)</w:t>
            </w:r>
            <w:r w:rsidRPr="00671BB9">
              <w:rPr>
                <w:sz w:val="16"/>
                <w:szCs w:val="16"/>
              </w:rPr>
              <w:br/>
            </w:r>
            <w:r w:rsidR="00DB4196" w:rsidRPr="00671BB9">
              <w:rPr>
                <w:sz w:val="16"/>
                <w:szCs w:val="16"/>
              </w:rPr>
              <w:t>% Yes</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Southern Basin irrigators NOT living in SRWUIP off-farm modernisation area – non-dairy farmers (n=204)</w:t>
            </w:r>
            <w:r w:rsidRPr="00671BB9">
              <w:rPr>
                <w:sz w:val="16"/>
                <w:szCs w:val="16"/>
              </w:rPr>
              <w:br/>
            </w:r>
            <w:r w:rsidR="00DB4196" w:rsidRPr="00671BB9">
              <w:rPr>
                <w:sz w:val="16"/>
                <w:szCs w:val="16"/>
              </w:rPr>
              <w:t>% Yes</w:t>
            </w:r>
          </w:p>
        </w:tc>
        <w:tc>
          <w:tcPr>
            <w:tcW w:w="312" w:type="pct"/>
            <w:tcMar>
              <w:left w:w="57" w:type="dxa"/>
              <w:right w:w="57" w:type="dxa"/>
            </w:tcMar>
          </w:tcPr>
          <w:p w:rsidR="00DB4196" w:rsidRPr="00671BB9" w:rsidRDefault="00671BB9" w:rsidP="00671BB9">
            <w:pPr>
              <w:pStyle w:val="TableHeading"/>
              <w:rPr>
                <w:sz w:val="16"/>
                <w:szCs w:val="16"/>
              </w:rPr>
            </w:pPr>
            <w:r w:rsidRPr="00671BB9">
              <w:rPr>
                <w:sz w:val="16"/>
                <w:szCs w:val="16"/>
              </w:rPr>
              <w:t>Southern Basin irrigators NOT living in SRWUIP off-farm modernisation area – dairy farmers (n=23)</w:t>
            </w:r>
            <w:r w:rsidRPr="00671BB9">
              <w:rPr>
                <w:sz w:val="16"/>
                <w:szCs w:val="16"/>
              </w:rPr>
              <w:br/>
            </w:r>
            <w:r w:rsidR="00DB4196" w:rsidRPr="00671BB9">
              <w:rPr>
                <w:sz w:val="16"/>
                <w:szCs w:val="16"/>
              </w:rPr>
              <w:t>% Yes</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 xml:space="preserve">Decreased the area of land irrigated </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277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30%</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 xml:space="preserve">Increased the area of land irrigated </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255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206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 xml:space="preserve">Improved on-farm irrigation efficiency (amount produced per unit of water used) </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207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48%</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Purchased new land</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10%</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 xml:space="preserve">Expanded the area I farm through leasing or </w:t>
            </w:r>
            <w:proofErr w:type="spellStart"/>
            <w:r w:rsidRPr="00671BB9">
              <w:rPr>
                <w:sz w:val="16"/>
                <w:szCs w:val="16"/>
              </w:rPr>
              <w:t>sharefarming</w:t>
            </w:r>
            <w:proofErr w:type="spellEnd"/>
            <w:r w:rsidRPr="00671BB9">
              <w:rPr>
                <w:sz w:val="16"/>
                <w:szCs w:val="16"/>
              </w:rPr>
              <w:t xml:space="preserve"> </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207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0%</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Sold some of my land</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220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Leased out some of my land</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Reduced the amount I produce on my land (de-intensified production)</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33%</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Increased the amount I produce on my land (intensified production)</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13%</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Increased the hours I worked on the farm</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38%</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Reduced the hours I worked on the farm</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0%</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lastRenderedPageBreak/>
              <w:t>Increased my off-farm work</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4%</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Reduced use of inputs e.g. fertiliser, fuel, chemicals</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33%</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 xml:space="preserve">Substantially increased number of stock on the farm </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13%</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256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69%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216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9%</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18%</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8%</w:t>
            </w:r>
          </w:p>
        </w:tc>
      </w:tr>
      <w:tr w:rsidR="00DB4196" w:rsidRPr="00B7131B" w:rsidTr="004058DE">
        <w:tc>
          <w:tcPr>
            <w:tcW w:w="1260" w:type="pct"/>
            <w:tcMar>
              <w:left w:w="57" w:type="dxa"/>
              <w:right w:w="57" w:type="dxa"/>
            </w:tcMar>
          </w:tcPr>
          <w:p w:rsidR="00DB4196" w:rsidRPr="00671BB9" w:rsidRDefault="00DB4196" w:rsidP="00671BB9">
            <w:pPr>
              <w:pStyle w:val="TableText"/>
              <w:rPr>
                <w:sz w:val="16"/>
                <w:szCs w:val="16"/>
              </w:rPr>
            </w:pPr>
            <w:r w:rsidRPr="00671BB9">
              <w:rPr>
                <w:sz w:val="16"/>
                <w:szCs w:val="16"/>
              </w:rPr>
              <w:t xml:space="preserve">Reduced the number of employees or contractors working on my farm </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56%</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264</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70%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220</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17%</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35%</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12%</w:t>
            </w:r>
          </w:p>
        </w:tc>
        <w:tc>
          <w:tcPr>
            <w:tcW w:w="312" w:type="pct"/>
            <w:tcMar>
              <w:left w:w="57" w:type="dxa"/>
              <w:right w:w="57" w:type="dxa"/>
            </w:tcMar>
          </w:tcPr>
          <w:p w:rsidR="00DB4196" w:rsidRPr="00671BB9" w:rsidRDefault="00DB4196" w:rsidP="00671BB9">
            <w:pPr>
              <w:pStyle w:val="TableText"/>
              <w:rPr>
                <w:sz w:val="16"/>
                <w:szCs w:val="16"/>
              </w:rPr>
            </w:pPr>
            <w:r w:rsidRPr="00671BB9">
              <w:rPr>
                <w:sz w:val="16"/>
                <w:szCs w:val="16"/>
              </w:rPr>
              <w:t>36%</w:t>
            </w:r>
          </w:p>
        </w:tc>
      </w:tr>
    </w:tbl>
    <w:p w:rsidR="00DB4196" w:rsidRDefault="00DB4196" w:rsidP="00671BB9">
      <w:pPr>
        <w:pStyle w:val="TableCaption"/>
        <w:pageBreakBefore/>
        <w:spacing w:before="240"/>
      </w:pPr>
      <w:bookmarkStart w:id="260" w:name="_Toc483258654"/>
      <w:bookmarkStart w:id="261" w:name="_Toc507170946"/>
      <w:r>
        <w:lastRenderedPageBreak/>
        <w:t>Table A3.13 Barriers to farm management experienced in last 3 years – comparison of farmers who do and do not live in areas with off-farm modernisation works</w:t>
      </w:r>
      <w:bookmarkEnd w:id="260"/>
      <w:bookmarkEnd w:id="261"/>
    </w:p>
    <w:tbl>
      <w:tblPr>
        <w:tblStyle w:val="TableGrid"/>
        <w:tblW w:w="5000" w:type="pct"/>
        <w:tblLayout w:type="fixed"/>
        <w:tblLook w:val="04A0" w:firstRow="1" w:lastRow="0" w:firstColumn="1" w:lastColumn="0" w:noHBand="0" w:noVBand="1"/>
        <w:tblDescription w:val="Table comparing barriers to farm management experienced in the last 3 years, among Southern Basin irrigators, dairy and non-dairy, who do or do not live in areas with off-farm modernisation works."/>
      </w:tblPr>
      <w:tblGrid>
        <w:gridCol w:w="2006"/>
        <w:gridCol w:w="1000"/>
        <w:gridCol w:w="1000"/>
        <w:gridCol w:w="1000"/>
        <w:gridCol w:w="1000"/>
        <w:gridCol w:w="1001"/>
        <w:gridCol w:w="1001"/>
        <w:gridCol w:w="1001"/>
        <w:gridCol w:w="1001"/>
        <w:gridCol w:w="1001"/>
        <w:gridCol w:w="1001"/>
        <w:gridCol w:w="1001"/>
        <w:gridCol w:w="1001"/>
      </w:tblGrid>
      <w:tr w:rsidR="00DB4196" w:rsidRPr="00B7131B" w:rsidTr="004058DE">
        <w:trPr>
          <w:cantSplit/>
          <w:tblHeader/>
        </w:trPr>
        <w:tc>
          <w:tcPr>
            <w:tcW w:w="716" w:type="pct"/>
            <w:tcMar>
              <w:left w:w="28" w:type="dxa"/>
              <w:right w:w="28" w:type="dxa"/>
            </w:tcMar>
          </w:tcPr>
          <w:p w:rsidR="00DB4196" w:rsidRPr="000C394C" w:rsidRDefault="000C394C" w:rsidP="000C394C">
            <w:pPr>
              <w:pStyle w:val="TableHeading"/>
              <w:rPr>
                <w:sz w:val="16"/>
                <w:szCs w:val="16"/>
              </w:rPr>
            </w:pPr>
            <w:r w:rsidRPr="000C394C">
              <w:rPr>
                <w:sz w:val="16"/>
                <w:szCs w:val="16"/>
              </w:rPr>
              <w:t>Have any of the following been a barrier to you running your farm business the way you would like to in the last 3 years?</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No/ low barrier (score 1-2)</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Moderate barrier (score 3-5)</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Large barrier (score 6-7)</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n</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No/ low barrier (score 1-2)</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Moderate barrier (score 3-5)</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Large barrier (score 6-7)</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n</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living in SRWUIP off-farm modernisation area – non-dairy farmers (n=198)</w:t>
            </w:r>
            <w:r w:rsidRPr="000C394C">
              <w:rPr>
                <w:sz w:val="16"/>
                <w:szCs w:val="16"/>
              </w:rPr>
              <w:br/>
            </w:r>
            <w:r w:rsidR="00DB4196" w:rsidRPr="000C394C">
              <w:rPr>
                <w:sz w:val="16"/>
                <w:szCs w:val="16"/>
              </w:rPr>
              <w:t>% who reported this was a large barrier</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living in SRWUIP off-farm modernisation area – dairy farmers (n=92)</w:t>
            </w:r>
            <w:r w:rsidRPr="000C394C">
              <w:rPr>
                <w:sz w:val="16"/>
                <w:szCs w:val="16"/>
              </w:rPr>
              <w:br/>
            </w:r>
            <w:r w:rsidR="00DB4196" w:rsidRPr="000C394C">
              <w:rPr>
                <w:sz w:val="16"/>
                <w:szCs w:val="16"/>
              </w:rPr>
              <w:t>% who reported this was a large barrier</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NOT living in SRWUIP off-farm modernisation area – non-dairy farmers (n=204)</w:t>
            </w:r>
            <w:r w:rsidRPr="000C394C">
              <w:rPr>
                <w:sz w:val="16"/>
                <w:szCs w:val="16"/>
              </w:rPr>
              <w:br/>
            </w:r>
            <w:r w:rsidR="00DB4196" w:rsidRPr="000C394C">
              <w:rPr>
                <w:sz w:val="16"/>
                <w:szCs w:val="16"/>
              </w:rPr>
              <w:t>% who reported this was a large barrier</w:t>
            </w:r>
          </w:p>
        </w:tc>
        <w:tc>
          <w:tcPr>
            <w:tcW w:w="357"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NOT living in SRWUIP off-farm modernisation area – dairy farmers (n=23)</w:t>
            </w:r>
            <w:r w:rsidRPr="000C394C">
              <w:rPr>
                <w:sz w:val="16"/>
                <w:szCs w:val="16"/>
              </w:rPr>
              <w:br/>
            </w:r>
            <w:r w:rsidR="00DB4196" w:rsidRPr="000C394C">
              <w:rPr>
                <w:sz w:val="16"/>
                <w:szCs w:val="16"/>
              </w:rPr>
              <w:t>% who reported this was a large barrier</w:t>
            </w:r>
          </w:p>
        </w:tc>
      </w:tr>
      <w:tr w:rsidR="00DB4196" w:rsidRPr="00B7131B" w:rsidTr="004058DE">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t xml:space="preserve">Drought </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264</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219</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29%</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50%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23%</w:t>
            </w:r>
          </w:p>
        </w:tc>
      </w:tr>
      <w:tr w:rsidR="00DB4196" w:rsidRPr="00B7131B" w:rsidTr="004058DE">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t>Rising input costs e.g. fertiliser, fuel</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19%</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272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45%</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34%</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218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42%</w:t>
            </w:r>
          </w:p>
        </w:tc>
      </w:tr>
      <w:tr w:rsidR="00DB4196" w:rsidRPr="00B7131B" w:rsidTr="004058DE">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t>Reduced water allocation for one or more seasons</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50%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44%</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35%</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214</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66%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34%</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42%</w:t>
            </w:r>
          </w:p>
        </w:tc>
      </w:tr>
      <w:tr w:rsidR="00DB4196" w:rsidRPr="00B7131B" w:rsidTr="004058DE">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t xml:space="preserve">High water delivery costs (charge for delivery of water) </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63%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269</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25%</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209</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57%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73%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43%</w:t>
            </w:r>
          </w:p>
        </w:tc>
      </w:tr>
      <w:tr w:rsidR="00DB4196" w:rsidRPr="00B7131B" w:rsidTr="004058DE">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t xml:space="preserve">Increases in fixed costs of water entitlements other than water delivery </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63%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212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56%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73%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45%</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48%</w:t>
            </w:r>
          </w:p>
        </w:tc>
      </w:tr>
      <w:tr w:rsidR="00DB4196" w:rsidRPr="00B7131B" w:rsidTr="004058DE">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t xml:space="preserve">High price of temporary water </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61%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205</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49%</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82%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46%</w:t>
            </w:r>
          </w:p>
        </w:tc>
      </w:tr>
      <w:tr w:rsidR="00DB4196" w:rsidRPr="00B7131B" w:rsidTr="00EC1FDD">
        <w:trPr>
          <w:cantSplit/>
        </w:trPr>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t xml:space="preserve">Lack of available water allocation to purchase on the water market </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32%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27%</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41%</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52%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204</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66%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22%</w:t>
            </w:r>
          </w:p>
        </w:tc>
      </w:tr>
      <w:tr w:rsidR="00DB4196" w:rsidRPr="00B7131B" w:rsidTr="004058DE">
        <w:tc>
          <w:tcPr>
            <w:tcW w:w="716" w:type="pct"/>
            <w:tcMar>
              <w:left w:w="28" w:type="dxa"/>
              <w:right w:w="28" w:type="dxa"/>
            </w:tcMar>
          </w:tcPr>
          <w:p w:rsidR="00DB4196" w:rsidRPr="000C394C" w:rsidRDefault="00DB4196" w:rsidP="000C394C">
            <w:pPr>
              <w:pStyle w:val="TableText"/>
              <w:rPr>
                <w:sz w:val="16"/>
                <w:szCs w:val="16"/>
              </w:rPr>
            </w:pPr>
            <w:r w:rsidRPr="000C394C">
              <w:rPr>
                <w:sz w:val="16"/>
                <w:szCs w:val="16"/>
              </w:rPr>
              <w:lastRenderedPageBreak/>
              <w:t>Inability to fully use farm infrastructure, e.g. not getting full productivity from infrastructure or machinery</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42%</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45%</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13%</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266</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50%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40%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9%</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210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10%</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8%</w:t>
            </w:r>
          </w:p>
        </w:tc>
        <w:tc>
          <w:tcPr>
            <w:tcW w:w="357"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r>
    </w:tbl>
    <w:p w:rsidR="00DB4196" w:rsidRDefault="00DB4196" w:rsidP="000C394C">
      <w:pPr>
        <w:pStyle w:val="TableCaption"/>
        <w:pageBreakBefore/>
        <w:spacing w:before="240"/>
      </w:pPr>
      <w:bookmarkStart w:id="262" w:name="_Toc483258655"/>
      <w:bookmarkStart w:id="263" w:name="_Toc507170947"/>
      <w:r>
        <w:lastRenderedPageBreak/>
        <w:t>Table A3.14 Future farming intentions – comparison of farmers who do and do not live in areas with off-farm modernisation works</w:t>
      </w:r>
      <w:bookmarkEnd w:id="262"/>
      <w:bookmarkEnd w:id="263"/>
    </w:p>
    <w:tbl>
      <w:tblPr>
        <w:tblStyle w:val="TableGrid"/>
        <w:tblW w:w="5000" w:type="pct"/>
        <w:tblLayout w:type="fixed"/>
        <w:tblLook w:val="04A0" w:firstRow="1" w:lastRow="0" w:firstColumn="1" w:lastColumn="0" w:noHBand="0" w:noVBand="1"/>
        <w:tblDescription w:val="Table comparing future farming intentions in the next 5 years, among Southern Basin irrigators, dairy and non-dairy, who do or do not live in areas with off-farm modernisation works."/>
      </w:tblPr>
      <w:tblGrid>
        <w:gridCol w:w="1952"/>
        <w:gridCol w:w="1004"/>
        <w:gridCol w:w="1007"/>
        <w:gridCol w:w="1006"/>
        <w:gridCol w:w="1006"/>
        <w:gridCol w:w="1003"/>
        <w:gridCol w:w="1006"/>
        <w:gridCol w:w="1006"/>
        <w:gridCol w:w="1006"/>
        <w:gridCol w:w="1003"/>
        <w:gridCol w:w="1006"/>
        <w:gridCol w:w="1006"/>
        <w:gridCol w:w="1003"/>
      </w:tblGrid>
      <w:tr w:rsidR="00DB4196" w:rsidRPr="00B7131B" w:rsidTr="004058DE">
        <w:trPr>
          <w:cantSplit/>
          <w:tblHeader/>
        </w:trPr>
        <w:tc>
          <w:tcPr>
            <w:tcW w:w="696" w:type="pct"/>
            <w:tcMar>
              <w:left w:w="28" w:type="dxa"/>
              <w:right w:w="28" w:type="dxa"/>
            </w:tcMar>
          </w:tcPr>
          <w:p w:rsidR="00DB4196" w:rsidRPr="000C394C" w:rsidRDefault="000C394C" w:rsidP="000C394C">
            <w:pPr>
              <w:pStyle w:val="TableHeading"/>
              <w:rPr>
                <w:sz w:val="16"/>
                <w:szCs w:val="16"/>
              </w:rPr>
            </w:pPr>
            <w:r w:rsidRPr="000C394C">
              <w:rPr>
                <w:sz w:val="16"/>
                <w:szCs w:val="16"/>
              </w:rPr>
              <w:t>How likely are you to do the following in the next 5 years?</w:t>
            </w:r>
          </w:p>
        </w:tc>
        <w:tc>
          <w:tcPr>
            <w:tcW w:w="358"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Unlikely</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Neither likely/ unlikely or unsure</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Likely</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n</w:t>
            </w:r>
          </w:p>
        </w:tc>
        <w:tc>
          <w:tcPr>
            <w:tcW w:w="358"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Unlikely</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Neither likely/ unlikely or unsure</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Likely</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n</w:t>
            </w:r>
          </w:p>
        </w:tc>
        <w:tc>
          <w:tcPr>
            <w:tcW w:w="358"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living in SRWUIP off-farm modernisation area – non-dairy farmers (n=198)</w:t>
            </w:r>
            <w:r w:rsidRPr="000C394C">
              <w:rPr>
                <w:sz w:val="16"/>
                <w:szCs w:val="16"/>
              </w:rPr>
              <w:br/>
            </w:r>
            <w:r w:rsidR="00DB4196" w:rsidRPr="000C394C">
              <w:rPr>
                <w:sz w:val="16"/>
                <w:szCs w:val="16"/>
              </w:rPr>
              <w:t>% who were likely to do this</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living in SRWUIP off-farm modernisation area – dairy farmers (n=92)</w:t>
            </w:r>
            <w:r w:rsidRPr="000C394C">
              <w:rPr>
                <w:sz w:val="16"/>
                <w:szCs w:val="16"/>
              </w:rPr>
              <w:br/>
            </w:r>
            <w:r w:rsidR="00DB4196" w:rsidRPr="000C394C">
              <w:rPr>
                <w:sz w:val="16"/>
                <w:szCs w:val="16"/>
              </w:rPr>
              <w:t>% who were likely to do this</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NOT living in SRWUIP off-farm modernisation area – non-dairy farmers (n=204)</w:t>
            </w:r>
            <w:r w:rsidRPr="000C394C">
              <w:rPr>
                <w:sz w:val="16"/>
                <w:szCs w:val="16"/>
              </w:rPr>
              <w:br/>
            </w:r>
            <w:r w:rsidR="00DB4196" w:rsidRPr="000C394C">
              <w:rPr>
                <w:sz w:val="16"/>
                <w:szCs w:val="16"/>
              </w:rPr>
              <w:t>% who were likely to do this</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NOT living in SRWUIP off-farm modernisation area – dairy farmers (n=23)</w:t>
            </w:r>
            <w:r w:rsidRPr="000C394C">
              <w:rPr>
                <w:sz w:val="16"/>
                <w:szCs w:val="16"/>
              </w:rPr>
              <w:br/>
            </w:r>
            <w:r w:rsidR="00DB4196" w:rsidRPr="000C394C">
              <w:rPr>
                <w:sz w:val="16"/>
                <w:szCs w:val="16"/>
              </w:rPr>
              <w:t>% who were likely to do this</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Retire from farming (even if you keep working off-farm)</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51%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42%</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249</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58%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36%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212</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47%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34%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35%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46%</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Leave farming for reasons other than retirement</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68%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241</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80%</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13%</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208</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25%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13%</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Expand my farm business</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75%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252</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67%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204</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19%</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Downsize my farm business</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71%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9%</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253</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77%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209</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Substantially change my enterprise mix</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70%</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9%</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249</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81%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13%</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204</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18%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12%</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16%</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Relocate entire farm business</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92%</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253</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93%</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208</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0%</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Adopt more intensive farm practices</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77%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246</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78%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10%</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12%</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209</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16%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13%</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12%</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Seek additional off-farm work</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77%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253</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85%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209</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15%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22%</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10%</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17%</w:t>
            </w:r>
          </w:p>
        </w:tc>
      </w:tr>
    </w:tbl>
    <w:p w:rsidR="00DB4196" w:rsidRDefault="00DB4196" w:rsidP="000C394C">
      <w:pPr>
        <w:pStyle w:val="TableCaption"/>
        <w:pageBreakBefore/>
        <w:spacing w:before="240"/>
      </w:pPr>
      <w:bookmarkStart w:id="264" w:name="_Toc483258656"/>
      <w:bookmarkStart w:id="265" w:name="_Toc507170948"/>
      <w:r>
        <w:lastRenderedPageBreak/>
        <w:t>Table A3.15 Farming outlook – comparison of farmers who do and do not live in areas with off-farm modernisation works</w:t>
      </w:r>
      <w:bookmarkEnd w:id="264"/>
      <w:bookmarkEnd w:id="265"/>
    </w:p>
    <w:tbl>
      <w:tblPr>
        <w:tblStyle w:val="TableGrid"/>
        <w:tblW w:w="5000" w:type="pct"/>
        <w:tblLayout w:type="fixed"/>
        <w:tblLook w:val="04A0" w:firstRow="1" w:lastRow="0" w:firstColumn="1" w:lastColumn="0" w:noHBand="0" w:noVBand="1"/>
        <w:tblDescription w:val="Table comparing farming outlook among Southern Basin irrigators, dairy and non-dairy, who do or do not live in areas with off-farm modernisation works."/>
      </w:tblPr>
      <w:tblGrid>
        <w:gridCol w:w="1952"/>
        <w:gridCol w:w="1004"/>
        <w:gridCol w:w="1007"/>
        <w:gridCol w:w="1006"/>
        <w:gridCol w:w="1003"/>
        <w:gridCol w:w="1006"/>
        <w:gridCol w:w="1006"/>
        <w:gridCol w:w="1003"/>
        <w:gridCol w:w="1006"/>
        <w:gridCol w:w="1006"/>
        <w:gridCol w:w="1003"/>
        <w:gridCol w:w="1006"/>
        <w:gridCol w:w="1006"/>
      </w:tblGrid>
      <w:tr w:rsidR="00DB4196" w:rsidRPr="00B7131B" w:rsidTr="004058DE">
        <w:trPr>
          <w:cantSplit/>
          <w:tblHeader/>
        </w:trPr>
        <w:tc>
          <w:tcPr>
            <w:tcW w:w="696" w:type="pct"/>
            <w:tcMar>
              <w:left w:w="28" w:type="dxa"/>
              <w:right w:w="28" w:type="dxa"/>
            </w:tcMar>
          </w:tcPr>
          <w:p w:rsidR="00DB4196" w:rsidRPr="000C394C" w:rsidRDefault="000C394C" w:rsidP="000C394C">
            <w:pPr>
              <w:pStyle w:val="TableHeading"/>
              <w:rPr>
                <w:sz w:val="16"/>
                <w:szCs w:val="16"/>
              </w:rPr>
            </w:pPr>
            <w:r w:rsidRPr="000C394C">
              <w:rPr>
                <w:sz w:val="16"/>
                <w:szCs w:val="16"/>
              </w:rPr>
              <w:t>Do you agree or disagree with the following statements about your farming?</w:t>
            </w:r>
          </w:p>
        </w:tc>
        <w:tc>
          <w:tcPr>
            <w:tcW w:w="358"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Disagree</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Neither agree/ disagree</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Agree</w:t>
            </w:r>
          </w:p>
        </w:tc>
        <w:tc>
          <w:tcPr>
            <w:tcW w:w="358"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living in SRWUIP off-farm modernisation area </w:t>
            </w:r>
            <w:r w:rsidRPr="000C394C">
              <w:rPr>
                <w:sz w:val="16"/>
                <w:szCs w:val="16"/>
              </w:rPr>
              <w:br/>
            </w:r>
            <w:r w:rsidR="00DB4196" w:rsidRPr="000C394C">
              <w:rPr>
                <w:sz w:val="16"/>
                <w:szCs w:val="16"/>
              </w:rPr>
              <w:t>n</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Disagree</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Neither agree/ disagree</w:t>
            </w:r>
          </w:p>
        </w:tc>
        <w:tc>
          <w:tcPr>
            <w:tcW w:w="358"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Agree</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 xml:space="preserve">Southern Basin irrigators NOT living in SRWUIP off-farm modernisation area </w:t>
            </w:r>
            <w:r w:rsidRPr="000C394C">
              <w:rPr>
                <w:sz w:val="16"/>
                <w:szCs w:val="16"/>
              </w:rPr>
              <w:br/>
            </w:r>
            <w:r w:rsidR="00DB4196" w:rsidRPr="000C394C">
              <w:rPr>
                <w:sz w:val="16"/>
                <w:szCs w:val="16"/>
              </w:rPr>
              <w:t>n</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living in SRWUIP off-farm modernisation area – non-dairy farmers (n=198)</w:t>
            </w:r>
            <w:r w:rsidRPr="000C394C">
              <w:rPr>
                <w:sz w:val="16"/>
                <w:szCs w:val="16"/>
              </w:rPr>
              <w:br/>
            </w:r>
            <w:r w:rsidR="00DB4196" w:rsidRPr="000C394C">
              <w:rPr>
                <w:sz w:val="16"/>
                <w:szCs w:val="16"/>
              </w:rPr>
              <w:t>% who agreed</w:t>
            </w:r>
          </w:p>
        </w:tc>
        <w:tc>
          <w:tcPr>
            <w:tcW w:w="358"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living in SRWUIP off-farm modernisation area – dairy farmers (n=92)</w:t>
            </w:r>
            <w:r w:rsidRPr="000C394C">
              <w:rPr>
                <w:sz w:val="16"/>
                <w:szCs w:val="16"/>
              </w:rPr>
              <w:br/>
            </w:r>
            <w:r w:rsidR="00DB4196" w:rsidRPr="000C394C">
              <w:rPr>
                <w:sz w:val="16"/>
                <w:szCs w:val="16"/>
              </w:rPr>
              <w:t>% who agreed</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NOT living in SRWUIP off-farm modernisation area – non-dairy farmers (n=204)</w:t>
            </w:r>
            <w:r w:rsidRPr="000C394C">
              <w:rPr>
                <w:sz w:val="16"/>
                <w:szCs w:val="16"/>
              </w:rPr>
              <w:br/>
            </w:r>
            <w:r w:rsidR="00DB4196" w:rsidRPr="000C394C">
              <w:rPr>
                <w:sz w:val="16"/>
                <w:szCs w:val="16"/>
              </w:rPr>
              <w:t>% who agreed</w:t>
            </w:r>
          </w:p>
        </w:tc>
        <w:tc>
          <w:tcPr>
            <w:tcW w:w="359" w:type="pct"/>
            <w:tcMar>
              <w:left w:w="28" w:type="dxa"/>
              <w:right w:w="28" w:type="dxa"/>
            </w:tcMar>
          </w:tcPr>
          <w:p w:rsidR="00DB4196" w:rsidRPr="000C394C" w:rsidRDefault="000C394C" w:rsidP="000C394C">
            <w:pPr>
              <w:pStyle w:val="TableHeading"/>
              <w:rPr>
                <w:sz w:val="16"/>
                <w:szCs w:val="16"/>
              </w:rPr>
            </w:pPr>
            <w:r w:rsidRPr="000C394C">
              <w:rPr>
                <w:sz w:val="16"/>
                <w:szCs w:val="16"/>
              </w:rPr>
              <w:t>Southern Basin irrigators NOT living in SRWUIP off-farm modernisation area – dairy farmers (n=23)</w:t>
            </w:r>
            <w:r w:rsidRPr="000C394C">
              <w:rPr>
                <w:sz w:val="16"/>
                <w:szCs w:val="16"/>
              </w:rPr>
              <w:br/>
            </w:r>
            <w:r w:rsidR="00DB4196" w:rsidRPr="000C394C">
              <w:rPr>
                <w:sz w:val="16"/>
                <w:szCs w:val="16"/>
              </w:rPr>
              <w:t>% who agreed</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I feel optimistic about my farming future</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36%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44%</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278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19%</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53%</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227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50%</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32%</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56%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32%</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My farm business is under a lot of financial stress at the moment</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37%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16%</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47%</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280</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53%</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16%</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31%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228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35%</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68%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27%</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64%</w:t>
            </w:r>
          </w:p>
        </w:tc>
      </w:tr>
      <w:tr w:rsidR="00DB4196" w:rsidRPr="00B7131B" w:rsidTr="004058DE">
        <w:tc>
          <w:tcPr>
            <w:tcW w:w="696" w:type="pct"/>
            <w:tcMar>
              <w:left w:w="28" w:type="dxa"/>
              <w:right w:w="28" w:type="dxa"/>
            </w:tcMar>
          </w:tcPr>
          <w:p w:rsidR="00DB4196" w:rsidRPr="000C394C" w:rsidRDefault="00DB4196" w:rsidP="000C394C">
            <w:pPr>
              <w:pStyle w:val="TableText"/>
              <w:rPr>
                <w:sz w:val="16"/>
                <w:szCs w:val="16"/>
              </w:rPr>
            </w:pPr>
            <w:r w:rsidRPr="000C394C">
              <w:rPr>
                <w:sz w:val="16"/>
                <w:szCs w:val="16"/>
              </w:rPr>
              <w:t>I am satisfied with my farm business performance</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30%</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46%</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278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19%</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54%</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228</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48%</w:t>
            </w:r>
          </w:p>
        </w:tc>
        <w:tc>
          <w:tcPr>
            <w:tcW w:w="358" w:type="pct"/>
            <w:tcMar>
              <w:left w:w="28" w:type="dxa"/>
              <w:right w:w="28" w:type="dxa"/>
            </w:tcMar>
          </w:tcPr>
          <w:p w:rsidR="00DB4196" w:rsidRPr="000C394C" w:rsidRDefault="00DB4196" w:rsidP="000C394C">
            <w:pPr>
              <w:pStyle w:val="TableText"/>
              <w:rPr>
                <w:sz w:val="16"/>
                <w:szCs w:val="16"/>
              </w:rPr>
            </w:pPr>
            <w:r w:rsidRPr="000C394C">
              <w:rPr>
                <w:sz w:val="16"/>
                <w:szCs w:val="16"/>
              </w:rPr>
              <w:t>41%</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55%</w:t>
            </w:r>
          </w:p>
        </w:tc>
        <w:tc>
          <w:tcPr>
            <w:tcW w:w="359" w:type="pct"/>
            <w:tcMar>
              <w:left w:w="28" w:type="dxa"/>
              <w:right w:w="28" w:type="dxa"/>
            </w:tcMar>
          </w:tcPr>
          <w:p w:rsidR="00DB4196" w:rsidRPr="000C394C" w:rsidRDefault="00DB4196" w:rsidP="000C394C">
            <w:pPr>
              <w:pStyle w:val="TableText"/>
              <w:rPr>
                <w:sz w:val="16"/>
                <w:szCs w:val="16"/>
              </w:rPr>
            </w:pPr>
            <w:r w:rsidRPr="000C394C">
              <w:rPr>
                <w:sz w:val="16"/>
                <w:szCs w:val="16"/>
              </w:rPr>
              <w:t>44%</w:t>
            </w:r>
          </w:p>
        </w:tc>
      </w:tr>
    </w:tbl>
    <w:p w:rsidR="00DB4196" w:rsidRDefault="00DB4196" w:rsidP="00FA7F56">
      <w:pPr>
        <w:pStyle w:val="TableCaption"/>
        <w:pageBreakBefore/>
        <w:spacing w:before="240"/>
      </w:pPr>
      <w:bookmarkStart w:id="266" w:name="_Toc483258657"/>
      <w:bookmarkStart w:id="267" w:name="_Toc507170949"/>
      <w:r>
        <w:lastRenderedPageBreak/>
        <w:t>Table A3.16 Farming confidence – comparison of farmers who do and do not live in areas with off-farm modernisation works</w:t>
      </w:r>
      <w:bookmarkEnd w:id="266"/>
      <w:bookmarkEnd w:id="267"/>
    </w:p>
    <w:tbl>
      <w:tblPr>
        <w:tblStyle w:val="TableGrid"/>
        <w:tblW w:w="5000" w:type="pct"/>
        <w:tblLayout w:type="fixed"/>
        <w:tblLook w:val="04A0" w:firstRow="1" w:lastRow="0" w:firstColumn="1" w:lastColumn="0" w:noHBand="0" w:noVBand="1"/>
        <w:tblDescription w:val="Table comparing farming confidence among Southern Basin irrigators, dairy and non-dairy, who do or do not live in areas with off-farm modernisation works."/>
      </w:tblPr>
      <w:tblGrid>
        <w:gridCol w:w="1952"/>
        <w:gridCol w:w="1004"/>
        <w:gridCol w:w="1006"/>
        <w:gridCol w:w="1006"/>
        <w:gridCol w:w="1006"/>
        <w:gridCol w:w="1006"/>
        <w:gridCol w:w="1006"/>
        <w:gridCol w:w="1003"/>
        <w:gridCol w:w="1006"/>
        <w:gridCol w:w="1006"/>
        <w:gridCol w:w="1006"/>
        <w:gridCol w:w="1006"/>
        <w:gridCol w:w="1001"/>
      </w:tblGrid>
      <w:tr w:rsidR="00DB4196" w:rsidRPr="00B7131B" w:rsidTr="004058DE">
        <w:trPr>
          <w:cantSplit/>
          <w:tblHeader/>
        </w:trPr>
        <w:tc>
          <w:tcPr>
            <w:tcW w:w="696" w:type="pct"/>
            <w:tcMar>
              <w:left w:w="28" w:type="dxa"/>
              <w:right w:w="28" w:type="dxa"/>
            </w:tcMar>
            <w:hideMark/>
          </w:tcPr>
          <w:p w:rsidR="00DB4196" w:rsidRPr="00FA7F56" w:rsidRDefault="00FA7F56" w:rsidP="00FA7F56">
            <w:pPr>
              <w:pStyle w:val="TableHeading"/>
              <w:rPr>
                <w:sz w:val="16"/>
                <w:szCs w:val="16"/>
              </w:rPr>
            </w:pPr>
            <w:r w:rsidRPr="00FA7F56">
              <w:rPr>
                <w:sz w:val="16"/>
                <w:szCs w:val="16"/>
              </w:rPr>
              <w:t>When I think about my farm over the next few years, I am confident that I can…</w:t>
            </w:r>
          </w:p>
        </w:tc>
        <w:tc>
          <w:tcPr>
            <w:tcW w:w="358"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living in SRWUIP off-farm modernisation area </w:t>
            </w:r>
            <w:r w:rsidRPr="00FA7F56">
              <w:rPr>
                <w:sz w:val="16"/>
                <w:szCs w:val="16"/>
              </w:rPr>
              <w:br/>
            </w:r>
            <w:r w:rsidR="00DB4196" w:rsidRPr="00FA7F56">
              <w:rPr>
                <w:sz w:val="16"/>
                <w:szCs w:val="16"/>
              </w:rPr>
              <w:t>Disagree</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living in SRWUIP off-farm modernisation area </w:t>
            </w:r>
            <w:r w:rsidRPr="00FA7F56">
              <w:rPr>
                <w:sz w:val="16"/>
                <w:szCs w:val="16"/>
              </w:rPr>
              <w:br/>
            </w:r>
            <w:r w:rsidR="00DB4196" w:rsidRPr="00FA7F56">
              <w:rPr>
                <w:sz w:val="16"/>
                <w:szCs w:val="16"/>
              </w:rPr>
              <w:t>Neither agree/ disagree</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living in SRWUIP off-farm modernisation area </w:t>
            </w:r>
            <w:r w:rsidRPr="00FA7F56">
              <w:rPr>
                <w:sz w:val="16"/>
                <w:szCs w:val="16"/>
              </w:rPr>
              <w:br/>
            </w:r>
            <w:r w:rsidR="00DB4196" w:rsidRPr="00FA7F56">
              <w:rPr>
                <w:sz w:val="16"/>
                <w:szCs w:val="16"/>
              </w:rPr>
              <w:t>Agree</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living in SRWUIP off-farm modernisation area </w:t>
            </w:r>
            <w:r w:rsidRPr="00FA7F56">
              <w:rPr>
                <w:sz w:val="16"/>
                <w:szCs w:val="16"/>
              </w:rPr>
              <w:br/>
            </w:r>
            <w:r w:rsidR="00DB4196" w:rsidRPr="00FA7F56">
              <w:rPr>
                <w:sz w:val="16"/>
                <w:szCs w:val="16"/>
              </w:rPr>
              <w:t>n</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NOT living in SRWUIP off-farm modernisation area </w:t>
            </w:r>
            <w:r w:rsidRPr="00FA7F56">
              <w:rPr>
                <w:sz w:val="16"/>
                <w:szCs w:val="16"/>
              </w:rPr>
              <w:br/>
            </w:r>
            <w:r w:rsidR="00DB4196" w:rsidRPr="00FA7F56">
              <w:rPr>
                <w:sz w:val="16"/>
                <w:szCs w:val="16"/>
              </w:rPr>
              <w:t>Disagree</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NOT living in SRWUIP off-farm modernisation area </w:t>
            </w:r>
            <w:r w:rsidRPr="00FA7F56">
              <w:rPr>
                <w:sz w:val="16"/>
                <w:szCs w:val="16"/>
              </w:rPr>
              <w:br/>
            </w:r>
            <w:r w:rsidR="00DB4196" w:rsidRPr="00FA7F56">
              <w:rPr>
                <w:sz w:val="16"/>
                <w:szCs w:val="16"/>
              </w:rPr>
              <w:t>Neither agree/ disagree</w:t>
            </w:r>
          </w:p>
        </w:tc>
        <w:tc>
          <w:tcPr>
            <w:tcW w:w="358"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NOT living in SRWUIP off-farm modernisation area </w:t>
            </w:r>
            <w:r w:rsidRPr="00FA7F56">
              <w:rPr>
                <w:sz w:val="16"/>
                <w:szCs w:val="16"/>
              </w:rPr>
              <w:br/>
            </w:r>
            <w:r w:rsidR="00DB4196" w:rsidRPr="00FA7F56">
              <w:rPr>
                <w:sz w:val="16"/>
                <w:szCs w:val="16"/>
              </w:rPr>
              <w:t>Agree</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 xml:space="preserve">Southern Basin irrigators NOT living in SRWUIP off-farm modernisation area </w:t>
            </w:r>
            <w:r w:rsidRPr="00FA7F56">
              <w:rPr>
                <w:sz w:val="16"/>
                <w:szCs w:val="16"/>
              </w:rPr>
              <w:br/>
            </w:r>
            <w:r w:rsidR="00DB4196" w:rsidRPr="00FA7F56">
              <w:rPr>
                <w:sz w:val="16"/>
                <w:szCs w:val="16"/>
              </w:rPr>
              <w:t>n</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Southern Basin irrigators living in SRWUIP off-farm modernisation area – non-dairy farmers (n=178)</w:t>
            </w:r>
            <w:r w:rsidRPr="00FA7F56">
              <w:rPr>
                <w:sz w:val="16"/>
                <w:szCs w:val="16"/>
              </w:rPr>
              <w:br/>
            </w:r>
            <w:r w:rsidR="00DB4196" w:rsidRPr="00FA7F56">
              <w:rPr>
                <w:sz w:val="16"/>
                <w:szCs w:val="16"/>
              </w:rPr>
              <w:t>% who agreed</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Southern Basin irrigators living in SRWUIP off-farm modernisation area – dairy farmers (n=91)</w:t>
            </w:r>
            <w:r w:rsidRPr="00FA7F56">
              <w:rPr>
                <w:sz w:val="16"/>
                <w:szCs w:val="16"/>
              </w:rPr>
              <w:br/>
            </w:r>
            <w:r w:rsidR="00DB4196" w:rsidRPr="00FA7F56">
              <w:rPr>
                <w:sz w:val="16"/>
                <w:szCs w:val="16"/>
              </w:rPr>
              <w:t>% who agreed</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Southern Basin irrigators NOT living in SRWUIP off-farm modernisation area – non-dairy farmers (n=192)</w:t>
            </w:r>
            <w:r w:rsidRPr="00FA7F56">
              <w:rPr>
                <w:sz w:val="16"/>
                <w:szCs w:val="16"/>
              </w:rPr>
              <w:br/>
            </w:r>
            <w:r w:rsidR="00DB4196" w:rsidRPr="00FA7F56">
              <w:rPr>
                <w:sz w:val="16"/>
                <w:szCs w:val="16"/>
              </w:rPr>
              <w:t>% who agreed</w:t>
            </w:r>
          </w:p>
        </w:tc>
        <w:tc>
          <w:tcPr>
            <w:tcW w:w="359" w:type="pct"/>
            <w:tcMar>
              <w:left w:w="28" w:type="dxa"/>
              <w:right w:w="28" w:type="dxa"/>
            </w:tcMar>
          </w:tcPr>
          <w:p w:rsidR="00DB4196" w:rsidRPr="00FA7F56" w:rsidRDefault="00FA7F56" w:rsidP="00FA7F56">
            <w:pPr>
              <w:pStyle w:val="TableHeading"/>
              <w:rPr>
                <w:sz w:val="16"/>
                <w:szCs w:val="16"/>
              </w:rPr>
            </w:pPr>
            <w:r w:rsidRPr="00FA7F56">
              <w:rPr>
                <w:sz w:val="16"/>
                <w:szCs w:val="16"/>
              </w:rPr>
              <w:t>Southern Basin irrigators NOT living in SRWUIP off-farm modernisation area – dairy farmers (n=21)</w:t>
            </w:r>
            <w:r w:rsidRPr="00FA7F56">
              <w:rPr>
                <w:sz w:val="16"/>
                <w:szCs w:val="16"/>
              </w:rPr>
              <w:br/>
            </w:r>
            <w:r w:rsidR="00DB4196" w:rsidRPr="00FA7F56">
              <w:rPr>
                <w:sz w:val="16"/>
                <w:szCs w:val="16"/>
              </w:rPr>
              <w:t>% who agreed</w:t>
            </w:r>
          </w:p>
        </w:tc>
      </w:tr>
      <w:tr w:rsidR="00DB4196" w:rsidRPr="00B7131B" w:rsidTr="004058DE">
        <w:tc>
          <w:tcPr>
            <w:tcW w:w="696" w:type="pct"/>
            <w:tcMar>
              <w:left w:w="28" w:type="dxa"/>
              <w:right w:w="28" w:type="dxa"/>
            </w:tcMar>
          </w:tcPr>
          <w:p w:rsidR="00DB4196" w:rsidRPr="00FA7F56" w:rsidRDefault="00DB4196" w:rsidP="00FA7F56">
            <w:pPr>
              <w:pStyle w:val="TableText"/>
              <w:rPr>
                <w:sz w:val="16"/>
                <w:szCs w:val="16"/>
              </w:rPr>
            </w:pPr>
            <w:r w:rsidRPr="00FA7F56">
              <w:rPr>
                <w:sz w:val="16"/>
                <w:szCs w:val="16"/>
              </w:rPr>
              <w:t xml:space="preserve">… achieve the things I want to on my farm </w:t>
            </w:r>
          </w:p>
        </w:tc>
        <w:tc>
          <w:tcPr>
            <w:tcW w:w="358" w:type="pct"/>
            <w:tcMar>
              <w:left w:w="28" w:type="dxa"/>
              <w:right w:w="28" w:type="dxa"/>
            </w:tcMar>
          </w:tcPr>
          <w:p w:rsidR="00DB4196" w:rsidRPr="00FA7F56" w:rsidRDefault="00DB4196" w:rsidP="00FA7F56">
            <w:pPr>
              <w:pStyle w:val="TableText"/>
              <w:rPr>
                <w:sz w:val="16"/>
                <w:szCs w:val="16"/>
              </w:rPr>
            </w:pPr>
            <w:r w:rsidRPr="00FA7F56">
              <w:rPr>
                <w:sz w:val="16"/>
                <w:szCs w:val="16"/>
              </w:rPr>
              <w:t>24%</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27%</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49%</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271</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21%</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17%</w:t>
            </w:r>
          </w:p>
        </w:tc>
        <w:tc>
          <w:tcPr>
            <w:tcW w:w="358" w:type="pct"/>
            <w:tcMar>
              <w:left w:w="28" w:type="dxa"/>
              <w:right w:w="28" w:type="dxa"/>
            </w:tcMar>
          </w:tcPr>
          <w:p w:rsidR="00DB4196" w:rsidRPr="00FA7F56" w:rsidRDefault="00DB4196" w:rsidP="00FA7F56">
            <w:pPr>
              <w:pStyle w:val="TableText"/>
              <w:rPr>
                <w:sz w:val="16"/>
                <w:szCs w:val="16"/>
              </w:rPr>
            </w:pPr>
            <w:r w:rsidRPr="00FA7F56">
              <w:rPr>
                <w:sz w:val="16"/>
                <w:szCs w:val="16"/>
              </w:rPr>
              <w:t>62%</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216</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55%</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41%</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66%</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30%</w:t>
            </w:r>
          </w:p>
        </w:tc>
      </w:tr>
      <w:tr w:rsidR="00DB4196" w:rsidRPr="00B7131B" w:rsidTr="004058DE">
        <w:tc>
          <w:tcPr>
            <w:tcW w:w="696" w:type="pct"/>
            <w:tcMar>
              <w:left w:w="28" w:type="dxa"/>
              <w:right w:w="28" w:type="dxa"/>
            </w:tcMar>
          </w:tcPr>
          <w:p w:rsidR="00DB4196" w:rsidRPr="00FA7F56" w:rsidRDefault="00DB4196" w:rsidP="00FA7F56">
            <w:pPr>
              <w:pStyle w:val="TableText"/>
              <w:rPr>
                <w:sz w:val="16"/>
                <w:szCs w:val="16"/>
              </w:rPr>
            </w:pPr>
            <w:r w:rsidRPr="00FA7F56">
              <w:rPr>
                <w:sz w:val="16"/>
                <w:szCs w:val="16"/>
              </w:rPr>
              <w:t>…meet my farm business objectives</w:t>
            </w:r>
          </w:p>
        </w:tc>
        <w:tc>
          <w:tcPr>
            <w:tcW w:w="358" w:type="pct"/>
            <w:tcMar>
              <w:left w:w="28" w:type="dxa"/>
              <w:right w:w="28" w:type="dxa"/>
            </w:tcMar>
          </w:tcPr>
          <w:p w:rsidR="00DB4196" w:rsidRPr="00FA7F56" w:rsidRDefault="00DB4196" w:rsidP="00FA7F56">
            <w:pPr>
              <w:pStyle w:val="TableText"/>
              <w:rPr>
                <w:sz w:val="16"/>
                <w:szCs w:val="16"/>
              </w:rPr>
            </w:pPr>
            <w:r w:rsidRPr="00FA7F56">
              <w:rPr>
                <w:sz w:val="16"/>
                <w:szCs w:val="16"/>
              </w:rPr>
              <w:t>22%</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25%</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54%</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269</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18%</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19%</w:t>
            </w:r>
          </w:p>
        </w:tc>
        <w:tc>
          <w:tcPr>
            <w:tcW w:w="358" w:type="pct"/>
            <w:tcMar>
              <w:left w:w="28" w:type="dxa"/>
              <w:right w:w="28" w:type="dxa"/>
            </w:tcMar>
          </w:tcPr>
          <w:p w:rsidR="00DB4196" w:rsidRPr="00FA7F56" w:rsidRDefault="00DB4196" w:rsidP="00FA7F56">
            <w:pPr>
              <w:pStyle w:val="TableText"/>
              <w:rPr>
                <w:sz w:val="16"/>
                <w:szCs w:val="16"/>
              </w:rPr>
            </w:pPr>
            <w:r w:rsidRPr="00FA7F56">
              <w:rPr>
                <w:sz w:val="16"/>
                <w:szCs w:val="16"/>
              </w:rPr>
              <w:t>63%</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214</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60%</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44%</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67%</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30%</w:t>
            </w:r>
          </w:p>
        </w:tc>
      </w:tr>
      <w:tr w:rsidR="00DB4196" w:rsidRPr="00B7131B" w:rsidTr="004058DE">
        <w:tc>
          <w:tcPr>
            <w:tcW w:w="696" w:type="pct"/>
            <w:tcMar>
              <w:left w:w="28" w:type="dxa"/>
              <w:right w:w="28" w:type="dxa"/>
            </w:tcMar>
          </w:tcPr>
          <w:p w:rsidR="00DB4196" w:rsidRPr="00FA7F56" w:rsidRDefault="00DB4196" w:rsidP="00FA7F56">
            <w:pPr>
              <w:pStyle w:val="TableText"/>
              <w:rPr>
                <w:sz w:val="16"/>
                <w:szCs w:val="16"/>
              </w:rPr>
            </w:pPr>
            <w:r w:rsidRPr="00FA7F56">
              <w:rPr>
                <w:sz w:val="16"/>
                <w:szCs w:val="16"/>
              </w:rPr>
              <w:t>…cope well with most difficult conditions on the farm e.g. drought, pest outbreaks</w:t>
            </w:r>
          </w:p>
        </w:tc>
        <w:tc>
          <w:tcPr>
            <w:tcW w:w="358" w:type="pct"/>
            <w:tcMar>
              <w:left w:w="28" w:type="dxa"/>
              <w:right w:w="28" w:type="dxa"/>
            </w:tcMar>
          </w:tcPr>
          <w:p w:rsidR="00DB4196" w:rsidRPr="00FA7F56" w:rsidRDefault="00DB4196" w:rsidP="00FA7F56">
            <w:pPr>
              <w:pStyle w:val="TableText"/>
              <w:rPr>
                <w:sz w:val="16"/>
                <w:szCs w:val="16"/>
              </w:rPr>
            </w:pPr>
            <w:r w:rsidRPr="00FA7F56">
              <w:rPr>
                <w:sz w:val="16"/>
                <w:szCs w:val="16"/>
              </w:rPr>
              <w:t>21%</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29%</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50%</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270</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16%</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24%</w:t>
            </w:r>
          </w:p>
        </w:tc>
        <w:tc>
          <w:tcPr>
            <w:tcW w:w="358" w:type="pct"/>
            <w:tcMar>
              <w:left w:w="28" w:type="dxa"/>
              <w:right w:w="28" w:type="dxa"/>
            </w:tcMar>
          </w:tcPr>
          <w:p w:rsidR="00DB4196" w:rsidRPr="00FA7F56" w:rsidRDefault="00DB4196" w:rsidP="00FA7F56">
            <w:pPr>
              <w:pStyle w:val="TableText"/>
              <w:rPr>
                <w:sz w:val="16"/>
                <w:szCs w:val="16"/>
              </w:rPr>
            </w:pPr>
            <w:r w:rsidRPr="00FA7F56">
              <w:rPr>
                <w:sz w:val="16"/>
                <w:szCs w:val="16"/>
              </w:rPr>
              <w:t>60%</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213</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50%</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49%</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60%</w:t>
            </w:r>
          </w:p>
        </w:tc>
        <w:tc>
          <w:tcPr>
            <w:tcW w:w="359" w:type="pct"/>
            <w:tcMar>
              <w:left w:w="28" w:type="dxa"/>
              <w:right w:w="28" w:type="dxa"/>
            </w:tcMar>
          </w:tcPr>
          <w:p w:rsidR="00DB4196" w:rsidRPr="00FA7F56" w:rsidRDefault="00DB4196" w:rsidP="00FA7F56">
            <w:pPr>
              <w:pStyle w:val="TableText"/>
              <w:rPr>
                <w:sz w:val="16"/>
                <w:szCs w:val="16"/>
              </w:rPr>
            </w:pPr>
            <w:r w:rsidRPr="00FA7F56">
              <w:rPr>
                <w:sz w:val="16"/>
                <w:szCs w:val="16"/>
              </w:rPr>
              <w:t>61%</w:t>
            </w:r>
          </w:p>
        </w:tc>
      </w:tr>
    </w:tbl>
    <w:p w:rsidR="00DB4196" w:rsidRDefault="00DB4196" w:rsidP="00FA7F56">
      <w:pPr>
        <w:pStyle w:val="TableCaption"/>
        <w:pageBreakBefore/>
        <w:spacing w:before="240"/>
      </w:pPr>
      <w:bookmarkStart w:id="268" w:name="_Toc483258658"/>
      <w:bookmarkStart w:id="269" w:name="_Toc507170950"/>
      <w:r>
        <w:lastRenderedPageBreak/>
        <w:t>Table A3.17 Farm financial performance, 2015-16, reported by Southern Basin irrigators living in and outside off-farm modernisation areas</w:t>
      </w:r>
      <w:bookmarkEnd w:id="268"/>
      <w:bookmarkEnd w:id="269"/>
    </w:p>
    <w:tbl>
      <w:tblPr>
        <w:tblStyle w:val="TableGrid"/>
        <w:tblW w:w="14548" w:type="dxa"/>
        <w:tblLook w:val="04A0" w:firstRow="1" w:lastRow="0" w:firstColumn="1" w:lastColumn="0" w:noHBand="0" w:noVBand="1"/>
        <w:tblDescription w:val="Table showing farm financial performance, 2015-16, reported by Southern Basin irrigators, dairy and non-dairy, living in or outside off-farm modernisation areas."/>
      </w:tblPr>
      <w:tblGrid>
        <w:gridCol w:w="4268"/>
        <w:gridCol w:w="1984"/>
        <w:gridCol w:w="1561"/>
        <w:gridCol w:w="1347"/>
        <w:gridCol w:w="1347"/>
        <w:gridCol w:w="1347"/>
        <w:gridCol w:w="1347"/>
        <w:gridCol w:w="1347"/>
      </w:tblGrid>
      <w:tr w:rsidR="00AB6753" w:rsidRPr="002C7CC9" w:rsidTr="004058DE">
        <w:trPr>
          <w:cantSplit/>
          <w:tblHeader/>
        </w:trPr>
        <w:tc>
          <w:tcPr>
            <w:tcW w:w="4268" w:type="dxa"/>
            <w:tcMar>
              <w:left w:w="28" w:type="dxa"/>
              <w:right w:w="28" w:type="dxa"/>
            </w:tcMar>
          </w:tcPr>
          <w:p w:rsidR="00DB4196" w:rsidRPr="00AB6753" w:rsidRDefault="00DB4196" w:rsidP="00AB6753">
            <w:pPr>
              <w:pStyle w:val="TableHeading"/>
              <w:rPr>
                <w:sz w:val="16"/>
                <w:szCs w:val="16"/>
              </w:rPr>
            </w:pPr>
            <w:r w:rsidRPr="00AB6753">
              <w:rPr>
                <w:sz w:val="16"/>
                <w:szCs w:val="16"/>
              </w:rPr>
              <w:t>Survey question as presented to farmers</w:t>
            </w:r>
          </w:p>
        </w:tc>
        <w:tc>
          <w:tcPr>
            <w:tcW w:w="1984" w:type="dxa"/>
            <w:noWrap/>
            <w:tcMar>
              <w:left w:w="28" w:type="dxa"/>
              <w:right w:w="28" w:type="dxa"/>
            </w:tcMar>
            <w:hideMark/>
          </w:tcPr>
          <w:p w:rsidR="00DB4196" w:rsidRPr="00AB6753" w:rsidRDefault="00AB6753" w:rsidP="00AB6753">
            <w:pPr>
              <w:pStyle w:val="TableHeading"/>
              <w:rPr>
                <w:sz w:val="16"/>
                <w:szCs w:val="16"/>
              </w:rPr>
            </w:pPr>
            <w:r w:rsidRPr="00AB6753">
              <w:rPr>
                <w:sz w:val="16"/>
                <w:szCs w:val="16"/>
              </w:rPr>
              <w:t>Profit or Loss</w:t>
            </w:r>
          </w:p>
        </w:tc>
        <w:tc>
          <w:tcPr>
            <w:tcW w:w="1561" w:type="dxa"/>
            <w:tcMar>
              <w:left w:w="28" w:type="dxa"/>
              <w:right w:w="28" w:type="dxa"/>
            </w:tcMar>
          </w:tcPr>
          <w:p w:rsidR="00DB4196" w:rsidRPr="00AB6753" w:rsidRDefault="00DB4196" w:rsidP="00AB6753">
            <w:pPr>
              <w:pStyle w:val="TableHeading"/>
              <w:rPr>
                <w:sz w:val="16"/>
                <w:szCs w:val="16"/>
              </w:rPr>
            </w:pPr>
            <w:r w:rsidRPr="00AB6753">
              <w:rPr>
                <w:sz w:val="16"/>
                <w:szCs w:val="16"/>
              </w:rPr>
              <w:t>Southern Basin irrigators living in SRWUIP off-farm modernisation area (n=253)</w:t>
            </w:r>
          </w:p>
        </w:tc>
        <w:tc>
          <w:tcPr>
            <w:tcW w:w="1347" w:type="dxa"/>
            <w:tcMar>
              <w:left w:w="28" w:type="dxa"/>
              <w:right w:w="28" w:type="dxa"/>
            </w:tcMar>
          </w:tcPr>
          <w:p w:rsidR="00DB4196" w:rsidRPr="00AB6753" w:rsidRDefault="00DB4196" w:rsidP="00AB6753">
            <w:pPr>
              <w:pStyle w:val="TableHeading"/>
              <w:rPr>
                <w:sz w:val="16"/>
                <w:szCs w:val="16"/>
              </w:rPr>
            </w:pPr>
            <w:r w:rsidRPr="00AB6753">
              <w:rPr>
                <w:sz w:val="16"/>
                <w:szCs w:val="16"/>
              </w:rPr>
              <w:t>Southern Basin irrigators NOT living in SRWUIP off-farm modernisation area (n=208)</w:t>
            </w:r>
          </w:p>
        </w:tc>
        <w:tc>
          <w:tcPr>
            <w:tcW w:w="1347" w:type="dxa"/>
            <w:tcMar>
              <w:left w:w="28" w:type="dxa"/>
              <w:right w:w="28" w:type="dxa"/>
            </w:tcMar>
          </w:tcPr>
          <w:p w:rsidR="00DB4196" w:rsidRPr="00AB6753" w:rsidRDefault="00DB4196" w:rsidP="00AB6753">
            <w:pPr>
              <w:pStyle w:val="TableHeading"/>
              <w:rPr>
                <w:sz w:val="16"/>
                <w:szCs w:val="16"/>
              </w:rPr>
            </w:pPr>
            <w:r w:rsidRPr="00AB6753">
              <w:rPr>
                <w:sz w:val="16"/>
                <w:szCs w:val="16"/>
              </w:rPr>
              <w:t>Southern Basin irrigators living in SRWUIP off-farm modernisation area – non-dairy farmers (n=123)</w:t>
            </w:r>
          </w:p>
        </w:tc>
        <w:tc>
          <w:tcPr>
            <w:tcW w:w="1347" w:type="dxa"/>
            <w:tcMar>
              <w:left w:w="28" w:type="dxa"/>
              <w:right w:w="28" w:type="dxa"/>
            </w:tcMar>
          </w:tcPr>
          <w:p w:rsidR="00DB4196" w:rsidRPr="00AB6753" w:rsidRDefault="00DB4196" w:rsidP="00AB6753">
            <w:pPr>
              <w:pStyle w:val="TableHeading"/>
              <w:rPr>
                <w:sz w:val="16"/>
                <w:szCs w:val="16"/>
              </w:rPr>
            </w:pPr>
            <w:r w:rsidRPr="00AB6753">
              <w:rPr>
                <w:sz w:val="16"/>
                <w:szCs w:val="16"/>
              </w:rPr>
              <w:t>Southern Basin irrigators living in SRWUIP off-farm modernisation area – dairy farmers (n=91)</w:t>
            </w:r>
          </w:p>
        </w:tc>
        <w:tc>
          <w:tcPr>
            <w:tcW w:w="1347" w:type="dxa"/>
            <w:tcMar>
              <w:left w:w="28" w:type="dxa"/>
              <w:right w:w="28" w:type="dxa"/>
            </w:tcMar>
          </w:tcPr>
          <w:p w:rsidR="00DB4196" w:rsidRPr="00AB6753" w:rsidRDefault="00DB4196" w:rsidP="00AB6753">
            <w:pPr>
              <w:pStyle w:val="TableHeading"/>
              <w:rPr>
                <w:sz w:val="16"/>
                <w:szCs w:val="16"/>
              </w:rPr>
            </w:pPr>
            <w:r w:rsidRPr="00AB6753">
              <w:rPr>
                <w:sz w:val="16"/>
                <w:szCs w:val="16"/>
              </w:rPr>
              <w:t>Southern Basin irrigators NOT living in SRWUIP off-farm modernisation area – non-dairy farmers (n=145)</w:t>
            </w:r>
          </w:p>
        </w:tc>
        <w:tc>
          <w:tcPr>
            <w:tcW w:w="1347" w:type="dxa"/>
            <w:tcMar>
              <w:left w:w="28" w:type="dxa"/>
              <w:right w:w="28" w:type="dxa"/>
            </w:tcMar>
          </w:tcPr>
          <w:p w:rsidR="00DB4196" w:rsidRPr="00AB6753" w:rsidRDefault="00DB4196" w:rsidP="00AB6753">
            <w:pPr>
              <w:pStyle w:val="TableHeading"/>
              <w:rPr>
                <w:sz w:val="16"/>
                <w:szCs w:val="16"/>
              </w:rPr>
            </w:pPr>
            <w:r w:rsidRPr="00AB6753">
              <w:rPr>
                <w:sz w:val="16"/>
                <w:szCs w:val="16"/>
              </w:rPr>
              <w:t>Southern Basin irrigators NOT living in SRWUIP off-farm modernisation area – dairy farmers (n=21)</w:t>
            </w:r>
          </w:p>
        </w:tc>
      </w:tr>
      <w:tr w:rsidR="00AB6753" w:rsidRPr="002C7CC9" w:rsidTr="004058DE">
        <w:tc>
          <w:tcPr>
            <w:tcW w:w="4268" w:type="dxa"/>
            <w:tcMar>
              <w:left w:w="28" w:type="dxa"/>
              <w:right w:w="28" w:type="dxa"/>
            </w:tcMar>
          </w:tcPr>
          <w:p w:rsidR="00DB4196" w:rsidRPr="00AB6753" w:rsidRDefault="00DB4196" w:rsidP="00AB6753">
            <w:pPr>
              <w:pStyle w:val="TableText"/>
              <w:rPr>
                <w:sz w:val="16"/>
                <w:szCs w:val="16"/>
              </w:rPr>
            </w:pPr>
            <w:r w:rsidRPr="00AB6753">
              <w:rPr>
                <w:sz w:val="16"/>
                <w:szCs w:val="16"/>
              </w:rPr>
              <w:t>For the period July 1 2015-June 30 2016 what was your estimated farm loss/profit?</w:t>
            </w:r>
          </w:p>
          <w:p w:rsidR="00DB4196" w:rsidRPr="00AB6753" w:rsidRDefault="00DB4196"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Loss of $250,000 or more</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w:t>
            </w:r>
          </w:p>
        </w:tc>
      </w:tr>
      <w:tr w:rsidR="00AB6753" w:rsidRPr="002C7CC9" w:rsidTr="004058DE">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Loss of $100,000-$249,000</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6%</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0%</w:t>
            </w:r>
          </w:p>
        </w:tc>
      </w:tr>
      <w:tr w:rsidR="00AB6753" w:rsidRPr="002C7CC9" w:rsidTr="004058DE">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Loss of $50,000-$99,999</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5%</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6%</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w:t>
            </w:r>
          </w:p>
        </w:tc>
      </w:tr>
      <w:tr w:rsidR="00AB6753" w:rsidRPr="002C7CC9" w:rsidTr="004058DE">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Loss of $10,000-$49,999</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14%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8%</w:t>
            </w:r>
          </w:p>
        </w:tc>
      </w:tr>
      <w:tr w:rsidR="00AB6753" w:rsidRPr="002C7CC9" w:rsidTr="00EC1FDD">
        <w:trPr>
          <w:cantSplit/>
        </w:trPr>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lastRenderedPageBreak/>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Break even OR loss/profit &lt;$10,000</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42%</w:t>
            </w:r>
          </w:p>
        </w:tc>
      </w:tr>
      <w:tr w:rsidR="00AB6753" w:rsidRPr="002C7CC9" w:rsidTr="004058DE">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Profit of $10,000-$49,999</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19%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16%</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15%</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8%</w:t>
            </w:r>
          </w:p>
        </w:tc>
      </w:tr>
      <w:tr w:rsidR="00AB6753" w:rsidRPr="002C7CC9" w:rsidTr="004058DE">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Profit of $50,000-$99,999</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10%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13%</w:t>
            </w:r>
          </w:p>
        </w:tc>
      </w:tr>
      <w:tr w:rsidR="00AB6753" w:rsidRPr="002C7CC9" w:rsidTr="004058DE">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Profit of $100,000-$249,000</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13%</w:t>
            </w:r>
          </w:p>
        </w:tc>
      </w:tr>
      <w:tr w:rsidR="00AB6753" w:rsidRPr="002C7CC9" w:rsidTr="004058DE">
        <w:tc>
          <w:tcPr>
            <w:tcW w:w="4268" w:type="dxa"/>
            <w:tcMar>
              <w:left w:w="28" w:type="dxa"/>
              <w:right w:w="28" w:type="dxa"/>
            </w:tcMar>
          </w:tcPr>
          <w:p w:rsidR="00AB6753" w:rsidRPr="00AB6753" w:rsidRDefault="00AB6753" w:rsidP="00AB6753">
            <w:pPr>
              <w:pStyle w:val="TableText"/>
              <w:rPr>
                <w:sz w:val="16"/>
                <w:szCs w:val="16"/>
              </w:rPr>
            </w:pPr>
            <w:r w:rsidRPr="00AB6753">
              <w:rPr>
                <w:sz w:val="16"/>
                <w:szCs w:val="16"/>
              </w:rPr>
              <w:t>For the period July 1 2015-June 30 2016 what was your estimated farm loss/profit?</w:t>
            </w:r>
          </w:p>
          <w:p w:rsidR="00DB4196" w:rsidRPr="00AB6753" w:rsidRDefault="00AB6753" w:rsidP="00AB6753">
            <w:pPr>
              <w:pStyle w:val="TableText"/>
              <w:rPr>
                <w:sz w:val="16"/>
                <w:szCs w:val="16"/>
              </w:rPr>
            </w:pPr>
            <w:r w:rsidRPr="00AB6753">
              <w:rPr>
                <w:sz w:val="16"/>
                <w:szCs w:val="16"/>
              </w:rPr>
              <w:t>Your estimated loss/profit should be based on what remains after taking personal drawings (income for the farm owner/s) from farm returns</w:t>
            </w:r>
          </w:p>
        </w:tc>
        <w:tc>
          <w:tcPr>
            <w:tcW w:w="1984" w:type="dxa"/>
            <w:noWrap/>
            <w:tcMar>
              <w:left w:w="28" w:type="dxa"/>
              <w:right w:w="28" w:type="dxa"/>
            </w:tcMar>
            <w:hideMark/>
          </w:tcPr>
          <w:p w:rsidR="00DB4196" w:rsidRPr="00AB6753" w:rsidRDefault="00DB4196" w:rsidP="00AB6753">
            <w:pPr>
              <w:pStyle w:val="TableText"/>
              <w:rPr>
                <w:sz w:val="16"/>
                <w:szCs w:val="16"/>
              </w:rPr>
            </w:pPr>
            <w:r w:rsidRPr="00AB6753">
              <w:rPr>
                <w:sz w:val="16"/>
                <w:szCs w:val="16"/>
              </w:rPr>
              <w:t>Profit of $250,000 or more</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8%</w:t>
            </w:r>
          </w:p>
        </w:tc>
      </w:tr>
      <w:tr w:rsidR="00AB6753" w:rsidRPr="002C7CC9" w:rsidTr="00EC1FDD">
        <w:trPr>
          <w:cantSplit/>
        </w:trPr>
        <w:tc>
          <w:tcPr>
            <w:tcW w:w="4268" w:type="dxa"/>
            <w:tcMar>
              <w:left w:w="28" w:type="dxa"/>
              <w:right w:w="28" w:type="dxa"/>
            </w:tcMar>
          </w:tcPr>
          <w:p w:rsidR="00DB4196" w:rsidRPr="00AB6753" w:rsidRDefault="00DB4196" w:rsidP="00AB6753">
            <w:pPr>
              <w:pStyle w:val="TableText"/>
              <w:rPr>
                <w:sz w:val="16"/>
                <w:szCs w:val="16"/>
              </w:rPr>
            </w:pPr>
            <w:r w:rsidRPr="00AB6753">
              <w:rPr>
                <w:sz w:val="16"/>
                <w:szCs w:val="16"/>
              </w:rPr>
              <w:lastRenderedPageBreak/>
              <w:t>Which of these best describes your AVERAGE farm business performance over the last 3 years?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Make a moderate to large loss</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14%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0%</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Which of these best describes your AVERAGE farm business performance over the last 3 years?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Making a small loss</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10%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16%</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Which of these best describes your AVERAGE farm business performance over the last 3 years?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 xml:space="preserve">Breaking even </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20%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16%</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16%</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Which of these best describes your AVERAGE farm business performance over the last 3 years?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Making a small profit</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36%</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36%</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Which of these best describes your AVERAGE farm business performance over the last 3 years?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Making a moderate or large profit</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20%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32%</w:t>
            </w:r>
          </w:p>
        </w:tc>
      </w:tr>
      <w:tr w:rsidR="00AB6753" w:rsidRPr="002C7CC9" w:rsidTr="004058DE">
        <w:tc>
          <w:tcPr>
            <w:tcW w:w="4268" w:type="dxa"/>
            <w:tcMar>
              <w:left w:w="28" w:type="dxa"/>
              <w:right w:w="28" w:type="dxa"/>
            </w:tcMar>
          </w:tcPr>
          <w:p w:rsidR="00DB4196" w:rsidRPr="00AB6753" w:rsidRDefault="00DB4196" w:rsidP="00AB6753">
            <w:pPr>
              <w:pStyle w:val="TableText"/>
              <w:rPr>
                <w:sz w:val="16"/>
                <w:szCs w:val="16"/>
              </w:rPr>
            </w:pPr>
            <w:r w:rsidRPr="00AB6753">
              <w:rPr>
                <w:sz w:val="16"/>
                <w:szCs w:val="16"/>
              </w:rPr>
              <w:t>How would you describe your average cash-flow on the farm over the last 12 months?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Poor cash flow</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54%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52%</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How would you describe your average cash-flow on the farm over the last 12 months?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Neither good or bad cash flow</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35%</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26%</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How would you describe your average cash-flow on the farm over the last 12 months?</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Good farm cash flow</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27%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22%</w:t>
            </w:r>
          </w:p>
        </w:tc>
      </w:tr>
      <w:tr w:rsidR="00AB6753" w:rsidRPr="002C7CC9" w:rsidTr="004058DE">
        <w:tc>
          <w:tcPr>
            <w:tcW w:w="4268" w:type="dxa"/>
            <w:tcMar>
              <w:left w:w="28" w:type="dxa"/>
              <w:right w:w="28" w:type="dxa"/>
            </w:tcMar>
          </w:tcPr>
          <w:p w:rsidR="00DB4196" w:rsidRPr="00AB6753" w:rsidRDefault="00DB4196" w:rsidP="00AB6753">
            <w:pPr>
              <w:pStyle w:val="TableText"/>
              <w:rPr>
                <w:sz w:val="16"/>
                <w:szCs w:val="16"/>
              </w:rPr>
            </w:pPr>
            <w:r w:rsidRPr="00AB6753">
              <w:rPr>
                <w:sz w:val="16"/>
                <w:szCs w:val="16"/>
              </w:rPr>
              <w:t>How easy or difficult is it for you to service your farm business debt at the moment?</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Difficult to service farm debt</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11%</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24%</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How easy or difficult is it for you to service your farm business debt at the moment?</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Neither difficult or easy to service farm debt</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39%</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34%</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48%</w:t>
            </w:r>
          </w:p>
        </w:tc>
      </w:tr>
      <w:tr w:rsidR="00AB6753" w:rsidRPr="002C7CC9" w:rsidTr="004058DE">
        <w:tc>
          <w:tcPr>
            <w:tcW w:w="4268" w:type="dxa"/>
            <w:tcMar>
              <w:left w:w="28" w:type="dxa"/>
              <w:right w:w="28" w:type="dxa"/>
            </w:tcMar>
          </w:tcPr>
          <w:p w:rsidR="00DB4196" w:rsidRPr="00AB6753" w:rsidRDefault="00AB6753" w:rsidP="00AB6753">
            <w:pPr>
              <w:pStyle w:val="TableText"/>
              <w:rPr>
                <w:sz w:val="16"/>
                <w:szCs w:val="16"/>
              </w:rPr>
            </w:pPr>
            <w:r w:rsidRPr="00AB6753">
              <w:rPr>
                <w:sz w:val="16"/>
                <w:szCs w:val="16"/>
              </w:rPr>
              <w:t>How easy or difficult is it for you to service your farm business debt at the moment?</w:t>
            </w:r>
          </w:p>
        </w:tc>
        <w:tc>
          <w:tcPr>
            <w:tcW w:w="1984" w:type="dxa"/>
            <w:tcMar>
              <w:left w:w="28" w:type="dxa"/>
              <w:right w:w="28" w:type="dxa"/>
            </w:tcMar>
            <w:hideMark/>
          </w:tcPr>
          <w:p w:rsidR="00DB4196" w:rsidRPr="00AB6753" w:rsidRDefault="00DB4196" w:rsidP="00AB6753">
            <w:pPr>
              <w:pStyle w:val="TableText"/>
              <w:rPr>
                <w:sz w:val="16"/>
                <w:szCs w:val="16"/>
              </w:rPr>
            </w:pPr>
            <w:r w:rsidRPr="00AB6753">
              <w:rPr>
                <w:sz w:val="16"/>
                <w:szCs w:val="16"/>
              </w:rPr>
              <w:t>Easy to service farm debt</w:t>
            </w:r>
          </w:p>
        </w:tc>
        <w:tc>
          <w:tcPr>
            <w:tcW w:w="1561" w:type="dxa"/>
            <w:noWrap/>
            <w:tcMar>
              <w:left w:w="28" w:type="dxa"/>
              <w:right w:w="28" w:type="dxa"/>
            </w:tcMar>
          </w:tcPr>
          <w:p w:rsidR="00DB4196" w:rsidRPr="00AB6753" w:rsidRDefault="00DB4196" w:rsidP="00AB6753">
            <w:pPr>
              <w:pStyle w:val="TableText"/>
              <w:rPr>
                <w:sz w:val="16"/>
                <w:szCs w:val="16"/>
              </w:rPr>
            </w:pPr>
            <w:r w:rsidRPr="00AB6753">
              <w:rPr>
                <w:sz w:val="16"/>
                <w:szCs w:val="16"/>
              </w:rPr>
              <w:t>27%</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40%</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33%</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18%</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42%</w:t>
            </w:r>
          </w:p>
        </w:tc>
        <w:tc>
          <w:tcPr>
            <w:tcW w:w="1347" w:type="dxa"/>
            <w:tcMar>
              <w:left w:w="28" w:type="dxa"/>
              <w:right w:w="28" w:type="dxa"/>
            </w:tcMar>
          </w:tcPr>
          <w:p w:rsidR="00DB4196" w:rsidRPr="00AB6753" w:rsidRDefault="00DB4196" w:rsidP="00AB6753">
            <w:pPr>
              <w:pStyle w:val="TableText"/>
              <w:rPr>
                <w:sz w:val="16"/>
                <w:szCs w:val="16"/>
              </w:rPr>
            </w:pPr>
            <w:r w:rsidRPr="00AB6753">
              <w:rPr>
                <w:sz w:val="16"/>
                <w:szCs w:val="16"/>
              </w:rPr>
              <w:t>29%</w:t>
            </w:r>
          </w:p>
        </w:tc>
      </w:tr>
    </w:tbl>
    <w:p w:rsidR="00DB4196" w:rsidRDefault="00DB4196" w:rsidP="00AB6753">
      <w:pPr>
        <w:pStyle w:val="TableCaption"/>
        <w:pageBreakBefore/>
        <w:spacing w:before="240"/>
      </w:pPr>
      <w:bookmarkStart w:id="270" w:name="_Toc483258659"/>
      <w:bookmarkStart w:id="271" w:name="_Toc507170951"/>
      <w:r>
        <w:lastRenderedPageBreak/>
        <w:t xml:space="preserve">Table A3.18 </w:t>
      </w:r>
      <w:proofErr w:type="gramStart"/>
      <w:r>
        <w:t>Spending</w:t>
      </w:r>
      <w:proofErr w:type="gramEnd"/>
      <w:r>
        <w:t xml:space="preserve"> on water, electricity, salaries/wages – comparison of Southern Basin irrigators who do and do not live in areas with off-farm modernisation works</w:t>
      </w:r>
      <w:bookmarkEnd w:id="270"/>
      <w:bookmarkEnd w:id="271"/>
    </w:p>
    <w:tbl>
      <w:tblPr>
        <w:tblStyle w:val="TableGrid"/>
        <w:tblW w:w="5000" w:type="pct"/>
        <w:tblLayout w:type="fixed"/>
        <w:tblLook w:val="04A0" w:firstRow="1" w:lastRow="0" w:firstColumn="1" w:lastColumn="0" w:noHBand="0" w:noVBand="1"/>
        <w:tblDescription w:val="Table comparing spending on water, electricity, salaries in 2015-16, among Southern Basin irrigators, dairy and non-dairy, who do or do not live in areas with off-farm modernisation works."/>
      </w:tblPr>
      <w:tblGrid>
        <w:gridCol w:w="3226"/>
        <w:gridCol w:w="1134"/>
        <w:gridCol w:w="1417"/>
        <w:gridCol w:w="1562"/>
        <w:gridCol w:w="1704"/>
        <w:gridCol w:w="1573"/>
        <w:gridCol w:w="1783"/>
        <w:gridCol w:w="1775"/>
      </w:tblGrid>
      <w:tr w:rsidR="00AB6753" w:rsidRPr="00B7131B" w:rsidTr="00F3026D">
        <w:trPr>
          <w:cantSplit/>
          <w:tblHeader/>
        </w:trPr>
        <w:tc>
          <w:tcPr>
            <w:tcW w:w="1138" w:type="pct"/>
            <w:hideMark/>
          </w:tcPr>
          <w:p w:rsidR="00AB6753" w:rsidRPr="00AB6753" w:rsidRDefault="00AB6753" w:rsidP="00AB6753">
            <w:pPr>
              <w:pStyle w:val="TableHeading"/>
              <w:rPr>
                <w:sz w:val="16"/>
                <w:szCs w:val="16"/>
              </w:rPr>
            </w:pPr>
            <w:r w:rsidRPr="00AB6753">
              <w:rPr>
                <w:sz w:val="16"/>
                <w:szCs w:val="16"/>
              </w:rPr>
              <w:t>In 2015-16, what % of your farm expenditure was on the following?</w:t>
            </w:r>
          </w:p>
        </w:tc>
        <w:tc>
          <w:tcPr>
            <w:tcW w:w="400" w:type="pct"/>
          </w:tcPr>
          <w:p w:rsidR="00AB6753" w:rsidRPr="00AB6753" w:rsidRDefault="00AB6753" w:rsidP="00AB6753">
            <w:pPr>
              <w:pStyle w:val="TableHeading"/>
              <w:rPr>
                <w:sz w:val="16"/>
                <w:szCs w:val="16"/>
              </w:rPr>
            </w:pPr>
            <w:r w:rsidRPr="00AB6753">
              <w:rPr>
                <w:sz w:val="16"/>
                <w:szCs w:val="16"/>
              </w:rPr>
              <w:t>Range</w:t>
            </w:r>
          </w:p>
        </w:tc>
        <w:tc>
          <w:tcPr>
            <w:tcW w:w="500" w:type="pct"/>
          </w:tcPr>
          <w:p w:rsidR="00AB6753" w:rsidRPr="00AB6753" w:rsidRDefault="00AB6753" w:rsidP="00AB6753">
            <w:pPr>
              <w:pStyle w:val="TableHeading"/>
              <w:rPr>
                <w:sz w:val="16"/>
                <w:szCs w:val="16"/>
              </w:rPr>
            </w:pPr>
            <w:r w:rsidRPr="00AB6753">
              <w:rPr>
                <w:sz w:val="16"/>
                <w:szCs w:val="16"/>
              </w:rPr>
              <w:t>Southern Basin irrigators living in SRWUIP off-farm modernisation area</w:t>
            </w:r>
          </w:p>
        </w:tc>
        <w:tc>
          <w:tcPr>
            <w:tcW w:w="551" w:type="pct"/>
          </w:tcPr>
          <w:p w:rsidR="00AB6753" w:rsidRPr="00AB6753" w:rsidRDefault="00AB6753" w:rsidP="00AB6753">
            <w:pPr>
              <w:pStyle w:val="TableHeading"/>
              <w:rPr>
                <w:sz w:val="16"/>
                <w:szCs w:val="16"/>
              </w:rPr>
            </w:pPr>
            <w:r w:rsidRPr="00AB6753">
              <w:rPr>
                <w:sz w:val="16"/>
                <w:szCs w:val="16"/>
              </w:rPr>
              <w:t>Southern Basin irrigators living in SRWUIP off-farm modernisation area – non-dairy farmers</w:t>
            </w:r>
          </w:p>
        </w:tc>
        <w:tc>
          <w:tcPr>
            <w:tcW w:w="601" w:type="pct"/>
          </w:tcPr>
          <w:p w:rsidR="00AB6753" w:rsidRPr="00AB6753" w:rsidRDefault="00AB6753" w:rsidP="00AB6753">
            <w:pPr>
              <w:pStyle w:val="TableHeading"/>
              <w:rPr>
                <w:sz w:val="16"/>
                <w:szCs w:val="16"/>
              </w:rPr>
            </w:pPr>
            <w:r w:rsidRPr="00AB6753">
              <w:rPr>
                <w:sz w:val="16"/>
                <w:szCs w:val="16"/>
              </w:rPr>
              <w:t>Southern Basin irrigators living in SRWUIP off-farm modernisation area – dairy farmers</w:t>
            </w:r>
          </w:p>
        </w:tc>
        <w:tc>
          <w:tcPr>
            <w:tcW w:w="555" w:type="pct"/>
          </w:tcPr>
          <w:p w:rsidR="00AB6753" w:rsidRPr="00AB6753" w:rsidRDefault="00AB6753" w:rsidP="00AB6753">
            <w:pPr>
              <w:pStyle w:val="TableHeading"/>
              <w:rPr>
                <w:sz w:val="16"/>
                <w:szCs w:val="16"/>
              </w:rPr>
            </w:pPr>
            <w:r w:rsidRPr="00AB6753">
              <w:rPr>
                <w:sz w:val="16"/>
                <w:szCs w:val="16"/>
              </w:rPr>
              <w:t>Southern Basin irrigators NOT living in SRWUIP off-farm modernisation area</w:t>
            </w:r>
          </w:p>
        </w:tc>
        <w:tc>
          <w:tcPr>
            <w:tcW w:w="629" w:type="pct"/>
          </w:tcPr>
          <w:p w:rsidR="00AB6753" w:rsidRPr="00AB6753" w:rsidRDefault="00AB6753" w:rsidP="00AB6753">
            <w:pPr>
              <w:pStyle w:val="TableHeading"/>
              <w:rPr>
                <w:sz w:val="16"/>
                <w:szCs w:val="16"/>
              </w:rPr>
            </w:pPr>
            <w:r w:rsidRPr="00AB6753">
              <w:rPr>
                <w:sz w:val="16"/>
                <w:szCs w:val="16"/>
              </w:rPr>
              <w:t>Southern Basin irrigators NOT living in SRWUIP off-farm modernisation area – non-dairy farmers</w:t>
            </w:r>
          </w:p>
        </w:tc>
        <w:tc>
          <w:tcPr>
            <w:tcW w:w="626" w:type="pct"/>
          </w:tcPr>
          <w:p w:rsidR="00AB6753" w:rsidRPr="00AB6753" w:rsidRDefault="00AB6753" w:rsidP="00AB6753">
            <w:pPr>
              <w:pStyle w:val="TableHeading"/>
              <w:rPr>
                <w:sz w:val="16"/>
                <w:szCs w:val="16"/>
              </w:rPr>
            </w:pPr>
            <w:r w:rsidRPr="00AB6753">
              <w:rPr>
                <w:sz w:val="16"/>
                <w:szCs w:val="16"/>
              </w:rPr>
              <w:t>Southern Basin irrigators NOT living in SRWUIP off-farm modernisation area – dairy farmers</w:t>
            </w:r>
          </w:p>
        </w:tc>
      </w:tr>
      <w:tr w:rsidR="00AB6753" w:rsidRPr="00B7131B" w:rsidTr="00F3026D">
        <w:tc>
          <w:tcPr>
            <w:tcW w:w="1138" w:type="pct"/>
          </w:tcPr>
          <w:p w:rsidR="00DB4196" w:rsidRPr="00AB6753" w:rsidRDefault="00DB4196"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highlight w:val="yellow"/>
              </w:rPr>
            </w:pPr>
            <w:r w:rsidRPr="00AB6753">
              <w:rPr>
                <w:sz w:val="16"/>
                <w:szCs w:val="16"/>
              </w:rPr>
              <w:t>Mean</w:t>
            </w:r>
          </w:p>
        </w:tc>
        <w:tc>
          <w:tcPr>
            <w:tcW w:w="500" w:type="pct"/>
          </w:tcPr>
          <w:p w:rsidR="00DB4196" w:rsidRPr="00AB6753" w:rsidRDefault="00DB4196" w:rsidP="00AB6753">
            <w:pPr>
              <w:pStyle w:val="TableText"/>
              <w:rPr>
                <w:sz w:val="16"/>
                <w:szCs w:val="16"/>
              </w:rPr>
            </w:pPr>
            <w:r w:rsidRPr="00AB6753">
              <w:rPr>
                <w:sz w:val="16"/>
                <w:szCs w:val="16"/>
              </w:rPr>
              <w:t>21</w:t>
            </w:r>
          </w:p>
        </w:tc>
        <w:tc>
          <w:tcPr>
            <w:tcW w:w="551" w:type="pct"/>
          </w:tcPr>
          <w:p w:rsidR="00DB4196" w:rsidRPr="00AB6753" w:rsidRDefault="00DB4196" w:rsidP="00AB6753">
            <w:pPr>
              <w:pStyle w:val="TableText"/>
              <w:rPr>
                <w:sz w:val="16"/>
                <w:szCs w:val="16"/>
              </w:rPr>
            </w:pPr>
            <w:r w:rsidRPr="00AB6753">
              <w:rPr>
                <w:sz w:val="16"/>
                <w:szCs w:val="16"/>
              </w:rPr>
              <w:t>21</w:t>
            </w:r>
          </w:p>
        </w:tc>
        <w:tc>
          <w:tcPr>
            <w:tcW w:w="601" w:type="pct"/>
          </w:tcPr>
          <w:p w:rsidR="00DB4196" w:rsidRPr="00AB6753" w:rsidRDefault="00DB4196" w:rsidP="00AB6753">
            <w:pPr>
              <w:pStyle w:val="TableText"/>
              <w:rPr>
                <w:sz w:val="16"/>
                <w:szCs w:val="16"/>
              </w:rPr>
            </w:pPr>
            <w:r w:rsidRPr="00AB6753">
              <w:rPr>
                <w:sz w:val="16"/>
                <w:szCs w:val="16"/>
              </w:rPr>
              <w:t>22</w:t>
            </w:r>
          </w:p>
        </w:tc>
        <w:tc>
          <w:tcPr>
            <w:tcW w:w="555" w:type="pct"/>
          </w:tcPr>
          <w:p w:rsidR="00DB4196" w:rsidRPr="00AB6753" w:rsidRDefault="00DB4196" w:rsidP="00AB6753">
            <w:pPr>
              <w:pStyle w:val="TableText"/>
              <w:rPr>
                <w:sz w:val="16"/>
                <w:szCs w:val="16"/>
              </w:rPr>
            </w:pPr>
            <w:r w:rsidRPr="00AB6753">
              <w:rPr>
                <w:sz w:val="16"/>
                <w:szCs w:val="16"/>
              </w:rPr>
              <w:t>16</w:t>
            </w:r>
          </w:p>
        </w:tc>
        <w:tc>
          <w:tcPr>
            <w:tcW w:w="629" w:type="pct"/>
          </w:tcPr>
          <w:p w:rsidR="00DB4196" w:rsidRPr="00AB6753" w:rsidRDefault="00DB4196" w:rsidP="00AB6753">
            <w:pPr>
              <w:pStyle w:val="TableText"/>
              <w:rPr>
                <w:sz w:val="16"/>
                <w:szCs w:val="16"/>
              </w:rPr>
            </w:pPr>
            <w:r w:rsidRPr="00AB6753">
              <w:rPr>
                <w:sz w:val="16"/>
                <w:szCs w:val="16"/>
              </w:rPr>
              <w:t>5</w:t>
            </w:r>
          </w:p>
        </w:tc>
        <w:tc>
          <w:tcPr>
            <w:tcW w:w="626" w:type="pct"/>
          </w:tcPr>
          <w:p w:rsidR="00DB4196" w:rsidRPr="00AB6753" w:rsidRDefault="00DB4196" w:rsidP="00AB6753">
            <w:pPr>
              <w:pStyle w:val="TableText"/>
              <w:rPr>
                <w:sz w:val="16"/>
                <w:szCs w:val="16"/>
              </w:rPr>
            </w:pPr>
            <w:r w:rsidRPr="00AB6753">
              <w:rPr>
                <w:sz w:val="16"/>
                <w:szCs w:val="16"/>
              </w:rPr>
              <w:t>10</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rPr>
            </w:pPr>
            <w:r w:rsidRPr="00AB6753">
              <w:rPr>
                <w:sz w:val="16"/>
                <w:szCs w:val="16"/>
              </w:rPr>
              <w:t>Median</w:t>
            </w:r>
          </w:p>
        </w:tc>
        <w:tc>
          <w:tcPr>
            <w:tcW w:w="500" w:type="pct"/>
          </w:tcPr>
          <w:p w:rsidR="00DB4196" w:rsidRPr="00AB6753" w:rsidRDefault="00DB4196" w:rsidP="00AB6753">
            <w:pPr>
              <w:pStyle w:val="TableText"/>
              <w:rPr>
                <w:sz w:val="16"/>
                <w:szCs w:val="16"/>
              </w:rPr>
            </w:pPr>
            <w:r w:rsidRPr="00AB6753">
              <w:rPr>
                <w:sz w:val="16"/>
                <w:szCs w:val="16"/>
              </w:rPr>
              <w:t>20</w:t>
            </w:r>
          </w:p>
        </w:tc>
        <w:tc>
          <w:tcPr>
            <w:tcW w:w="551" w:type="pct"/>
          </w:tcPr>
          <w:p w:rsidR="00DB4196" w:rsidRPr="00AB6753" w:rsidRDefault="00DB4196" w:rsidP="00AB6753">
            <w:pPr>
              <w:pStyle w:val="TableText"/>
              <w:rPr>
                <w:sz w:val="16"/>
                <w:szCs w:val="16"/>
              </w:rPr>
            </w:pPr>
            <w:r w:rsidRPr="00AB6753">
              <w:rPr>
                <w:sz w:val="16"/>
                <w:szCs w:val="16"/>
              </w:rPr>
              <w:t>20</w:t>
            </w:r>
          </w:p>
        </w:tc>
        <w:tc>
          <w:tcPr>
            <w:tcW w:w="601" w:type="pct"/>
          </w:tcPr>
          <w:p w:rsidR="00DB4196" w:rsidRPr="00AB6753" w:rsidRDefault="00DB4196" w:rsidP="00AB6753">
            <w:pPr>
              <w:pStyle w:val="TableText"/>
              <w:rPr>
                <w:sz w:val="16"/>
                <w:szCs w:val="16"/>
              </w:rPr>
            </w:pPr>
            <w:r w:rsidRPr="00AB6753">
              <w:rPr>
                <w:sz w:val="16"/>
                <w:szCs w:val="16"/>
              </w:rPr>
              <w:t>20</w:t>
            </w:r>
          </w:p>
        </w:tc>
        <w:tc>
          <w:tcPr>
            <w:tcW w:w="555" w:type="pct"/>
          </w:tcPr>
          <w:p w:rsidR="00DB4196" w:rsidRPr="00AB6753" w:rsidRDefault="00DB4196" w:rsidP="00AB6753">
            <w:pPr>
              <w:pStyle w:val="TableText"/>
              <w:rPr>
                <w:sz w:val="16"/>
                <w:szCs w:val="16"/>
              </w:rPr>
            </w:pPr>
            <w:r w:rsidRPr="00AB6753">
              <w:rPr>
                <w:sz w:val="16"/>
                <w:szCs w:val="16"/>
              </w:rPr>
              <w:t>10</w:t>
            </w:r>
          </w:p>
        </w:tc>
        <w:tc>
          <w:tcPr>
            <w:tcW w:w="629" w:type="pct"/>
          </w:tcPr>
          <w:p w:rsidR="00DB4196" w:rsidRPr="00AB6753" w:rsidRDefault="00DB4196" w:rsidP="00AB6753">
            <w:pPr>
              <w:pStyle w:val="TableText"/>
              <w:rPr>
                <w:sz w:val="16"/>
                <w:szCs w:val="16"/>
              </w:rPr>
            </w:pPr>
            <w:r w:rsidRPr="00AB6753">
              <w:rPr>
                <w:sz w:val="16"/>
                <w:szCs w:val="16"/>
              </w:rPr>
              <w:t>0</w:t>
            </w:r>
          </w:p>
        </w:tc>
        <w:tc>
          <w:tcPr>
            <w:tcW w:w="626" w:type="pct"/>
          </w:tcPr>
          <w:p w:rsidR="00DB4196" w:rsidRPr="00AB6753" w:rsidRDefault="00DB4196" w:rsidP="00AB6753">
            <w:pPr>
              <w:pStyle w:val="TableText"/>
              <w:rPr>
                <w:sz w:val="16"/>
                <w:szCs w:val="16"/>
              </w:rPr>
            </w:pPr>
            <w:r w:rsidRPr="00AB6753">
              <w:rPr>
                <w:sz w:val="16"/>
                <w:szCs w:val="16"/>
              </w:rPr>
              <w:t>5</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rPr>
            </w:pPr>
            <w:r w:rsidRPr="00AB6753">
              <w:rPr>
                <w:sz w:val="16"/>
                <w:szCs w:val="16"/>
              </w:rPr>
              <w:t>&lt;10%</w:t>
            </w:r>
          </w:p>
        </w:tc>
        <w:tc>
          <w:tcPr>
            <w:tcW w:w="500" w:type="pct"/>
          </w:tcPr>
          <w:p w:rsidR="00DB4196" w:rsidRPr="00AB6753" w:rsidRDefault="00DB4196" w:rsidP="00AB6753">
            <w:pPr>
              <w:pStyle w:val="TableText"/>
              <w:rPr>
                <w:sz w:val="16"/>
                <w:szCs w:val="16"/>
              </w:rPr>
            </w:pPr>
            <w:r w:rsidRPr="00AB6753">
              <w:rPr>
                <w:sz w:val="16"/>
                <w:szCs w:val="16"/>
              </w:rPr>
              <w:t>19%</w:t>
            </w:r>
          </w:p>
        </w:tc>
        <w:tc>
          <w:tcPr>
            <w:tcW w:w="551" w:type="pct"/>
          </w:tcPr>
          <w:p w:rsidR="00DB4196" w:rsidRPr="00AB6753" w:rsidRDefault="00DB4196" w:rsidP="00AB6753">
            <w:pPr>
              <w:pStyle w:val="TableText"/>
              <w:rPr>
                <w:sz w:val="16"/>
                <w:szCs w:val="16"/>
              </w:rPr>
            </w:pPr>
            <w:r w:rsidRPr="00AB6753">
              <w:rPr>
                <w:sz w:val="16"/>
                <w:szCs w:val="16"/>
              </w:rPr>
              <w:t>25%</w:t>
            </w:r>
          </w:p>
        </w:tc>
        <w:tc>
          <w:tcPr>
            <w:tcW w:w="601" w:type="pct"/>
          </w:tcPr>
          <w:p w:rsidR="00DB4196" w:rsidRPr="00AB6753" w:rsidRDefault="00DB4196" w:rsidP="00AB6753">
            <w:pPr>
              <w:pStyle w:val="TableText"/>
              <w:rPr>
                <w:sz w:val="16"/>
                <w:szCs w:val="16"/>
              </w:rPr>
            </w:pPr>
            <w:r w:rsidRPr="00AB6753">
              <w:rPr>
                <w:sz w:val="16"/>
                <w:szCs w:val="16"/>
              </w:rPr>
              <w:t>10%</w:t>
            </w:r>
          </w:p>
        </w:tc>
        <w:tc>
          <w:tcPr>
            <w:tcW w:w="555" w:type="pct"/>
          </w:tcPr>
          <w:p w:rsidR="00DB4196" w:rsidRPr="00AB6753" w:rsidRDefault="00DB4196" w:rsidP="00AB6753">
            <w:pPr>
              <w:pStyle w:val="TableText"/>
              <w:rPr>
                <w:sz w:val="16"/>
                <w:szCs w:val="16"/>
              </w:rPr>
            </w:pPr>
            <w:r w:rsidRPr="00AB6753">
              <w:rPr>
                <w:sz w:val="16"/>
                <w:szCs w:val="16"/>
              </w:rPr>
              <w:t>39%</w:t>
            </w:r>
          </w:p>
        </w:tc>
        <w:tc>
          <w:tcPr>
            <w:tcW w:w="629" w:type="pct"/>
          </w:tcPr>
          <w:p w:rsidR="00DB4196" w:rsidRPr="00AB6753" w:rsidRDefault="00DB4196" w:rsidP="00AB6753">
            <w:pPr>
              <w:pStyle w:val="TableText"/>
              <w:rPr>
                <w:sz w:val="16"/>
                <w:szCs w:val="16"/>
              </w:rPr>
            </w:pPr>
            <w:r w:rsidRPr="00AB6753">
              <w:rPr>
                <w:sz w:val="16"/>
                <w:szCs w:val="16"/>
              </w:rPr>
              <w:t>80%</w:t>
            </w:r>
          </w:p>
        </w:tc>
        <w:tc>
          <w:tcPr>
            <w:tcW w:w="626" w:type="pct"/>
          </w:tcPr>
          <w:p w:rsidR="00DB4196" w:rsidRPr="00AB6753" w:rsidRDefault="00DB4196" w:rsidP="00AB6753">
            <w:pPr>
              <w:pStyle w:val="TableText"/>
              <w:rPr>
                <w:sz w:val="16"/>
                <w:szCs w:val="16"/>
              </w:rPr>
            </w:pPr>
            <w:r w:rsidRPr="00AB6753">
              <w:rPr>
                <w:sz w:val="16"/>
                <w:szCs w:val="16"/>
              </w:rPr>
              <w:t>54%</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rPr>
            </w:pPr>
            <w:r w:rsidRPr="00AB6753">
              <w:rPr>
                <w:sz w:val="16"/>
                <w:szCs w:val="16"/>
              </w:rPr>
              <w:t>10-19%</w:t>
            </w:r>
          </w:p>
        </w:tc>
        <w:tc>
          <w:tcPr>
            <w:tcW w:w="500" w:type="pct"/>
          </w:tcPr>
          <w:p w:rsidR="00DB4196" w:rsidRPr="00AB6753" w:rsidRDefault="00DB4196" w:rsidP="00AB6753">
            <w:pPr>
              <w:pStyle w:val="TableText"/>
              <w:rPr>
                <w:sz w:val="16"/>
                <w:szCs w:val="16"/>
              </w:rPr>
            </w:pPr>
            <w:r w:rsidRPr="00AB6753">
              <w:rPr>
                <w:sz w:val="16"/>
                <w:szCs w:val="16"/>
              </w:rPr>
              <w:t>24%</w:t>
            </w:r>
          </w:p>
        </w:tc>
        <w:tc>
          <w:tcPr>
            <w:tcW w:w="551" w:type="pct"/>
          </w:tcPr>
          <w:p w:rsidR="00DB4196" w:rsidRPr="00AB6753" w:rsidRDefault="00DB4196" w:rsidP="00AB6753">
            <w:pPr>
              <w:pStyle w:val="TableText"/>
              <w:rPr>
                <w:sz w:val="16"/>
                <w:szCs w:val="16"/>
              </w:rPr>
            </w:pPr>
            <w:r w:rsidRPr="00AB6753">
              <w:rPr>
                <w:sz w:val="16"/>
                <w:szCs w:val="16"/>
              </w:rPr>
              <w:t>19%</w:t>
            </w:r>
          </w:p>
        </w:tc>
        <w:tc>
          <w:tcPr>
            <w:tcW w:w="601" w:type="pct"/>
          </w:tcPr>
          <w:p w:rsidR="00DB4196" w:rsidRPr="00AB6753" w:rsidRDefault="00DB4196" w:rsidP="00AB6753">
            <w:pPr>
              <w:pStyle w:val="TableText"/>
              <w:rPr>
                <w:sz w:val="16"/>
                <w:szCs w:val="16"/>
              </w:rPr>
            </w:pPr>
            <w:r w:rsidRPr="00AB6753">
              <w:rPr>
                <w:sz w:val="16"/>
                <w:szCs w:val="16"/>
              </w:rPr>
              <w:t>33%</w:t>
            </w:r>
          </w:p>
        </w:tc>
        <w:tc>
          <w:tcPr>
            <w:tcW w:w="555" w:type="pct"/>
          </w:tcPr>
          <w:p w:rsidR="00DB4196" w:rsidRPr="00AB6753" w:rsidRDefault="00DB4196" w:rsidP="00AB6753">
            <w:pPr>
              <w:pStyle w:val="TableText"/>
              <w:rPr>
                <w:sz w:val="16"/>
                <w:szCs w:val="16"/>
              </w:rPr>
            </w:pPr>
            <w:r w:rsidRPr="00AB6753">
              <w:rPr>
                <w:sz w:val="16"/>
                <w:szCs w:val="16"/>
              </w:rPr>
              <w:t>23%</w:t>
            </w:r>
          </w:p>
        </w:tc>
        <w:tc>
          <w:tcPr>
            <w:tcW w:w="629" w:type="pct"/>
          </w:tcPr>
          <w:p w:rsidR="00DB4196" w:rsidRPr="00AB6753" w:rsidRDefault="00DB4196" w:rsidP="00AB6753">
            <w:pPr>
              <w:pStyle w:val="TableText"/>
              <w:rPr>
                <w:sz w:val="16"/>
                <w:szCs w:val="16"/>
              </w:rPr>
            </w:pPr>
            <w:r w:rsidRPr="00AB6753">
              <w:rPr>
                <w:sz w:val="16"/>
                <w:szCs w:val="16"/>
              </w:rPr>
              <w:t>8%</w:t>
            </w:r>
          </w:p>
        </w:tc>
        <w:tc>
          <w:tcPr>
            <w:tcW w:w="626" w:type="pct"/>
          </w:tcPr>
          <w:p w:rsidR="00DB4196" w:rsidRPr="00AB6753" w:rsidRDefault="00DB4196" w:rsidP="00AB6753">
            <w:pPr>
              <w:pStyle w:val="TableText"/>
              <w:rPr>
                <w:sz w:val="16"/>
                <w:szCs w:val="16"/>
              </w:rPr>
            </w:pPr>
            <w:r w:rsidRPr="00AB6753">
              <w:rPr>
                <w:sz w:val="16"/>
                <w:szCs w:val="16"/>
              </w:rPr>
              <w:t>19%</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rPr>
            </w:pPr>
            <w:r w:rsidRPr="00AB6753">
              <w:rPr>
                <w:sz w:val="16"/>
                <w:szCs w:val="16"/>
              </w:rPr>
              <w:t>20-29%</w:t>
            </w:r>
          </w:p>
        </w:tc>
        <w:tc>
          <w:tcPr>
            <w:tcW w:w="500" w:type="pct"/>
          </w:tcPr>
          <w:p w:rsidR="00DB4196" w:rsidRPr="00AB6753" w:rsidRDefault="00DB4196" w:rsidP="00AB6753">
            <w:pPr>
              <w:pStyle w:val="TableText"/>
              <w:rPr>
                <w:sz w:val="16"/>
                <w:szCs w:val="16"/>
              </w:rPr>
            </w:pPr>
            <w:r w:rsidRPr="00AB6753">
              <w:rPr>
                <w:sz w:val="16"/>
                <w:szCs w:val="16"/>
              </w:rPr>
              <w:t>27%</w:t>
            </w:r>
          </w:p>
        </w:tc>
        <w:tc>
          <w:tcPr>
            <w:tcW w:w="551" w:type="pct"/>
          </w:tcPr>
          <w:p w:rsidR="00DB4196" w:rsidRPr="00AB6753" w:rsidRDefault="00DB4196" w:rsidP="00AB6753">
            <w:pPr>
              <w:pStyle w:val="TableText"/>
              <w:rPr>
                <w:sz w:val="16"/>
                <w:szCs w:val="16"/>
              </w:rPr>
            </w:pPr>
            <w:r w:rsidRPr="00AB6753">
              <w:rPr>
                <w:sz w:val="16"/>
                <w:szCs w:val="16"/>
              </w:rPr>
              <w:t>26%</w:t>
            </w:r>
          </w:p>
        </w:tc>
        <w:tc>
          <w:tcPr>
            <w:tcW w:w="601" w:type="pct"/>
          </w:tcPr>
          <w:p w:rsidR="00DB4196" w:rsidRPr="00AB6753" w:rsidRDefault="00DB4196" w:rsidP="00AB6753">
            <w:pPr>
              <w:pStyle w:val="TableText"/>
              <w:rPr>
                <w:sz w:val="16"/>
                <w:szCs w:val="16"/>
              </w:rPr>
            </w:pPr>
            <w:r w:rsidRPr="00AB6753">
              <w:rPr>
                <w:sz w:val="16"/>
                <w:szCs w:val="16"/>
              </w:rPr>
              <w:t>29%</w:t>
            </w:r>
          </w:p>
        </w:tc>
        <w:tc>
          <w:tcPr>
            <w:tcW w:w="555" w:type="pct"/>
          </w:tcPr>
          <w:p w:rsidR="00DB4196" w:rsidRPr="00AB6753" w:rsidRDefault="00DB4196" w:rsidP="00AB6753">
            <w:pPr>
              <w:pStyle w:val="TableText"/>
              <w:rPr>
                <w:sz w:val="16"/>
                <w:szCs w:val="16"/>
              </w:rPr>
            </w:pPr>
            <w:r w:rsidRPr="00AB6753">
              <w:rPr>
                <w:sz w:val="16"/>
                <w:szCs w:val="16"/>
              </w:rPr>
              <w:t>23%</w:t>
            </w:r>
          </w:p>
        </w:tc>
        <w:tc>
          <w:tcPr>
            <w:tcW w:w="629" w:type="pct"/>
          </w:tcPr>
          <w:p w:rsidR="00DB4196" w:rsidRPr="00AB6753" w:rsidRDefault="00DB4196" w:rsidP="00AB6753">
            <w:pPr>
              <w:pStyle w:val="TableText"/>
              <w:rPr>
                <w:sz w:val="16"/>
                <w:szCs w:val="16"/>
              </w:rPr>
            </w:pPr>
            <w:r w:rsidRPr="00AB6753">
              <w:rPr>
                <w:sz w:val="16"/>
                <w:szCs w:val="16"/>
              </w:rPr>
              <w:t>7%</w:t>
            </w:r>
          </w:p>
        </w:tc>
        <w:tc>
          <w:tcPr>
            <w:tcW w:w="626" w:type="pct"/>
          </w:tcPr>
          <w:p w:rsidR="00DB4196" w:rsidRPr="00AB6753" w:rsidRDefault="00DB4196" w:rsidP="00AB6753">
            <w:pPr>
              <w:pStyle w:val="TableText"/>
              <w:rPr>
                <w:sz w:val="16"/>
                <w:szCs w:val="16"/>
              </w:rPr>
            </w:pPr>
            <w:r w:rsidRPr="00AB6753">
              <w:rPr>
                <w:sz w:val="16"/>
                <w:szCs w:val="16"/>
              </w:rPr>
              <w:t>23%</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rPr>
            </w:pPr>
            <w:r w:rsidRPr="00AB6753">
              <w:rPr>
                <w:sz w:val="16"/>
                <w:szCs w:val="16"/>
              </w:rPr>
              <w:t>30-39%</w:t>
            </w:r>
          </w:p>
        </w:tc>
        <w:tc>
          <w:tcPr>
            <w:tcW w:w="500" w:type="pct"/>
          </w:tcPr>
          <w:p w:rsidR="00DB4196" w:rsidRPr="00AB6753" w:rsidRDefault="00DB4196" w:rsidP="00AB6753">
            <w:pPr>
              <w:pStyle w:val="TableText"/>
              <w:rPr>
                <w:sz w:val="16"/>
                <w:szCs w:val="16"/>
              </w:rPr>
            </w:pPr>
            <w:r w:rsidRPr="00AB6753">
              <w:rPr>
                <w:sz w:val="16"/>
                <w:szCs w:val="16"/>
              </w:rPr>
              <w:t>14%</w:t>
            </w:r>
          </w:p>
        </w:tc>
        <w:tc>
          <w:tcPr>
            <w:tcW w:w="551" w:type="pct"/>
          </w:tcPr>
          <w:p w:rsidR="00DB4196" w:rsidRPr="00AB6753" w:rsidRDefault="00DB4196" w:rsidP="00AB6753">
            <w:pPr>
              <w:pStyle w:val="TableText"/>
              <w:rPr>
                <w:sz w:val="16"/>
                <w:szCs w:val="16"/>
              </w:rPr>
            </w:pPr>
            <w:r w:rsidRPr="00AB6753">
              <w:rPr>
                <w:sz w:val="16"/>
                <w:szCs w:val="16"/>
              </w:rPr>
              <w:t>13%</w:t>
            </w:r>
          </w:p>
        </w:tc>
        <w:tc>
          <w:tcPr>
            <w:tcW w:w="601" w:type="pct"/>
          </w:tcPr>
          <w:p w:rsidR="00DB4196" w:rsidRPr="00AB6753" w:rsidRDefault="00DB4196" w:rsidP="00AB6753">
            <w:pPr>
              <w:pStyle w:val="TableText"/>
              <w:rPr>
                <w:sz w:val="16"/>
                <w:szCs w:val="16"/>
              </w:rPr>
            </w:pPr>
            <w:r w:rsidRPr="00AB6753">
              <w:rPr>
                <w:sz w:val="16"/>
                <w:szCs w:val="16"/>
              </w:rPr>
              <w:t>15%</w:t>
            </w:r>
          </w:p>
        </w:tc>
        <w:tc>
          <w:tcPr>
            <w:tcW w:w="555" w:type="pct"/>
          </w:tcPr>
          <w:p w:rsidR="00DB4196" w:rsidRPr="00AB6753" w:rsidRDefault="00DB4196" w:rsidP="00AB6753">
            <w:pPr>
              <w:pStyle w:val="TableText"/>
              <w:rPr>
                <w:sz w:val="16"/>
                <w:szCs w:val="16"/>
              </w:rPr>
            </w:pPr>
            <w:r w:rsidRPr="00AB6753">
              <w:rPr>
                <w:sz w:val="16"/>
                <w:szCs w:val="16"/>
              </w:rPr>
              <w:t>6%</w:t>
            </w:r>
          </w:p>
        </w:tc>
        <w:tc>
          <w:tcPr>
            <w:tcW w:w="629" w:type="pct"/>
          </w:tcPr>
          <w:p w:rsidR="00DB4196" w:rsidRPr="00AB6753" w:rsidRDefault="00DB4196" w:rsidP="00AB6753">
            <w:pPr>
              <w:pStyle w:val="TableText"/>
              <w:rPr>
                <w:sz w:val="16"/>
                <w:szCs w:val="16"/>
              </w:rPr>
            </w:pPr>
            <w:r w:rsidRPr="00AB6753">
              <w:rPr>
                <w:sz w:val="16"/>
                <w:szCs w:val="16"/>
              </w:rPr>
              <w:t>2%</w:t>
            </w:r>
          </w:p>
        </w:tc>
        <w:tc>
          <w:tcPr>
            <w:tcW w:w="626" w:type="pct"/>
          </w:tcPr>
          <w:p w:rsidR="00DB4196" w:rsidRPr="00AB6753" w:rsidRDefault="00DB4196" w:rsidP="00AB6753">
            <w:pPr>
              <w:pStyle w:val="TableText"/>
              <w:rPr>
                <w:sz w:val="16"/>
                <w:szCs w:val="16"/>
              </w:rPr>
            </w:pPr>
            <w:r w:rsidRPr="00AB6753">
              <w:rPr>
                <w:sz w:val="16"/>
                <w:szCs w:val="16"/>
              </w:rPr>
              <w:t>4%</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rPr>
            </w:pPr>
            <w:r w:rsidRPr="00AB6753">
              <w:rPr>
                <w:sz w:val="16"/>
                <w:szCs w:val="16"/>
              </w:rPr>
              <w:t>40% or more</w:t>
            </w:r>
          </w:p>
        </w:tc>
        <w:tc>
          <w:tcPr>
            <w:tcW w:w="500" w:type="pct"/>
          </w:tcPr>
          <w:p w:rsidR="00DB4196" w:rsidRPr="00AB6753" w:rsidRDefault="00DB4196" w:rsidP="00AB6753">
            <w:pPr>
              <w:pStyle w:val="TableText"/>
              <w:rPr>
                <w:sz w:val="16"/>
                <w:szCs w:val="16"/>
              </w:rPr>
            </w:pPr>
            <w:r w:rsidRPr="00AB6753">
              <w:rPr>
                <w:sz w:val="16"/>
                <w:szCs w:val="16"/>
              </w:rPr>
              <w:t>15%</w:t>
            </w:r>
          </w:p>
        </w:tc>
        <w:tc>
          <w:tcPr>
            <w:tcW w:w="551" w:type="pct"/>
          </w:tcPr>
          <w:p w:rsidR="00DB4196" w:rsidRPr="00AB6753" w:rsidRDefault="00DB4196" w:rsidP="00AB6753">
            <w:pPr>
              <w:pStyle w:val="TableText"/>
              <w:rPr>
                <w:sz w:val="16"/>
                <w:szCs w:val="16"/>
              </w:rPr>
            </w:pPr>
            <w:r w:rsidRPr="00AB6753">
              <w:rPr>
                <w:sz w:val="16"/>
                <w:szCs w:val="16"/>
              </w:rPr>
              <w:t>17%</w:t>
            </w:r>
          </w:p>
        </w:tc>
        <w:tc>
          <w:tcPr>
            <w:tcW w:w="601" w:type="pct"/>
          </w:tcPr>
          <w:p w:rsidR="00DB4196" w:rsidRPr="00AB6753" w:rsidRDefault="00DB4196" w:rsidP="00AB6753">
            <w:pPr>
              <w:pStyle w:val="TableText"/>
              <w:rPr>
                <w:sz w:val="16"/>
                <w:szCs w:val="16"/>
              </w:rPr>
            </w:pPr>
            <w:r w:rsidRPr="00AB6753">
              <w:rPr>
                <w:sz w:val="16"/>
                <w:szCs w:val="16"/>
              </w:rPr>
              <w:t>13%</w:t>
            </w:r>
          </w:p>
        </w:tc>
        <w:tc>
          <w:tcPr>
            <w:tcW w:w="555" w:type="pct"/>
          </w:tcPr>
          <w:p w:rsidR="00DB4196" w:rsidRPr="00AB6753" w:rsidRDefault="00DB4196" w:rsidP="00AB6753">
            <w:pPr>
              <w:pStyle w:val="TableText"/>
              <w:rPr>
                <w:sz w:val="16"/>
                <w:szCs w:val="16"/>
              </w:rPr>
            </w:pPr>
            <w:r w:rsidRPr="00AB6753">
              <w:rPr>
                <w:sz w:val="16"/>
                <w:szCs w:val="16"/>
              </w:rPr>
              <w:t>10%</w:t>
            </w:r>
          </w:p>
        </w:tc>
        <w:tc>
          <w:tcPr>
            <w:tcW w:w="629" w:type="pct"/>
          </w:tcPr>
          <w:p w:rsidR="00DB4196" w:rsidRPr="00AB6753" w:rsidRDefault="00DB4196" w:rsidP="00AB6753">
            <w:pPr>
              <w:pStyle w:val="TableText"/>
              <w:rPr>
                <w:sz w:val="16"/>
                <w:szCs w:val="16"/>
              </w:rPr>
            </w:pPr>
            <w:r w:rsidRPr="00AB6753">
              <w:rPr>
                <w:sz w:val="16"/>
                <w:szCs w:val="16"/>
              </w:rPr>
              <w:t>3%</w:t>
            </w:r>
          </w:p>
        </w:tc>
        <w:tc>
          <w:tcPr>
            <w:tcW w:w="626" w:type="pct"/>
          </w:tcPr>
          <w:p w:rsidR="00DB4196" w:rsidRPr="00AB6753" w:rsidRDefault="00DB4196" w:rsidP="00AB6753">
            <w:pPr>
              <w:pStyle w:val="TableText"/>
              <w:rPr>
                <w:sz w:val="16"/>
                <w:szCs w:val="16"/>
              </w:rPr>
            </w:pPr>
            <w:r w:rsidRPr="00AB6753">
              <w:rPr>
                <w:sz w:val="16"/>
                <w:szCs w:val="16"/>
              </w:rPr>
              <w:t>0%</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Water for irrigation (costs of water entitlements &amp; temporary water)</w:t>
            </w:r>
          </w:p>
        </w:tc>
        <w:tc>
          <w:tcPr>
            <w:tcW w:w="400" w:type="pct"/>
          </w:tcPr>
          <w:p w:rsidR="00DB4196" w:rsidRPr="00AB6753" w:rsidRDefault="00DB4196" w:rsidP="00AB6753">
            <w:pPr>
              <w:pStyle w:val="TableText"/>
              <w:rPr>
                <w:sz w:val="16"/>
                <w:szCs w:val="16"/>
              </w:rPr>
            </w:pPr>
            <w:r w:rsidRPr="00AB6753">
              <w:rPr>
                <w:sz w:val="16"/>
                <w:szCs w:val="16"/>
              </w:rPr>
              <w:t>n</w:t>
            </w:r>
          </w:p>
        </w:tc>
        <w:tc>
          <w:tcPr>
            <w:tcW w:w="500" w:type="pct"/>
          </w:tcPr>
          <w:p w:rsidR="00DB4196" w:rsidRPr="00AB6753" w:rsidRDefault="00DB4196" w:rsidP="00AB6753">
            <w:pPr>
              <w:pStyle w:val="TableText"/>
              <w:rPr>
                <w:sz w:val="16"/>
                <w:szCs w:val="16"/>
              </w:rPr>
            </w:pPr>
            <w:r w:rsidRPr="00AB6753">
              <w:rPr>
                <w:sz w:val="16"/>
                <w:szCs w:val="16"/>
              </w:rPr>
              <w:t>234</w:t>
            </w:r>
          </w:p>
        </w:tc>
        <w:tc>
          <w:tcPr>
            <w:tcW w:w="551" w:type="pct"/>
          </w:tcPr>
          <w:p w:rsidR="00DB4196" w:rsidRPr="00AB6753" w:rsidRDefault="00DB4196" w:rsidP="00AB6753">
            <w:pPr>
              <w:pStyle w:val="TableText"/>
              <w:rPr>
                <w:sz w:val="16"/>
                <w:szCs w:val="16"/>
              </w:rPr>
            </w:pPr>
            <w:r w:rsidRPr="00AB6753">
              <w:rPr>
                <w:sz w:val="16"/>
                <w:szCs w:val="16"/>
              </w:rPr>
              <w:t>145</w:t>
            </w:r>
          </w:p>
        </w:tc>
        <w:tc>
          <w:tcPr>
            <w:tcW w:w="601" w:type="pct"/>
          </w:tcPr>
          <w:p w:rsidR="00DB4196" w:rsidRPr="00AB6753" w:rsidRDefault="00DB4196" w:rsidP="00AB6753">
            <w:pPr>
              <w:pStyle w:val="TableText"/>
              <w:rPr>
                <w:sz w:val="16"/>
                <w:szCs w:val="16"/>
              </w:rPr>
            </w:pPr>
            <w:r w:rsidRPr="00AB6753">
              <w:rPr>
                <w:sz w:val="16"/>
                <w:szCs w:val="16"/>
              </w:rPr>
              <w:t>89</w:t>
            </w:r>
          </w:p>
        </w:tc>
        <w:tc>
          <w:tcPr>
            <w:tcW w:w="555" w:type="pct"/>
          </w:tcPr>
          <w:p w:rsidR="00DB4196" w:rsidRPr="00AB6753" w:rsidRDefault="00DB4196" w:rsidP="00AB6753">
            <w:pPr>
              <w:pStyle w:val="TableText"/>
              <w:rPr>
                <w:sz w:val="16"/>
                <w:szCs w:val="16"/>
              </w:rPr>
            </w:pPr>
            <w:r w:rsidRPr="00AB6753">
              <w:rPr>
                <w:sz w:val="16"/>
                <w:szCs w:val="16"/>
              </w:rPr>
              <w:t>189</w:t>
            </w:r>
          </w:p>
        </w:tc>
        <w:tc>
          <w:tcPr>
            <w:tcW w:w="629" w:type="pct"/>
          </w:tcPr>
          <w:p w:rsidR="00DB4196" w:rsidRPr="00AB6753" w:rsidRDefault="00DB4196" w:rsidP="00AB6753">
            <w:pPr>
              <w:pStyle w:val="TableText"/>
              <w:rPr>
                <w:sz w:val="16"/>
                <w:szCs w:val="16"/>
              </w:rPr>
            </w:pPr>
            <w:r w:rsidRPr="00AB6753">
              <w:rPr>
                <w:sz w:val="16"/>
                <w:szCs w:val="16"/>
              </w:rPr>
              <w:t>163</w:t>
            </w:r>
          </w:p>
        </w:tc>
        <w:tc>
          <w:tcPr>
            <w:tcW w:w="626" w:type="pct"/>
          </w:tcPr>
          <w:p w:rsidR="00DB4196" w:rsidRPr="00AB6753" w:rsidRDefault="00DB4196" w:rsidP="00AB6753">
            <w:pPr>
              <w:pStyle w:val="TableText"/>
              <w:rPr>
                <w:sz w:val="16"/>
                <w:szCs w:val="16"/>
              </w:rPr>
            </w:pPr>
            <w:r w:rsidRPr="00AB6753">
              <w:rPr>
                <w:sz w:val="16"/>
                <w:szCs w:val="16"/>
              </w:rPr>
              <w:t>26</w:t>
            </w:r>
          </w:p>
        </w:tc>
      </w:tr>
      <w:tr w:rsidR="00AB6753" w:rsidRPr="00B7131B" w:rsidTr="00F3026D">
        <w:tc>
          <w:tcPr>
            <w:tcW w:w="1138" w:type="pct"/>
          </w:tcPr>
          <w:p w:rsidR="00DB4196" w:rsidRPr="00AB6753" w:rsidRDefault="00DB4196" w:rsidP="00AB6753">
            <w:pPr>
              <w:pStyle w:val="TableText"/>
              <w:rPr>
                <w:sz w:val="16"/>
                <w:szCs w:val="16"/>
              </w:rPr>
            </w:pPr>
            <w:r w:rsidRPr="00AB6753">
              <w:rPr>
                <w:sz w:val="16"/>
                <w:szCs w:val="16"/>
              </w:rPr>
              <w:t>Electricity/power</w:t>
            </w:r>
          </w:p>
        </w:tc>
        <w:tc>
          <w:tcPr>
            <w:tcW w:w="400" w:type="pct"/>
          </w:tcPr>
          <w:p w:rsidR="00DB4196" w:rsidRPr="00AB6753" w:rsidRDefault="00DB4196" w:rsidP="00AB6753">
            <w:pPr>
              <w:pStyle w:val="TableText"/>
              <w:rPr>
                <w:sz w:val="16"/>
                <w:szCs w:val="16"/>
              </w:rPr>
            </w:pPr>
            <w:r w:rsidRPr="00AB6753">
              <w:rPr>
                <w:sz w:val="16"/>
                <w:szCs w:val="16"/>
              </w:rPr>
              <w:t>Mean</w:t>
            </w:r>
          </w:p>
        </w:tc>
        <w:tc>
          <w:tcPr>
            <w:tcW w:w="500" w:type="pct"/>
          </w:tcPr>
          <w:p w:rsidR="00DB4196" w:rsidRPr="00AB6753" w:rsidRDefault="00DB4196" w:rsidP="00AB6753">
            <w:pPr>
              <w:pStyle w:val="TableText"/>
              <w:rPr>
                <w:sz w:val="16"/>
                <w:szCs w:val="16"/>
              </w:rPr>
            </w:pPr>
            <w:r w:rsidRPr="00AB6753">
              <w:rPr>
                <w:sz w:val="16"/>
                <w:szCs w:val="16"/>
              </w:rPr>
              <w:t>10</w:t>
            </w:r>
          </w:p>
        </w:tc>
        <w:tc>
          <w:tcPr>
            <w:tcW w:w="551" w:type="pct"/>
          </w:tcPr>
          <w:p w:rsidR="00DB4196" w:rsidRPr="00AB6753" w:rsidRDefault="00DB4196" w:rsidP="00AB6753">
            <w:pPr>
              <w:pStyle w:val="TableText"/>
              <w:rPr>
                <w:sz w:val="16"/>
                <w:szCs w:val="16"/>
              </w:rPr>
            </w:pPr>
            <w:r w:rsidRPr="00AB6753">
              <w:rPr>
                <w:sz w:val="16"/>
                <w:szCs w:val="16"/>
              </w:rPr>
              <w:t>11</w:t>
            </w:r>
          </w:p>
        </w:tc>
        <w:tc>
          <w:tcPr>
            <w:tcW w:w="601" w:type="pct"/>
          </w:tcPr>
          <w:p w:rsidR="00DB4196" w:rsidRPr="00AB6753" w:rsidRDefault="00DB4196" w:rsidP="00AB6753">
            <w:pPr>
              <w:pStyle w:val="TableText"/>
              <w:rPr>
                <w:sz w:val="16"/>
                <w:szCs w:val="16"/>
              </w:rPr>
            </w:pPr>
            <w:r w:rsidRPr="00AB6753">
              <w:rPr>
                <w:sz w:val="16"/>
                <w:szCs w:val="16"/>
              </w:rPr>
              <w:t>9</w:t>
            </w:r>
          </w:p>
        </w:tc>
        <w:tc>
          <w:tcPr>
            <w:tcW w:w="555" w:type="pct"/>
          </w:tcPr>
          <w:p w:rsidR="00DB4196" w:rsidRPr="00AB6753" w:rsidRDefault="00DB4196" w:rsidP="00AB6753">
            <w:pPr>
              <w:pStyle w:val="TableText"/>
              <w:rPr>
                <w:sz w:val="16"/>
                <w:szCs w:val="16"/>
              </w:rPr>
            </w:pPr>
            <w:r w:rsidRPr="00AB6753">
              <w:rPr>
                <w:sz w:val="16"/>
                <w:szCs w:val="16"/>
              </w:rPr>
              <w:t>9</w:t>
            </w:r>
          </w:p>
        </w:tc>
        <w:tc>
          <w:tcPr>
            <w:tcW w:w="629" w:type="pct"/>
          </w:tcPr>
          <w:p w:rsidR="00DB4196" w:rsidRPr="00AB6753" w:rsidRDefault="00DB4196" w:rsidP="00AB6753">
            <w:pPr>
              <w:pStyle w:val="TableText"/>
              <w:rPr>
                <w:sz w:val="16"/>
                <w:szCs w:val="16"/>
              </w:rPr>
            </w:pPr>
            <w:r w:rsidRPr="00AB6753">
              <w:rPr>
                <w:sz w:val="16"/>
                <w:szCs w:val="16"/>
              </w:rPr>
              <w:t>7</w:t>
            </w:r>
          </w:p>
        </w:tc>
        <w:tc>
          <w:tcPr>
            <w:tcW w:w="626" w:type="pct"/>
          </w:tcPr>
          <w:p w:rsidR="00DB4196" w:rsidRPr="00AB6753" w:rsidRDefault="00DB4196" w:rsidP="00AB6753">
            <w:pPr>
              <w:pStyle w:val="TableText"/>
              <w:rPr>
                <w:sz w:val="16"/>
                <w:szCs w:val="16"/>
              </w:rPr>
            </w:pPr>
            <w:r w:rsidRPr="00AB6753">
              <w:rPr>
                <w:sz w:val="16"/>
                <w:szCs w:val="16"/>
              </w:rPr>
              <w:t>8</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Electricity/power</w:t>
            </w:r>
          </w:p>
        </w:tc>
        <w:tc>
          <w:tcPr>
            <w:tcW w:w="400" w:type="pct"/>
          </w:tcPr>
          <w:p w:rsidR="00DB4196" w:rsidRPr="00AB6753" w:rsidRDefault="00DB4196" w:rsidP="00AB6753">
            <w:pPr>
              <w:pStyle w:val="TableText"/>
              <w:rPr>
                <w:sz w:val="16"/>
                <w:szCs w:val="16"/>
              </w:rPr>
            </w:pPr>
            <w:r w:rsidRPr="00AB6753">
              <w:rPr>
                <w:sz w:val="16"/>
                <w:szCs w:val="16"/>
              </w:rPr>
              <w:t>Median</w:t>
            </w:r>
          </w:p>
        </w:tc>
        <w:tc>
          <w:tcPr>
            <w:tcW w:w="500" w:type="pct"/>
          </w:tcPr>
          <w:p w:rsidR="00DB4196" w:rsidRPr="00AB6753" w:rsidRDefault="00DB4196" w:rsidP="00AB6753">
            <w:pPr>
              <w:pStyle w:val="TableText"/>
              <w:rPr>
                <w:sz w:val="16"/>
                <w:szCs w:val="16"/>
              </w:rPr>
            </w:pPr>
            <w:r w:rsidRPr="00AB6753">
              <w:rPr>
                <w:sz w:val="16"/>
                <w:szCs w:val="16"/>
              </w:rPr>
              <w:t>10</w:t>
            </w:r>
          </w:p>
        </w:tc>
        <w:tc>
          <w:tcPr>
            <w:tcW w:w="551" w:type="pct"/>
          </w:tcPr>
          <w:p w:rsidR="00DB4196" w:rsidRPr="00AB6753" w:rsidRDefault="00DB4196" w:rsidP="00AB6753">
            <w:pPr>
              <w:pStyle w:val="TableText"/>
              <w:rPr>
                <w:sz w:val="16"/>
                <w:szCs w:val="16"/>
              </w:rPr>
            </w:pPr>
            <w:r w:rsidRPr="00AB6753">
              <w:rPr>
                <w:sz w:val="16"/>
                <w:szCs w:val="16"/>
              </w:rPr>
              <w:t>10</w:t>
            </w:r>
          </w:p>
        </w:tc>
        <w:tc>
          <w:tcPr>
            <w:tcW w:w="601" w:type="pct"/>
          </w:tcPr>
          <w:p w:rsidR="00DB4196" w:rsidRPr="00AB6753" w:rsidRDefault="00DB4196" w:rsidP="00AB6753">
            <w:pPr>
              <w:pStyle w:val="TableText"/>
              <w:rPr>
                <w:sz w:val="16"/>
                <w:szCs w:val="16"/>
              </w:rPr>
            </w:pPr>
            <w:r w:rsidRPr="00AB6753">
              <w:rPr>
                <w:sz w:val="16"/>
                <w:szCs w:val="16"/>
              </w:rPr>
              <w:t>10</w:t>
            </w:r>
          </w:p>
        </w:tc>
        <w:tc>
          <w:tcPr>
            <w:tcW w:w="555" w:type="pct"/>
          </w:tcPr>
          <w:p w:rsidR="00DB4196" w:rsidRPr="00AB6753" w:rsidRDefault="00DB4196" w:rsidP="00AB6753">
            <w:pPr>
              <w:pStyle w:val="TableText"/>
              <w:rPr>
                <w:sz w:val="16"/>
                <w:szCs w:val="16"/>
              </w:rPr>
            </w:pPr>
            <w:r w:rsidRPr="00AB6753">
              <w:rPr>
                <w:sz w:val="16"/>
                <w:szCs w:val="16"/>
              </w:rPr>
              <w:t>5</w:t>
            </w:r>
          </w:p>
        </w:tc>
        <w:tc>
          <w:tcPr>
            <w:tcW w:w="629" w:type="pct"/>
          </w:tcPr>
          <w:p w:rsidR="00DB4196" w:rsidRPr="00AB6753" w:rsidRDefault="00DB4196" w:rsidP="00AB6753">
            <w:pPr>
              <w:pStyle w:val="TableText"/>
              <w:rPr>
                <w:sz w:val="16"/>
                <w:szCs w:val="16"/>
              </w:rPr>
            </w:pPr>
            <w:r w:rsidRPr="00AB6753">
              <w:rPr>
                <w:sz w:val="16"/>
                <w:szCs w:val="16"/>
              </w:rPr>
              <w:t>5</w:t>
            </w:r>
          </w:p>
        </w:tc>
        <w:tc>
          <w:tcPr>
            <w:tcW w:w="626" w:type="pct"/>
          </w:tcPr>
          <w:p w:rsidR="00DB4196" w:rsidRPr="00AB6753" w:rsidRDefault="00DB4196" w:rsidP="00AB6753">
            <w:pPr>
              <w:pStyle w:val="TableText"/>
              <w:rPr>
                <w:sz w:val="16"/>
                <w:szCs w:val="16"/>
              </w:rPr>
            </w:pPr>
            <w:r w:rsidRPr="00AB6753">
              <w:rPr>
                <w:sz w:val="16"/>
                <w:szCs w:val="16"/>
              </w:rPr>
              <w:t>6</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Electricity/power</w:t>
            </w:r>
          </w:p>
        </w:tc>
        <w:tc>
          <w:tcPr>
            <w:tcW w:w="400" w:type="pct"/>
          </w:tcPr>
          <w:p w:rsidR="00DB4196" w:rsidRPr="00AB6753" w:rsidRDefault="00DB4196" w:rsidP="00AB6753">
            <w:pPr>
              <w:pStyle w:val="TableText"/>
              <w:rPr>
                <w:sz w:val="16"/>
                <w:szCs w:val="16"/>
              </w:rPr>
            </w:pPr>
            <w:r w:rsidRPr="00AB6753">
              <w:rPr>
                <w:sz w:val="16"/>
                <w:szCs w:val="16"/>
              </w:rPr>
              <w:t>&lt;10%</w:t>
            </w:r>
          </w:p>
        </w:tc>
        <w:tc>
          <w:tcPr>
            <w:tcW w:w="500" w:type="pct"/>
          </w:tcPr>
          <w:p w:rsidR="00DB4196" w:rsidRPr="00AB6753" w:rsidRDefault="00DB4196" w:rsidP="00AB6753">
            <w:pPr>
              <w:pStyle w:val="TableText"/>
              <w:rPr>
                <w:sz w:val="16"/>
                <w:szCs w:val="16"/>
              </w:rPr>
            </w:pPr>
            <w:r w:rsidRPr="00AB6753">
              <w:rPr>
                <w:sz w:val="16"/>
                <w:szCs w:val="16"/>
              </w:rPr>
              <w:t>45%</w:t>
            </w:r>
          </w:p>
        </w:tc>
        <w:tc>
          <w:tcPr>
            <w:tcW w:w="551" w:type="pct"/>
          </w:tcPr>
          <w:p w:rsidR="00DB4196" w:rsidRPr="00AB6753" w:rsidRDefault="00DB4196" w:rsidP="00AB6753">
            <w:pPr>
              <w:pStyle w:val="TableText"/>
              <w:rPr>
                <w:sz w:val="16"/>
                <w:szCs w:val="16"/>
              </w:rPr>
            </w:pPr>
            <w:r w:rsidRPr="00AB6753">
              <w:rPr>
                <w:sz w:val="16"/>
                <w:szCs w:val="16"/>
              </w:rPr>
              <w:t>61%</w:t>
            </w:r>
          </w:p>
        </w:tc>
        <w:tc>
          <w:tcPr>
            <w:tcW w:w="601" w:type="pct"/>
          </w:tcPr>
          <w:p w:rsidR="00DB4196" w:rsidRPr="00AB6753" w:rsidRDefault="00DB4196" w:rsidP="00AB6753">
            <w:pPr>
              <w:pStyle w:val="TableText"/>
              <w:rPr>
                <w:sz w:val="16"/>
                <w:szCs w:val="16"/>
              </w:rPr>
            </w:pPr>
            <w:r w:rsidRPr="00AB6753">
              <w:rPr>
                <w:sz w:val="16"/>
                <w:szCs w:val="16"/>
              </w:rPr>
              <w:t>49%</w:t>
            </w:r>
          </w:p>
        </w:tc>
        <w:tc>
          <w:tcPr>
            <w:tcW w:w="555" w:type="pct"/>
          </w:tcPr>
          <w:p w:rsidR="00DB4196" w:rsidRPr="00AB6753" w:rsidRDefault="00DB4196" w:rsidP="00AB6753">
            <w:pPr>
              <w:pStyle w:val="TableText"/>
              <w:rPr>
                <w:sz w:val="16"/>
                <w:szCs w:val="16"/>
              </w:rPr>
            </w:pPr>
            <w:r w:rsidRPr="00AB6753">
              <w:rPr>
                <w:sz w:val="16"/>
                <w:szCs w:val="16"/>
              </w:rPr>
              <w:t>54%</w:t>
            </w:r>
          </w:p>
        </w:tc>
        <w:tc>
          <w:tcPr>
            <w:tcW w:w="629" w:type="pct"/>
          </w:tcPr>
          <w:p w:rsidR="00DB4196" w:rsidRPr="00AB6753" w:rsidRDefault="00DB4196" w:rsidP="00AB6753">
            <w:pPr>
              <w:pStyle w:val="TableText"/>
              <w:rPr>
                <w:sz w:val="16"/>
                <w:szCs w:val="16"/>
              </w:rPr>
            </w:pPr>
            <w:r w:rsidRPr="00AB6753">
              <w:rPr>
                <w:sz w:val="16"/>
                <w:szCs w:val="16"/>
              </w:rPr>
              <w:t>58%</w:t>
            </w:r>
          </w:p>
        </w:tc>
        <w:tc>
          <w:tcPr>
            <w:tcW w:w="626" w:type="pct"/>
          </w:tcPr>
          <w:p w:rsidR="00DB4196" w:rsidRPr="00AB6753" w:rsidRDefault="00DB4196" w:rsidP="00AB6753">
            <w:pPr>
              <w:pStyle w:val="TableText"/>
              <w:rPr>
                <w:sz w:val="16"/>
                <w:szCs w:val="16"/>
              </w:rPr>
            </w:pPr>
            <w:r w:rsidRPr="00AB6753">
              <w:rPr>
                <w:sz w:val="16"/>
                <w:szCs w:val="16"/>
              </w:rPr>
              <w:t>44%</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Electricity/power</w:t>
            </w:r>
          </w:p>
        </w:tc>
        <w:tc>
          <w:tcPr>
            <w:tcW w:w="400" w:type="pct"/>
          </w:tcPr>
          <w:p w:rsidR="00DB4196" w:rsidRPr="00AB6753" w:rsidRDefault="00DB4196" w:rsidP="00AB6753">
            <w:pPr>
              <w:pStyle w:val="TableText"/>
              <w:rPr>
                <w:sz w:val="16"/>
                <w:szCs w:val="16"/>
              </w:rPr>
            </w:pPr>
            <w:r w:rsidRPr="00AB6753">
              <w:rPr>
                <w:sz w:val="16"/>
                <w:szCs w:val="16"/>
              </w:rPr>
              <w:t>10-19%</w:t>
            </w:r>
          </w:p>
        </w:tc>
        <w:tc>
          <w:tcPr>
            <w:tcW w:w="500" w:type="pct"/>
          </w:tcPr>
          <w:p w:rsidR="00DB4196" w:rsidRPr="00AB6753" w:rsidRDefault="00DB4196" w:rsidP="00AB6753">
            <w:pPr>
              <w:pStyle w:val="TableText"/>
              <w:rPr>
                <w:sz w:val="16"/>
                <w:szCs w:val="16"/>
              </w:rPr>
            </w:pPr>
            <w:r w:rsidRPr="00AB6753">
              <w:rPr>
                <w:sz w:val="16"/>
                <w:szCs w:val="16"/>
              </w:rPr>
              <w:t>41%</w:t>
            </w:r>
          </w:p>
        </w:tc>
        <w:tc>
          <w:tcPr>
            <w:tcW w:w="551" w:type="pct"/>
          </w:tcPr>
          <w:p w:rsidR="00DB4196" w:rsidRPr="00AB6753" w:rsidRDefault="00DB4196" w:rsidP="00AB6753">
            <w:pPr>
              <w:pStyle w:val="TableText"/>
              <w:rPr>
                <w:sz w:val="16"/>
                <w:szCs w:val="16"/>
              </w:rPr>
            </w:pPr>
            <w:r w:rsidRPr="00AB6753">
              <w:rPr>
                <w:sz w:val="16"/>
                <w:szCs w:val="16"/>
              </w:rPr>
              <w:t>16%</w:t>
            </w:r>
          </w:p>
        </w:tc>
        <w:tc>
          <w:tcPr>
            <w:tcW w:w="601" w:type="pct"/>
          </w:tcPr>
          <w:p w:rsidR="00DB4196" w:rsidRPr="00AB6753" w:rsidRDefault="00DB4196" w:rsidP="00AB6753">
            <w:pPr>
              <w:pStyle w:val="TableText"/>
              <w:rPr>
                <w:sz w:val="16"/>
                <w:szCs w:val="16"/>
              </w:rPr>
            </w:pPr>
            <w:r w:rsidRPr="00AB6753">
              <w:rPr>
                <w:sz w:val="16"/>
                <w:szCs w:val="16"/>
              </w:rPr>
              <w:t>27%</w:t>
            </w:r>
          </w:p>
        </w:tc>
        <w:tc>
          <w:tcPr>
            <w:tcW w:w="555" w:type="pct"/>
          </w:tcPr>
          <w:p w:rsidR="00DB4196" w:rsidRPr="00AB6753" w:rsidRDefault="00DB4196" w:rsidP="00AB6753">
            <w:pPr>
              <w:pStyle w:val="TableText"/>
              <w:rPr>
                <w:sz w:val="16"/>
                <w:szCs w:val="16"/>
              </w:rPr>
            </w:pPr>
            <w:r w:rsidRPr="00AB6753">
              <w:rPr>
                <w:sz w:val="16"/>
                <w:szCs w:val="16"/>
              </w:rPr>
              <w:t>31%</w:t>
            </w:r>
          </w:p>
        </w:tc>
        <w:tc>
          <w:tcPr>
            <w:tcW w:w="629" w:type="pct"/>
          </w:tcPr>
          <w:p w:rsidR="00DB4196" w:rsidRPr="00AB6753" w:rsidRDefault="00DB4196" w:rsidP="00AB6753">
            <w:pPr>
              <w:pStyle w:val="TableText"/>
              <w:rPr>
                <w:sz w:val="16"/>
                <w:szCs w:val="16"/>
              </w:rPr>
            </w:pPr>
            <w:r w:rsidRPr="00AB6753">
              <w:rPr>
                <w:sz w:val="16"/>
                <w:szCs w:val="16"/>
              </w:rPr>
              <w:t>24%</w:t>
            </w:r>
          </w:p>
        </w:tc>
        <w:tc>
          <w:tcPr>
            <w:tcW w:w="626" w:type="pct"/>
          </w:tcPr>
          <w:p w:rsidR="00DB4196" w:rsidRPr="00AB6753" w:rsidRDefault="00DB4196" w:rsidP="00AB6753">
            <w:pPr>
              <w:pStyle w:val="TableText"/>
              <w:rPr>
                <w:sz w:val="16"/>
                <w:szCs w:val="16"/>
              </w:rPr>
            </w:pPr>
            <w:r w:rsidRPr="00AB6753">
              <w:rPr>
                <w:sz w:val="16"/>
                <w:szCs w:val="16"/>
              </w:rPr>
              <w:t>33%</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lastRenderedPageBreak/>
              <w:t>Electricity/power</w:t>
            </w:r>
          </w:p>
        </w:tc>
        <w:tc>
          <w:tcPr>
            <w:tcW w:w="400" w:type="pct"/>
          </w:tcPr>
          <w:p w:rsidR="00DB4196" w:rsidRPr="00AB6753" w:rsidRDefault="00DB4196" w:rsidP="00AB6753">
            <w:pPr>
              <w:pStyle w:val="TableText"/>
              <w:rPr>
                <w:sz w:val="16"/>
                <w:szCs w:val="16"/>
              </w:rPr>
            </w:pPr>
            <w:r w:rsidRPr="00AB6753">
              <w:rPr>
                <w:sz w:val="16"/>
                <w:szCs w:val="16"/>
              </w:rPr>
              <w:t>20-29%</w:t>
            </w:r>
          </w:p>
        </w:tc>
        <w:tc>
          <w:tcPr>
            <w:tcW w:w="500" w:type="pct"/>
          </w:tcPr>
          <w:p w:rsidR="00DB4196" w:rsidRPr="00AB6753" w:rsidRDefault="00DB4196" w:rsidP="00AB6753">
            <w:pPr>
              <w:pStyle w:val="TableText"/>
              <w:rPr>
                <w:sz w:val="16"/>
                <w:szCs w:val="16"/>
              </w:rPr>
            </w:pPr>
            <w:r w:rsidRPr="00AB6753">
              <w:rPr>
                <w:sz w:val="16"/>
                <w:szCs w:val="16"/>
              </w:rPr>
              <w:t>10%</w:t>
            </w:r>
          </w:p>
        </w:tc>
        <w:tc>
          <w:tcPr>
            <w:tcW w:w="551" w:type="pct"/>
          </w:tcPr>
          <w:p w:rsidR="00DB4196" w:rsidRPr="00AB6753" w:rsidRDefault="00DB4196" w:rsidP="00AB6753">
            <w:pPr>
              <w:pStyle w:val="TableText"/>
              <w:rPr>
                <w:sz w:val="16"/>
                <w:szCs w:val="16"/>
              </w:rPr>
            </w:pPr>
            <w:r w:rsidRPr="00AB6753">
              <w:rPr>
                <w:sz w:val="16"/>
                <w:szCs w:val="16"/>
              </w:rPr>
              <w:t>10%</w:t>
            </w:r>
          </w:p>
        </w:tc>
        <w:tc>
          <w:tcPr>
            <w:tcW w:w="601" w:type="pct"/>
          </w:tcPr>
          <w:p w:rsidR="00DB4196" w:rsidRPr="00AB6753" w:rsidRDefault="00DB4196" w:rsidP="00AB6753">
            <w:pPr>
              <w:pStyle w:val="TableText"/>
              <w:rPr>
                <w:sz w:val="16"/>
                <w:szCs w:val="16"/>
              </w:rPr>
            </w:pPr>
            <w:r w:rsidRPr="00AB6753">
              <w:rPr>
                <w:sz w:val="16"/>
                <w:szCs w:val="16"/>
              </w:rPr>
              <w:t>19%</w:t>
            </w:r>
          </w:p>
        </w:tc>
        <w:tc>
          <w:tcPr>
            <w:tcW w:w="555" w:type="pct"/>
          </w:tcPr>
          <w:p w:rsidR="00DB4196" w:rsidRPr="00AB6753" w:rsidRDefault="00DB4196" w:rsidP="00AB6753">
            <w:pPr>
              <w:pStyle w:val="TableText"/>
              <w:rPr>
                <w:sz w:val="16"/>
                <w:szCs w:val="16"/>
              </w:rPr>
            </w:pPr>
            <w:r w:rsidRPr="00AB6753">
              <w:rPr>
                <w:sz w:val="16"/>
                <w:szCs w:val="16"/>
              </w:rPr>
              <w:t>9%</w:t>
            </w:r>
          </w:p>
        </w:tc>
        <w:tc>
          <w:tcPr>
            <w:tcW w:w="629" w:type="pct"/>
          </w:tcPr>
          <w:p w:rsidR="00DB4196" w:rsidRPr="00AB6753" w:rsidRDefault="00DB4196" w:rsidP="00AB6753">
            <w:pPr>
              <w:pStyle w:val="TableText"/>
              <w:rPr>
                <w:sz w:val="16"/>
                <w:szCs w:val="16"/>
              </w:rPr>
            </w:pPr>
            <w:r w:rsidRPr="00AB6753">
              <w:rPr>
                <w:sz w:val="16"/>
                <w:szCs w:val="16"/>
              </w:rPr>
              <w:t>9%</w:t>
            </w:r>
          </w:p>
        </w:tc>
        <w:tc>
          <w:tcPr>
            <w:tcW w:w="626" w:type="pct"/>
          </w:tcPr>
          <w:p w:rsidR="00DB4196" w:rsidRPr="00AB6753" w:rsidRDefault="00DB4196" w:rsidP="00AB6753">
            <w:pPr>
              <w:pStyle w:val="TableText"/>
              <w:rPr>
                <w:sz w:val="16"/>
                <w:szCs w:val="16"/>
              </w:rPr>
            </w:pPr>
            <w:r w:rsidRPr="00AB6753">
              <w:rPr>
                <w:sz w:val="16"/>
                <w:szCs w:val="16"/>
              </w:rPr>
              <w:t>7%</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Electricity/power</w:t>
            </w:r>
          </w:p>
        </w:tc>
        <w:tc>
          <w:tcPr>
            <w:tcW w:w="400" w:type="pct"/>
          </w:tcPr>
          <w:p w:rsidR="00DB4196" w:rsidRPr="00AB6753" w:rsidRDefault="00DB4196" w:rsidP="00AB6753">
            <w:pPr>
              <w:pStyle w:val="TableText"/>
              <w:rPr>
                <w:sz w:val="16"/>
                <w:szCs w:val="16"/>
              </w:rPr>
            </w:pPr>
            <w:r w:rsidRPr="00AB6753">
              <w:rPr>
                <w:sz w:val="16"/>
                <w:szCs w:val="16"/>
              </w:rPr>
              <w:t>30-39%</w:t>
            </w:r>
          </w:p>
        </w:tc>
        <w:tc>
          <w:tcPr>
            <w:tcW w:w="500" w:type="pct"/>
          </w:tcPr>
          <w:p w:rsidR="00DB4196" w:rsidRPr="00AB6753" w:rsidRDefault="00DB4196" w:rsidP="00AB6753">
            <w:pPr>
              <w:pStyle w:val="TableText"/>
              <w:rPr>
                <w:sz w:val="16"/>
                <w:szCs w:val="16"/>
              </w:rPr>
            </w:pPr>
            <w:r w:rsidRPr="00AB6753">
              <w:rPr>
                <w:sz w:val="16"/>
                <w:szCs w:val="16"/>
              </w:rPr>
              <w:t>3%</w:t>
            </w:r>
          </w:p>
        </w:tc>
        <w:tc>
          <w:tcPr>
            <w:tcW w:w="551" w:type="pct"/>
          </w:tcPr>
          <w:p w:rsidR="00DB4196" w:rsidRPr="00AB6753" w:rsidRDefault="00DB4196" w:rsidP="00AB6753">
            <w:pPr>
              <w:pStyle w:val="TableText"/>
              <w:rPr>
                <w:sz w:val="16"/>
                <w:szCs w:val="16"/>
              </w:rPr>
            </w:pPr>
            <w:r w:rsidRPr="00AB6753">
              <w:rPr>
                <w:sz w:val="16"/>
                <w:szCs w:val="16"/>
              </w:rPr>
              <w:t>7%</w:t>
            </w:r>
          </w:p>
        </w:tc>
        <w:tc>
          <w:tcPr>
            <w:tcW w:w="601" w:type="pct"/>
          </w:tcPr>
          <w:p w:rsidR="00DB4196" w:rsidRPr="00AB6753" w:rsidRDefault="00DB4196" w:rsidP="00AB6753">
            <w:pPr>
              <w:pStyle w:val="TableText"/>
              <w:rPr>
                <w:sz w:val="16"/>
                <w:szCs w:val="16"/>
              </w:rPr>
            </w:pPr>
            <w:r w:rsidRPr="00AB6753">
              <w:rPr>
                <w:sz w:val="16"/>
                <w:szCs w:val="16"/>
              </w:rPr>
              <w:t>4%</w:t>
            </w:r>
          </w:p>
        </w:tc>
        <w:tc>
          <w:tcPr>
            <w:tcW w:w="555" w:type="pct"/>
          </w:tcPr>
          <w:p w:rsidR="00DB4196" w:rsidRPr="00AB6753" w:rsidRDefault="00DB4196" w:rsidP="00AB6753">
            <w:pPr>
              <w:pStyle w:val="TableText"/>
              <w:rPr>
                <w:sz w:val="16"/>
                <w:szCs w:val="16"/>
              </w:rPr>
            </w:pPr>
            <w:r w:rsidRPr="00AB6753">
              <w:rPr>
                <w:sz w:val="16"/>
                <w:szCs w:val="16"/>
              </w:rPr>
              <w:t>3%</w:t>
            </w:r>
          </w:p>
        </w:tc>
        <w:tc>
          <w:tcPr>
            <w:tcW w:w="629" w:type="pct"/>
          </w:tcPr>
          <w:p w:rsidR="00DB4196" w:rsidRPr="00AB6753" w:rsidRDefault="00DB4196" w:rsidP="00AB6753">
            <w:pPr>
              <w:pStyle w:val="TableText"/>
              <w:rPr>
                <w:sz w:val="16"/>
                <w:szCs w:val="16"/>
              </w:rPr>
            </w:pPr>
            <w:r w:rsidRPr="00AB6753">
              <w:rPr>
                <w:sz w:val="16"/>
                <w:szCs w:val="16"/>
              </w:rPr>
              <w:t>5%</w:t>
            </w:r>
          </w:p>
        </w:tc>
        <w:tc>
          <w:tcPr>
            <w:tcW w:w="626" w:type="pct"/>
          </w:tcPr>
          <w:p w:rsidR="00DB4196" w:rsidRPr="00AB6753" w:rsidRDefault="00DB4196" w:rsidP="00AB6753">
            <w:pPr>
              <w:pStyle w:val="TableText"/>
              <w:rPr>
                <w:sz w:val="16"/>
                <w:szCs w:val="16"/>
              </w:rPr>
            </w:pPr>
            <w:r w:rsidRPr="00AB6753">
              <w:rPr>
                <w:sz w:val="16"/>
                <w:szCs w:val="16"/>
              </w:rPr>
              <w:t>11%</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Electricity/power</w:t>
            </w:r>
          </w:p>
        </w:tc>
        <w:tc>
          <w:tcPr>
            <w:tcW w:w="400" w:type="pct"/>
          </w:tcPr>
          <w:p w:rsidR="00DB4196" w:rsidRPr="00AB6753" w:rsidRDefault="00DB4196" w:rsidP="00AB6753">
            <w:pPr>
              <w:pStyle w:val="TableText"/>
              <w:rPr>
                <w:sz w:val="16"/>
                <w:szCs w:val="16"/>
              </w:rPr>
            </w:pPr>
            <w:r w:rsidRPr="00AB6753">
              <w:rPr>
                <w:sz w:val="16"/>
                <w:szCs w:val="16"/>
              </w:rPr>
              <w:t>40% or more</w:t>
            </w:r>
          </w:p>
        </w:tc>
        <w:tc>
          <w:tcPr>
            <w:tcW w:w="500" w:type="pct"/>
          </w:tcPr>
          <w:p w:rsidR="00DB4196" w:rsidRPr="00AB6753" w:rsidRDefault="00DB4196" w:rsidP="00AB6753">
            <w:pPr>
              <w:pStyle w:val="TableText"/>
              <w:rPr>
                <w:sz w:val="16"/>
                <w:szCs w:val="16"/>
              </w:rPr>
            </w:pPr>
            <w:r w:rsidRPr="00AB6753">
              <w:rPr>
                <w:sz w:val="16"/>
                <w:szCs w:val="16"/>
              </w:rPr>
              <w:t>2%</w:t>
            </w:r>
          </w:p>
        </w:tc>
        <w:tc>
          <w:tcPr>
            <w:tcW w:w="551" w:type="pct"/>
          </w:tcPr>
          <w:p w:rsidR="00DB4196" w:rsidRPr="00AB6753" w:rsidRDefault="00DB4196" w:rsidP="00AB6753">
            <w:pPr>
              <w:pStyle w:val="TableText"/>
              <w:rPr>
                <w:sz w:val="16"/>
                <w:szCs w:val="16"/>
              </w:rPr>
            </w:pPr>
            <w:r w:rsidRPr="00AB6753">
              <w:rPr>
                <w:sz w:val="16"/>
                <w:szCs w:val="16"/>
              </w:rPr>
              <w:t>7%</w:t>
            </w:r>
          </w:p>
        </w:tc>
        <w:tc>
          <w:tcPr>
            <w:tcW w:w="601" w:type="pct"/>
          </w:tcPr>
          <w:p w:rsidR="00DB4196" w:rsidRPr="00AB6753" w:rsidRDefault="00DB4196" w:rsidP="00AB6753">
            <w:pPr>
              <w:pStyle w:val="TableText"/>
              <w:rPr>
                <w:sz w:val="16"/>
                <w:szCs w:val="16"/>
              </w:rPr>
            </w:pPr>
            <w:r w:rsidRPr="00AB6753">
              <w:rPr>
                <w:sz w:val="16"/>
                <w:szCs w:val="16"/>
              </w:rPr>
              <w:t>1%</w:t>
            </w:r>
          </w:p>
        </w:tc>
        <w:tc>
          <w:tcPr>
            <w:tcW w:w="555" w:type="pct"/>
          </w:tcPr>
          <w:p w:rsidR="00DB4196" w:rsidRPr="00AB6753" w:rsidRDefault="00DB4196" w:rsidP="00AB6753">
            <w:pPr>
              <w:pStyle w:val="TableText"/>
              <w:rPr>
                <w:sz w:val="16"/>
                <w:szCs w:val="16"/>
              </w:rPr>
            </w:pPr>
            <w:r w:rsidRPr="00AB6753">
              <w:rPr>
                <w:sz w:val="16"/>
                <w:szCs w:val="16"/>
              </w:rPr>
              <w:t>3%</w:t>
            </w:r>
          </w:p>
        </w:tc>
        <w:tc>
          <w:tcPr>
            <w:tcW w:w="629" w:type="pct"/>
          </w:tcPr>
          <w:p w:rsidR="00DB4196" w:rsidRPr="00AB6753" w:rsidRDefault="00DB4196" w:rsidP="00AB6753">
            <w:pPr>
              <w:pStyle w:val="TableText"/>
              <w:rPr>
                <w:sz w:val="16"/>
                <w:szCs w:val="16"/>
              </w:rPr>
            </w:pPr>
            <w:r w:rsidRPr="00AB6753">
              <w:rPr>
                <w:sz w:val="16"/>
                <w:szCs w:val="16"/>
              </w:rPr>
              <w:t>4%</w:t>
            </w:r>
          </w:p>
        </w:tc>
        <w:tc>
          <w:tcPr>
            <w:tcW w:w="626" w:type="pct"/>
          </w:tcPr>
          <w:p w:rsidR="00DB4196" w:rsidRPr="00AB6753" w:rsidRDefault="00DB4196" w:rsidP="00AB6753">
            <w:pPr>
              <w:pStyle w:val="TableText"/>
              <w:rPr>
                <w:sz w:val="16"/>
                <w:szCs w:val="16"/>
              </w:rPr>
            </w:pPr>
            <w:r w:rsidRPr="00AB6753">
              <w:rPr>
                <w:sz w:val="16"/>
                <w:szCs w:val="16"/>
              </w:rPr>
              <w:t>4%</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Electricity/power</w:t>
            </w:r>
          </w:p>
        </w:tc>
        <w:tc>
          <w:tcPr>
            <w:tcW w:w="400" w:type="pct"/>
          </w:tcPr>
          <w:p w:rsidR="00DB4196" w:rsidRPr="00AB6753" w:rsidRDefault="00DB4196" w:rsidP="00AB6753">
            <w:pPr>
              <w:pStyle w:val="TableText"/>
              <w:rPr>
                <w:sz w:val="16"/>
                <w:szCs w:val="16"/>
              </w:rPr>
            </w:pPr>
            <w:r w:rsidRPr="00AB6753">
              <w:rPr>
                <w:sz w:val="16"/>
                <w:szCs w:val="16"/>
              </w:rPr>
              <w:t>n</w:t>
            </w:r>
          </w:p>
        </w:tc>
        <w:tc>
          <w:tcPr>
            <w:tcW w:w="500" w:type="pct"/>
          </w:tcPr>
          <w:p w:rsidR="00DB4196" w:rsidRPr="00AB6753" w:rsidRDefault="00DB4196" w:rsidP="00AB6753">
            <w:pPr>
              <w:pStyle w:val="TableText"/>
              <w:rPr>
                <w:sz w:val="16"/>
                <w:szCs w:val="16"/>
              </w:rPr>
            </w:pPr>
            <w:r w:rsidRPr="00AB6753">
              <w:rPr>
                <w:sz w:val="16"/>
                <w:szCs w:val="16"/>
              </w:rPr>
              <w:t>236</w:t>
            </w:r>
          </w:p>
        </w:tc>
        <w:tc>
          <w:tcPr>
            <w:tcW w:w="551" w:type="pct"/>
          </w:tcPr>
          <w:p w:rsidR="00DB4196" w:rsidRPr="00AB6753" w:rsidRDefault="00DB4196" w:rsidP="00AB6753">
            <w:pPr>
              <w:pStyle w:val="TableText"/>
              <w:rPr>
                <w:sz w:val="16"/>
                <w:szCs w:val="16"/>
              </w:rPr>
            </w:pPr>
            <w:r w:rsidRPr="00AB6753">
              <w:rPr>
                <w:sz w:val="16"/>
                <w:szCs w:val="16"/>
              </w:rPr>
              <w:t>147</w:t>
            </w:r>
          </w:p>
        </w:tc>
        <w:tc>
          <w:tcPr>
            <w:tcW w:w="601" w:type="pct"/>
          </w:tcPr>
          <w:p w:rsidR="00DB4196" w:rsidRPr="00AB6753" w:rsidRDefault="00DB4196" w:rsidP="00AB6753">
            <w:pPr>
              <w:pStyle w:val="TableText"/>
              <w:rPr>
                <w:sz w:val="16"/>
                <w:szCs w:val="16"/>
              </w:rPr>
            </w:pPr>
            <w:r w:rsidRPr="00AB6753">
              <w:rPr>
                <w:sz w:val="16"/>
                <w:szCs w:val="16"/>
              </w:rPr>
              <w:t>89</w:t>
            </w:r>
          </w:p>
        </w:tc>
        <w:tc>
          <w:tcPr>
            <w:tcW w:w="555" w:type="pct"/>
          </w:tcPr>
          <w:p w:rsidR="00DB4196" w:rsidRPr="00AB6753" w:rsidRDefault="00DB4196" w:rsidP="00AB6753">
            <w:pPr>
              <w:pStyle w:val="TableText"/>
              <w:rPr>
                <w:sz w:val="16"/>
                <w:szCs w:val="16"/>
              </w:rPr>
            </w:pPr>
            <w:r w:rsidRPr="00AB6753">
              <w:rPr>
                <w:sz w:val="16"/>
                <w:szCs w:val="16"/>
              </w:rPr>
              <w:t>190</w:t>
            </w:r>
          </w:p>
        </w:tc>
        <w:tc>
          <w:tcPr>
            <w:tcW w:w="629" w:type="pct"/>
          </w:tcPr>
          <w:p w:rsidR="00DB4196" w:rsidRPr="00AB6753" w:rsidRDefault="00DB4196" w:rsidP="00AB6753">
            <w:pPr>
              <w:pStyle w:val="TableText"/>
              <w:rPr>
                <w:sz w:val="16"/>
                <w:szCs w:val="16"/>
              </w:rPr>
            </w:pPr>
            <w:r w:rsidRPr="00AB6753">
              <w:rPr>
                <w:sz w:val="16"/>
                <w:szCs w:val="16"/>
              </w:rPr>
              <w:t>164</w:t>
            </w:r>
          </w:p>
        </w:tc>
        <w:tc>
          <w:tcPr>
            <w:tcW w:w="626" w:type="pct"/>
          </w:tcPr>
          <w:p w:rsidR="00DB4196" w:rsidRPr="00AB6753" w:rsidRDefault="00DB4196" w:rsidP="00AB6753">
            <w:pPr>
              <w:pStyle w:val="TableText"/>
              <w:rPr>
                <w:sz w:val="16"/>
                <w:szCs w:val="16"/>
              </w:rPr>
            </w:pPr>
            <w:r w:rsidRPr="00AB6753">
              <w:rPr>
                <w:sz w:val="16"/>
                <w:szCs w:val="16"/>
              </w:rPr>
              <w:t>26</w:t>
            </w:r>
          </w:p>
        </w:tc>
      </w:tr>
      <w:tr w:rsidR="00AB6753" w:rsidRPr="00B7131B" w:rsidTr="00F3026D">
        <w:tc>
          <w:tcPr>
            <w:tcW w:w="1138" w:type="pct"/>
          </w:tcPr>
          <w:p w:rsidR="00DB4196" w:rsidRPr="00AB6753" w:rsidRDefault="00DB4196"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Mean</w:t>
            </w:r>
          </w:p>
        </w:tc>
        <w:tc>
          <w:tcPr>
            <w:tcW w:w="500" w:type="pct"/>
          </w:tcPr>
          <w:p w:rsidR="00DB4196" w:rsidRPr="00AB6753" w:rsidRDefault="00DB4196" w:rsidP="00AB6753">
            <w:pPr>
              <w:pStyle w:val="TableText"/>
              <w:rPr>
                <w:sz w:val="16"/>
                <w:szCs w:val="16"/>
              </w:rPr>
            </w:pPr>
            <w:r w:rsidRPr="00AB6753">
              <w:rPr>
                <w:sz w:val="16"/>
                <w:szCs w:val="16"/>
              </w:rPr>
              <w:t>10</w:t>
            </w:r>
          </w:p>
        </w:tc>
        <w:tc>
          <w:tcPr>
            <w:tcW w:w="551" w:type="pct"/>
          </w:tcPr>
          <w:p w:rsidR="00DB4196" w:rsidRPr="00AB6753" w:rsidRDefault="00DB4196" w:rsidP="00AB6753">
            <w:pPr>
              <w:pStyle w:val="TableText"/>
              <w:rPr>
                <w:sz w:val="16"/>
                <w:szCs w:val="16"/>
              </w:rPr>
            </w:pPr>
            <w:r w:rsidRPr="00AB6753">
              <w:rPr>
                <w:sz w:val="16"/>
                <w:szCs w:val="16"/>
              </w:rPr>
              <w:t>10</w:t>
            </w:r>
          </w:p>
        </w:tc>
        <w:tc>
          <w:tcPr>
            <w:tcW w:w="601" w:type="pct"/>
          </w:tcPr>
          <w:p w:rsidR="00DB4196" w:rsidRPr="00AB6753" w:rsidRDefault="00DB4196" w:rsidP="00AB6753">
            <w:pPr>
              <w:pStyle w:val="TableText"/>
              <w:rPr>
                <w:sz w:val="16"/>
                <w:szCs w:val="16"/>
              </w:rPr>
            </w:pPr>
            <w:r w:rsidRPr="00AB6753">
              <w:rPr>
                <w:sz w:val="16"/>
                <w:szCs w:val="16"/>
              </w:rPr>
              <w:t>10</w:t>
            </w:r>
          </w:p>
        </w:tc>
        <w:tc>
          <w:tcPr>
            <w:tcW w:w="555" w:type="pct"/>
          </w:tcPr>
          <w:p w:rsidR="00DB4196" w:rsidRPr="00AB6753" w:rsidRDefault="00DB4196" w:rsidP="00AB6753">
            <w:pPr>
              <w:pStyle w:val="TableText"/>
              <w:rPr>
                <w:sz w:val="16"/>
                <w:szCs w:val="16"/>
              </w:rPr>
            </w:pPr>
            <w:r w:rsidRPr="00AB6753">
              <w:rPr>
                <w:sz w:val="16"/>
                <w:szCs w:val="16"/>
              </w:rPr>
              <w:t>12</w:t>
            </w:r>
          </w:p>
        </w:tc>
        <w:tc>
          <w:tcPr>
            <w:tcW w:w="629" w:type="pct"/>
          </w:tcPr>
          <w:p w:rsidR="00DB4196" w:rsidRPr="00AB6753" w:rsidRDefault="00DB4196" w:rsidP="00AB6753">
            <w:pPr>
              <w:pStyle w:val="TableText"/>
              <w:rPr>
                <w:sz w:val="16"/>
                <w:szCs w:val="16"/>
              </w:rPr>
            </w:pPr>
            <w:r w:rsidRPr="00AB6753">
              <w:rPr>
                <w:sz w:val="16"/>
                <w:szCs w:val="16"/>
              </w:rPr>
              <w:t>9</w:t>
            </w:r>
          </w:p>
        </w:tc>
        <w:tc>
          <w:tcPr>
            <w:tcW w:w="626" w:type="pct"/>
          </w:tcPr>
          <w:p w:rsidR="00DB4196" w:rsidRPr="00AB6753" w:rsidRDefault="00DB4196" w:rsidP="00AB6753">
            <w:pPr>
              <w:pStyle w:val="TableText"/>
              <w:rPr>
                <w:sz w:val="16"/>
                <w:szCs w:val="16"/>
              </w:rPr>
            </w:pPr>
            <w:r w:rsidRPr="00AB6753">
              <w:rPr>
                <w:sz w:val="16"/>
                <w:szCs w:val="16"/>
              </w:rPr>
              <w:t>12</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Median</w:t>
            </w:r>
          </w:p>
        </w:tc>
        <w:tc>
          <w:tcPr>
            <w:tcW w:w="500" w:type="pct"/>
          </w:tcPr>
          <w:p w:rsidR="00DB4196" w:rsidRPr="00AB6753" w:rsidRDefault="00DB4196" w:rsidP="00AB6753">
            <w:pPr>
              <w:pStyle w:val="TableText"/>
              <w:rPr>
                <w:sz w:val="16"/>
                <w:szCs w:val="16"/>
              </w:rPr>
            </w:pPr>
            <w:r w:rsidRPr="00AB6753">
              <w:rPr>
                <w:sz w:val="16"/>
                <w:szCs w:val="16"/>
              </w:rPr>
              <w:t>5</w:t>
            </w:r>
          </w:p>
        </w:tc>
        <w:tc>
          <w:tcPr>
            <w:tcW w:w="551" w:type="pct"/>
          </w:tcPr>
          <w:p w:rsidR="00DB4196" w:rsidRPr="00AB6753" w:rsidRDefault="00DB4196" w:rsidP="00AB6753">
            <w:pPr>
              <w:pStyle w:val="TableText"/>
              <w:rPr>
                <w:sz w:val="16"/>
                <w:szCs w:val="16"/>
              </w:rPr>
            </w:pPr>
            <w:r w:rsidRPr="00AB6753">
              <w:rPr>
                <w:sz w:val="16"/>
                <w:szCs w:val="16"/>
              </w:rPr>
              <w:t>2</w:t>
            </w:r>
          </w:p>
        </w:tc>
        <w:tc>
          <w:tcPr>
            <w:tcW w:w="601" w:type="pct"/>
          </w:tcPr>
          <w:p w:rsidR="00DB4196" w:rsidRPr="00AB6753" w:rsidRDefault="00DB4196" w:rsidP="00AB6753">
            <w:pPr>
              <w:pStyle w:val="TableText"/>
              <w:rPr>
                <w:sz w:val="16"/>
                <w:szCs w:val="16"/>
              </w:rPr>
            </w:pPr>
            <w:r w:rsidRPr="00AB6753">
              <w:rPr>
                <w:sz w:val="16"/>
                <w:szCs w:val="16"/>
              </w:rPr>
              <w:t>10</w:t>
            </w:r>
          </w:p>
        </w:tc>
        <w:tc>
          <w:tcPr>
            <w:tcW w:w="555" w:type="pct"/>
          </w:tcPr>
          <w:p w:rsidR="00DB4196" w:rsidRPr="00AB6753" w:rsidRDefault="00DB4196" w:rsidP="00AB6753">
            <w:pPr>
              <w:pStyle w:val="TableText"/>
              <w:rPr>
                <w:sz w:val="16"/>
                <w:szCs w:val="16"/>
              </w:rPr>
            </w:pPr>
            <w:r w:rsidRPr="00AB6753">
              <w:rPr>
                <w:sz w:val="16"/>
                <w:szCs w:val="16"/>
              </w:rPr>
              <w:t>10</w:t>
            </w:r>
          </w:p>
        </w:tc>
        <w:tc>
          <w:tcPr>
            <w:tcW w:w="629" w:type="pct"/>
          </w:tcPr>
          <w:p w:rsidR="00DB4196" w:rsidRPr="00AB6753" w:rsidRDefault="00DB4196" w:rsidP="00AB6753">
            <w:pPr>
              <w:pStyle w:val="TableText"/>
              <w:rPr>
                <w:sz w:val="16"/>
                <w:szCs w:val="16"/>
              </w:rPr>
            </w:pPr>
            <w:r w:rsidRPr="00AB6753">
              <w:rPr>
                <w:sz w:val="16"/>
                <w:szCs w:val="16"/>
              </w:rPr>
              <w:t>5</w:t>
            </w:r>
          </w:p>
        </w:tc>
        <w:tc>
          <w:tcPr>
            <w:tcW w:w="626" w:type="pct"/>
          </w:tcPr>
          <w:p w:rsidR="00DB4196" w:rsidRPr="00AB6753" w:rsidRDefault="00DB4196" w:rsidP="00AB6753">
            <w:pPr>
              <w:pStyle w:val="TableText"/>
              <w:rPr>
                <w:sz w:val="16"/>
                <w:szCs w:val="16"/>
              </w:rPr>
            </w:pPr>
            <w:r w:rsidRPr="00AB6753">
              <w:rPr>
                <w:sz w:val="16"/>
                <w:szCs w:val="16"/>
              </w:rPr>
              <w:t>10</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&lt;10%</w:t>
            </w:r>
          </w:p>
        </w:tc>
        <w:tc>
          <w:tcPr>
            <w:tcW w:w="500" w:type="pct"/>
          </w:tcPr>
          <w:p w:rsidR="00DB4196" w:rsidRPr="00AB6753" w:rsidRDefault="00DB4196" w:rsidP="00AB6753">
            <w:pPr>
              <w:pStyle w:val="TableText"/>
              <w:rPr>
                <w:sz w:val="16"/>
                <w:szCs w:val="16"/>
              </w:rPr>
            </w:pPr>
            <w:r w:rsidRPr="00AB6753">
              <w:rPr>
                <w:sz w:val="16"/>
                <w:szCs w:val="16"/>
              </w:rPr>
              <w:t>57%</w:t>
            </w:r>
          </w:p>
        </w:tc>
        <w:tc>
          <w:tcPr>
            <w:tcW w:w="551" w:type="pct"/>
          </w:tcPr>
          <w:p w:rsidR="00DB4196" w:rsidRPr="00AB6753" w:rsidRDefault="00DB4196" w:rsidP="00AB6753">
            <w:pPr>
              <w:pStyle w:val="TableText"/>
              <w:rPr>
                <w:sz w:val="16"/>
                <w:szCs w:val="16"/>
              </w:rPr>
            </w:pPr>
            <w:r w:rsidRPr="00AB6753">
              <w:rPr>
                <w:sz w:val="16"/>
                <w:szCs w:val="16"/>
              </w:rPr>
              <w:t>43%</w:t>
            </w:r>
          </w:p>
        </w:tc>
        <w:tc>
          <w:tcPr>
            <w:tcW w:w="601" w:type="pct"/>
          </w:tcPr>
          <w:p w:rsidR="00DB4196" w:rsidRPr="00AB6753" w:rsidRDefault="00DB4196" w:rsidP="00AB6753">
            <w:pPr>
              <w:pStyle w:val="TableText"/>
              <w:rPr>
                <w:sz w:val="16"/>
                <w:szCs w:val="16"/>
              </w:rPr>
            </w:pPr>
            <w:r w:rsidRPr="00AB6753">
              <w:rPr>
                <w:sz w:val="16"/>
                <w:szCs w:val="16"/>
              </w:rPr>
              <w:t>48%</w:t>
            </w:r>
          </w:p>
        </w:tc>
        <w:tc>
          <w:tcPr>
            <w:tcW w:w="555" w:type="pct"/>
          </w:tcPr>
          <w:p w:rsidR="00DB4196" w:rsidRPr="00AB6753" w:rsidRDefault="00DB4196" w:rsidP="00AB6753">
            <w:pPr>
              <w:pStyle w:val="TableText"/>
              <w:rPr>
                <w:sz w:val="16"/>
                <w:szCs w:val="16"/>
              </w:rPr>
            </w:pPr>
            <w:r w:rsidRPr="00AB6753">
              <w:rPr>
                <w:sz w:val="16"/>
                <w:szCs w:val="16"/>
              </w:rPr>
              <w:t>49%</w:t>
            </w:r>
          </w:p>
        </w:tc>
        <w:tc>
          <w:tcPr>
            <w:tcW w:w="629" w:type="pct"/>
          </w:tcPr>
          <w:p w:rsidR="00DB4196" w:rsidRPr="00AB6753" w:rsidRDefault="00DB4196" w:rsidP="00AB6753">
            <w:pPr>
              <w:pStyle w:val="TableText"/>
              <w:rPr>
                <w:sz w:val="16"/>
                <w:szCs w:val="16"/>
              </w:rPr>
            </w:pPr>
            <w:r w:rsidRPr="00AB6753">
              <w:rPr>
                <w:sz w:val="16"/>
                <w:szCs w:val="16"/>
              </w:rPr>
              <w:t>68%</w:t>
            </w:r>
          </w:p>
        </w:tc>
        <w:tc>
          <w:tcPr>
            <w:tcW w:w="626" w:type="pct"/>
          </w:tcPr>
          <w:p w:rsidR="00DB4196" w:rsidRPr="00AB6753" w:rsidRDefault="00DB4196" w:rsidP="00AB6753">
            <w:pPr>
              <w:pStyle w:val="TableText"/>
              <w:rPr>
                <w:sz w:val="16"/>
                <w:szCs w:val="16"/>
              </w:rPr>
            </w:pPr>
            <w:r w:rsidRPr="00AB6753">
              <w:rPr>
                <w:sz w:val="16"/>
                <w:szCs w:val="16"/>
              </w:rPr>
              <w:t>55%</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10-19%</w:t>
            </w:r>
          </w:p>
        </w:tc>
        <w:tc>
          <w:tcPr>
            <w:tcW w:w="500" w:type="pct"/>
          </w:tcPr>
          <w:p w:rsidR="00DB4196" w:rsidRPr="00AB6753" w:rsidRDefault="00DB4196" w:rsidP="00AB6753">
            <w:pPr>
              <w:pStyle w:val="TableText"/>
              <w:rPr>
                <w:sz w:val="16"/>
                <w:szCs w:val="16"/>
              </w:rPr>
            </w:pPr>
            <w:r w:rsidRPr="00AB6753">
              <w:rPr>
                <w:sz w:val="16"/>
                <w:szCs w:val="16"/>
              </w:rPr>
              <w:t>20%</w:t>
            </w:r>
          </w:p>
        </w:tc>
        <w:tc>
          <w:tcPr>
            <w:tcW w:w="551" w:type="pct"/>
          </w:tcPr>
          <w:p w:rsidR="00DB4196" w:rsidRPr="00AB6753" w:rsidRDefault="00DB4196" w:rsidP="00AB6753">
            <w:pPr>
              <w:pStyle w:val="TableText"/>
              <w:rPr>
                <w:sz w:val="16"/>
                <w:szCs w:val="16"/>
              </w:rPr>
            </w:pPr>
            <w:r w:rsidRPr="00AB6753">
              <w:rPr>
                <w:sz w:val="16"/>
                <w:szCs w:val="16"/>
              </w:rPr>
              <w:t>39%</w:t>
            </w:r>
          </w:p>
        </w:tc>
        <w:tc>
          <w:tcPr>
            <w:tcW w:w="601" w:type="pct"/>
          </w:tcPr>
          <w:p w:rsidR="00DB4196" w:rsidRPr="00AB6753" w:rsidRDefault="00DB4196" w:rsidP="00AB6753">
            <w:pPr>
              <w:pStyle w:val="TableText"/>
              <w:rPr>
                <w:sz w:val="16"/>
                <w:szCs w:val="16"/>
              </w:rPr>
            </w:pPr>
            <w:r w:rsidRPr="00AB6753">
              <w:rPr>
                <w:sz w:val="16"/>
                <w:szCs w:val="16"/>
              </w:rPr>
              <w:t>44%</w:t>
            </w:r>
          </w:p>
        </w:tc>
        <w:tc>
          <w:tcPr>
            <w:tcW w:w="555" w:type="pct"/>
          </w:tcPr>
          <w:p w:rsidR="00DB4196" w:rsidRPr="00AB6753" w:rsidRDefault="00DB4196" w:rsidP="00AB6753">
            <w:pPr>
              <w:pStyle w:val="TableText"/>
              <w:rPr>
                <w:sz w:val="16"/>
                <w:szCs w:val="16"/>
              </w:rPr>
            </w:pPr>
            <w:r w:rsidRPr="00AB6753">
              <w:rPr>
                <w:sz w:val="16"/>
                <w:szCs w:val="16"/>
              </w:rPr>
              <w:t>24%</w:t>
            </w:r>
          </w:p>
        </w:tc>
        <w:tc>
          <w:tcPr>
            <w:tcW w:w="629" w:type="pct"/>
          </w:tcPr>
          <w:p w:rsidR="00DB4196" w:rsidRPr="00AB6753" w:rsidRDefault="00DB4196" w:rsidP="00AB6753">
            <w:pPr>
              <w:pStyle w:val="TableText"/>
              <w:rPr>
                <w:sz w:val="16"/>
                <w:szCs w:val="16"/>
              </w:rPr>
            </w:pPr>
            <w:r w:rsidRPr="00AB6753">
              <w:rPr>
                <w:sz w:val="16"/>
                <w:szCs w:val="16"/>
              </w:rPr>
              <w:t>23%</w:t>
            </w:r>
          </w:p>
        </w:tc>
        <w:tc>
          <w:tcPr>
            <w:tcW w:w="626" w:type="pct"/>
          </w:tcPr>
          <w:p w:rsidR="00DB4196" w:rsidRPr="00AB6753" w:rsidRDefault="00DB4196" w:rsidP="00AB6753">
            <w:pPr>
              <w:pStyle w:val="TableText"/>
              <w:rPr>
                <w:sz w:val="16"/>
                <w:szCs w:val="16"/>
              </w:rPr>
            </w:pPr>
            <w:r w:rsidRPr="00AB6753">
              <w:rPr>
                <w:sz w:val="16"/>
                <w:szCs w:val="16"/>
              </w:rPr>
              <w:t>34%</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20-29%</w:t>
            </w:r>
          </w:p>
        </w:tc>
        <w:tc>
          <w:tcPr>
            <w:tcW w:w="500" w:type="pct"/>
          </w:tcPr>
          <w:p w:rsidR="00DB4196" w:rsidRPr="00AB6753" w:rsidRDefault="00DB4196" w:rsidP="00AB6753">
            <w:pPr>
              <w:pStyle w:val="TableText"/>
              <w:rPr>
                <w:sz w:val="16"/>
                <w:szCs w:val="16"/>
              </w:rPr>
            </w:pPr>
            <w:r w:rsidRPr="00AB6753">
              <w:rPr>
                <w:sz w:val="16"/>
                <w:szCs w:val="16"/>
              </w:rPr>
              <w:t>13%</w:t>
            </w:r>
          </w:p>
        </w:tc>
        <w:tc>
          <w:tcPr>
            <w:tcW w:w="551" w:type="pct"/>
          </w:tcPr>
          <w:p w:rsidR="00DB4196" w:rsidRPr="00AB6753" w:rsidRDefault="00DB4196" w:rsidP="00AB6753">
            <w:pPr>
              <w:pStyle w:val="TableText"/>
              <w:rPr>
                <w:sz w:val="16"/>
                <w:szCs w:val="16"/>
              </w:rPr>
            </w:pPr>
            <w:r w:rsidRPr="00AB6753">
              <w:rPr>
                <w:sz w:val="16"/>
                <w:szCs w:val="16"/>
              </w:rPr>
              <w:t>12%</w:t>
            </w:r>
          </w:p>
        </w:tc>
        <w:tc>
          <w:tcPr>
            <w:tcW w:w="601" w:type="pct"/>
          </w:tcPr>
          <w:p w:rsidR="00DB4196" w:rsidRPr="00AB6753" w:rsidRDefault="00DB4196" w:rsidP="00AB6753">
            <w:pPr>
              <w:pStyle w:val="TableText"/>
              <w:rPr>
                <w:sz w:val="16"/>
                <w:szCs w:val="16"/>
              </w:rPr>
            </w:pPr>
            <w:r w:rsidRPr="00AB6753">
              <w:rPr>
                <w:sz w:val="16"/>
                <w:szCs w:val="16"/>
              </w:rPr>
              <w:t>7%</w:t>
            </w:r>
          </w:p>
        </w:tc>
        <w:tc>
          <w:tcPr>
            <w:tcW w:w="555" w:type="pct"/>
          </w:tcPr>
          <w:p w:rsidR="00DB4196" w:rsidRPr="00AB6753" w:rsidRDefault="00DB4196" w:rsidP="00AB6753">
            <w:pPr>
              <w:pStyle w:val="TableText"/>
              <w:rPr>
                <w:sz w:val="16"/>
                <w:szCs w:val="16"/>
              </w:rPr>
            </w:pPr>
            <w:r w:rsidRPr="00AB6753">
              <w:rPr>
                <w:sz w:val="16"/>
                <w:szCs w:val="16"/>
              </w:rPr>
              <w:t>11%</w:t>
            </w:r>
          </w:p>
        </w:tc>
        <w:tc>
          <w:tcPr>
            <w:tcW w:w="629" w:type="pct"/>
          </w:tcPr>
          <w:p w:rsidR="00DB4196" w:rsidRPr="00AB6753" w:rsidRDefault="00DB4196" w:rsidP="00AB6753">
            <w:pPr>
              <w:pStyle w:val="TableText"/>
              <w:rPr>
                <w:sz w:val="16"/>
                <w:szCs w:val="16"/>
              </w:rPr>
            </w:pPr>
            <w:r w:rsidRPr="00AB6753">
              <w:rPr>
                <w:sz w:val="16"/>
                <w:szCs w:val="16"/>
              </w:rPr>
              <w:t>6%</w:t>
            </w:r>
          </w:p>
        </w:tc>
        <w:tc>
          <w:tcPr>
            <w:tcW w:w="626" w:type="pct"/>
          </w:tcPr>
          <w:p w:rsidR="00DB4196" w:rsidRPr="00AB6753" w:rsidRDefault="00DB4196" w:rsidP="00AB6753">
            <w:pPr>
              <w:pStyle w:val="TableText"/>
              <w:rPr>
                <w:sz w:val="16"/>
                <w:szCs w:val="16"/>
              </w:rPr>
            </w:pPr>
            <w:r w:rsidRPr="00AB6753">
              <w:rPr>
                <w:sz w:val="16"/>
                <w:szCs w:val="16"/>
              </w:rPr>
              <w:t>10%</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30-39%</w:t>
            </w:r>
          </w:p>
        </w:tc>
        <w:tc>
          <w:tcPr>
            <w:tcW w:w="500" w:type="pct"/>
          </w:tcPr>
          <w:p w:rsidR="00DB4196" w:rsidRPr="00AB6753" w:rsidRDefault="00DB4196" w:rsidP="00AB6753">
            <w:pPr>
              <w:pStyle w:val="TableText"/>
              <w:rPr>
                <w:sz w:val="16"/>
                <w:szCs w:val="16"/>
              </w:rPr>
            </w:pPr>
            <w:r w:rsidRPr="00AB6753">
              <w:rPr>
                <w:sz w:val="16"/>
                <w:szCs w:val="16"/>
              </w:rPr>
              <w:t>6%</w:t>
            </w:r>
          </w:p>
        </w:tc>
        <w:tc>
          <w:tcPr>
            <w:tcW w:w="551" w:type="pct"/>
          </w:tcPr>
          <w:p w:rsidR="00DB4196" w:rsidRPr="00AB6753" w:rsidRDefault="00DB4196" w:rsidP="00AB6753">
            <w:pPr>
              <w:pStyle w:val="TableText"/>
              <w:rPr>
                <w:sz w:val="16"/>
                <w:szCs w:val="16"/>
              </w:rPr>
            </w:pPr>
            <w:r w:rsidRPr="00AB6753">
              <w:rPr>
                <w:sz w:val="16"/>
                <w:szCs w:val="16"/>
              </w:rPr>
              <w:t>4%</w:t>
            </w:r>
          </w:p>
        </w:tc>
        <w:tc>
          <w:tcPr>
            <w:tcW w:w="601" w:type="pct"/>
          </w:tcPr>
          <w:p w:rsidR="00DB4196" w:rsidRPr="00AB6753" w:rsidRDefault="00DB4196" w:rsidP="00AB6753">
            <w:pPr>
              <w:pStyle w:val="TableText"/>
              <w:rPr>
                <w:sz w:val="16"/>
                <w:szCs w:val="16"/>
              </w:rPr>
            </w:pPr>
            <w:r w:rsidRPr="00AB6753">
              <w:rPr>
                <w:sz w:val="16"/>
                <w:szCs w:val="16"/>
              </w:rPr>
              <w:t>1%</w:t>
            </w:r>
          </w:p>
        </w:tc>
        <w:tc>
          <w:tcPr>
            <w:tcW w:w="555" w:type="pct"/>
          </w:tcPr>
          <w:p w:rsidR="00DB4196" w:rsidRPr="00AB6753" w:rsidRDefault="00DB4196" w:rsidP="00AB6753">
            <w:pPr>
              <w:pStyle w:val="TableText"/>
              <w:rPr>
                <w:sz w:val="16"/>
                <w:szCs w:val="16"/>
              </w:rPr>
            </w:pPr>
            <w:r w:rsidRPr="00AB6753">
              <w:rPr>
                <w:sz w:val="16"/>
                <w:szCs w:val="16"/>
              </w:rPr>
              <w:t>9%</w:t>
            </w:r>
          </w:p>
        </w:tc>
        <w:tc>
          <w:tcPr>
            <w:tcW w:w="629" w:type="pct"/>
          </w:tcPr>
          <w:p w:rsidR="00DB4196" w:rsidRPr="00AB6753" w:rsidRDefault="00DB4196" w:rsidP="00AB6753">
            <w:pPr>
              <w:pStyle w:val="TableText"/>
              <w:rPr>
                <w:sz w:val="16"/>
                <w:szCs w:val="16"/>
              </w:rPr>
            </w:pPr>
            <w:r w:rsidRPr="00AB6753">
              <w:rPr>
                <w:sz w:val="16"/>
                <w:szCs w:val="16"/>
              </w:rPr>
              <w:t>2%</w:t>
            </w:r>
          </w:p>
        </w:tc>
        <w:tc>
          <w:tcPr>
            <w:tcW w:w="626" w:type="pct"/>
          </w:tcPr>
          <w:p w:rsidR="00DB4196" w:rsidRPr="00AB6753" w:rsidRDefault="00DB4196" w:rsidP="00AB6753">
            <w:pPr>
              <w:pStyle w:val="TableText"/>
              <w:rPr>
                <w:sz w:val="16"/>
                <w:szCs w:val="16"/>
              </w:rPr>
            </w:pPr>
            <w:r w:rsidRPr="00AB6753">
              <w:rPr>
                <w:sz w:val="16"/>
                <w:szCs w:val="16"/>
              </w:rPr>
              <w:t>0%</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40% or more</w:t>
            </w:r>
          </w:p>
        </w:tc>
        <w:tc>
          <w:tcPr>
            <w:tcW w:w="500" w:type="pct"/>
          </w:tcPr>
          <w:p w:rsidR="00DB4196" w:rsidRPr="00AB6753" w:rsidRDefault="00DB4196" w:rsidP="00AB6753">
            <w:pPr>
              <w:pStyle w:val="TableText"/>
              <w:rPr>
                <w:sz w:val="16"/>
                <w:szCs w:val="16"/>
              </w:rPr>
            </w:pPr>
            <w:r w:rsidRPr="00AB6753">
              <w:rPr>
                <w:sz w:val="16"/>
                <w:szCs w:val="16"/>
              </w:rPr>
              <w:t>5%</w:t>
            </w:r>
          </w:p>
        </w:tc>
        <w:tc>
          <w:tcPr>
            <w:tcW w:w="551" w:type="pct"/>
          </w:tcPr>
          <w:p w:rsidR="00DB4196" w:rsidRPr="00AB6753" w:rsidRDefault="00DB4196" w:rsidP="00AB6753">
            <w:pPr>
              <w:pStyle w:val="TableText"/>
              <w:rPr>
                <w:sz w:val="16"/>
                <w:szCs w:val="16"/>
              </w:rPr>
            </w:pPr>
            <w:r w:rsidRPr="00AB6753">
              <w:rPr>
                <w:sz w:val="16"/>
                <w:szCs w:val="16"/>
              </w:rPr>
              <w:t>3%</w:t>
            </w:r>
          </w:p>
        </w:tc>
        <w:tc>
          <w:tcPr>
            <w:tcW w:w="601" w:type="pct"/>
          </w:tcPr>
          <w:p w:rsidR="00DB4196" w:rsidRPr="00AB6753" w:rsidRDefault="00DB4196" w:rsidP="00AB6753">
            <w:pPr>
              <w:pStyle w:val="TableText"/>
              <w:rPr>
                <w:sz w:val="16"/>
                <w:szCs w:val="16"/>
              </w:rPr>
            </w:pPr>
            <w:r w:rsidRPr="00AB6753">
              <w:rPr>
                <w:sz w:val="16"/>
                <w:szCs w:val="16"/>
              </w:rPr>
              <w:t>0%</w:t>
            </w:r>
          </w:p>
        </w:tc>
        <w:tc>
          <w:tcPr>
            <w:tcW w:w="555" w:type="pct"/>
          </w:tcPr>
          <w:p w:rsidR="00DB4196" w:rsidRPr="00AB6753" w:rsidRDefault="00DB4196" w:rsidP="00AB6753">
            <w:pPr>
              <w:pStyle w:val="TableText"/>
              <w:rPr>
                <w:sz w:val="16"/>
                <w:szCs w:val="16"/>
              </w:rPr>
            </w:pPr>
            <w:r w:rsidRPr="00AB6753">
              <w:rPr>
                <w:sz w:val="16"/>
                <w:szCs w:val="16"/>
              </w:rPr>
              <w:t>7%</w:t>
            </w:r>
          </w:p>
        </w:tc>
        <w:tc>
          <w:tcPr>
            <w:tcW w:w="629" w:type="pct"/>
          </w:tcPr>
          <w:p w:rsidR="00DB4196" w:rsidRPr="00AB6753" w:rsidRDefault="00DB4196" w:rsidP="00AB6753">
            <w:pPr>
              <w:pStyle w:val="TableText"/>
              <w:rPr>
                <w:sz w:val="16"/>
                <w:szCs w:val="16"/>
              </w:rPr>
            </w:pPr>
            <w:r w:rsidRPr="00AB6753">
              <w:rPr>
                <w:sz w:val="16"/>
                <w:szCs w:val="16"/>
              </w:rPr>
              <w:t>1%</w:t>
            </w:r>
          </w:p>
        </w:tc>
        <w:tc>
          <w:tcPr>
            <w:tcW w:w="626" w:type="pct"/>
          </w:tcPr>
          <w:p w:rsidR="00DB4196" w:rsidRPr="00AB6753" w:rsidRDefault="00DB4196" w:rsidP="00AB6753">
            <w:pPr>
              <w:pStyle w:val="TableText"/>
              <w:rPr>
                <w:sz w:val="16"/>
                <w:szCs w:val="16"/>
              </w:rPr>
            </w:pPr>
            <w:r w:rsidRPr="00AB6753">
              <w:rPr>
                <w:sz w:val="16"/>
                <w:szCs w:val="16"/>
              </w:rPr>
              <w:t>0%</w:t>
            </w:r>
          </w:p>
        </w:tc>
      </w:tr>
      <w:tr w:rsidR="00AB6753" w:rsidRPr="00B7131B" w:rsidTr="00F3026D">
        <w:tc>
          <w:tcPr>
            <w:tcW w:w="1138" w:type="pct"/>
          </w:tcPr>
          <w:p w:rsidR="00DB4196" w:rsidRPr="00AB6753" w:rsidRDefault="00AB6753" w:rsidP="00AB6753">
            <w:pPr>
              <w:pStyle w:val="TableText"/>
              <w:rPr>
                <w:sz w:val="16"/>
                <w:szCs w:val="16"/>
              </w:rPr>
            </w:pPr>
            <w:r w:rsidRPr="00AB6753">
              <w:rPr>
                <w:sz w:val="16"/>
                <w:szCs w:val="16"/>
              </w:rPr>
              <w:t>Salaries/wages</w:t>
            </w:r>
          </w:p>
        </w:tc>
        <w:tc>
          <w:tcPr>
            <w:tcW w:w="400" w:type="pct"/>
          </w:tcPr>
          <w:p w:rsidR="00DB4196" w:rsidRPr="00AB6753" w:rsidRDefault="00DB4196" w:rsidP="00AB6753">
            <w:pPr>
              <w:pStyle w:val="TableText"/>
              <w:rPr>
                <w:sz w:val="16"/>
                <w:szCs w:val="16"/>
              </w:rPr>
            </w:pPr>
            <w:r w:rsidRPr="00AB6753">
              <w:rPr>
                <w:sz w:val="16"/>
                <w:szCs w:val="16"/>
              </w:rPr>
              <w:t>n</w:t>
            </w:r>
          </w:p>
        </w:tc>
        <w:tc>
          <w:tcPr>
            <w:tcW w:w="500" w:type="pct"/>
          </w:tcPr>
          <w:p w:rsidR="00DB4196" w:rsidRPr="00AB6753" w:rsidRDefault="00DB4196" w:rsidP="00AB6753">
            <w:pPr>
              <w:pStyle w:val="TableText"/>
              <w:rPr>
                <w:sz w:val="16"/>
                <w:szCs w:val="16"/>
              </w:rPr>
            </w:pPr>
            <w:r w:rsidRPr="00AB6753">
              <w:rPr>
                <w:sz w:val="16"/>
                <w:szCs w:val="16"/>
              </w:rPr>
              <w:t>208</w:t>
            </w:r>
          </w:p>
        </w:tc>
        <w:tc>
          <w:tcPr>
            <w:tcW w:w="551" w:type="pct"/>
          </w:tcPr>
          <w:p w:rsidR="00DB4196" w:rsidRPr="00AB6753" w:rsidRDefault="00DB4196" w:rsidP="00AB6753">
            <w:pPr>
              <w:pStyle w:val="TableText"/>
              <w:rPr>
                <w:sz w:val="16"/>
                <w:szCs w:val="16"/>
              </w:rPr>
            </w:pPr>
            <w:r w:rsidRPr="00AB6753">
              <w:rPr>
                <w:sz w:val="16"/>
                <w:szCs w:val="16"/>
              </w:rPr>
              <w:t>122</w:t>
            </w:r>
          </w:p>
        </w:tc>
        <w:tc>
          <w:tcPr>
            <w:tcW w:w="601" w:type="pct"/>
          </w:tcPr>
          <w:p w:rsidR="00DB4196" w:rsidRPr="00AB6753" w:rsidRDefault="00DB4196" w:rsidP="00AB6753">
            <w:pPr>
              <w:pStyle w:val="TableText"/>
              <w:rPr>
                <w:sz w:val="16"/>
                <w:szCs w:val="16"/>
              </w:rPr>
            </w:pPr>
            <w:r w:rsidRPr="00AB6753">
              <w:rPr>
                <w:sz w:val="16"/>
                <w:szCs w:val="16"/>
              </w:rPr>
              <w:t>86</w:t>
            </w:r>
          </w:p>
        </w:tc>
        <w:tc>
          <w:tcPr>
            <w:tcW w:w="555" w:type="pct"/>
          </w:tcPr>
          <w:p w:rsidR="00DB4196" w:rsidRPr="00AB6753" w:rsidRDefault="00DB4196" w:rsidP="00AB6753">
            <w:pPr>
              <w:pStyle w:val="TableText"/>
              <w:rPr>
                <w:sz w:val="16"/>
                <w:szCs w:val="16"/>
              </w:rPr>
            </w:pPr>
            <w:r w:rsidRPr="00AB6753">
              <w:rPr>
                <w:sz w:val="16"/>
                <w:szCs w:val="16"/>
              </w:rPr>
              <w:t>176</w:t>
            </w:r>
          </w:p>
        </w:tc>
        <w:tc>
          <w:tcPr>
            <w:tcW w:w="629" w:type="pct"/>
          </w:tcPr>
          <w:p w:rsidR="00DB4196" w:rsidRPr="00AB6753" w:rsidRDefault="00DB4196" w:rsidP="00AB6753">
            <w:pPr>
              <w:pStyle w:val="TableText"/>
              <w:rPr>
                <w:sz w:val="16"/>
                <w:szCs w:val="16"/>
              </w:rPr>
            </w:pPr>
            <w:r w:rsidRPr="00AB6753">
              <w:rPr>
                <w:sz w:val="16"/>
                <w:szCs w:val="16"/>
              </w:rPr>
              <w:t>152</w:t>
            </w:r>
          </w:p>
        </w:tc>
        <w:tc>
          <w:tcPr>
            <w:tcW w:w="626" w:type="pct"/>
          </w:tcPr>
          <w:p w:rsidR="00DB4196" w:rsidRPr="00AB6753" w:rsidRDefault="00DB4196" w:rsidP="00AB6753">
            <w:pPr>
              <w:pStyle w:val="TableText"/>
              <w:rPr>
                <w:sz w:val="16"/>
                <w:szCs w:val="16"/>
              </w:rPr>
            </w:pPr>
            <w:r w:rsidRPr="00AB6753">
              <w:rPr>
                <w:sz w:val="16"/>
                <w:szCs w:val="16"/>
              </w:rPr>
              <w:t>24</w:t>
            </w:r>
          </w:p>
        </w:tc>
      </w:tr>
    </w:tbl>
    <w:p w:rsidR="00DB4196" w:rsidRDefault="00A91C5E" w:rsidP="00A91C5E">
      <w:pPr>
        <w:pStyle w:val="Heading2"/>
        <w:pageBreakBefore/>
        <w:spacing w:before="240"/>
      </w:pPr>
      <w:bookmarkStart w:id="272" w:name="_Toc487445046"/>
      <w:bookmarkStart w:id="273" w:name="_Toc507170874"/>
      <w:r>
        <w:lastRenderedPageBreak/>
        <w:t>A</w:t>
      </w:r>
      <w:r w:rsidR="00DB4196">
        <w:t>ppendix 4: Other water reforms</w:t>
      </w:r>
      <w:bookmarkEnd w:id="272"/>
      <w:bookmarkEnd w:id="273"/>
    </w:p>
    <w:p w:rsidR="00DB4196" w:rsidRDefault="00DB4196" w:rsidP="00A91C5E">
      <w:pPr>
        <w:pStyle w:val="Heading3"/>
      </w:pPr>
      <w:bookmarkStart w:id="274" w:name="_Toc483258449"/>
      <w:bookmarkStart w:id="275" w:name="_Toc487445047"/>
      <w:bookmarkStart w:id="276" w:name="_Toc507170875"/>
      <w:r w:rsidRPr="00A62E45">
        <w:t>Sale of water entitlements to the government</w:t>
      </w:r>
      <w:bookmarkEnd w:id="274"/>
      <w:bookmarkEnd w:id="275"/>
      <w:bookmarkEnd w:id="276"/>
    </w:p>
    <w:p w:rsidR="00DB4196" w:rsidRDefault="00DB4196" w:rsidP="00A91C5E">
      <w:pPr>
        <w:pStyle w:val="TableCaption"/>
      </w:pPr>
      <w:bookmarkStart w:id="277" w:name="_Toc483258660"/>
      <w:bookmarkStart w:id="278" w:name="_Toc507170952"/>
      <w:r w:rsidRPr="006F6985">
        <w:t xml:space="preserve">Table </w:t>
      </w:r>
      <w:r>
        <w:t>A4.1</w:t>
      </w:r>
      <w:r w:rsidRPr="006F6985">
        <w:t xml:space="preserve"> </w:t>
      </w:r>
      <w:r>
        <w:t>Engagement in sale or transfer of water entitlements to government – by region and engagement with water infrastructure modernisation</w:t>
      </w:r>
      <w:bookmarkEnd w:id="277"/>
      <w:bookmarkEnd w:id="278"/>
    </w:p>
    <w:tbl>
      <w:tblPr>
        <w:tblStyle w:val="TableGrid"/>
        <w:tblW w:w="5000" w:type="pct"/>
        <w:tblLayout w:type="fixed"/>
        <w:tblLook w:val="04A0" w:firstRow="1" w:lastRow="0" w:firstColumn="1" w:lastColumn="0" w:noHBand="0" w:noVBand="1"/>
        <w:tblDescription w:val="Table showing irrigators by region and engagement, with water infrastructure modernisation who have sold or transferred water entitlements to the government since 2008."/>
      </w:tblPr>
      <w:tblGrid>
        <w:gridCol w:w="5194"/>
        <w:gridCol w:w="1480"/>
        <w:gridCol w:w="1480"/>
        <w:gridCol w:w="1480"/>
        <w:gridCol w:w="1480"/>
        <w:gridCol w:w="1480"/>
        <w:gridCol w:w="1478"/>
      </w:tblGrid>
      <w:tr w:rsidR="00972295" w:rsidRPr="006F6985" w:rsidTr="00A408DD">
        <w:trPr>
          <w:cantSplit/>
          <w:tblHeader/>
        </w:trPr>
        <w:tc>
          <w:tcPr>
            <w:tcW w:w="1845" w:type="pct"/>
            <w:tcMar>
              <w:left w:w="57" w:type="dxa"/>
              <w:right w:w="57" w:type="dxa"/>
            </w:tcMar>
            <w:hideMark/>
          </w:tcPr>
          <w:p w:rsidR="00DB4196" w:rsidRPr="00972295" w:rsidRDefault="00972295" w:rsidP="00972295">
            <w:pPr>
              <w:pStyle w:val="TableHeading"/>
              <w:rPr>
                <w:sz w:val="16"/>
                <w:szCs w:val="16"/>
              </w:rPr>
            </w:pPr>
            <w:r w:rsidRPr="00972295">
              <w:rPr>
                <w:sz w:val="16"/>
                <w:szCs w:val="16"/>
              </w:rPr>
              <w:t>Region and engagement with water infrastructure modernisation</w:t>
            </w:r>
          </w:p>
        </w:tc>
        <w:tc>
          <w:tcPr>
            <w:tcW w:w="526" w:type="pct"/>
            <w:tcMar>
              <w:left w:w="57" w:type="dxa"/>
              <w:right w:w="57" w:type="dxa"/>
            </w:tcMar>
            <w:hideMark/>
          </w:tcPr>
          <w:p w:rsidR="00DB4196" w:rsidRPr="00972295" w:rsidRDefault="00972295" w:rsidP="00972295">
            <w:pPr>
              <w:pStyle w:val="TableHeading"/>
              <w:rPr>
                <w:sz w:val="16"/>
                <w:szCs w:val="16"/>
              </w:rPr>
            </w:pPr>
            <w:r w:rsidRPr="00972295">
              <w:rPr>
                <w:sz w:val="16"/>
                <w:szCs w:val="16"/>
              </w:rPr>
              <w:t>Have you sold water entitlements to the government since 2008?</w:t>
            </w:r>
            <w:r w:rsidRPr="00972295">
              <w:rPr>
                <w:sz w:val="16"/>
                <w:szCs w:val="16"/>
              </w:rPr>
              <w:br/>
            </w:r>
            <w:r w:rsidR="00DB4196" w:rsidRPr="00972295">
              <w:rPr>
                <w:sz w:val="16"/>
                <w:szCs w:val="16"/>
              </w:rPr>
              <w:t>Yes</w:t>
            </w:r>
          </w:p>
        </w:tc>
        <w:tc>
          <w:tcPr>
            <w:tcW w:w="526" w:type="pct"/>
            <w:tcMar>
              <w:left w:w="57" w:type="dxa"/>
              <w:right w:w="57" w:type="dxa"/>
            </w:tcMar>
          </w:tcPr>
          <w:p w:rsidR="00DB4196" w:rsidRPr="00972295" w:rsidRDefault="00972295" w:rsidP="00972295">
            <w:pPr>
              <w:pStyle w:val="TableHeading"/>
              <w:rPr>
                <w:sz w:val="16"/>
                <w:szCs w:val="16"/>
              </w:rPr>
            </w:pPr>
            <w:r w:rsidRPr="00972295">
              <w:rPr>
                <w:sz w:val="16"/>
                <w:szCs w:val="16"/>
              </w:rPr>
              <w:t>Have you sold water entitlements to the government since 2008?</w:t>
            </w:r>
            <w:r w:rsidRPr="00972295">
              <w:rPr>
                <w:sz w:val="16"/>
                <w:szCs w:val="16"/>
              </w:rPr>
              <w:br/>
            </w:r>
            <w:r w:rsidR="00DB4196" w:rsidRPr="00972295">
              <w:rPr>
                <w:sz w:val="16"/>
                <w:szCs w:val="16"/>
              </w:rPr>
              <w:t>No</w:t>
            </w:r>
          </w:p>
        </w:tc>
        <w:tc>
          <w:tcPr>
            <w:tcW w:w="526" w:type="pct"/>
            <w:tcMar>
              <w:left w:w="57" w:type="dxa"/>
              <w:right w:w="57" w:type="dxa"/>
            </w:tcMar>
          </w:tcPr>
          <w:p w:rsidR="00DB4196" w:rsidRPr="00972295" w:rsidRDefault="00972295" w:rsidP="00972295">
            <w:pPr>
              <w:pStyle w:val="TableHeading"/>
              <w:rPr>
                <w:sz w:val="16"/>
                <w:szCs w:val="16"/>
              </w:rPr>
            </w:pPr>
            <w:r w:rsidRPr="00972295">
              <w:rPr>
                <w:sz w:val="16"/>
                <w:szCs w:val="16"/>
              </w:rPr>
              <w:t>Have you sold water entitlements to the government since 2008?</w:t>
            </w:r>
            <w:r w:rsidRPr="00972295">
              <w:rPr>
                <w:sz w:val="16"/>
                <w:szCs w:val="16"/>
              </w:rPr>
              <w:br/>
            </w:r>
            <w:r w:rsidR="00DB4196" w:rsidRPr="00972295">
              <w:rPr>
                <w:sz w:val="16"/>
                <w:szCs w:val="16"/>
              </w:rPr>
              <w:t>n</w:t>
            </w:r>
          </w:p>
        </w:tc>
        <w:tc>
          <w:tcPr>
            <w:tcW w:w="526" w:type="pct"/>
            <w:tcMar>
              <w:left w:w="57" w:type="dxa"/>
              <w:right w:w="57" w:type="dxa"/>
            </w:tcMar>
          </w:tcPr>
          <w:p w:rsidR="00DB4196" w:rsidRPr="00972295" w:rsidRDefault="00972295" w:rsidP="00972295">
            <w:pPr>
              <w:pStyle w:val="TableHeading"/>
              <w:rPr>
                <w:sz w:val="16"/>
                <w:szCs w:val="16"/>
              </w:rPr>
            </w:pPr>
            <w:r w:rsidRPr="00972295">
              <w:rPr>
                <w:sz w:val="16"/>
                <w:szCs w:val="16"/>
              </w:rPr>
              <w:t>Have you transferred water entitlements to the government since 2008?</w:t>
            </w:r>
            <w:r w:rsidRPr="00972295">
              <w:rPr>
                <w:sz w:val="16"/>
                <w:szCs w:val="16"/>
              </w:rPr>
              <w:br/>
            </w:r>
            <w:r w:rsidR="00DB4196" w:rsidRPr="00972295">
              <w:rPr>
                <w:sz w:val="16"/>
                <w:szCs w:val="16"/>
              </w:rPr>
              <w:t>Yes</w:t>
            </w:r>
          </w:p>
        </w:tc>
        <w:tc>
          <w:tcPr>
            <w:tcW w:w="526" w:type="pct"/>
            <w:tcMar>
              <w:left w:w="57" w:type="dxa"/>
              <w:right w:w="57" w:type="dxa"/>
            </w:tcMar>
            <w:hideMark/>
          </w:tcPr>
          <w:p w:rsidR="00DB4196" w:rsidRPr="00972295" w:rsidRDefault="00972295" w:rsidP="00972295">
            <w:pPr>
              <w:pStyle w:val="TableHeading"/>
              <w:rPr>
                <w:sz w:val="16"/>
                <w:szCs w:val="16"/>
              </w:rPr>
            </w:pPr>
            <w:r w:rsidRPr="00972295">
              <w:rPr>
                <w:sz w:val="16"/>
                <w:szCs w:val="16"/>
              </w:rPr>
              <w:t>Have you transferred water entitlements to the government since 2008?</w:t>
            </w:r>
            <w:r w:rsidRPr="00972295">
              <w:rPr>
                <w:sz w:val="16"/>
                <w:szCs w:val="16"/>
              </w:rPr>
              <w:br/>
            </w:r>
            <w:r w:rsidR="00DB4196" w:rsidRPr="00972295">
              <w:rPr>
                <w:sz w:val="16"/>
                <w:szCs w:val="16"/>
              </w:rPr>
              <w:t>No</w:t>
            </w:r>
          </w:p>
        </w:tc>
        <w:tc>
          <w:tcPr>
            <w:tcW w:w="526" w:type="pct"/>
            <w:tcMar>
              <w:left w:w="57" w:type="dxa"/>
              <w:right w:w="57" w:type="dxa"/>
            </w:tcMar>
          </w:tcPr>
          <w:p w:rsidR="00DB4196" w:rsidRPr="00972295" w:rsidRDefault="00972295" w:rsidP="00972295">
            <w:pPr>
              <w:pStyle w:val="TableHeading"/>
              <w:rPr>
                <w:sz w:val="16"/>
                <w:szCs w:val="16"/>
              </w:rPr>
            </w:pPr>
            <w:r w:rsidRPr="00972295">
              <w:rPr>
                <w:sz w:val="16"/>
                <w:szCs w:val="16"/>
              </w:rPr>
              <w:t>Have you transferred water entitlements to the government since 2008?</w:t>
            </w:r>
            <w:r w:rsidRPr="00972295">
              <w:rPr>
                <w:sz w:val="16"/>
                <w:szCs w:val="16"/>
              </w:rPr>
              <w:br/>
            </w:r>
            <w:r w:rsidR="00DB4196" w:rsidRPr="00972295">
              <w:rPr>
                <w:sz w:val="16"/>
                <w:szCs w:val="16"/>
              </w:rPr>
              <w:t>n</w:t>
            </w:r>
          </w:p>
        </w:tc>
      </w:tr>
      <w:tr w:rsidR="00972295" w:rsidRPr="006F6985" w:rsidTr="00A408DD">
        <w:tc>
          <w:tcPr>
            <w:tcW w:w="1845" w:type="pct"/>
            <w:tcMar>
              <w:left w:w="57" w:type="dxa"/>
              <w:right w:w="57" w:type="dxa"/>
            </w:tcMar>
            <w:hideMark/>
          </w:tcPr>
          <w:p w:rsidR="00DB4196" w:rsidRPr="00972295" w:rsidRDefault="00DB4196" w:rsidP="00972295">
            <w:pPr>
              <w:pStyle w:val="TableText"/>
              <w:rPr>
                <w:sz w:val="16"/>
                <w:szCs w:val="16"/>
              </w:rPr>
            </w:pPr>
            <w:r w:rsidRPr="00972295">
              <w:rPr>
                <w:sz w:val="16"/>
                <w:szCs w:val="16"/>
              </w:rPr>
              <w:t>Murray Darling Basin irrigators</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631</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631</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Irrigators outside Basin</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100%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484</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100%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484</w:t>
            </w:r>
          </w:p>
        </w:tc>
      </w:tr>
      <w:tr w:rsidR="00972295" w:rsidRPr="006F6985" w:rsidTr="00A408DD">
        <w:tc>
          <w:tcPr>
            <w:tcW w:w="1845" w:type="pct"/>
            <w:tcMar>
              <w:left w:w="57" w:type="dxa"/>
              <w:right w:w="57" w:type="dxa"/>
            </w:tcMar>
            <w:hideMark/>
          </w:tcPr>
          <w:p w:rsidR="00DB4196" w:rsidRPr="00972295" w:rsidRDefault="00DB4196" w:rsidP="00972295">
            <w:pPr>
              <w:pStyle w:val="TableText"/>
              <w:rPr>
                <w:sz w:val="16"/>
                <w:szCs w:val="16"/>
              </w:rPr>
            </w:pPr>
            <w:r w:rsidRPr="00972295">
              <w:rPr>
                <w:sz w:val="16"/>
                <w:szCs w:val="16"/>
              </w:rPr>
              <w:t>Northern Basin irrigators</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105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7%</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105</w:t>
            </w:r>
          </w:p>
        </w:tc>
      </w:tr>
      <w:tr w:rsidR="00972295" w:rsidRPr="006F6985" w:rsidTr="00A408DD">
        <w:tc>
          <w:tcPr>
            <w:tcW w:w="1845" w:type="pct"/>
            <w:tcMar>
              <w:left w:w="57" w:type="dxa"/>
              <w:right w:w="57" w:type="dxa"/>
            </w:tcMar>
            <w:hideMark/>
          </w:tcPr>
          <w:p w:rsidR="00DB4196" w:rsidRPr="00972295" w:rsidRDefault="00DB4196" w:rsidP="00972295">
            <w:pPr>
              <w:pStyle w:val="TableText"/>
              <w:rPr>
                <w:sz w:val="16"/>
                <w:szCs w:val="16"/>
              </w:rPr>
            </w:pPr>
            <w:r w:rsidRPr="00972295">
              <w:rPr>
                <w:sz w:val="16"/>
                <w:szCs w:val="16"/>
              </w:rPr>
              <w:t>Southern Basin irrigators</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14%</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86%</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526</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87%</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526</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 xml:space="preserve">Southern Basin irrigators – NSW </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157</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11%</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89%</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157</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Southern Basin irrigators – VIC</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306</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87%</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306</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 xml:space="preserve">Southern Basin irrigators – SA </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16%</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84%</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63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78%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63</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Goulburn Murray Irrigation District</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19%</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91%</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199</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199</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Lower Murray Water/Western Murray Irrigation</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14%</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86%</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29</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97%</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29</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Murray Irrigation Ltd</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51</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51</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Murrumbidgee Irrigation Area</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11%</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89%</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44</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14%</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86%</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44</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Living in off-farm SRWUIP modernisation area</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303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303</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Has upgraded on-farm water infrastructure since 2008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78%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298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78%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298</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Has not upgraded on-farm water infrastructure since 2008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7%</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235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235</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lastRenderedPageBreak/>
              <w:t>Upgraded on-farm water infrastructure without SRWUIP grant</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90%</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203</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12%</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88%</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203</w:t>
            </w:r>
          </w:p>
        </w:tc>
      </w:tr>
      <w:tr w:rsidR="00972295" w:rsidRPr="006F6985" w:rsidTr="00A408DD">
        <w:tc>
          <w:tcPr>
            <w:tcW w:w="1845" w:type="pct"/>
            <w:tcMar>
              <w:left w:w="57" w:type="dxa"/>
              <w:right w:w="57" w:type="dxa"/>
            </w:tcMar>
          </w:tcPr>
          <w:p w:rsidR="00DB4196" w:rsidRPr="00972295" w:rsidRDefault="00DB4196" w:rsidP="00972295">
            <w:pPr>
              <w:pStyle w:val="TableText"/>
              <w:rPr>
                <w:sz w:val="16"/>
                <w:szCs w:val="16"/>
              </w:rPr>
            </w:pPr>
            <w:r w:rsidRPr="00972295">
              <w:rPr>
                <w:sz w:val="16"/>
                <w:szCs w:val="16"/>
              </w:rPr>
              <w:t>SRWUIP on-farm infrastructure grant recipient</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36%</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64%</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45%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55%</w:t>
            </w:r>
          </w:p>
        </w:tc>
        <w:tc>
          <w:tcPr>
            <w:tcW w:w="526" w:type="pct"/>
            <w:tcMar>
              <w:left w:w="57" w:type="dxa"/>
              <w:right w:w="57" w:type="dxa"/>
            </w:tcMar>
          </w:tcPr>
          <w:p w:rsidR="00DB4196" w:rsidRPr="00972295" w:rsidRDefault="00DB4196" w:rsidP="00972295">
            <w:pPr>
              <w:pStyle w:val="TableText"/>
              <w:rPr>
                <w:sz w:val="16"/>
                <w:szCs w:val="16"/>
              </w:rPr>
            </w:pPr>
            <w:r w:rsidRPr="00972295">
              <w:rPr>
                <w:sz w:val="16"/>
                <w:szCs w:val="16"/>
              </w:rPr>
              <w:t>95</w:t>
            </w:r>
          </w:p>
        </w:tc>
      </w:tr>
    </w:tbl>
    <w:p w:rsidR="00DB4196" w:rsidRPr="006D2E27" w:rsidRDefault="00DB4196" w:rsidP="00972295">
      <w:pPr>
        <w:pStyle w:val="TableCaption"/>
        <w:pageBreakBefore/>
        <w:spacing w:before="240"/>
      </w:pPr>
      <w:bookmarkStart w:id="279" w:name="_Toc483258661"/>
      <w:bookmarkStart w:id="280" w:name="_Toc507170953"/>
      <w:r w:rsidRPr="006D2E27">
        <w:lastRenderedPageBreak/>
        <w:t>Table A4.2 Engagement in sale or transfer of water entitlements to government – Basin irrigators by socio-demographic characteristics</w:t>
      </w:r>
      <w:bookmarkEnd w:id="279"/>
      <w:bookmarkEnd w:id="280"/>
    </w:p>
    <w:tbl>
      <w:tblPr>
        <w:tblStyle w:val="TableGrid"/>
        <w:tblW w:w="5000" w:type="pct"/>
        <w:tblLayout w:type="fixed"/>
        <w:tblLook w:val="04A0" w:firstRow="1" w:lastRow="0" w:firstColumn="1" w:lastColumn="0" w:noHBand="0" w:noVBand="1"/>
        <w:tblDescription w:val="Table showing irrigators by gender, age, education and work patterns who have sold or transferred water entitlements to the government since 2008."/>
      </w:tblPr>
      <w:tblGrid>
        <w:gridCol w:w="5210"/>
        <w:gridCol w:w="1494"/>
        <w:gridCol w:w="1494"/>
        <w:gridCol w:w="1494"/>
        <w:gridCol w:w="1494"/>
        <w:gridCol w:w="1494"/>
        <w:gridCol w:w="1494"/>
      </w:tblGrid>
      <w:tr w:rsidR="00DB4196" w:rsidRPr="006F6985" w:rsidTr="00A408DD">
        <w:trPr>
          <w:cantSplit/>
          <w:tblHeader/>
        </w:trPr>
        <w:tc>
          <w:tcPr>
            <w:tcW w:w="1838" w:type="pct"/>
            <w:hideMark/>
          </w:tcPr>
          <w:p w:rsidR="00DB4196" w:rsidRPr="00972295" w:rsidRDefault="00972295" w:rsidP="00972295">
            <w:pPr>
              <w:pStyle w:val="TableHeading"/>
              <w:rPr>
                <w:sz w:val="16"/>
                <w:szCs w:val="16"/>
              </w:rPr>
            </w:pPr>
            <w:r w:rsidRPr="00972295">
              <w:rPr>
                <w:sz w:val="16"/>
                <w:szCs w:val="16"/>
              </w:rPr>
              <w:t>Basin irrigators by socio-demographic characteristics</w:t>
            </w:r>
          </w:p>
        </w:tc>
        <w:tc>
          <w:tcPr>
            <w:tcW w:w="527" w:type="pct"/>
            <w:hideMark/>
          </w:tcPr>
          <w:p w:rsidR="00DB4196" w:rsidRPr="00972295" w:rsidRDefault="00972295" w:rsidP="00972295">
            <w:pPr>
              <w:pStyle w:val="TableHeading"/>
              <w:rPr>
                <w:sz w:val="16"/>
                <w:szCs w:val="16"/>
              </w:rPr>
            </w:pPr>
            <w:r w:rsidRPr="00972295">
              <w:rPr>
                <w:sz w:val="16"/>
                <w:szCs w:val="16"/>
              </w:rPr>
              <w:t>Have you sold water entitlements to the government since 2008?</w:t>
            </w:r>
            <w:r w:rsidRPr="00972295">
              <w:rPr>
                <w:sz w:val="16"/>
                <w:szCs w:val="16"/>
              </w:rPr>
              <w:br/>
            </w:r>
            <w:r w:rsidR="00DB4196" w:rsidRPr="00972295">
              <w:rPr>
                <w:sz w:val="16"/>
                <w:szCs w:val="16"/>
              </w:rPr>
              <w:t>Yes</w:t>
            </w:r>
          </w:p>
        </w:tc>
        <w:tc>
          <w:tcPr>
            <w:tcW w:w="527" w:type="pct"/>
          </w:tcPr>
          <w:p w:rsidR="00DB4196" w:rsidRPr="00972295" w:rsidRDefault="00972295" w:rsidP="00972295">
            <w:pPr>
              <w:pStyle w:val="TableHeading"/>
              <w:rPr>
                <w:sz w:val="16"/>
                <w:szCs w:val="16"/>
              </w:rPr>
            </w:pPr>
            <w:r w:rsidRPr="00972295">
              <w:rPr>
                <w:sz w:val="16"/>
                <w:szCs w:val="16"/>
              </w:rPr>
              <w:t>Have you sold water entitlements to the government since 2008?</w:t>
            </w:r>
            <w:r w:rsidRPr="00972295">
              <w:rPr>
                <w:sz w:val="16"/>
                <w:szCs w:val="16"/>
              </w:rPr>
              <w:br/>
            </w:r>
            <w:r w:rsidR="00DB4196" w:rsidRPr="00972295">
              <w:rPr>
                <w:sz w:val="16"/>
                <w:szCs w:val="16"/>
              </w:rPr>
              <w:t>No</w:t>
            </w:r>
          </w:p>
        </w:tc>
        <w:tc>
          <w:tcPr>
            <w:tcW w:w="527" w:type="pct"/>
          </w:tcPr>
          <w:p w:rsidR="00DB4196" w:rsidRPr="00972295" w:rsidRDefault="00972295" w:rsidP="00972295">
            <w:pPr>
              <w:pStyle w:val="TableHeading"/>
              <w:rPr>
                <w:sz w:val="16"/>
                <w:szCs w:val="16"/>
              </w:rPr>
            </w:pPr>
            <w:r w:rsidRPr="00972295">
              <w:rPr>
                <w:sz w:val="16"/>
                <w:szCs w:val="16"/>
              </w:rPr>
              <w:t>Have you sold water entitlements to the government since 2008?</w:t>
            </w:r>
            <w:r w:rsidRPr="00972295">
              <w:rPr>
                <w:sz w:val="16"/>
                <w:szCs w:val="16"/>
              </w:rPr>
              <w:br/>
            </w:r>
            <w:r w:rsidR="00DB4196" w:rsidRPr="00972295">
              <w:rPr>
                <w:sz w:val="16"/>
                <w:szCs w:val="16"/>
              </w:rPr>
              <w:t>n</w:t>
            </w:r>
          </w:p>
        </w:tc>
        <w:tc>
          <w:tcPr>
            <w:tcW w:w="527" w:type="pct"/>
          </w:tcPr>
          <w:p w:rsidR="00DB4196" w:rsidRPr="00972295" w:rsidRDefault="00972295" w:rsidP="00972295">
            <w:pPr>
              <w:pStyle w:val="TableHeading"/>
              <w:rPr>
                <w:sz w:val="16"/>
                <w:szCs w:val="16"/>
              </w:rPr>
            </w:pPr>
            <w:r w:rsidRPr="00972295">
              <w:rPr>
                <w:sz w:val="16"/>
                <w:szCs w:val="16"/>
              </w:rPr>
              <w:t>Have you transferred water entitlements to the government since 2008?</w:t>
            </w:r>
            <w:r w:rsidRPr="00972295">
              <w:rPr>
                <w:sz w:val="16"/>
                <w:szCs w:val="16"/>
              </w:rPr>
              <w:br/>
            </w:r>
            <w:r w:rsidR="00DB4196" w:rsidRPr="00972295">
              <w:rPr>
                <w:sz w:val="16"/>
                <w:szCs w:val="16"/>
              </w:rPr>
              <w:t>Yes</w:t>
            </w:r>
          </w:p>
        </w:tc>
        <w:tc>
          <w:tcPr>
            <w:tcW w:w="527" w:type="pct"/>
            <w:hideMark/>
          </w:tcPr>
          <w:p w:rsidR="00DB4196" w:rsidRPr="00972295" w:rsidRDefault="00972295" w:rsidP="00972295">
            <w:pPr>
              <w:pStyle w:val="TableHeading"/>
              <w:rPr>
                <w:sz w:val="16"/>
                <w:szCs w:val="16"/>
              </w:rPr>
            </w:pPr>
            <w:r w:rsidRPr="00972295">
              <w:rPr>
                <w:sz w:val="16"/>
                <w:szCs w:val="16"/>
              </w:rPr>
              <w:t>Have you transferred water entitlements to the government since 2008?</w:t>
            </w:r>
            <w:r w:rsidRPr="00972295">
              <w:rPr>
                <w:sz w:val="16"/>
                <w:szCs w:val="16"/>
              </w:rPr>
              <w:br/>
            </w:r>
            <w:r w:rsidR="00DB4196" w:rsidRPr="00972295">
              <w:rPr>
                <w:sz w:val="16"/>
                <w:szCs w:val="16"/>
              </w:rPr>
              <w:t>No</w:t>
            </w:r>
          </w:p>
        </w:tc>
        <w:tc>
          <w:tcPr>
            <w:tcW w:w="527" w:type="pct"/>
          </w:tcPr>
          <w:p w:rsidR="00DB4196" w:rsidRPr="00972295" w:rsidRDefault="00972295" w:rsidP="00972295">
            <w:pPr>
              <w:pStyle w:val="TableHeading"/>
              <w:rPr>
                <w:sz w:val="16"/>
                <w:szCs w:val="16"/>
              </w:rPr>
            </w:pPr>
            <w:r w:rsidRPr="00972295">
              <w:rPr>
                <w:sz w:val="16"/>
                <w:szCs w:val="16"/>
              </w:rPr>
              <w:t>Have you transferred water entitlements to the government since 2008?</w:t>
            </w:r>
            <w:r w:rsidRPr="00972295">
              <w:rPr>
                <w:sz w:val="16"/>
                <w:szCs w:val="16"/>
              </w:rPr>
              <w:br/>
            </w:r>
            <w:r w:rsidR="00DB4196" w:rsidRPr="00972295">
              <w:rPr>
                <w:sz w:val="16"/>
                <w:szCs w:val="16"/>
              </w:rPr>
              <w:t>n</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Murray Darling Basin irrigators</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631</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631</w:t>
            </w:r>
          </w:p>
        </w:tc>
      </w:tr>
      <w:tr w:rsidR="00DB4196" w:rsidRPr="006F6985" w:rsidTr="00A408DD">
        <w:tc>
          <w:tcPr>
            <w:tcW w:w="1838" w:type="pct"/>
            <w:hideMark/>
          </w:tcPr>
          <w:p w:rsidR="00DB4196" w:rsidRPr="00972295" w:rsidRDefault="00DB4196" w:rsidP="00972295">
            <w:pPr>
              <w:pStyle w:val="TableText"/>
              <w:rPr>
                <w:sz w:val="16"/>
                <w:szCs w:val="16"/>
              </w:rPr>
            </w:pPr>
            <w:r w:rsidRPr="00972295">
              <w:rPr>
                <w:sz w:val="16"/>
                <w:szCs w:val="16"/>
              </w:rPr>
              <w:t>Female irrigators</w:t>
            </w:r>
          </w:p>
        </w:tc>
        <w:tc>
          <w:tcPr>
            <w:tcW w:w="527" w:type="pct"/>
          </w:tcPr>
          <w:p w:rsidR="00DB4196" w:rsidRPr="00972295" w:rsidRDefault="00DB4196" w:rsidP="00972295">
            <w:pPr>
              <w:pStyle w:val="TableText"/>
              <w:rPr>
                <w:sz w:val="16"/>
                <w:szCs w:val="16"/>
              </w:rPr>
            </w:pPr>
            <w:r w:rsidRPr="00972295">
              <w:rPr>
                <w:sz w:val="16"/>
                <w:szCs w:val="16"/>
              </w:rPr>
              <w:t>9%</w:t>
            </w:r>
          </w:p>
        </w:tc>
        <w:tc>
          <w:tcPr>
            <w:tcW w:w="527" w:type="pct"/>
          </w:tcPr>
          <w:p w:rsidR="00DB4196" w:rsidRPr="00972295" w:rsidRDefault="00DB4196" w:rsidP="00972295">
            <w:pPr>
              <w:pStyle w:val="TableText"/>
              <w:rPr>
                <w:sz w:val="16"/>
                <w:szCs w:val="16"/>
              </w:rPr>
            </w:pPr>
            <w:r w:rsidRPr="00972295">
              <w:rPr>
                <w:sz w:val="16"/>
                <w:szCs w:val="16"/>
              </w:rPr>
              <w:t>91%</w:t>
            </w:r>
          </w:p>
        </w:tc>
        <w:tc>
          <w:tcPr>
            <w:tcW w:w="527" w:type="pct"/>
          </w:tcPr>
          <w:p w:rsidR="00DB4196" w:rsidRPr="00972295" w:rsidRDefault="00DB4196" w:rsidP="00972295">
            <w:pPr>
              <w:pStyle w:val="TableText"/>
              <w:rPr>
                <w:sz w:val="16"/>
                <w:szCs w:val="16"/>
              </w:rPr>
            </w:pPr>
            <w:r w:rsidRPr="00972295">
              <w:rPr>
                <w:sz w:val="16"/>
                <w:szCs w:val="16"/>
              </w:rPr>
              <w:t>157</w:t>
            </w:r>
          </w:p>
        </w:tc>
        <w:tc>
          <w:tcPr>
            <w:tcW w:w="527" w:type="pct"/>
          </w:tcPr>
          <w:p w:rsidR="00DB4196" w:rsidRPr="00972295" w:rsidRDefault="00DB4196" w:rsidP="00972295">
            <w:pPr>
              <w:pStyle w:val="TableText"/>
              <w:rPr>
                <w:sz w:val="16"/>
                <w:szCs w:val="16"/>
              </w:rPr>
            </w:pPr>
            <w:r w:rsidRPr="00972295">
              <w:rPr>
                <w:sz w:val="16"/>
                <w:szCs w:val="16"/>
              </w:rPr>
              <w:t>10%</w:t>
            </w:r>
          </w:p>
        </w:tc>
        <w:tc>
          <w:tcPr>
            <w:tcW w:w="527" w:type="pct"/>
          </w:tcPr>
          <w:p w:rsidR="00DB4196" w:rsidRPr="00972295" w:rsidRDefault="00DB4196" w:rsidP="00972295">
            <w:pPr>
              <w:pStyle w:val="TableText"/>
              <w:rPr>
                <w:sz w:val="16"/>
                <w:szCs w:val="16"/>
              </w:rPr>
            </w:pPr>
            <w:r w:rsidRPr="00972295">
              <w:rPr>
                <w:sz w:val="16"/>
                <w:szCs w:val="16"/>
              </w:rPr>
              <w:t>90%</w:t>
            </w:r>
          </w:p>
        </w:tc>
        <w:tc>
          <w:tcPr>
            <w:tcW w:w="527" w:type="pct"/>
          </w:tcPr>
          <w:p w:rsidR="00DB4196" w:rsidRPr="00972295" w:rsidRDefault="00DB4196" w:rsidP="00972295">
            <w:pPr>
              <w:pStyle w:val="TableText"/>
              <w:rPr>
                <w:sz w:val="16"/>
                <w:szCs w:val="16"/>
              </w:rPr>
            </w:pPr>
            <w:r w:rsidRPr="00972295">
              <w:rPr>
                <w:sz w:val="16"/>
                <w:szCs w:val="16"/>
              </w:rPr>
              <w:t>157</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Male irrigators</w:t>
            </w:r>
          </w:p>
        </w:tc>
        <w:tc>
          <w:tcPr>
            <w:tcW w:w="527" w:type="pct"/>
          </w:tcPr>
          <w:p w:rsidR="00DB4196" w:rsidRPr="00972295" w:rsidRDefault="00DB4196" w:rsidP="00972295">
            <w:pPr>
              <w:pStyle w:val="TableText"/>
              <w:rPr>
                <w:sz w:val="16"/>
                <w:szCs w:val="16"/>
              </w:rPr>
            </w:pPr>
            <w:r w:rsidRPr="00972295">
              <w:rPr>
                <w:sz w:val="16"/>
                <w:szCs w:val="16"/>
              </w:rPr>
              <w:t>13%</w:t>
            </w:r>
          </w:p>
        </w:tc>
        <w:tc>
          <w:tcPr>
            <w:tcW w:w="527" w:type="pct"/>
          </w:tcPr>
          <w:p w:rsidR="00DB4196" w:rsidRPr="00972295" w:rsidRDefault="00DB4196" w:rsidP="00972295">
            <w:pPr>
              <w:pStyle w:val="TableText"/>
              <w:rPr>
                <w:sz w:val="16"/>
                <w:szCs w:val="16"/>
              </w:rPr>
            </w:pPr>
            <w:r w:rsidRPr="00972295">
              <w:rPr>
                <w:sz w:val="16"/>
                <w:szCs w:val="16"/>
              </w:rPr>
              <w:t>87%</w:t>
            </w:r>
          </w:p>
        </w:tc>
        <w:tc>
          <w:tcPr>
            <w:tcW w:w="527" w:type="pct"/>
          </w:tcPr>
          <w:p w:rsidR="00DB4196" w:rsidRPr="00972295" w:rsidRDefault="00DB4196" w:rsidP="00972295">
            <w:pPr>
              <w:pStyle w:val="TableText"/>
              <w:rPr>
                <w:sz w:val="16"/>
                <w:szCs w:val="16"/>
              </w:rPr>
            </w:pPr>
            <w:r w:rsidRPr="00972295">
              <w:rPr>
                <w:sz w:val="16"/>
                <w:szCs w:val="16"/>
              </w:rPr>
              <w:t>462</w:t>
            </w:r>
          </w:p>
        </w:tc>
        <w:tc>
          <w:tcPr>
            <w:tcW w:w="527" w:type="pct"/>
          </w:tcPr>
          <w:p w:rsidR="00DB4196" w:rsidRPr="00972295" w:rsidRDefault="00DB4196" w:rsidP="00972295">
            <w:pPr>
              <w:pStyle w:val="TableText"/>
              <w:rPr>
                <w:sz w:val="16"/>
                <w:szCs w:val="16"/>
              </w:rPr>
            </w:pPr>
            <w:r w:rsidRPr="00972295">
              <w:rPr>
                <w:sz w:val="16"/>
                <w:szCs w:val="16"/>
              </w:rPr>
              <w:t>13%</w:t>
            </w:r>
          </w:p>
        </w:tc>
        <w:tc>
          <w:tcPr>
            <w:tcW w:w="527" w:type="pct"/>
          </w:tcPr>
          <w:p w:rsidR="00DB4196" w:rsidRPr="00972295" w:rsidRDefault="00DB4196" w:rsidP="00972295">
            <w:pPr>
              <w:pStyle w:val="TableText"/>
              <w:rPr>
                <w:sz w:val="16"/>
                <w:szCs w:val="16"/>
              </w:rPr>
            </w:pPr>
            <w:r w:rsidRPr="00972295">
              <w:rPr>
                <w:sz w:val="16"/>
                <w:szCs w:val="16"/>
              </w:rPr>
              <w:t>87%</w:t>
            </w:r>
          </w:p>
        </w:tc>
        <w:tc>
          <w:tcPr>
            <w:tcW w:w="527" w:type="pct"/>
          </w:tcPr>
          <w:p w:rsidR="00DB4196" w:rsidRPr="00972295" w:rsidRDefault="00DB4196" w:rsidP="00972295">
            <w:pPr>
              <w:pStyle w:val="TableText"/>
              <w:rPr>
                <w:sz w:val="16"/>
                <w:szCs w:val="16"/>
              </w:rPr>
            </w:pPr>
            <w:r w:rsidRPr="00972295">
              <w:rPr>
                <w:sz w:val="16"/>
                <w:szCs w:val="16"/>
              </w:rPr>
              <w:t>462</w:t>
            </w:r>
          </w:p>
        </w:tc>
      </w:tr>
      <w:tr w:rsidR="00DB4196" w:rsidRPr="006F6985" w:rsidTr="00A408DD">
        <w:tc>
          <w:tcPr>
            <w:tcW w:w="1838" w:type="pct"/>
            <w:hideMark/>
          </w:tcPr>
          <w:p w:rsidR="00DB4196" w:rsidRPr="00972295" w:rsidRDefault="00DB4196" w:rsidP="00972295">
            <w:pPr>
              <w:pStyle w:val="TableText"/>
              <w:rPr>
                <w:sz w:val="16"/>
                <w:szCs w:val="16"/>
              </w:rPr>
            </w:pPr>
            <w:r w:rsidRPr="00972295">
              <w:rPr>
                <w:sz w:val="16"/>
                <w:szCs w:val="16"/>
              </w:rPr>
              <w:t>Aged &lt; 49 years</w:t>
            </w:r>
          </w:p>
        </w:tc>
        <w:tc>
          <w:tcPr>
            <w:tcW w:w="527" w:type="pct"/>
          </w:tcPr>
          <w:p w:rsidR="00DB4196" w:rsidRPr="00972295" w:rsidRDefault="00DB4196" w:rsidP="00972295">
            <w:pPr>
              <w:pStyle w:val="TableText"/>
              <w:rPr>
                <w:sz w:val="16"/>
                <w:szCs w:val="16"/>
              </w:rPr>
            </w:pPr>
            <w:r w:rsidRPr="00972295">
              <w:rPr>
                <w:sz w:val="16"/>
                <w:szCs w:val="16"/>
              </w:rPr>
              <w:t>8%</w:t>
            </w:r>
          </w:p>
        </w:tc>
        <w:tc>
          <w:tcPr>
            <w:tcW w:w="527" w:type="pct"/>
          </w:tcPr>
          <w:p w:rsidR="00DB4196" w:rsidRPr="00972295" w:rsidRDefault="00DB4196" w:rsidP="00972295">
            <w:pPr>
              <w:pStyle w:val="TableText"/>
              <w:rPr>
                <w:sz w:val="16"/>
                <w:szCs w:val="16"/>
              </w:rPr>
            </w:pPr>
            <w:r w:rsidRPr="00972295">
              <w:rPr>
                <w:sz w:val="16"/>
                <w:szCs w:val="16"/>
              </w:rPr>
              <w:t>92%</w:t>
            </w:r>
          </w:p>
        </w:tc>
        <w:tc>
          <w:tcPr>
            <w:tcW w:w="527" w:type="pct"/>
          </w:tcPr>
          <w:p w:rsidR="00DB4196" w:rsidRPr="00972295" w:rsidRDefault="00DB4196" w:rsidP="00972295">
            <w:pPr>
              <w:pStyle w:val="TableText"/>
              <w:rPr>
                <w:sz w:val="16"/>
                <w:szCs w:val="16"/>
              </w:rPr>
            </w:pPr>
            <w:r w:rsidRPr="00972295">
              <w:rPr>
                <w:sz w:val="16"/>
                <w:szCs w:val="16"/>
              </w:rPr>
              <w:t>102</w:t>
            </w:r>
          </w:p>
        </w:tc>
        <w:tc>
          <w:tcPr>
            <w:tcW w:w="527" w:type="pct"/>
          </w:tcPr>
          <w:p w:rsidR="00DB4196" w:rsidRPr="00972295" w:rsidRDefault="00DB4196" w:rsidP="00972295">
            <w:pPr>
              <w:pStyle w:val="TableText"/>
              <w:rPr>
                <w:sz w:val="16"/>
                <w:szCs w:val="16"/>
              </w:rPr>
            </w:pPr>
            <w:r w:rsidRPr="00972295">
              <w:rPr>
                <w:sz w:val="16"/>
                <w:szCs w:val="16"/>
              </w:rPr>
              <w:t>11%</w:t>
            </w:r>
          </w:p>
        </w:tc>
        <w:tc>
          <w:tcPr>
            <w:tcW w:w="527" w:type="pct"/>
          </w:tcPr>
          <w:p w:rsidR="00DB4196" w:rsidRPr="00972295" w:rsidRDefault="00DB4196" w:rsidP="00972295">
            <w:pPr>
              <w:pStyle w:val="TableText"/>
              <w:rPr>
                <w:sz w:val="16"/>
                <w:szCs w:val="16"/>
              </w:rPr>
            </w:pPr>
            <w:r w:rsidRPr="00972295">
              <w:rPr>
                <w:sz w:val="16"/>
                <w:szCs w:val="16"/>
              </w:rPr>
              <w:t>89%</w:t>
            </w:r>
          </w:p>
        </w:tc>
        <w:tc>
          <w:tcPr>
            <w:tcW w:w="527" w:type="pct"/>
          </w:tcPr>
          <w:p w:rsidR="00DB4196" w:rsidRPr="00972295" w:rsidRDefault="00DB4196" w:rsidP="00972295">
            <w:pPr>
              <w:pStyle w:val="TableText"/>
              <w:rPr>
                <w:sz w:val="16"/>
                <w:szCs w:val="16"/>
              </w:rPr>
            </w:pPr>
            <w:r w:rsidRPr="00972295">
              <w:rPr>
                <w:sz w:val="16"/>
                <w:szCs w:val="16"/>
              </w:rPr>
              <w:t>102</w:t>
            </w:r>
          </w:p>
        </w:tc>
      </w:tr>
      <w:tr w:rsidR="00DB4196" w:rsidRPr="006F6985" w:rsidTr="00A408DD">
        <w:tc>
          <w:tcPr>
            <w:tcW w:w="1838" w:type="pct"/>
            <w:hideMark/>
          </w:tcPr>
          <w:p w:rsidR="00DB4196" w:rsidRPr="00972295" w:rsidRDefault="00DB4196" w:rsidP="00972295">
            <w:pPr>
              <w:pStyle w:val="TableText"/>
              <w:rPr>
                <w:sz w:val="16"/>
                <w:szCs w:val="16"/>
              </w:rPr>
            </w:pPr>
            <w:r w:rsidRPr="00972295">
              <w:rPr>
                <w:sz w:val="16"/>
                <w:szCs w:val="16"/>
              </w:rPr>
              <w:t>Aged 50-64 years</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276</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276</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Aged 65 years or older</w:t>
            </w:r>
          </w:p>
        </w:tc>
        <w:tc>
          <w:tcPr>
            <w:tcW w:w="527" w:type="pct"/>
          </w:tcPr>
          <w:p w:rsidR="00DB4196" w:rsidRPr="00972295" w:rsidRDefault="00DB4196" w:rsidP="00972295">
            <w:pPr>
              <w:pStyle w:val="TableText"/>
              <w:rPr>
                <w:sz w:val="16"/>
                <w:szCs w:val="16"/>
              </w:rPr>
            </w:pPr>
            <w:r w:rsidRPr="00972295">
              <w:rPr>
                <w:sz w:val="16"/>
                <w:szCs w:val="16"/>
              </w:rPr>
              <w:t>13%</w:t>
            </w:r>
          </w:p>
        </w:tc>
        <w:tc>
          <w:tcPr>
            <w:tcW w:w="527" w:type="pct"/>
          </w:tcPr>
          <w:p w:rsidR="00DB4196" w:rsidRPr="00972295" w:rsidRDefault="00DB4196" w:rsidP="00972295">
            <w:pPr>
              <w:pStyle w:val="TableText"/>
              <w:rPr>
                <w:sz w:val="16"/>
                <w:szCs w:val="16"/>
              </w:rPr>
            </w:pPr>
            <w:r w:rsidRPr="00972295">
              <w:rPr>
                <w:sz w:val="16"/>
                <w:szCs w:val="16"/>
              </w:rPr>
              <w:t>87%</w:t>
            </w:r>
          </w:p>
        </w:tc>
        <w:tc>
          <w:tcPr>
            <w:tcW w:w="527" w:type="pct"/>
          </w:tcPr>
          <w:p w:rsidR="00DB4196" w:rsidRPr="00972295" w:rsidRDefault="00DB4196" w:rsidP="00972295">
            <w:pPr>
              <w:pStyle w:val="TableText"/>
              <w:rPr>
                <w:sz w:val="16"/>
                <w:szCs w:val="16"/>
              </w:rPr>
            </w:pPr>
            <w:r w:rsidRPr="00972295">
              <w:rPr>
                <w:sz w:val="16"/>
                <w:szCs w:val="16"/>
              </w:rPr>
              <w:t>239</w:t>
            </w:r>
          </w:p>
        </w:tc>
        <w:tc>
          <w:tcPr>
            <w:tcW w:w="527" w:type="pct"/>
          </w:tcPr>
          <w:p w:rsidR="00DB4196" w:rsidRPr="00972295" w:rsidRDefault="00DB4196" w:rsidP="00972295">
            <w:pPr>
              <w:pStyle w:val="TableText"/>
              <w:rPr>
                <w:sz w:val="16"/>
                <w:szCs w:val="16"/>
              </w:rPr>
            </w:pPr>
            <w:r w:rsidRPr="00972295">
              <w:rPr>
                <w:sz w:val="16"/>
                <w:szCs w:val="16"/>
              </w:rPr>
              <w:t>13%</w:t>
            </w:r>
          </w:p>
        </w:tc>
        <w:tc>
          <w:tcPr>
            <w:tcW w:w="527" w:type="pct"/>
          </w:tcPr>
          <w:p w:rsidR="00DB4196" w:rsidRPr="00972295" w:rsidRDefault="00DB4196" w:rsidP="00972295">
            <w:pPr>
              <w:pStyle w:val="TableText"/>
              <w:rPr>
                <w:sz w:val="16"/>
                <w:szCs w:val="16"/>
              </w:rPr>
            </w:pPr>
            <w:r w:rsidRPr="00972295">
              <w:rPr>
                <w:sz w:val="16"/>
                <w:szCs w:val="16"/>
              </w:rPr>
              <w:t>87%</w:t>
            </w:r>
          </w:p>
        </w:tc>
        <w:tc>
          <w:tcPr>
            <w:tcW w:w="527" w:type="pct"/>
          </w:tcPr>
          <w:p w:rsidR="00DB4196" w:rsidRPr="00972295" w:rsidRDefault="00DB4196" w:rsidP="00972295">
            <w:pPr>
              <w:pStyle w:val="TableText"/>
              <w:rPr>
                <w:sz w:val="16"/>
                <w:szCs w:val="16"/>
              </w:rPr>
            </w:pPr>
            <w:r w:rsidRPr="00972295">
              <w:rPr>
                <w:sz w:val="16"/>
                <w:szCs w:val="16"/>
              </w:rPr>
              <w:t>239</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Educational attainment – did not complete high school</w:t>
            </w:r>
          </w:p>
        </w:tc>
        <w:tc>
          <w:tcPr>
            <w:tcW w:w="527" w:type="pct"/>
          </w:tcPr>
          <w:p w:rsidR="00DB4196" w:rsidRPr="00972295" w:rsidRDefault="00DB4196" w:rsidP="00972295">
            <w:pPr>
              <w:pStyle w:val="TableText"/>
              <w:rPr>
                <w:sz w:val="16"/>
                <w:szCs w:val="16"/>
              </w:rPr>
            </w:pPr>
            <w:r w:rsidRPr="00972295">
              <w:rPr>
                <w:sz w:val="16"/>
                <w:szCs w:val="16"/>
              </w:rPr>
              <w:t>14%</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178</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178</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Educational attainment – completed high school</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213</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213</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Educational attainment – completed university degree</w:t>
            </w:r>
          </w:p>
        </w:tc>
        <w:tc>
          <w:tcPr>
            <w:tcW w:w="527" w:type="pct"/>
          </w:tcPr>
          <w:p w:rsidR="00DB4196" w:rsidRPr="00972295" w:rsidRDefault="00DB4196" w:rsidP="00972295">
            <w:pPr>
              <w:pStyle w:val="TableText"/>
              <w:rPr>
                <w:sz w:val="16"/>
                <w:szCs w:val="16"/>
              </w:rPr>
            </w:pPr>
            <w:r w:rsidRPr="00972295">
              <w:rPr>
                <w:sz w:val="16"/>
                <w:szCs w:val="16"/>
              </w:rPr>
              <w:t>7%</w:t>
            </w:r>
          </w:p>
        </w:tc>
        <w:tc>
          <w:tcPr>
            <w:tcW w:w="527" w:type="pct"/>
          </w:tcPr>
          <w:p w:rsidR="00DB4196" w:rsidRPr="00972295" w:rsidRDefault="00DB4196" w:rsidP="00972295">
            <w:pPr>
              <w:pStyle w:val="TableText"/>
              <w:rPr>
                <w:sz w:val="16"/>
                <w:szCs w:val="16"/>
              </w:rPr>
            </w:pPr>
            <w:r w:rsidRPr="00972295">
              <w:rPr>
                <w:sz w:val="16"/>
                <w:szCs w:val="16"/>
              </w:rPr>
              <w:t>93%</w:t>
            </w:r>
          </w:p>
        </w:tc>
        <w:tc>
          <w:tcPr>
            <w:tcW w:w="527" w:type="pct"/>
          </w:tcPr>
          <w:p w:rsidR="00DB4196" w:rsidRPr="00972295" w:rsidRDefault="00DB4196" w:rsidP="00972295">
            <w:pPr>
              <w:pStyle w:val="TableText"/>
              <w:rPr>
                <w:sz w:val="16"/>
                <w:szCs w:val="16"/>
              </w:rPr>
            </w:pPr>
            <w:r w:rsidRPr="00972295">
              <w:rPr>
                <w:sz w:val="16"/>
                <w:szCs w:val="16"/>
              </w:rPr>
              <w:t>155</w:t>
            </w:r>
          </w:p>
        </w:tc>
        <w:tc>
          <w:tcPr>
            <w:tcW w:w="527" w:type="pct"/>
          </w:tcPr>
          <w:p w:rsidR="00DB4196" w:rsidRPr="00972295" w:rsidRDefault="00DB4196" w:rsidP="00972295">
            <w:pPr>
              <w:pStyle w:val="TableText"/>
              <w:rPr>
                <w:sz w:val="16"/>
                <w:szCs w:val="16"/>
              </w:rPr>
            </w:pPr>
            <w:r w:rsidRPr="00972295">
              <w:rPr>
                <w:sz w:val="16"/>
                <w:szCs w:val="16"/>
              </w:rPr>
              <w:t>12%</w:t>
            </w:r>
          </w:p>
        </w:tc>
        <w:tc>
          <w:tcPr>
            <w:tcW w:w="527" w:type="pct"/>
          </w:tcPr>
          <w:p w:rsidR="00DB4196" w:rsidRPr="00972295" w:rsidRDefault="00DB4196" w:rsidP="00972295">
            <w:pPr>
              <w:pStyle w:val="TableText"/>
              <w:rPr>
                <w:sz w:val="16"/>
                <w:szCs w:val="16"/>
              </w:rPr>
            </w:pPr>
            <w:r w:rsidRPr="00972295">
              <w:rPr>
                <w:sz w:val="16"/>
                <w:szCs w:val="16"/>
              </w:rPr>
              <w:t>88%</w:t>
            </w:r>
          </w:p>
        </w:tc>
        <w:tc>
          <w:tcPr>
            <w:tcW w:w="527" w:type="pct"/>
          </w:tcPr>
          <w:p w:rsidR="00DB4196" w:rsidRPr="00972295" w:rsidRDefault="00DB4196" w:rsidP="00972295">
            <w:pPr>
              <w:pStyle w:val="TableText"/>
              <w:rPr>
                <w:sz w:val="16"/>
                <w:szCs w:val="16"/>
              </w:rPr>
            </w:pPr>
            <w:r w:rsidRPr="00972295">
              <w:rPr>
                <w:sz w:val="16"/>
                <w:szCs w:val="16"/>
              </w:rPr>
              <w:t>155</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No off-farm work</w:t>
            </w:r>
          </w:p>
        </w:tc>
        <w:tc>
          <w:tcPr>
            <w:tcW w:w="527" w:type="pct"/>
          </w:tcPr>
          <w:p w:rsidR="00DB4196" w:rsidRPr="00972295" w:rsidRDefault="00DB4196" w:rsidP="00972295">
            <w:pPr>
              <w:pStyle w:val="TableText"/>
              <w:rPr>
                <w:sz w:val="16"/>
                <w:szCs w:val="16"/>
              </w:rPr>
            </w:pPr>
            <w:r w:rsidRPr="00972295">
              <w:rPr>
                <w:sz w:val="16"/>
                <w:szCs w:val="16"/>
              </w:rPr>
              <w:t>13%</w:t>
            </w:r>
          </w:p>
        </w:tc>
        <w:tc>
          <w:tcPr>
            <w:tcW w:w="527" w:type="pct"/>
          </w:tcPr>
          <w:p w:rsidR="00DB4196" w:rsidRPr="00972295" w:rsidRDefault="00DB4196" w:rsidP="00972295">
            <w:pPr>
              <w:pStyle w:val="TableText"/>
              <w:rPr>
                <w:sz w:val="16"/>
                <w:szCs w:val="16"/>
              </w:rPr>
            </w:pPr>
            <w:r w:rsidRPr="00972295">
              <w:rPr>
                <w:sz w:val="16"/>
                <w:szCs w:val="16"/>
              </w:rPr>
              <w:t>87%</w:t>
            </w:r>
          </w:p>
        </w:tc>
        <w:tc>
          <w:tcPr>
            <w:tcW w:w="527" w:type="pct"/>
          </w:tcPr>
          <w:p w:rsidR="00DB4196" w:rsidRPr="00972295" w:rsidRDefault="00DB4196" w:rsidP="00972295">
            <w:pPr>
              <w:pStyle w:val="TableText"/>
              <w:rPr>
                <w:sz w:val="16"/>
                <w:szCs w:val="16"/>
              </w:rPr>
            </w:pPr>
            <w:r w:rsidRPr="00972295">
              <w:rPr>
                <w:sz w:val="16"/>
                <w:szCs w:val="16"/>
              </w:rPr>
              <w:t>239</w:t>
            </w:r>
          </w:p>
        </w:tc>
        <w:tc>
          <w:tcPr>
            <w:tcW w:w="527" w:type="pct"/>
          </w:tcPr>
          <w:p w:rsidR="00DB4196" w:rsidRPr="00972295" w:rsidRDefault="00DB4196" w:rsidP="00972295">
            <w:pPr>
              <w:pStyle w:val="TableText"/>
              <w:rPr>
                <w:sz w:val="16"/>
                <w:szCs w:val="16"/>
              </w:rPr>
            </w:pPr>
            <w:r w:rsidRPr="00972295">
              <w:rPr>
                <w:sz w:val="16"/>
                <w:szCs w:val="16"/>
              </w:rPr>
              <w:t>13%</w:t>
            </w:r>
          </w:p>
        </w:tc>
        <w:tc>
          <w:tcPr>
            <w:tcW w:w="527" w:type="pct"/>
          </w:tcPr>
          <w:p w:rsidR="00DB4196" w:rsidRPr="00972295" w:rsidRDefault="00DB4196" w:rsidP="00972295">
            <w:pPr>
              <w:pStyle w:val="TableText"/>
              <w:rPr>
                <w:sz w:val="16"/>
                <w:szCs w:val="16"/>
              </w:rPr>
            </w:pPr>
            <w:r w:rsidRPr="00972295">
              <w:rPr>
                <w:sz w:val="16"/>
                <w:szCs w:val="16"/>
              </w:rPr>
              <w:t>87%</w:t>
            </w:r>
          </w:p>
        </w:tc>
        <w:tc>
          <w:tcPr>
            <w:tcW w:w="527" w:type="pct"/>
          </w:tcPr>
          <w:p w:rsidR="00DB4196" w:rsidRPr="00972295" w:rsidRDefault="00DB4196" w:rsidP="00972295">
            <w:pPr>
              <w:pStyle w:val="TableText"/>
              <w:rPr>
                <w:sz w:val="16"/>
                <w:szCs w:val="16"/>
              </w:rPr>
            </w:pPr>
            <w:r w:rsidRPr="00972295">
              <w:rPr>
                <w:sz w:val="16"/>
                <w:szCs w:val="16"/>
              </w:rPr>
              <w:t>239</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Part-time off-farm work</w:t>
            </w:r>
          </w:p>
        </w:tc>
        <w:tc>
          <w:tcPr>
            <w:tcW w:w="527" w:type="pct"/>
          </w:tcPr>
          <w:p w:rsidR="00DB4196" w:rsidRPr="00972295" w:rsidRDefault="00DB4196" w:rsidP="00972295">
            <w:pPr>
              <w:pStyle w:val="TableText"/>
              <w:rPr>
                <w:sz w:val="16"/>
                <w:szCs w:val="16"/>
              </w:rPr>
            </w:pPr>
            <w:r w:rsidRPr="00972295">
              <w:rPr>
                <w:sz w:val="16"/>
                <w:szCs w:val="16"/>
              </w:rPr>
              <w:t>14%</w:t>
            </w:r>
          </w:p>
        </w:tc>
        <w:tc>
          <w:tcPr>
            <w:tcW w:w="527" w:type="pct"/>
          </w:tcPr>
          <w:p w:rsidR="00DB4196" w:rsidRPr="00972295" w:rsidRDefault="00DB4196" w:rsidP="00972295">
            <w:pPr>
              <w:pStyle w:val="TableText"/>
              <w:rPr>
                <w:sz w:val="16"/>
                <w:szCs w:val="16"/>
              </w:rPr>
            </w:pPr>
            <w:r w:rsidRPr="00972295">
              <w:rPr>
                <w:sz w:val="16"/>
                <w:szCs w:val="16"/>
              </w:rPr>
              <w:t>86%</w:t>
            </w:r>
          </w:p>
        </w:tc>
        <w:tc>
          <w:tcPr>
            <w:tcW w:w="527" w:type="pct"/>
          </w:tcPr>
          <w:p w:rsidR="00DB4196" w:rsidRPr="00972295" w:rsidRDefault="00DB4196" w:rsidP="00972295">
            <w:pPr>
              <w:pStyle w:val="TableText"/>
              <w:rPr>
                <w:sz w:val="16"/>
                <w:szCs w:val="16"/>
              </w:rPr>
            </w:pPr>
            <w:r w:rsidRPr="00972295">
              <w:rPr>
                <w:sz w:val="16"/>
                <w:szCs w:val="16"/>
              </w:rPr>
              <w:t>269</w:t>
            </w:r>
          </w:p>
        </w:tc>
        <w:tc>
          <w:tcPr>
            <w:tcW w:w="527" w:type="pct"/>
          </w:tcPr>
          <w:p w:rsidR="00DB4196" w:rsidRPr="00972295" w:rsidRDefault="00DB4196" w:rsidP="00972295">
            <w:pPr>
              <w:pStyle w:val="TableText"/>
              <w:rPr>
                <w:sz w:val="16"/>
                <w:szCs w:val="16"/>
              </w:rPr>
            </w:pPr>
            <w:r w:rsidRPr="00972295">
              <w:rPr>
                <w:sz w:val="16"/>
                <w:szCs w:val="16"/>
              </w:rPr>
              <w:t>15%</w:t>
            </w:r>
          </w:p>
        </w:tc>
        <w:tc>
          <w:tcPr>
            <w:tcW w:w="527" w:type="pct"/>
          </w:tcPr>
          <w:p w:rsidR="00DB4196" w:rsidRPr="00972295" w:rsidRDefault="00DB4196" w:rsidP="00972295">
            <w:pPr>
              <w:pStyle w:val="TableText"/>
              <w:rPr>
                <w:sz w:val="16"/>
                <w:szCs w:val="16"/>
              </w:rPr>
            </w:pPr>
            <w:r w:rsidRPr="00972295">
              <w:rPr>
                <w:sz w:val="16"/>
                <w:szCs w:val="16"/>
              </w:rPr>
              <w:t>85%</w:t>
            </w:r>
          </w:p>
        </w:tc>
        <w:tc>
          <w:tcPr>
            <w:tcW w:w="527" w:type="pct"/>
          </w:tcPr>
          <w:p w:rsidR="00DB4196" w:rsidRPr="00972295" w:rsidRDefault="00DB4196" w:rsidP="00972295">
            <w:pPr>
              <w:pStyle w:val="TableText"/>
              <w:rPr>
                <w:sz w:val="16"/>
                <w:szCs w:val="16"/>
              </w:rPr>
            </w:pPr>
            <w:r w:rsidRPr="00972295">
              <w:rPr>
                <w:sz w:val="16"/>
                <w:szCs w:val="16"/>
              </w:rPr>
              <w:t>269</w:t>
            </w:r>
          </w:p>
        </w:tc>
      </w:tr>
      <w:tr w:rsidR="00DB4196" w:rsidRPr="006F6985" w:rsidTr="00A408DD">
        <w:tc>
          <w:tcPr>
            <w:tcW w:w="1838" w:type="pct"/>
          </w:tcPr>
          <w:p w:rsidR="00DB4196" w:rsidRPr="00972295" w:rsidRDefault="00DB4196" w:rsidP="00972295">
            <w:pPr>
              <w:pStyle w:val="TableText"/>
              <w:rPr>
                <w:sz w:val="16"/>
                <w:szCs w:val="16"/>
              </w:rPr>
            </w:pPr>
            <w:r w:rsidRPr="00972295">
              <w:rPr>
                <w:sz w:val="16"/>
                <w:szCs w:val="16"/>
              </w:rPr>
              <w:t>Full-time off-farm work</w:t>
            </w:r>
          </w:p>
        </w:tc>
        <w:tc>
          <w:tcPr>
            <w:tcW w:w="527" w:type="pct"/>
          </w:tcPr>
          <w:p w:rsidR="00DB4196" w:rsidRPr="00972295" w:rsidRDefault="00DB4196" w:rsidP="00972295">
            <w:pPr>
              <w:pStyle w:val="TableText"/>
              <w:rPr>
                <w:sz w:val="16"/>
                <w:szCs w:val="16"/>
              </w:rPr>
            </w:pPr>
            <w:r w:rsidRPr="00972295">
              <w:rPr>
                <w:sz w:val="16"/>
                <w:szCs w:val="16"/>
              </w:rPr>
              <w:t>6%</w:t>
            </w:r>
          </w:p>
        </w:tc>
        <w:tc>
          <w:tcPr>
            <w:tcW w:w="527" w:type="pct"/>
          </w:tcPr>
          <w:p w:rsidR="00DB4196" w:rsidRPr="00972295" w:rsidRDefault="00DB4196" w:rsidP="00972295">
            <w:pPr>
              <w:pStyle w:val="TableText"/>
              <w:rPr>
                <w:sz w:val="16"/>
                <w:szCs w:val="16"/>
              </w:rPr>
            </w:pPr>
            <w:r w:rsidRPr="00972295">
              <w:rPr>
                <w:sz w:val="16"/>
                <w:szCs w:val="16"/>
              </w:rPr>
              <w:t>94%</w:t>
            </w:r>
          </w:p>
        </w:tc>
        <w:tc>
          <w:tcPr>
            <w:tcW w:w="527" w:type="pct"/>
          </w:tcPr>
          <w:p w:rsidR="00DB4196" w:rsidRPr="00972295" w:rsidRDefault="00DB4196" w:rsidP="00972295">
            <w:pPr>
              <w:pStyle w:val="TableText"/>
              <w:rPr>
                <w:sz w:val="16"/>
                <w:szCs w:val="16"/>
              </w:rPr>
            </w:pPr>
            <w:r w:rsidRPr="00972295">
              <w:rPr>
                <w:sz w:val="16"/>
                <w:szCs w:val="16"/>
              </w:rPr>
              <w:t>119</w:t>
            </w:r>
          </w:p>
        </w:tc>
        <w:tc>
          <w:tcPr>
            <w:tcW w:w="527" w:type="pct"/>
          </w:tcPr>
          <w:p w:rsidR="00DB4196" w:rsidRPr="00972295" w:rsidRDefault="00DB4196" w:rsidP="00972295">
            <w:pPr>
              <w:pStyle w:val="TableText"/>
              <w:rPr>
                <w:sz w:val="16"/>
                <w:szCs w:val="16"/>
              </w:rPr>
            </w:pPr>
            <w:r w:rsidRPr="00972295">
              <w:rPr>
                <w:sz w:val="16"/>
                <w:szCs w:val="16"/>
              </w:rPr>
              <w:t>8%</w:t>
            </w:r>
          </w:p>
        </w:tc>
        <w:tc>
          <w:tcPr>
            <w:tcW w:w="527" w:type="pct"/>
          </w:tcPr>
          <w:p w:rsidR="00DB4196" w:rsidRPr="00972295" w:rsidRDefault="00DB4196" w:rsidP="00972295">
            <w:pPr>
              <w:pStyle w:val="TableText"/>
              <w:rPr>
                <w:sz w:val="16"/>
                <w:szCs w:val="16"/>
              </w:rPr>
            </w:pPr>
            <w:r w:rsidRPr="00972295">
              <w:rPr>
                <w:sz w:val="16"/>
                <w:szCs w:val="16"/>
              </w:rPr>
              <w:t>92%</w:t>
            </w:r>
          </w:p>
        </w:tc>
        <w:tc>
          <w:tcPr>
            <w:tcW w:w="527" w:type="pct"/>
          </w:tcPr>
          <w:p w:rsidR="00DB4196" w:rsidRPr="00972295" w:rsidRDefault="00DB4196" w:rsidP="00972295">
            <w:pPr>
              <w:pStyle w:val="TableText"/>
              <w:rPr>
                <w:sz w:val="16"/>
                <w:szCs w:val="16"/>
              </w:rPr>
            </w:pPr>
            <w:r w:rsidRPr="00972295">
              <w:rPr>
                <w:sz w:val="16"/>
                <w:szCs w:val="16"/>
              </w:rPr>
              <w:t>119</w:t>
            </w:r>
          </w:p>
        </w:tc>
      </w:tr>
    </w:tbl>
    <w:p w:rsidR="00DB4196" w:rsidRDefault="00DB4196" w:rsidP="0032449B">
      <w:pPr>
        <w:pStyle w:val="TableCaption"/>
        <w:pageBreakBefore/>
        <w:spacing w:before="240"/>
      </w:pPr>
      <w:bookmarkStart w:id="281" w:name="_Toc483258662"/>
      <w:bookmarkStart w:id="282" w:name="_Toc507170954"/>
      <w:r w:rsidRPr="006F6985">
        <w:lastRenderedPageBreak/>
        <w:t xml:space="preserve">Table </w:t>
      </w:r>
      <w:r>
        <w:t>A4.3 Engagement in sale or transfer of water entitlements to government – Basin irrigators by farm economic size and farm type</w:t>
      </w:r>
      <w:bookmarkEnd w:id="281"/>
      <w:bookmarkEnd w:id="282"/>
    </w:p>
    <w:tbl>
      <w:tblPr>
        <w:tblStyle w:val="TableGrid"/>
        <w:tblW w:w="5000" w:type="pct"/>
        <w:tblLayout w:type="fixed"/>
        <w:tblLook w:val="04A0" w:firstRow="1" w:lastRow="0" w:firstColumn="1" w:lastColumn="0" w:noHBand="0" w:noVBand="1"/>
        <w:tblDescription w:val="Table showing irrigators by farm economic size and type who have sold or transferred water entitlements to the government since 2008."/>
      </w:tblPr>
      <w:tblGrid>
        <w:gridCol w:w="5210"/>
        <w:gridCol w:w="1494"/>
        <w:gridCol w:w="1494"/>
        <w:gridCol w:w="1494"/>
        <w:gridCol w:w="1494"/>
        <w:gridCol w:w="1494"/>
        <w:gridCol w:w="1494"/>
      </w:tblGrid>
      <w:tr w:rsidR="00DB4196" w:rsidRPr="0032449B" w:rsidTr="00A408DD">
        <w:trPr>
          <w:cantSplit/>
          <w:tblHeader/>
        </w:trPr>
        <w:tc>
          <w:tcPr>
            <w:tcW w:w="1838" w:type="pct"/>
            <w:hideMark/>
          </w:tcPr>
          <w:p w:rsidR="00DB4196" w:rsidRPr="0032449B" w:rsidRDefault="0032449B" w:rsidP="0032449B">
            <w:pPr>
              <w:pStyle w:val="TableHeading"/>
              <w:rPr>
                <w:sz w:val="16"/>
                <w:szCs w:val="16"/>
              </w:rPr>
            </w:pPr>
            <w:r w:rsidRPr="0032449B">
              <w:rPr>
                <w:sz w:val="16"/>
                <w:szCs w:val="16"/>
              </w:rPr>
              <w:t>Basin irrigators by farm economic size and farm type</w:t>
            </w:r>
          </w:p>
        </w:tc>
        <w:tc>
          <w:tcPr>
            <w:tcW w:w="527" w:type="pct"/>
            <w:hideMark/>
          </w:tcPr>
          <w:p w:rsidR="00DB4196" w:rsidRPr="0032449B" w:rsidRDefault="0032449B" w:rsidP="0032449B">
            <w:pPr>
              <w:pStyle w:val="TableHeading"/>
              <w:rPr>
                <w:sz w:val="16"/>
                <w:szCs w:val="16"/>
              </w:rPr>
            </w:pPr>
            <w:r w:rsidRPr="0032449B">
              <w:rPr>
                <w:sz w:val="16"/>
                <w:szCs w:val="16"/>
              </w:rPr>
              <w:t>Have you sold water entitlements to the government since 2008?</w:t>
            </w:r>
            <w:r w:rsidRPr="0032449B">
              <w:rPr>
                <w:sz w:val="16"/>
                <w:szCs w:val="16"/>
              </w:rPr>
              <w:br/>
            </w:r>
            <w:r w:rsidR="00DB4196" w:rsidRPr="0032449B">
              <w:rPr>
                <w:sz w:val="16"/>
                <w:szCs w:val="16"/>
              </w:rPr>
              <w:t>Yes</w:t>
            </w:r>
          </w:p>
        </w:tc>
        <w:tc>
          <w:tcPr>
            <w:tcW w:w="527" w:type="pct"/>
          </w:tcPr>
          <w:p w:rsidR="00DB4196" w:rsidRPr="0032449B" w:rsidRDefault="0032449B" w:rsidP="0032449B">
            <w:pPr>
              <w:pStyle w:val="TableHeading"/>
              <w:rPr>
                <w:sz w:val="16"/>
                <w:szCs w:val="16"/>
              </w:rPr>
            </w:pPr>
            <w:r w:rsidRPr="0032449B">
              <w:rPr>
                <w:sz w:val="16"/>
                <w:szCs w:val="16"/>
              </w:rPr>
              <w:t>Have you sold water entitlements to the government since 2008?</w:t>
            </w:r>
            <w:r w:rsidRPr="0032449B">
              <w:rPr>
                <w:sz w:val="16"/>
                <w:szCs w:val="16"/>
              </w:rPr>
              <w:br/>
            </w:r>
            <w:r w:rsidR="00DB4196" w:rsidRPr="0032449B">
              <w:rPr>
                <w:sz w:val="16"/>
                <w:szCs w:val="16"/>
              </w:rPr>
              <w:t>No</w:t>
            </w:r>
          </w:p>
        </w:tc>
        <w:tc>
          <w:tcPr>
            <w:tcW w:w="527" w:type="pct"/>
          </w:tcPr>
          <w:p w:rsidR="00DB4196" w:rsidRPr="0032449B" w:rsidRDefault="0032449B" w:rsidP="0032449B">
            <w:pPr>
              <w:pStyle w:val="TableHeading"/>
              <w:rPr>
                <w:sz w:val="16"/>
                <w:szCs w:val="16"/>
              </w:rPr>
            </w:pPr>
            <w:r w:rsidRPr="0032449B">
              <w:rPr>
                <w:sz w:val="16"/>
                <w:szCs w:val="16"/>
              </w:rPr>
              <w:t>Have you sold water entitlements to the government since 2008?</w:t>
            </w:r>
            <w:r w:rsidRPr="0032449B">
              <w:rPr>
                <w:sz w:val="16"/>
                <w:szCs w:val="16"/>
              </w:rPr>
              <w:br/>
            </w:r>
            <w:r w:rsidR="00DB4196" w:rsidRPr="0032449B">
              <w:rPr>
                <w:sz w:val="16"/>
                <w:szCs w:val="16"/>
              </w:rPr>
              <w:t>n</w:t>
            </w:r>
          </w:p>
        </w:tc>
        <w:tc>
          <w:tcPr>
            <w:tcW w:w="527" w:type="pct"/>
          </w:tcPr>
          <w:p w:rsidR="00DB4196" w:rsidRPr="0032449B" w:rsidRDefault="0032449B" w:rsidP="0032449B">
            <w:pPr>
              <w:pStyle w:val="TableHeading"/>
              <w:rPr>
                <w:sz w:val="16"/>
                <w:szCs w:val="16"/>
              </w:rPr>
            </w:pPr>
            <w:r w:rsidRPr="0032449B">
              <w:rPr>
                <w:sz w:val="16"/>
                <w:szCs w:val="16"/>
              </w:rPr>
              <w:t>Have you transferred water entitlements to the government since 2008?</w:t>
            </w:r>
            <w:r w:rsidRPr="0032449B">
              <w:rPr>
                <w:sz w:val="16"/>
                <w:szCs w:val="16"/>
              </w:rPr>
              <w:br/>
            </w:r>
            <w:r w:rsidR="00DB4196" w:rsidRPr="0032449B">
              <w:rPr>
                <w:sz w:val="16"/>
                <w:szCs w:val="16"/>
              </w:rPr>
              <w:t>Yes</w:t>
            </w:r>
          </w:p>
        </w:tc>
        <w:tc>
          <w:tcPr>
            <w:tcW w:w="527" w:type="pct"/>
            <w:hideMark/>
          </w:tcPr>
          <w:p w:rsidR="00DB4196" w:rsidRPr="0032449B" w:rsidRDefault="0032449B" w:rsidP="0032449B">
            <w:pPr>
              <w:pStyle w:val="TableHeading"/>
              <w:rPr>
                <w:sz w:val="16"/>
                <w:szCs w:val="16"/>
              </w:rPr>
            </w:pPr>
            <w:r w:rsidRPr="0032449B">
              <w:rPr>
                <w:sz w:val="16"/>
                <w:szCs w:val="16"/>
              </w:rPr>
              <w:t>Have you transferred water entitlements to the government since 2008?</w:t>
            </w:r>
            <w:r w:rsidRPr="0032449B">
              <w:rPr>
                <w:sz w:val="16"/>
                <w:szCs w:val="16"/>
              </w:rPr>
              <w:br/>
            </w:r>
            <w:r w:rsidR="00DB4196" w:rsidRPr="0032449B">
              <w:rPr>
                <w:sz w:val="16"/>
                <w:szCs w:val="16"/>
              </w:rPr>
              <w:t>No</w:t>
            </w:r>
          </w:p>
        </w:tc>
        <w:tc>
          <w:tcPr>
            <w:tcW w:w="527" w:type="pct"/>
          </w:tcPr>
          <w:p w:rsidR="00DB4196" w:rsidRPr="0032449B" w:rsidRDefault="0032449B" w:rsidP="0032449B">
            <w:pPr>
              <w:pStyle w:val="TableHeading"/>
              <w:rPr>
                <w:sz w:val="16"/>
                <w:szCs w:val="16"/>
              </w:rPr>
            </w:pPr>
            <w:r w:rsidRPr="0032449B">
              <w:rPr>
                <w:sz w:val="16"/>
                <w:szCs w:val="16"/>
              </w:rPr>
              <w:t>Have you transferred water entitlements to the government since 2008?</w:t>
            </w:r>
            <w:r w:rsidRPr="0032449B">
              <w:rPr>
                <w:sz w:val="16"/>
                <w:szCs w:val="16"/>
              </w:rPr>
              <w:br/>
            </w:r>
            <w:r w:rsidR="00DB4196" w:rsidRPr="0032449B">
              <w:rPr>
                <w:sz w:val="16"/>
                <w:szCs w:val="16"/>
              </w:rPr>
              <w:t>n</w:t>
            </w:r>
          </w:p>
        </w:tc>
      </w:tr>
      <w:tr w:rsidR="00DB4196" w:rsidRPr="0032449B" w:rsidTr="00A408DD">
        <w:tc>
          <w:tcPr>
            <w:tcW w:w="1838" w:type="pct"/>
          </w:tcPr>
          <w:p w:rsidR="00DB4196" w:rsidRPr="0032449B" w:rsidRDefault="00DB4196" w:rsidP="0032449B">
            <w:pPr>
              <w:pStyle w:val="TableText"/>
              <w:rPr>
                <w:sz w:val="16"/>
                <w:szCs w:val="16"/>
              </w:rPr>
            </w:pPr>
            <w:r w:rsidRPr="0032449B">
              <w:rPr>
                <w:sz w:val="16"/>
                <w:szCs w:val="16"/>
              </w:rPr>
              <w:t>GVAP &lt; $100,000</w:t>
            </w:r>
          </w:p>
        </w:tc>
        <w:tc>
          <w:tcPr>
            <w:tcW w:w="527" w:type="pct"/>
          </w:tcPr>
          <w:p w:rsidR="00DB4196" w:rsidRPr="0032449B" w:rsidRDefault="00DB4196" w:rsidP="0032449B">
            <w:pPr>
              <w:pStyle w:val="TableText"/>
              <w:rPr>
                <w:sz w:val="16"/>
                <w:szCs w:val="16"/>
              </w:rPr>
            </w:pPr>
            <w:r w:rsidRPr="0032449B">
              <w:rPr>
                <w:sz w:val="16"/>
                <w:szCs w:val="16"/>
              </w:rPr>
              <w:t>10%</w:t>
            </w:r>
          </w:p>
        </w:tc>
        <w:tc>
          <w:tcPr>
            <w:tcW w:w="527" w:type="pct"/>
          </w:tcPr>
          <w:p w:rsidR="00DB4196" w:rsidRPr="0032449B" w:rsidRDefault="00DB4196" w:rsidP="0032449B">
            <w:pPr>
              <w:pStyle w:val="TableText"/>
              <w:rPr>
                <w:sz w:val="16"/>
                <w:szCs w:val="16"/>
              </w:rPr>
            </w:pPr>
            <w:r w:rsidRPr="0032449B">
              <w:rPr>
                <w:sz w:val="16"/>
                <w:szCs w:val="16"/>
              </w:rPr>
              <w:t>90%</w:t>
            </w:r>
          </w:p>
        </w:tc>
        <w:tc>
          <w:tcPr>
            <w:tcW w:w="527" w:type="pct"/>
          </w:tcPr>
          <w:p w:rsidR="00DB4196" w:rsidRPr="0032449B" w:rsidRDefault="00DB4196" w:rsidP="0032449B">
            <w:pPr>
              <w:pStyle w:val="TableText"/>
              <w:rPr>
                <w:sz w:val="16"/>
                <w:szCs w:val="16"/>
              </w:rPr>
            </w:pPr>
            <w:r w:rsidRPr="0032449B">
              <w:rPr>
                <w:sz w:val="16"/>
                <w:szCs w:val="16"/>
              </w:rPr>
              <w:t>204</w:t>
            </w:r>
          </w:p>
        </w:tc>
        <w:tc>
          <w:tcPr>
            <w:tcW w:w="527" w:type="pct"/>
          </w:tcPr>
          <w:p w:rsidR="00DB4196" w:rsidRPr="0032449B" w:rsidRDefault="00DB4196" w:rsidP="0032449B">
            <w:pPr>
              <w:pStyle w:val="TableText"/>
              <w:rPr>
                <w:sz w:val="16"/>
                <w:szCs w:val="16"/>
              </w:rPr>
            </w:pPr>
            <w:r w:rsidRPr="0032449B">
              <w:rPr>
                <w:sz w:val="16"/>
                <w:szCs w:val="16"/>
              </w:rPr>
              <w:t>4%</w:t>
            </w:r>
          </w:p>
        </w:tc>
        <w:tc>
          <w:tcPr>
            <w:tcW w:w="527" w:type="pct"/>
          </w:tcPr>
          <w:p w:rsidR="00DB4196" w:rsidRPr="0032449B" w:rsidRDefault="00DB4196" w:rsidP="0032449B">
            <w:pPr>
              <w:pStyle w:val="TableText"/>
              <w:rPr>
                <w:sz w:val="16"/>
                <w:szCs w:val="16"/>
              </w:rPr>
            </w:pPr>
            <w:r w:rsidRPr="0032449B">
              <w:rPr>
                <w:sz w:val="16"/>
                <w:szCs w:val="16"/>
              </w:rPr>
              <w:t>96%</w:t>
            </w:r>
          </w:p>
        </w:tc>
        <w:tc>
          <w:tcPr>
            <w:tcW w:w="527" w:type="pct"/>
          </w:tcPr>
          <w:p w:rsidR="00DB4196" w:rsidRPr="0032449B" w:rsidRDefault="00DB4196" w:rsidP="0032449B">
            <w:pPr>
              <w:pStyle w:val="TableText"/>
              <w:rPr>
                <w:sz w:val="16"/>
                <w:szCs w:val="16"/>
              </w:rPr>
            </w:pPr>
            <w:r w:rsidRPr="0032449B">
              <w:rPr>
                <w:sz w:val="16"/>
                <w:szCs w:val="16"/>
              </w:rPr>
              <w:t>204</w:t>
            </w:r>
          </w:p>
        </w:tc>
      </w:tr>
      <w:tr w:rsidR="00DB4196" w:rsidRPr="0032449B" w:rsidTr="00A408DD">
        <w:tc>
          <w:tcPr>
            <w:tcW w:w="1838" w:type="pct"/>
          </w:tcPr>
          <w:p w:rsidR="00DB4196" w:rsidRPr="0032449B" w:rsidRDefault="00DB4196" w:rsidP="0032449B">
            <w:pPr>
              <w:pStyle w:val="TableText"/>
              <w:rPr>
                <w:sz w:val="16"/>
                <w:szCs w:val="16"/>
              </w:rPr>
            </w:pPr>
            <w:r w:rsidRPr="0032449B">
              <w:rPr>
                <w:sz w:val="16"/>
                <w:szCs w:val="16"/>
              </w:rPr>
              <w:t>GVAP $100,000 to $299,999</w:t>
            </w:r>
          </w:p>
        </w:tc>
        <w:tc>
          <w:tcPr>
            <w:tcW w:w="527" w:type="pct"/>
          </w:tcPr>
          <w:p w:rsidR="00DB4196" w:rsidRPr="0032449B" w:rsidRDefault="00DB4196" w:rsidP="0032449B">
            <w:pPr>
              <w:pStyle w:val="TableText"/>
              <w:rPr>
                <w:sz w:val="16"/>
                <w:szCs w:val="16"/>
              </w:rPr>
            </w:pPr>
            <w:r w:rsidRPr="0032449B">
              <w:rPr>
                <w:sz w:val="16"/>
                <w:szCs w:val="16"/>
              </w:rPr>
              <w:t>8%</w:t>
            </w:r>
          </w:p>
        </w:tc>
        <w:tc>
          <w:tcPr>
            <w:tcW w:w="527" w:type="pct"/>
          </w:tcPr>
          <w:p w:rsidR="00DB4196" w:rsidRPr="0032449B" w:rsidRDefault="00DB4196" w:rsidP="0032449B">
            <w:pPr>
              <w:pStyle w:val="TableText"/>
              <w:rPr>
                <w:sz w:val="16"/>
                <w:szCs w:val="16"/>
              </w:rPr>
            </w:pPr>
            <w:r w:rsidRPr="0032449B">
              <w:rPr>
                <w:sz w:val="16"/>
                <w:szCs w:val="16"/>
              </w:rPr>
              <w:t>92%</w:t>
            </w:r>
          </w:p>
        </w:tc>
        <w:tc>
          <w:tcPr>
            <w:tcW w:w="527" w:type="pct"/>
          </w:tcPr>
          <w:p w:rsidR="00DB4196" w:rsidRPr="0032449B" w:rsidRDefault="00DB4196" w:rsidP="0032449B">
            <w:pPr>
              <w:pStyle w:val="TableText"/>
              <w:rPr>
                <w:sz w:val="16"/>
                <w:szCs w:val="16"/>
              </w:rPr>
            </w:pPr>
            <w:r w:rsidRPr="0032449B">
              <w:rPr>
                <w:sz w:val="16"/>
                <w:szCs w:val="16"/>
              </w:rPr>
              <w:t>102</w:t>
            </w:r>
          </w:p>
        </w:tc>
        <w:tc>
          <w:tcPr>
            <w:tcW w:w="527" w:type="pct"/>
          </w:tcPr>
          <w:p w:rsidR="00DB4196" w:rsidRPr="0032449B" w:rsidRDefault="00DB4196" w:rsidP="0032449B">
            <w:pPr>
              <w:pStyle w:val="TableText"/>
              <w:rPr>
                <w:sz w:val="16"/>
                <w:szCs w:val="16"/>
              </w:rPr>
            </w:pPr>
            <w:r w:rsidRPr="0032449B">
              <w:rPr>
                <w:sz w:val="16"/>
                <w:szCs w:val="16"/>
              </w:rPr>
              <w:t>11%</w:t>
            </w:r>
          </w:p>
        </w:tc>
        <w:tc>
          <w:tcPr>
            <w:tcW w:w="527" w:type="pct"/>
          </w:tcPr>
          <w:p w:rsidR="00DB4196" w:rsidRPr="0032449B" w:rsidRDefault="00DB4196" w:rsidP="0032449B">
            <w:pPr>
              <w:pStyle w:val="TableText"/>
              <w:rPr>
                <w:sz w:val="16"/>
                <w:szCs w:val="16"/>
              </w:rPr>
            </w:pPr>
            <w:r w:rsidRPr="0032449B">
              <w:rPr>
                <w:sz w:val="16"/>
                <w:szCs w:val="16"/>
              </w:rPr>
              <w:t>89%</w:t>
            </w:r>
          </w:p>
        </w:tc>
        <w:tc>
          <w:tcPr>
            <w:tcW w:w="527" w:type="pct"/>
          </w:tcPr>
          <w:p w:rsidR="00DB4196" w:rsidRPr="0032449B" w:rsidRDefault="00DB4196" w:rsidP="0032449B">
            <w:pPr>
              <w:pStyle w:val="TableText"/>
              <w:rPr>
                <w:sz w:val="16"/>
                <w:szCs w:val="16"/>
              </w:rPr>
            </w:pPr>
            <w:r w:rsidRPr="0032449B">
              <w:rPr>
                <w:sz w:val="16"/>
                <w:szCs w:val="16"/>
              </w:rPr>
              <w:t>102</w:t>
            </w:r>
          </w:p>
        </w:tc>
      </w:tr>
      <w:tr w:rsidR="00DB4196" w:rsidRPr="0032449B" w:rsidTr="00A408DD">
        <w:tc>
          <w:tcPr>
            <w:tcW w:w="1838" w:type="pct"/>
            <w:hideMark/>
          </w:tcPr>
          <w:p w:rsidR="00DB4196" w:rsidRPr="0032449B" w:rsidRDefault="00DB4196" w:rsidP="0032449B">
            <w:pPr>
              <w:pStyle w:val="TableText"/>
              <w:rPr>
                <w:sz w:val="16"/>
                <w:szCs w:val="16"/>
              </w:rPr>
            </w:pPr>
            <w:r w:rsidRPr="0032449B">
              <w:rPr>
                <w:sz w:val="16"/>
                <w:szCs w:val="16"/>
              </w:rPr>
              <w:t>GVAP $300,000 to $499,999</w:t>
            </w:r>
          </w:p>
        </w:tc>
        <w:tc>
          <w:tcPr>
            <w:tcW w:w="527" w:type="pct"/>
          </w:tcPr>
          <w:p w:rsidR="00DB4196" w:rsidRPr="0032449B" w:rsidRDefault="00DB4196" w:rsidP="0032449B">
            <w:pPr>
              <w:pStyle w:val="TableText"/>
              <w:rPr>
                <w:sz w:val="16"/>
                <w:szCs w:val="16"/>
              </w:rPr>
            </w:pPr>
            <w:r w:rsidRPr="0032449B">
              <w:rPr>
                <w:sz w:val="16"/>
                <w:szCs w:val="16"/>
              </w:rPr>
              <w:t>8%</w:t>
            </w:r>
          </w:p>
        </w:tc>
        <w:tc>
          <w:tcPr>
            <w:tcW w:w="527" w:type="pct"/>
          </w:tcPr>
          <w:p w:rsidR="00DB4196" w:rsidRPr="0032449B" w:rsidRDefault="00DB4196" w:rsidP="0032449B">
            <w:pPr>
              <w:pStyle w:val="TableText"/>
              <w:rPr>
                <w:sz w:val="16"/>
                <w:szCs w:val="16"/>
              </w:rPr>
            </w:pPr>
            <w:r w:rsidRPr="0032449B">
              <w:rPr>
                <w:sz w:val="16"/>
                <w:szCs w:val="16"/>
              </w:rPr>
              <w:t>92%</w:t>
            </w:r>
          </w:p>
        </w:tc>
        <w:tc>
          <w:tcPr>
            <w:tcW w:w="527" w:type="pct"/>
          </w:tcPr>
          <w:p w:rsidR="00DB4196" w:rsidRPr="0032449B" w:rsidRDefault="00DB4196" w:rsidP="0032449B">
            <w:pPr>
              <w:pStyle w:val="TableText"/>
              <w:rPr>
                <w:sz w:val="16"/>
                <w:szCs w:val="16"/>
              </w:rPr>
            </w:pPr>
            <w:r w:rsidRPr="0032449B">
              <w:rPr>
                <w:sz w:val="16"/>
                <w:szCs w:val="16"/>
              </w:rPr>
              <w:t>78</w:t>
            </w:r>
          </w:p>
        </w:tc>
        <w:tc>
          <w:tcPr>
            <w:tcW w:w="527" w:type="pct"/>
          </w:tcPr>
          <w:p w:rsidR="00DB4196" w:rsidRPr="0032449B" w:rsidRDefault="00DB4196" w:rsidP="0032449B">
            <w:pPr>
              <w:pStyle w:val="TableText"/>
              <w:rPr>
                <w:sz w:val="16"/>
                <w:szCs w:val="16"/>
              </w:rPr>
            </w:pPr>
            <w:r w:rsidRPr="0032449B">
              <w:rPr>
                <w:sz w:val="16"/>
                <w:szCs w:val="16"/>
              </w:rPr>
              <w:t>14%</w:t>
            </w:r>
          </w:p>
        </w:tc>
        <w:tc>
          <w:tcPr>
            <w:tcW w:w="527" w:type="pct"/>
          </w:tcPr>
          <w:p w:rsidR="00DB4196" w:rsidRPr="0032449B" w:rsidRDefault="00DB4196" w:rsidP="0032449B">
            <w:pPr>
              <w:pStyle w:val="TableText"/>
              <w:rPr>
                <w:sz w:val="16"/>
                <w:szCs w:val="16"/>
              </w:rPr>
            </w:pPr>
            <w:r w:rsidRPr="0032449B">
              <w:rPr>
                <w:sz w:val="16"/>
                <w:szCs w:val="16"/>
              </w:rPr>
              <w:t>86%</w:t>
            </w:r>
          </w:p>
        </w:tc>
        <w:tc>
          <w:tcPr>
            <w:tcW w:w="527" w:type="pct"/>
          </w:tcPr>
          <w:p w:rsidR="00DB4196" w:rsidRPr="0032449B" w:rsidRDefault="00DB4196" w:rsidP="0032449B">
            <w:pPr>
              <w:pStyle w:val="TableText"/>
              <w:rPr>
                <w:sz w:val="16"/>
                <w:szCs w:val="16"/>
              </w:rPr>
            </w:pPr>
            <w:r w:rsidRPr="0032449B">
              <w:rPr>
                <w:sz w:val="16"/>
                <w:szCs w:val="16"/>
              </w:rPr>
              <w:t>78</w:t>
            </w:r>
          </w:p>
        </w:tc>
      </w:tr>
      <w:tr w:rsidR="00DB4196" w:rsidRPr="0032449B" w:rsidTr="00A408DD">
        <w:tc>
          <w:tcPr>
            <w:tcW w:w="1838" w:type="pct"/>
          </w:tcPr>
          <w:p w:rsidR="00DB4196" w:rsidRPr="0032449B" w:rsidRDefault="00DB4196" w:rsidP="0032449B">
            <w:pPr>
              <w:pStyle w:val="TableText"/>
              <w:rPr>
                <w:sz w:val="16"/>
                <w:szCs w:val="16"/>
              </w:rPr>
            </w:pPr>
            <w:r w:rsidRPr="0032449B">
              <w:rPr>
                <w:sz w:val="16"/>
                <w:szCs w:val="16"/>
              </w:rPr>
              <w:t>GVAP $500,000 or more</w:t>
            </w:r>
          </w:p>
        </w:tc>
        <w:tc>
          <w:tcPr>
            <w:tcW w:w="527" w:type="pct"/>
          </w:tcPr>
          <w:p w:rsidR="00DB4196" w:rsidRPr="0032449B" w:rsidRDefault="00DB4196" w:rsidP="0032449B">
            <w:pPr>
              <w:pStyle w:val="TableText"/>
              <w:rPr>
                <w:sz w:val="16"/>
                <w:szCs w:val="16"/>
              </w:rPr>
            </w:pPr>
            <w:r w:rsidRPr="0032449B">
              <w:rPr>
                <w:sz w:val="16"/>
                <w:szCs w:val="16"/>
              </w:rPr>
              <w:t>18%</w:t>
            </w:r>
          </w:p>
        </w:tc>
        <w:tc>
          <w:tcPr>
            <w:tcW w:w="527" w:type="pct"/>
          </w:tcPr>
          <w:p w:rsidR="00DB4196" w:rsidRPr="0032449B" w:rsidRDefault="00DB4196" w:rsidP="0032449B">
            <w:pPr>
              <w:pStyle w:val="TableText"/>
              <w:rPr>
                <w:sz w:val="16"/>
                <w:szCs w:val="16"/>
              </w:rPr>
            </w:pPr>
            <w:r w:rsidRPr="0032449B">
              <w:rPr>
                <w:sz w:val="16"/>
                <w:szCs w:val="16"/>
              </w:rPr>
              <w:t>82%</w:t>
            </w:r>
          </w:p>
        </w:tc>
        <w:tc>
          <w:tcPr>
            <w:tcW w:w="527" w:type="pct"/>
          </w:tcPr>
          <w:p w:rsidR="00DB4196" w:rsidRPr="0032449B" w:rsidRDefault="00DB4196" w:rsidP="0032449B">
            <w:pPr>
              <w:pStyle w:val="TableText"/>
              <w:rPr>
                <w:sz w:val="16"/>
                <w:szCs w:val="16"/>
              </w:rPr>
            </w:pPr>
            <w:r w:rsidRPr="0032449B">
              <w:rPr>
                <w:sz w:val="16"/>
                <w:szCs w:val="16"/>
              </w:rPr>
              <w:t>181</w:t>
            </w:r>
          </w:p>
        </w:tc>
        <w:tc>
          <w:tcPr>
            <w:tcW w:w="527" w:type="pct"/>
          </w:tcPr>
          <w:p w:rsidR="00DB4196" w:rsidRPr="0032449B" w:rsidRDefault="00DB4196" w:rsidP="0032449B">
            <w:pPr>
              <w:pStyle w:val="TableText"/>
              <w:rPr>
                <w:sz w:val="16"/>
                <w:szCs w:val="16"/>
              </w:rPr>
            </w:pPr>
            <w:r w:rsidRPr="0032449B">
              <w:rPr>
                <w:sz w:val="16"/>
                <w:szCs w:val="16"/>
              </w:rPr>
              <w:t>21%</w:t>
            </w:r>
          </w:p>
        </w:tc>
        <w:tc>
          <w:tcPr>
            <w:tcW w:w="527" w:type="pct"/>
          </w:tcPr>
          <w:p w:rsidR="00DB4196" w:rsidRPr="0032449B" w:rsidRDefault="00DB4196" w:rsidP="0032449B">
            <w:pPr>
              <w:pStyle w:val="TableText"/>
              <w:rPr>
                <w:sz w:val="16"/>
                <w:szCs w:val="16"/>
              </w:rPr>
            </w:pPr>
            <w:r w:rsidRPr="0032449B">
              <w:rPr>
                <w:sz w:val="16"/>
                <w:szCs w:val="16"/>
              </w:rPr>
              <w:t>79%</w:t>
            </w:r>
          </w:p>
        </w:tc>
        <w:tc>
          <w:tcPr>
            <w:tcW w:w="527" w:type="pct"/>
          </w:tcPr>
          <w:p w:rsidR="00DB4196" w:rsidRPr="0032449B" w:rsidRDefault="00DB4196" w:rsidP="0032449B">
            <w:pPr>
              <w:pStyle w:val="TableText"/>
              <w:rPr>
                <w:sz w:val="16"/>
                <w:szCs w:val="16"/>
              </w:rPr>
            </w:pPr>
            <w:r w:rsidRPr="0032449B">
              <w:rPr>
                <w:sz w:val="16"/>
                <w:szCs w:val="16"/>
              </w:rPr>
              <w:t>181</w:t>
            </w:r>
          </w:p>
        </w:tc>
      </w:tr>
      <w:tr w:rsidR="00DB4196" w:rsidRPr="0032449B" w:rsidTr="00A408DD">
        <w:tc>
          <w:tcPr>
            <w:tcW w:w="1838" w:type="pct"/>
            <w:hideMark/>
          </w:tcPr>
          <w:p w:rsidR="00DB4196" w:rsidRPr="0032449B" w:rsidRDefault="00DB4196" w:rsidP="0032449B">
            <w:pPr>
              <w:pStyle w:val="TableText"/>
              <w:rPr>
                <w:sz w:val="16"/>
                <w:szCs w:val="16"/>
              </w:rPr>
            </w:pPr>
            <w:r w:rsidRPr="0032449B">
              <w:rPr>
                <w:sz w:val="16"/>
                <w:szCs w:val="16"/>
              </w:rPr>
              <w:t>Beef /sheep / mixed cropping-grazing</w:t>
            </w:r>
          </w:p>
        </w:tc>
        <w:tc>
          <w:tcPr>
            <w:tcW w:w="527" w:type="pct"/>
          </w:tcPr>
          <w:p w:rsidR="00DB4196" w:rsidRPr="0032449B" w:rsidRDefault="00DB4196" w:rsidP="0032449B">
            <w:pPr>
              <w:pStyle w:val="TableText"/>
              <w:rPr>
                <w:sz w:val="16"/>
                <w:szCs w:val="16"/>
              </w:rPr>
            </w:pPr>
            <w:r w:rsidRPr="0032449B">
              <w:rPr>
                <w:sz w:val="16"/>
                <w:szCs w:val="16"/>
              </w:rPr>
              <w:t>9%</w:t>
            </w:r>
          </w:p>
        </w:tc>
        <w:tc>
          <w:tcPr>
            <w:tcW w:w="527" w:type="pct"/>
          </w:tcPr>
          <w:p w:rsidR="00DB4196" w:rsidRPr="0032449B" w:rsidRDefault="00DB4196" w:rsidP="0032449B">
            <w:pPr>
              <w:pStyle w:val="TableText"/>
              <w:rPr>
                <w:sz w:val="16"/>
                <w:szCs w:val="16"/>
              </w:rPr>
            </w:pPr>
            <w:r w:rsidRPr="0032449B">
              <w:rPr>
                <w:sz w:val="16"/>
                <w:szCs w:val="16"/>
              </w:rPr>
              <w:t>91%</w:t>
            </w:r>
          </w:p>
        </w:tc>
        <w:tc>
          <w:tcPr>
            <w:tcW w:w="527" w:type="pct"/>
          </w:tcPr>
          <w:p w:rsidR="00DB4196" w:rsidRPr="0032449B" w:rsidRDefault="00DB4196" w:rsidP="0032449B">
            <w:pPr>
              <w:pStyle w:val="TableText"/>
              <w:rPr>
                <w:sz w:val="16"/>
                <w:szCs w:val="16"/>
              </w:rPr>
            </w:pPr>
            <w:r w:rsidRPr="0032449B">
              <w:rPr>
                <w:sz w:val="16"/>
                <w:szCs w:val="16"/>
              </w:rPr>
              <w:t>194</w:t>
            </w:r>
          </w:p>
        </w:tc>
        <w:tc>
          <w:tcPr>
            <w:tcW w:w="527" w:type="pct"/>
          </w:tcPr>
          <w:p w:rsidR="00DB4196" w:rsidRPr="0032449B" w:rsidRDefault="00DB4196" w:rsidP="0032449B">
            <w:pPr>
              <w:pStyle w:val="TableText"/>
              <w:rPr>
                <w:sz w:val="16"/>
                <w:szCs w:val="16"/>
              </w:rPr>
            </w:pPr>
            <w:r w:rsidRPr="0032449B">
              <w:rPr>
                <w:sz w:val="16"/>
                <w:szCs w:val="16"/>
              </w:rPr>
              <w:t>6%</w:t>
            </w:r>
          </w:p>
        </w:tc>
        <w:tc>
          <w:tcPr>
            <w:tcW w:w="527" w:type="pct"/>
          </w:tcPr>
          <w:p w:rsidR="00DB4196" w:rsidRPr="0032449B" w:rsidRDefault="00DB4196" w:rsidP="0032449B">
            <w:pPr>
              <w:pStyle w:val="TableText"/>
              <w:rPr>
                <w:sz w:val="16"/>
                <w:szCs w:val="16"/>
              </w:rPr>
            </w:pPr>
            <w:r w:rsidRPr="0032449B">
              <w:rPr>
                <w:sz w:val="16"/>
                <w:szCs w:val="16"/>
              </w:rPr>
              <w:t>94%</w:t>
            </w:r>
          </w:p>
        </w:tc>
        <w:tc>
          <w:tcPr>
            <w:tcW w:w="527" w:type="pct"/>
          </w:tcPr>
          <w:p w:rsidR="00DB4196" w:rsidRPr="0032449B" w:rsidRDefault="00DB4196" w:rsidP="0032449B">
            <w:pPr>
              <w:pStyle w:val="TableText"/>
              <w:rPr>
                <w:sz w:val="16"/>
                <w:szCs w:val="16"/>
              </w:rPr>
            </w:pPr>
            <w:r w:rsidRPr="0032449B">
              <w:rPr>
                <w:sz w:val="16"/>
                <w:szCs w:val="16"/>
              </w:rPr>
              <w:t>194</w:t>
            </w:r>
          </w:p>
        </w:tc>
      </w:tr>
      <w:tr w:rsidR="00DB4196" w:rsidRPr="0032449B" w:rsidTr="00A408DD">
        <w:tc>
          <w:tcPr>
            <w:tcW w:w="1838" w:type="pct"/>
            <w:hideMark/>
          </w:tcPr>
          <w:p w:rsidR="00DB4196" w:rsidRPr="0032449B" w:rsidRDefault="00DB4196" w:rsidP="0032449B">
            <w:pPr>
              <w:pStyle w:val="TableText"/>
              <w:rPr>
                <w:sz w:val="16"/>
                <w:szCs w:val="16"/>
              </w:rPr>
            </w:pPr>
            <w:r w:rsidRPr="0032449B">
              <w:rPr>
                <w:sz w:val="16"/>
                <w:szCs w:val="16"/>
              </w:rPr>
              <w:t>Rice/Grain/ oilseed/ cotton</w:t>
            </w:r>
          </w:p>
        </w:tc>
        <w:tc>
          <w:tcPr>
            <w:tcW w:w="527" w:type="pct"/>
          </w:tcPr>
          <w:p w:rsidR="00DB4196" w:rsidRPr="0032449B" w:rsidRDefault="00DB4196" w:rsidP="0032449B">
            <w:pPr>
              <w:pStyle w:val="TableText"/>
              <w:rPr>
                <w:sz w:val="16"/>
                <w:szCs w:val="16"/>
              </w:rPr>
            </w:pPr>
            <w:r w:rsidRPr="0032449B">
              <w:rPr>
                <w:sz w:val="16"/>
                <w:szCs w:val="16"/>
              </w:rPr>
              <w:t>15%</w:t>
            </w:r>
          </w:p>
        </w:tc>
        <w:tc>
          <w:tcPr>
            <w:tcW w:w="527" w:type="pct"/>
          </w:tcPr>
          <w:p w:rsidR="00DB4196" w:rsidRPr="0032449B" w:rsidRDefault="00DB4196" w:rsidP="0032449B">
            <w:pPr>
              <w:pStyle w:val="TableText"/>
              <w:rPr>
                <w:sz w:val="16"/>
                <w:szCs w:val="16"/>
              </w:rPr>
            </w:pPr>
            <w:r w:rsidRPr="0032449B">
              <w:rPr>
                <w:sz w:val="16"/>
                <w:szCs w:val="16"/>
              </w:rPr>
              <w:t>85%</w:t>
            </w:r>
          </w:p>
        </w:tc>
        <w:tc>
          <w:tcPr>
            <w:tcW w:w="527" w:type="pct"/>
          </w:tcPr>
          <w:p w:rsidR="00DB4196" w:rsidRPr="0032449B" w:rsidRDefault="00DB4196" w:rsidP="0032449B">
            <w:pPr>
              <w:pStyle w:val="TableText"/>
              <w:rPr>
                <w:sz w:val="16"/>
                <w:szCs w:val="16"/>
              </w:rPr>
            </w:pPr>
            <w:r w:rsidRPr="0032449B">
              <w:rPr>
                <w:sz w:val="16"/>
                <w:szCs w:val="16"/>
              </w:rPr>
              <w:t>87</w:t>
            </w:r>
          </w:p>
        </w:tc>
        <w:tc>
          <w:tcPr>
            <w:tcW w:w="527" w:type="pct"/>
          </w:tcPr>
          <w:p w:rsidR="00DB4196" w:rsidRPr="0032449B" w:rsidRDefault="00DB4196" w:rsidP="0032449B">
            <w:pPr>
              <w:pStyle w:val="TableText"/>
              <w:rPr>
                <w:sz w:val="16"/>
                <w:szCs w:val="16"/>
              </w:rPr>
            </w:pPr>
            <w:r w:rsidRPr="0032449B">
              <w:rPr>
                <w:sz w:val="16"/>
                <w:szCs w:val="16"/>
              </w:rPr>
              <w:t>13%</w:t>
            </w:r>
          </w:p>
        </w:tc>
        <w:tc>
          <w:tcPr>
            <w:tcW w:w="527" w:type="pct"/>
          </w:tcPr>
          <w:p w:rsidR="00DB4196" w:rsidRPr="0032449B" w:rsidRDefault="00DB4196" w:rsidP="0032449B">
            <w:pPr>
              <w:pStyle w:val="TableText"/>
              <w:rPr>
                <w:sz w:val="16"/>
                <w:szCs w:val="16"/>
              </w:rPr>
            </w:pPr>
            <w:r w:rsidRPr="0032449B">
              <w:rPr>
                <w:sz w:val="16"/>
                <w:szCs w:val="16"/>
              </w:rPr>
              <w:t>87%</w:t>
            </w:r>
          </w:p>
        </w:tc>
        <w:tc>
          <w:tcPr>
            <w:tcW w:w="527" w:type="pct"/>
          </w:tcPr>
          <w:p w:rsidR="00DB4196" w:rsidRPr="0032449B" w:rsidRDefault="00DB4196" w:rsidP="0032449B">
            <w:pPr>
              <w:pStyle w:val="TableText"/>
              <w:rPr>
                <w:sz w:val="16"/>
                <w:szCs w:val="16"/>
              </w:rPr>
            </w:pPr>
            <w:r w:rsidRPr="0032449B">
              <w:rPr>
                <w:sz w:val="16"/>
                <w:szCs w:val="16"/>
              </w:rPr>
              <w:t>87</w:t>
            </w:r>
          </w:p>
        </w:tc>
      </w:tr>
      <w:tr w:rsidR="00DB4196" w:rsidRPr="0032449B" w:rsidTr="00A408DD">
        <w:tc>
          <w:tcPr>
            <w:tcW w:w="1838" w:type="pct"/>
          </w:tcPr>
          <w:p w:rsidR="00DB4196" w:rsidRPr="0032449B" w:rsidRDefault="00DB4196" w:rsidP="0032449B">
            <w:pPr>
              <w:pStyle w:val="TableText"/>
              <w:rPr>
                <w:sz w:val="16"/>
                <w:szCs w:val="16"/>
              </w:rPr>
            </w:pPr>
            <w:r w:rsidRPr="0032449B">
              <w:rPr>
                <w:sz w:val="16"/>
                <w:szCs w:val="16"/>
              </w:rPr>
              <w:t>Dairy</w:t>
            </w:r>
          </w:p>
        </w:tc>
        <w:tc>
          <w:tcPr>
            <w:tcW w:w="527" w:type="pct"/>
          </w:tcPr>
          <w:p w:rsidR="00DB4196" w:rsidRPr="0032449B" w:rsidRDefault="00DB4196" w:rsidP="0032449B">
            <w:pPr>
              <w:pStyle w:val="TableText"/>
              <w:rPr>
                <w:sz w:val="16"/>
                <w:szCs w:val="16"/>
              </w:rPr>
            </w:pPr>
            <w:r w:rsidRPr="0032449B">
              <w:rPr>
                <w:sz w:val="16"/>
                <w:szCs w:val="16"/>
              </w:rPr>
              <w:t>22%</w:t>
            </w:r>
          </w:p>
        </w:tc>
        <w:tc>
          <w:tcPr>
            <w:tcW w:w="527" w:type="pct"/>
          </w:tcPr>
          <w:p w:rsidR="00DB4196" w:rsidRPr="0032449B" w:rsidRDefault="00DB4196" w:rsidP="0032449B">
            <w:pPr>
              <w:pStyle w:val="TableText"/>
              <w:rPr>
                <w:sz w:val="16"/>
                <w:szCs w:val="16"/>
              </w:rPr>
            </w:pPr>
            <w:r w:rsidRPr="0032449B">
              <w:rPr>
                <w:sz w:val="16"/>
                <w:szCs w:val="16"/>
              </w:rPr>
              <w:t>78%</w:t>
            </w:r>
          </w:p>
        </w:tc>
        <w:tc>
          <w:tcPr>
            <w:tcW w:w="527" w:type="pct"/>
          </w:tcPr>
          <w:p w:rsidR="00DB4196" w:rsidRPr="0032449B" w:rsidRDefault="00DB4196" w:rsidP="0032449B">
            <w:pPr>
              <w:pStyle w:val="TableText"/>
              <w:rPr>
                <w:sz w:val="16"/>
                <w:szCs w:val="16"/>
              </w:rPr>
            </w:pPr>
            <w:r w:rsidRPr="0032449B">
              <w:rPr>
                <w:sz w:val="16"/>
                <w:szCs w:val="16"/>
              </w:rPr>
              <w:t>134</w:t>
            </w:r>
          </w:p>
        </w:tc>
        <w:tc>
          <w:tcPr>
            <w:tcW w:w="527" w:type="pct"/>
          </w:tcPr>
          <w:p w:rsidR="00DB4196" w:rsidRPr="0032449B" w:rsidRDefault="00DB4196" w:rsidP="0032449B">
            <w:pPr>
              <w:pStyle w:val="TableText"/>
              <w:rPr>
                <w:sz w:val="16"/>
                <w:szCs w:val="16"/>
              </w:rPr>
            </w:pPr>
            <w:r w:rsidRPr="0032449B">
              <w:rPr>
                <w:sz w:val="16"/>
                <w:szCs w:val="16"/>
              </w:rPr>
              <w:t>22%</w:t>
            </w:r>
          </w:p>
        </w:tc>
        <w:tc>
          <w:tcPr>
            <w:tcW w:w="527" w:type="pct"/>
          </w:tcPr>
          <w:p w:rsidR="00DB4196" w:rsidRPr="0032449B" w:rsidRDefault="00DB4196" w:rsidP="0032449B">
            <w:pPr>
              <w:pStyle w:val="TableText"/>
              <w:rPr>
                <w:sz w:val="16"/>
                <w:szCs w:val="16"/>
              </w:rPr>
            </w:pPr>
            <w:r w:rsidRPr="0032449B">
              <w:rPr>
                <w:sz w:val="16"/>
                <w:szCs w:val="16"/>
              </w:rPr>
              <w:t>78%</w:t>
            </w:r>
          </w:p>
        </w:tc>
        <w:tc>
          <w:tcPr>
            <w:tcW w:w="527" w:type="pct"/>
          </w:tcPr>
          <w:p w:rsidR="00DB4196" w:rsidRPr="0032449B" w:rsidRDefault="00DB4196" w:rsidP="0032449B">
            <w:pPr>
              <w:pStyle w:val="TableText"/>
              <w:rPr>
                <w:sz w:val="16"/>
                <w:szCs w:val="16"/>
              </w:rPr>
            </w:pPr>
            <w:r w:rsidRPr="0032449B">
              <w:rPr>
                <w:sz w:val="16"/>
                <w:szCs w:val="16"/>
              </w:rPr>
              <w:t>134</w:t>
            </w:r>
          </w:p>
        </w:tc>
      </w:tr>
      <w:tr w:rsidR="00DB4196" w:rsidRPr="0032449B" w:rsidTr="00A408DD">
        <w:tc>
          <w:tcPr>
            <w:tcW w:w="1838" w:type="pct"/>
          </w:tcPr>
          <w:p w:rsidR="00DB4196" w:rsidRPr="0032449B" w:rsidRDefault="00DB4196" w:rsidP="0032449B">
            <w:pPr>
              <w:pStyle w:val="TableText"/>
              <w:rPr>
                <w:sz w:val="16"/>
                <w:szCs w:val="16"/>
              </w:rPr>
            </w:pPr>
            <w:r w:rsidRPr="0032449B">
              <w:rPr>
                <w:sz w:val="16"/>
                <w:szCs w:val="16"/>
              </w:rPr>
              <w:t>Fruit/nut and wine grape growers</w:t>
            </w:r>
          </w:p>
        </w:tc>
        <w:tc>
          <w:tcPr>
            <w:tcW w:w="527" w:type="pct"/>
          </w:tcPr>
          <w:p w:rsidR="00DB4196" w:rsidRPr="0032449B" w:rsidRDefault="00DB4196" w:rsidP="0032449B">
            <w:pPr>
              <w:pStyle w:val="TableText"/>
              <w:rPr>
                <w:sz w:val="16"/>
                <w:szCs w:val="16"/>
              </w:rPr>
            </w:pPr>
            <w:r w:rsidRPr="0032449B">
              <w:rPr>
                <w:sz w:val="16"/>
                <w:szCs w:val="16"/>
              </w:rPr>
              <w:t>7%</w:t>
            </w:r>
          </w:p>
        </w:tc>
        <w:tc>
          <w:tcPr>
            <w:tcW w:w="527" w:type="pct"/>
          </w:tcPr>
          <w:p w:rsidR="00DB4196" w:rsidRPr="0032449B" w:rsidRDefault="00DB4196" w:rsidP="0032449B">
            <w:pPr>
              <w:pStyle w:val="TableText"/>
              <w:rPr>
                <w:sz w:val="16"/>
                <w:szCs w:val="16"/>
              </w:rPr>
            </w:pPr>
            <w:r w:rsidRPr="0032449B">
              <w:rPr>
                <w:sz w:val="16"/>
                <w:szCs w:val="16"/>
              </w:rPr>
              <w:t>93%</w:t>
            </w:r>
          </w:p>
        </w:tc>
        <w:tc>
          <w:tcPr>
            <w:tcW w:w="527" w:type="pct"/>
          </w:tcPr>
          <w:p w:rsidR="00DB4196" w:rsidRPr="0032449B" w:rsidRDefault="00DB4196" w:rsidP="0032449B">
            <w:pPr>
              <w:pStyle w:val="TableText"/>
              <w:rPr>
                <w:sz w:val="16"/>
                <w:szCs w:val="16"/>
              </w:rPr>
            </w:pPr>
            <w:r w:rsidRPr="0032449B">
              <w:rPr>
                <w:sz w:val="16"/>
                <w:szCs w:val="16"/>
              </w:rPr>
              <w:t>153</w:t>
            </w:r>
          </w:p>
        </w:tc>
        <w:tc>
          <w:tcPr>
            <w:tcW w:w="527" w:type="pct"/>
          </w:tcPr>
          <w:p w:rsidR="00DB4196" w:rsidRPr="0032449B" w:rsidRDefault="00DB4196" w:rsidP="0032449B">
            <w:pPr>
              <w:pStyle w:val="TableText"/>
              <w:rPr>
                <w:sz w:val="16"/>
                <w:szCs w:val="16"/>
              </w:rPr>
            </w:pPr>
            <w:r w:rsidRPr="0032449B">
              <w:rPr>
                <w:sz w:val="16"/>
                <w:szCs w:val="16"/>
              </w:rPr>
              <w:t>11%</w:t>
            </w:r>
          </w:p>
        </w:tc>
        <w:tc>
          <w:tcPr>
            <w:tcW w:w="527" w:type="pct"/>
          </w:tcPr>
          <w:p w:rsidR="00DB4196" w:rsidRPr="0032449B" w:rsidRDefault="00DB4196" w:rsidP="0032449B">
            <w:pPr>
              <w:pStyle w:val="TableText"/>
              <w:rPr>
                <w:sz w:val="16"/>
                <w:szCs w:val="16"/>
              </w:rPr>
            </w:pPr>
            <w:r w:rsidRPr="0032449B">
              <w:rPr>
                <w:sz w:val="16"/>
                <w:szCs w:val="16"/>
              </w:rPr>
              <w:t>89%</w:t>
            </w:r>
          </w:p>
        </w:tc>
        <w:tc>
          <w:tcPr>
            <w:tcW w:w="527" w:type="pct"/>
          </w:tcPr>
          <w:p w:rsidR="00DB4196" w:rsidRPr="0032449B" w:rsidRDefault="00DB4196" w:rsidP="0032449B">
            <w:pPr>
              <w:pStyle w:val="TableText"/>
              <w:rPr>
                <w:sz w:val="16"/>
                <w:szCs w:val="16"/>
              </w:rPr>
            </w:pPr>
            <w:r w:rsidRPr="0032449B">
              <w:rPr>
                <w:sz w:val="16"/>
                <w:szCs w:val="16"/>
              </w:rPr>
              <w:t>153</w:t>
            </w:r>
          </w:p>
        </w:tc>
      </w:tr>
      <w:tr w:rsidR="00DB4196" w:rsidRPr="0032449B" w:rsidTr="00A408DD">
        <w:tc>
          <w:tcPr>
            <w:tcW w:w="1838" w:type="pct"/>
          </w:tcPr>
          <w:p w:rsidR="00DB4196" w:rsidRPr="0032449B" w:rsidRDefault="00DB4196" w:rsidP="0032449B">
            <w:pPr>
              <w:pStyle w:val="TableText"/>
              <w:rPr>
                <w:sz w:val="16"/>
                <w:szCs w:val="16"/>
              </w:rPr>
            </w:pPr>
            <w:r w:rsidRPr="0032449B">
              <w:rPr>
                <w:sz w:val="16"/>
                <w:szCs w:val="16"/>
              </w:rPr>
              <w:t>Other</w:t>
            </w:r>
          </w:p>
        </w:tc>
        <w:tc>
          <w:tcPr>
            <w:tcW w:w="527" w:type="pct"/>
          </w:tcPr>
          <w:p w:rsidR="00DB4196" w:rsidRPr="0032449B" w:rsidRDefault="00DB4196" w:rsidP="0032449B">
            <w:pPr>
              <w:pStyle w:val="TableText"/>
              <w:rPr>
                <w:sz w:val="16"/>
                <w:szCs w:val="16"/>
              </w:rPr>
            </w:pPr>
            <w:r w:rsidRPr="0032449B">
              <w:rPr>
                <w:sz w:val="16"/>
                <w:szCs w:val="16"/>
              </w:rPr>
              <w:t>10%</w:t>
            </w:r>
          </w:p>
        </w:tc>
        <w:tc>
          <w:tcPr>
            <w:tcW w:w="527" w:type="pct"/>
          </w:tcPr>
          <w:p w:rsidR="00DB4196" w:rsidRPr="0032449B" w:rsidRDefault="00DB4196" w:rsidP="0032449B">
            <w:pPr>
              <w:pStyle w:val="TableText"/>
              <w:rPr>
                <w:sz w:val="16"/>
                <w:szCs w:val="16"/>
              </w:rPr>
            </w:pPr>
            <w:r w:rsidRPr="0032449B">
              <w:rPr>
                <w:sz w:val="16"/>
                <w:szCs w:val="16"/>
              </w:rPr>
              <w:t>90%</w:t>
            </w:r>
          </w:p>
        </w:tc>
        <w:tc>
          <w:tcPr>
            <w:tcW w:w="527" w:type="pct"/>
          </w:tcPr>
          <w:p w:rsidR="00DB4196" w:rsidRPr="0032449B" w:rsidRDefault="00DB4196" w:rsidP="0032449B">
            <w:pPr>
              <w:pStyle w:val="TableText"/>
              <w:rPr>
                <w:sz w:val="16"/>
                <w:szCs w:val="16"/>
              </w:rPr>
            </w:pPr>
            <w:r w:rsidRPr="0032449B">
              <w:rPr>
                <w:sz w:val="16"/>
                <w:szCs w:val="16"/>
              </w:rPr>
              <w:t>63</w:t>
            </w:r>
          </w:p>
        </w:tc>
        <w:tc>
          <w:tcPr>
            <w:tcW w:w="527" w:type="pct"/>
          </w:tcPr>
          <w:p w:rsidR="00DB4196" w:rsidRPr="0032449B" w:rsidRDefault="00DB4196" w:rsidP="0032449B">
            <w:pPr>
              <w:pStyle w:val="TableText"/>
              <w:rPr>
                <w:sz w:val="16"/>
                <w:szCs w:val="16"/>
              </w:rPr>
            </w:pPr>
            <w:r w:rsidRPr="0032449B">
              <w:rPr>
                <w:sz w:val="16"/>
                <w:szCs w:val="16"/>
              </w:rPr>
              <w:t>13%</w:t>
            </w:r>
          </w:p>
        </w:tc>
        <w:tc>
          <w:tcPr>
            <w:tcW w:w="527" w:type="pct"/>
          </w:tcPr>
          <w:p w:rsidR="00DB4196" w:rsidRPr="0032449B" w:rsidRDefault="00DB4196" w:rsidP="0032449B">
            <w:pPr>
              <w:pStyle w:val="TableText"/>
              <w:rPr>
                <w:sz w:val="16"/>
                <w:szCs w:val="16"/>
              </w:rPr>
            </w:pPr>
            <w:r w:rsidRPr="0032449B">
              <w:rPr>
                <w:sz w:val="16"/>
                <w:szCs w:val="16"/>
              </w:rPr>
              <w:t>87%</w:t>
            </w:r>
          </w:p>
        </w:tc>
        <w:tc>
          <w:tcPr>
            <w:tcW w:w="527" w:type="pct"/>
          </w:tcPr>
          <w:p w:rsidR="00DB4196" w:rsidRPr="0032449B" w:rsidRDefault="00DB4196" w:rsidP="0032449B">
            <w:pPr>
              <w:pStyle w:val="TableText"/>
              <w:rPr>
                <w:sz w:val="16"/>
                <w:szCs w:val="16"/>
              </w:rPr>
            </w:pPr>
            <w:r w:rsidRPr="0032449B">
              <w:rPr>
                <w:sz w:val="16"/>
                <w:szCs w:val="16"/>
              </w:rPr>
              <w:t>63</w:t>
            </w:r>
          </w:p>
        </w:tc>
      </w:tr>
    </w:tbl>
    <w:p w:rsidR="00DB4196" w:rsidRPr="00330DA5" w:rsidRDefault="00DB4196" w:rsidP="0032449B">
      <w:pPr>
        <w:pStyle w:val="TableCaption"/>
        <w:pageBreakBefore/>
        <w:spacing w:before="240"/>
      </w:pPr>
      <w:bookmarkStart w:id="283" w:name="_Toc483258663"/>
      <w:bookmarkStart w:id="284" w:name="_Toc507170955"/>
      <w:r w:rsidRPr="00330DA5">
        <w:lastRenderedPageBreak/>
        <w:t xml:space="preserve">Table </w:t>
      </w:r>
      <w:r>
        <w:t>A4.4</w:t>
      </w:r>
      <w:r w:rsidRPr="00330DA5">
        <w:t xml:space="preserve"> Changes in farm management in last 12 months – comparison of Basin irrigators who have and have not sold/transferred entitlements to the government since 2008</w:t>
      </w:r>
      <w:bookmarkEnd w:id="283"/>
      <w:bookmarkEnd w:id="284"/>
    </w:p>
    <w:tbl>
      <w:tblPr>
        <w:tblStyle w:val="TableGrid"/>
        <w:tblW w:w="14709" w:type="dxa"/>
        <w:tblLayout w:type="fixed"/>
        <w:tblLook w:val="04A0" w:firstRow="1" w:lastRow="0" w:firstColumn="1" w:lastColumn="0" w:noHBand="0" w:noVBand="1"/>
        <w:tblDescription w:val="Table comparing changes in farm management practices in the last 12 months among Basin irrigators, who have or have not sold or transferred entitlements to the government since 2008."/>
      </w:tblPr>
      <w:tblGrid>
        <w:gridCol w:w="2235"/>
        <w:gridCol w:w="1039"/>
        <w:gridCol w:w="1040"/>
        <w:gridCol w:w="1039"/>
        <w:gridCol w:w="1040"/>
        <w:gridCol w:w="1039"/>
        <w:gridCol w:w="1040"/>
        <w:gridCol w:w="1039"/>
        <w:gridCol w:w="1040"/>
        <w:gridCol w:w="1039"/>
        <w:gridCol w:w="1040"/>
        <w:gridCol w:w="1039"/>
        <w:gridCol w:w="1040"/>
      </w:tblGrid>
      <w:tr w:rsidR="0032449B" w:rsidRPr="00FB54AF" w:rsidTr="00282930">
        <w:trPr>
          <w:cantSplit/>
          <w:tblHeader/>
        </w:trPr>
        <w:tc>
          <w:tcPr>
            <w:tcW w:w="2235" w:type="dxa"/>
            <w:tcMar>
              <w:left w:w="28" w:type="dxa"/>
              <w:right w:w="28" w:type="dxa"/>
            </w:tcMar>
            <w:hideMark/>
          </w:tcPr>
          <w:p w:rsidR="00DB4196" w:rsidRPr="0032449B" w:rsidRDefault="0032449B" w:rsidP="0032449B">
            <w:pPr>
              <w:pStyle w:val="TableHeading"/>
              <w:rPr>
                <w:sz w:val="16"/>
                <w:szCs w:val="16"/>
              </w:rPr>
            </w:pPr>
            <w:r w:rsidRPr="0032449B">
              <w:rPr>
                <w:sz w:val="16"/>
                <w:szCs w:val="16"/>
              </w:rPr>
              <w:t>In the last 12 months have you done any of the following on your farm business?</w:t>
            </w:r>
          </w:p>
        </w:tc>
        <w:tc>
          <w:tcPr>
            <w:tcW w:w="1039"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SOLD entitlements to the government </w:t>
            </w:r>
            <w:r w:rsidRPr="0032449B">
              <w:rPr>
                <w:sz w:val="16"/>
                <w:szCs w:val="16"/>
              </w:rPr>
              <w:br/>
            </w:r>
            <w:r w:rsidR="00DB4196" w:rsidRPr="0032449B">
              <w:rPr>
                <w:sz w:val="16"/>
                <w:szCs w:val="16"/>
              </w:rPr>
              <w:t>Yes</w:t>
            </w:r>
          </w:p>
        </w:tc>
        <w:tc>
          <w:tcPr>
            <w:tcW w:w="1040"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SOLD entitlements to the government </w:t>
            </w:r>
            <w:r w:rsidRPr="0032449B">
              <w:rPr>
                <w:sz w:val="16"/>
                <w:szCs w:val="16"/>
              </w:rPr>
              <w:br/>
            </w:r>
            <w:r w:rsidR="00DB4196" w:rsidRPr="0032449B">
              <w:rPr>
                <w:sz w:val="16"/>
                <w:szCs w:val="16"/>
              </w:rPr>
              <w:t>No</w:t>
            </w:r>
          </w:p>
        </w:tc>
        <w:tc>
          <w:tcPr>
            <w:tcW w:w="1039"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SOLD entitlements to the government </w:t>
            </w:r>
            <w:r w:rsidRPr="0032449B">
              <w:rPr>
                <w:sz w:val="16"/>
                <w:szCs w:val="16"/>
              </w:rPr>
              <w:br/>
            </w:r>
            <w:r w:rsidR="00DB4196" w:rsidRPr="0032449B">
              <w:rPr>
                <w:sz w:val="16"/>
                <w:szCs w:val="16"/>
              </w:rPr>
              <w:t>N/A</w:t>
            </w:r>
          </w:p>
        </w:tc>
        <w:tc>
          <w:tcPr>
            <w:tcW w:w="1040"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SOLD entitlements to the government </w:t>
            </w:r>
            <w:r>
              <w:rPr>
                <w:sz w:val="16"/>
                <w:szCs w:val="16"/>
              </w:rPr>
              <w:br/>
            </w:r>
            <w:r w:rsidR="00DB4196" w:rsidRPr="0032449B">
              <w:rPr>
                <w:sz w:val="16"/>
                <w:szCs w:val="16"/>
              </w:rPr>
              <w:t>n</w:t>
            </w:r>
          </w:p>
        </w:tc>
        <w:tc>
          <w:tcPr>
            <w:tcW w:w="1039"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TRANSFERRED entitlements to the government </w:t>
            </w:r>
            <w:r w:rsidRPr="0032449B">
              <w:rPr>
                <w:sz w:val="16"/>
                <w:szCs w:val="16"/>
              </w:rPr>
              <w:br/>
            </w:r>
            <w:r w:rsidR="00DB4196" w:rsidRPr="0032449B">
              <w:rPr>
                <w:sz w:val="16"/>
                <w:szCs w:val="16"/>
              </w:rPr>
              <w:t>Yes</w:t>
            </w:r>
          </w:p>
        </w:tc>
        <w:tc>
          <w:tcPr>
            <w:tcW w:w="1040"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TRANSFERRED entitlements to the government </w:t>
            </w:r>
            <w:r w:rsidRPr="0032449B">
              <w:rPr>
                <w:sz w:val="16"/>
                <w:szCs w:val="16"/>
              </w:rPr>
              <w:br/>
            </w:r>
            <w:r w:rsidR="00DB4196" w:rsidRPr="0032449B">
              <w:rPr>
                <w:sz w:val="16"/>
                <w:szCs w:val="16"/>
              </w:rPr>
              <w:t>No</w:t>
            </w:r>
          </w:p>
        </w:tc>
        <w:tc>
          <w:tcPr>
            <w:tcW w:w="1039"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TRANSFERRED entitlements to the government </w:t>
            </w:r>
            <w:r w:rsidRPr="0032449B">
              <w:rPr>
                <w:sz w:val="16"/>
                <w:szCs w:val="16"/>
              </w:rPr>
              <w:br/>
            </w:r>
            <w:r w:rsidR="00DB4196" w:rsidRPr="0032449B">
              <w:rPr>
                <w:sz w:val="16"/>
                <w:szCs w:val="16"/>
              </w:rPr>
              <w:t>N/A</w:t>
            </w:r>
          </w:p>
        </w:tc>
        <w:tc>
          <w:tcPr>
            <w:tcW w:w="1040" w:type="dxa"/>
            <w:tcMar>
              <w:left w:w="28" w:type="dxa"/>
              <w:right w:w="28" w:type="dxa"/>
            </w:tcMar>
          </w:tcPr>
          <w:p w:rsidR="00DB4196" w:rsidRPr="0032449B" w:rsidRDefault="0032449B" w:rsidP="0032449B">
            <w:pPr>
              <w:pStyle w:val="TableHeading"/>
              <w:rPr>
                <w:sz w:val="16"/>
                <w:szCs w:val="16"/>
              </w:rPr>
            </w:pPr>
            <w:r w:rsidRPr="0032449B">
              <w:rPr>
                <w:sz w:val="16"/>
                <w:szCs w:val="16"/>
              </w:rPr>
              <w:t xml:space="preserve">Basin irrigators who reported they had TRANSFERRED entitlements to the government </w:t>
            </w:r>
            <w:r w:rsidRPr="0032449B">
              <w:rPr>
                <w:sz w:val="16"/>
                <w:szCs w:val="16"/>
              </w:rPr>
              <w:br/>
            </w:r>
            <w:r w:rsidR="00DB4196" w:rsidRPr="0032449B">
              <w:rPr>
                <w:sz w:val="16"/>
                <w:szCs w:val="16"/>
              </w:rPr>
              <w:t>n</w:t>
            </w:r>
          </w:p>
        </w:tc>
        <w:tc>
          <w:tcPr>
            <w:tcW w:w="1039" w:type="dxa"/>
            <w:tcMar>
              <w:left w:w="28" w:type="dxa"/>
              <w:right w:w="28" w:type="dxa"/>
            </w:tcMar>
          </w:tcPr>
          <w:p w:rsidR="00DB4196" w:rsidRPr="0032449B" w:rsidRDefault="0032449B" w:rsidP="0032449B">
            <w:pPr>
              <w:pStyle w:val="TableHeading"/>
              <w:rPr>
                <w:sz w:val="16"/>
                <w:szCs w:val="16"/>
                <w:highlight w:val="yellow"/>
              </w:rPr>
            </w:pPr>
            <w:r w:rsidRPr="0032449B">
              <w:rPr>
                <w:sz w:val="16"/>
                <w:szCs w:val="16"/>
              </w:rPr>
              <w:t xml:space="preserve">Basin irrigator who had not sold or transferred entitlements to the government </w:t>
            </w:r>
            <w:r w:rsidRPr="0032449B">
              <w:rPr>
                <w:sz w:val="16"/>
                <w:szCs w:val="16"/>
              </w:rPr>
              <w:br/>
            </w:r>
            <w:r w:rsidR="00DB4196" w:rsidRPr="0032449B">
              <w:rPr>
                <w:sz w:val="16"/>
                <w:szCs w:val="16"/>
              </w:rPr>
              <w:t>Yes</w:t>
            </w:r>
          </w:p>
        </w:tc>
        <w:tc>
          <w:tcPr>
            <w:tcW w:w="1040" w:type="dxa"/>
            <w:tcMar>
              <w:left w:w="28" w:type="dxa"/>
              <w:right w:w="28" w:type="dxa"/>
            </w:tcMar>
          </w:tcPr>
          <w:p w:rsidR="00DB4196" w:rsidRPr="0032449B" w:rsidRDefault="0032449B" w:rsidP="0032449B">
            <w:pPr>
              <w:pStyle w:val="TableHeading"/>
              <w:rPr>
                <w:sz w:val="16"/>
                <w:szCs w:val="16"/>
                <w:highlight w:val="yellow"/>
              </w:rPr>
            </w:pPr>
            <w:r w:rsidRPr="0032449B">
              <w:rPr>
                <w:sz w:val="16"/>
                <w:szCs w:val="16"/>
              </w:rPr>
              <w:t xml:space="preserve">Basin irrigator who had not sold or transferred entitlements to the government </w:t>
            </w:r>
            <w:r w:rsidRPr="0032449B">
              <w:rPr>
                <w:sz w:val="16"/>
                <w:szCs w:val="16"/>
              </w:rPr>
              <w:br/>
            </w:r>
            <w:r w:rsidR="00DB4196" w:rsidRPr="0032449B">
              <w:rPr>
                <w:sz w:val="16"/>
                <w:szCs w:val="16"/>
              </w:rPr>
              <w:t>No</w:t>
            </w:r>
          </w:p>
        </w:tc>
        <w:tc>
          <w:tcPr>
            <w:tcW w:w="1039" w:type="dxa"/>
            <w:tcMar>
              <w:left w:w="28" w:type="dxa"/>
              <w:right w:w="28" w:type="dxa"/>
            </w:tcMar>
          </w:tcPr>
          <w:p w:rsidR="00DB4196" w:rsidRPr="0032449B" w:rsidRDefault="0032449B" w:rsidP="0032449B">
            <w:pPr>
              <w:pStyle w:val="TableHeading"/>
              <w:rPr>
                <w:sz w:val="16"/>
                <w:szCs w:val="16"/>
                <w:highlight w:val="yellow"/>
              </w:rPr>
            </w:pPr>
            <w:r w:rsidRPr="0032449B">
              <w:rPr>
                <w:sz w:val="16"/>
                <w:szCs w:val="16"/>
              </w:rPr>
              <w:t xml:space="preserve">Basin irrigator who had not sold or transferred entitlements to the government </w:t>
            </w:r>
            <w:r w:rsidRPr="0032449B">
              <w:rPr>
                <w:sz w:val="16"/>
                <w:szCs w:val="16"/>
              </w:rPr>
              <w:br/>
            </w:r>
            <w:r w:rsidR="00DB4196" w:rsidRPr="0032449B">
              <w:rPr>
                <w:sz w:val="16"/>
                <w:szCs w:val="16"/>
              </w:rPr>
              <w:t>N/A</w:t>
            </w:r>
          </w:p>
        </w:tc>
        <w:tc>
          <w:tcPr>
            <w:tcW w:w="1040" w:type="dxa"/>
            <w:tcMar>
              <w:left w:w="28" w:type="dxa"/>
              <w:right w:w="28" w:type="dxa"/>
            </w:tcMar>
          </w:tcPr>
          <w:p w:rsidR="00DB4196" w:rsidRPr="0032449B" w:rsidRDefault="0032449B" w:rsidP="0032449B">
            <w:pPr>
              <w:pStyle w:val="TableHeading"/>
              <w:rPr>
                <w:sz w:val="16"/>
                <w:szCs w:val="16"/>
                <w:highlight w:val="yellow"/>
              </w:rPr>
            </w:pPr>
            <w:r w:rsidRPr="0032449B">
              <w:rPr>
                <w:sz w:val="16"/>
                <w:szCs w:val="16"/>
              </w:rPr>
              <w:t xml:space="preserve">Basin irrigator who had not sold or transferred entitlements to the government </w:t>
            </w:r>
            <w:r w:rsidRPr="0032449B">
              <w:rPr>
                <w:sz w:val="16"/>
                <w:szCs w:val="16"/>
              </w:rPr>
              <w:br/>
            </w:r>
            <w:r w:rsidR="00DB4196" w:rsidRPr="0032449B">
              <w:rPr>
                <w:sz w:val="16"/>
                <w:szCs w:val="16"/>
              </w:rPr>
              <w:t>n</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 xml:space="preserve">Decreased the area of land irrigated </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52%</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44%</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71</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35%</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28%</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393</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 xml:space="preserve">Increased the area of land irrigated </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73%</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63</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77%</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71</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365</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 xml:space="preserve">Improved on-farm irrigation efficiency (amount produced per unit of water used) </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65%</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68</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74</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67%</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5%</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362</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Purchased new land</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82%</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17%</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72</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368</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 xml:space="preserve">Expanded the area I farm through leasing or </w:t>
            </w:r>
            <w:proofErr w:type="spellStart"/>
            <w:r w:rsidRPr="0032449B">
              <w:rPr>
                <w:sz w:val="16"/>
                <w:szCs w:val="16"/>
              </w:rPr>
              <w:t>sharefarming</w:t>
            </w:r>
            <w:proofErr w:type="spellEnd"/>
            <w:r w:rsidRPr="0032449B">
              <w:rPr>
                <w:sz w:val="16"/>
                <w:szCs w:val="16"/>
              </w:rPr>
              <w:t xml:space="preserve"> </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83%</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71</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365</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Sold some of my land</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12%</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382</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Leased out some of my land</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91%</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92%</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72</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376</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Reduced the amount I produce on my land (de-intensified production)</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25%</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64%</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67</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18%</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72</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17%</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27%</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375</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Increased the amount I produce on my land (intensified production)</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28%</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67</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33%</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372</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lastRenderedPageBreak/>
              <w:t>Increased the hours I worked on the farm</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67%</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72</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35%</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62%</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71</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32%</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381</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Reduced the hours I worked on the farm</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84%</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87%</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377</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Increased my off-farm work</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15%</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5%</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375</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Reduced use of inputs e.g. fertiliser, fuel, chemicals</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61%</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68%</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73</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380</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 xml:space="preserve">Substantially increased number of stock on the farm </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9%</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12%</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66</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80%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10%</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13%</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372</w:t>
            </w:r>
          </w:p>
        </w:tc>
      </w:tr>
      <w:tr w:rsidR="0032449B" w:rsidRPr="00FB54AF" w:rsidTr="00282930">
        <w:tc>
          <w:tcPr>
            <w:tcW w:w="2235" w:type="dxa"/>
            <w:tcMar>
              <w:left w:w="28" w:type="dxa"/>
              <w:right w:w="28" w:type="dxa"/>
            </w:tcMar>
          </w:tcPr>
          <w:p w:rsidR="00DB4196" w:rsidRPr="0032449B" w:rsidRDefault="00DB4196" w:rsidP="0032449B">
            <w:pPr>
              <w:pStyle w:val="TableText"/>
              <w:rPr>
                <w:sz w:val="16"/>
                <w:szCs w:val="16"/>
              </w:rPr>
            </w:pPr>
            <w:r w:rsidRPr="0032449B">
              <w:rPr>
                <w:sz w:val="16"/>
                <w:szCs w:val="16"/>
              </w:rPr>
              <w:t xml:space="preserve">Reduced the number of employees or contractors working on my farm </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22%</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64%</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69</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26%</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70%</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4%</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73</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17%</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28%</w:t>
            </w:r>
          </w:p>
        </w:tc>
        <w:tc>
          <w:tcPr>
            <w:tcW w:w="1039"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5%</w:t>
            </w:r>
          </w:p>
        </w:tc>
        <w:tc>
          <w:tcPr>
            <w:tcW w:w="1040" w:type="dxa"/>
            <w:tcMar>
              <w:left w:w="28" w:type="dxa"/>
              <w:right w:w="28" w:type="dxa"/>
            </w:tcMar>
          </w:tcPr>
          <w:p w:rsidR="00DB4196" w:rsidRPr="0032449B" w:rsidRDefault="00DB4196" w:rsidP="0032449B">
            <w:pPr>
              <w:pStyle w:val="TableText"/>
              <w:rPr>
                <w:sz w:val="16"/>
                <w:szCs w:val="16"/>
                <w:highlight w:val="yellow"/>
              </w:rPr>
            </w:pPr>
            <w:r w:rsidRPr="0032449B">
              <w:rPr>
                <w:sz w:val="16"/>
                <w:szCs w:val="16"/>
              </w:rPr>
              <w:t>380</w:t>
            </w:r>
          </w:p>
        </w:tc>
      </w:tr>
    </w:tbl>
    <w:p w:rsidR="00DB4196" w:rsidRPr="00FB54AF" w:rsidRDefault="00DB4196" w:rsidP="001473F5">
      <w:pPr>
        <w:pStyle w:val="TableCaption"/>
        <w:pageBreakBefore/>
        <w:spacing w:before="240"/>
        <w:rPr>
          <w:highlight w:val="yellow"/>
        </w:rPr>
      </w:pPr>
      <w:bookmarkStart w:id="285" w:name="_Toc483258664"/>
      <w:bookmarkStart w:id="286" w:name="_Toc507170956"/>
      <w:r w:rsidRPr="00037A11">
        <w:lastRenderedPageBreak/>
        <w:t>Table A4.5 Barriers to farm management experienced in last 3 years – comparison of Basin irrigators who have and</w:t>
      </w:r>
      <w:r w:rsidRPr="00330DA5">
        <w:t xml:space="preserve"> have not sold/transferred entitlements to the government since 2008</w:t>
      </w:r>
      <w:bookmarkEnd w:id="285"/>
      <w:bookmarkEnd w:id="286"/>
    </w:p>
    <w:tbl>
      <w:tblPr>
        <w:tblStyle w:val="TableGrid"/>
        <w:tblW w:w="14709" w:type="dxa"/>
        <w:tblLayout w:type="fixed"/>
        <w:tblLook w:val="04A0" w:firstRow="1" w:lastRow="0" w:firstColumn="1" w:lastColumn="0" w:noHBand="0" w:noVBand="1"/>
        <w:tblDescription w:val="Table comparing barriers to farm management experienced in the last 3 years among Basin irrigators, who have or have not sold or transferred entitlements to the government since 2008."/>
      </w:tblPr>
      <w:tblGrid>
        <w:gridCol w:w="2235"/>
        <w:gridCol w:w="1039"/>
        <w:gridCol w:w="1040"/>
        <w:gridCol w:w="1039"/>
        <w:gridCol w:w="1040"/>
        <w:gridCol w:w="1039"/>
        <w:gridCol w:w="1040"/>
        <w:gridCol w:w="1039"/>
        <w:gridCol w:w="1040"/>
        <w:gridCol w:w="1039"/>
        <w:gridCol w:w="1040"/>
        <w:gridCol w:w="1039"/>
        <w:gridCol w:w="1040"/>
      </w:tblGrid>
      <w:tr w:rsidR="00AE3ABB" w:rsidRPr="00037A11" w:rsidTr="00282930">
        <w:trPr>
          <w:cantSplit/>
          <w:tblHeader/>
        </w:trPr>
        <w:tc>
          <w:tcPr>
            <w:tcW w:w="2235" w:type="dxa"/>
            <w:tcMar>
              <w:left w:w="28" w:type="dxa"/>
              <w:right w:w="28" w:type="dxa"/>
            </w:tcMar>
            <w:hideMark/>
          </w:tcPr>
          <w:p w:rsidR="00DB4196" w:rsidRPr="00AE3ABB" w:rsidRDefault="00AE3ABB" w:rsidP="00AE3ABB">
            <w:pPr>
              <w:pStyle w:val="TableHeading"/>
              <w:rPr>
                <w:rFonts w:ascii="Cambria" w:eastAsia="Times New Roman" w:hAnsi="Cambria" w:cs="Times New Roman"/>
                <w:bCs/>
                <w:color w:val="000000"/>
                <w:sz w:val="16"/>
                <w:szCs w:val="16"/>
                <w:lang w:eastAsia="en-AU"/>
              </w:rPr>
            </w:pPr>
            <w:r w:rsidRPr="00AE3ABB">
              <w:rPr>
                <w:sz w:val="16"/>
                <w:szCs w:val="16"/>
              </w:rPr>
              <w:t>Have any of the following been a barrier to you running your farm business the way you would like to in the last 3 years?</w:t>
            </w:r>
          </w:p>
        </w:tc>
        <w:tc>
          <w:tcPr>
            <w:tcW w:w="1039" w:type="dxa"/>
            <w:tcMar>
              <w:left w:w="28" w:type="dxa"/>
              <w:right w:w="28" w:type="dxa"/>
            </w:tcMar>
          </w:tcPr>
          <w:p w:rsidR="00DB4196" w:rsidRPr="00AE3ABB" w:rsidRDefault="00C42CE6" w:rsidP="00AE3ABB">
            <w:pPr>
              <w:pStyle w:val="TableHeading"/>
              <w:rPr>
                <w:sz w:val="16"/>
                <w:szCs w:val="16"/>
              </w:rPr>
            </w:pPr>
            <w:r w:rsidRPr="00AE3ABB">
              <w:rPr>
                <w:sz w:val="16"/>
                <w:szCs w:val="16"/>
              </w:rPr>
              <w:t xml:space="preserve">Basin irrigators who reported they had SOLD entitlements to the government </w:t>
            </w:r>
            <w:r w:rsidRPr="00AE3ABB">
              <w:rPr>
                <w:sz w:val="16"/>
                <w:szCs w:val="16"/>
              </w:rPr>
              <w:br/>
            </w:r>
            <w:r w:rsidR="00DB4196" w:rsidRPr="00AE3ABB">
              <w:rPr>
                <w:sz w:val="16"/>
                <w:szCs w:val="16"/>
              </w:rPr>
              <w:t>No/ low barrier (score 1-2)</w:t>
            </w:r>
          </w:p>
        </w:tc>
        <w:tc>
          <w:tcPr>
            <w:tcW w:w="1040" w:type="dxa"/>
            <w:tcMar>
              <w:left w:w="28" w:type="dxa"/>
              <w:right w:w="28" w:type="dxa"/>
            </w:tcMar>
          </w:tcPr>
          <w:p w:rsidR="00DB4196" w:rsidRPr="00AE3ABB" w:rsidRDefault="00C42CE6" w:rsidP="009428BF">
            <w:pPr>
              <w:pStyle w:val="TableHeading"/>
              <w:rPr>
                <w:sz w:val="16"/>
                <w:szCs w:val="16"/>
              </w:rPr>
            </w:pPr>
            <w:r w:rsidRPr="00AE3ABB">
              <w:rPr>
                <w:sz w:val="16"/>
                <w:szCs w:val="16"/>
              </w:rPr>
              <w:t>Basin irrigators who reported they had SOLD entitlements to the government</w:t>
            </w:r>
            <w:r w:rsidR="009428BF">
              <w:rPr>
                <w:sz w:val="16"/>
                <w:szCs w:val="16"/>
              </w:rPr>
              <w:br/>
            </w:r>
            <w:r w:rsidR="00DB4196" w:rsidRPr="00AE3ABB">
              <w:rPr>
                <w:sz w:val="16"/>
                <w:szCs w:val="16"/>
              </w:rPr>
              <w:t>Moderate barrier (score 3-5)</w:t>
            </w:r>
          </w:p>
        </w:tc>
        <w:tc>
          <w:tcPr>
            <w:tcW w:w="1039" w:type="dxa"/>
            <w:tcMar>
              <w:left w:w="28" w:type="dxa"/>
              <w:right w:w="28" w:type="dxa"/>
            </w:tcMar>
          </w:tcPr>
          <w:p w:rsidR="00DB4196" w:rsidRPr="00AE3ABB" w:rsidRDefault="00C42CE6" w:rsidP="00AE3ABB">
            <w:pPr>
              <w:pStyle w:val="TableHeading"/>
              <w:rPr>
                <w:sz w:val="16"/>
                <w:szCs w:val="16"/>
              </w:rPr>
            </w:pPr>
            <w:r w:rsidRPr="00AE3ABB">
              <w:rPr>
                <w:sz w:val="16"/>
                <w:szCs w:val="16"/>
              </w:rPr>
              <w:t xml:space="preserve">Basin irrigators who reported they had SOLD entitlements to the government </w:t>
            </w:r>
            <w:r w:rsidRPr="00AE3ABB">
              <w:rPr>
                <w:sz w:val="16"/>
                <w:szCs w:val="16"/>
              </w:rPr>
              <w:br/>
            </w:r>
            <w:r w:rsidR="00DB4196" w:rsidRPr="00AE3ABB">
              <w:rPr>
                <w:sz w:val="16"/>
                <w:szCs w:val="16"/>
              </w:rPr>
              <w:t>Large barrier (score 6-7)</w:t>
            </w:r>
          </w:p>
        </w:tc>
        <w:tc>
          <w:tcPr>
            <w:tcW w:w="1040" w:type="dxa"/>
            <w:tcMar>
              <w:left w:w="28" w:type="dxa"/>
              <w:right w:w="28" w:type="dxa"/>
            </w:tcMar>
          </w:tcPr>
          <w:p w:rsidR="00DB4196" w:rsidRPr="00AE3ABB" w:rsidRDefault="00C42CE6" w:rsidP="00AE3ABB">
            <w:pPr>
              <w:pStyle w:val="TableHeading"/>
              <w:rPr>
                <w:sz w:val="16"/>
                <w:szCs w:val="16"/>
              </w:rPr>
            </w:pPr>
            <w:r w:rsidRPr="00AE3ABB">
              <w:rPr>
                <w:sz w:val="16"/>
                <w:szCs w:val="16"/>
              </w:rPr>
              <w:t xml:space="preserve">Basin irrigators who reported they had SOLD entitlements to the government </w:t>
            </w:r>
            <w:r w:rsidRPr="00AE3ABB">
              <w:rPr>
                <w:sz w:val="16"/>
                <w:szCs w:val="16"/>
              </w:rPr>
              <w:br/>
            </w:r>
            <w:r w:rsidR="00DB4196" w:rsidRPr="00AE3ABB">
              <w:rPr>
                <w:sz w:val="16"/>
                <w:szCs w:val="16"/>
              </w:rPr>
              <w:t>n</w:t>
            </w:r>
          </w:p>
        </w:tc>
        <w:tc>
          <w:tcPr>
            <w:tcW w:w="1039"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irrigators who reported they had TRANSFERRED entitlements to the government </w:t>
            </w:r>
            <w:r w:rsidRPr="00AE3ABB">
              <w:rPr>
                <w:sz w:val="16"/>
                <w:szCs w:val="16"/>
              </w:rPr>
              <w:br/>
            </w:r>
            <w:r w:rsidR="00DB4196" w:rsidRPr="00AE3ABB">
              <w:rPr>
                <w:sz w:val="16"/>
                <w:szCs w:val="16"/>
              </w:rPr>
              <w:t>No/ low barrier (score 1-2)</w:t>
            </w:r>
          </w:p>
        </w:tc>
        <w:tc>
          <w:tcPr>
            <w:tcW w:w="1040"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irrigators who reported they had TRANSFERRED entitlements to the government </w:t>
            </w:r>
            <w:r w:rsidRPr="00AE3ABB">
              <w:rPr>
                <w:sz w:val="16"/>
                <w:szCs w:val="16"/>
              </w:rPr>
              <w:br/>
            </w:r>
            <w:r w:rsidR="00DB4196" w:rsidRPr="00AE3ABB">
              <w:rPr>
                <w:sz w:val="16"/>
                <w:szCs w:val="16"/>
              </w:rPr>
              <w:t>Moderate barrier (score 3-5)</w:t>
            </w:r>
          </w:p>
        </w:tc>
        <w:tc>
          <w:tcPr>
            <w:tcW w:w="1039"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irrigators who reported they had TRANSFERRED entitlements to the government </w:t>
            </w:r>
            <w:r w:rsidRPr="00AE3ABB">
              <w:rPr>
                <w:sz w:val="16"/>
                <w:szCs w:val="16"/>
              </w:rPr>
              <w:br/>
            </w:r>
            <w:r w:rsidR="00DB4196" w:rsidRPr="00AE3ABB">
              <w:rPr>
                <w:sz w:val="16"/>
                <w:szCs w:val="16"/>
              </w:rPr>
              <w:t>Large barrier (score 6-7)</w:t>
            </w:r>
          </w:p>
        </w:tc>
        <w:tc>
          <w:tcPr>
            <w:tcW w:w="1040"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irrigators who reported they had TRANSFERRED entitlements to the government </w:t>
            </w:r>
            <w:r w:rsidRPr="00AE3ABB">
              <w:rPr>
                <w:sz w:val="16"/>
                <w:szCs w:val="16"/>
              </w:rPr>
              <w:br/>
            </w:r>
            <w:r w:rsidR="00DB4196" w:rsidRPr="00AE3ABB">
              <w:rPr>
                <w:sz w:val="16"/>
                <w:szCs w:val="16"/>
              </w:rPr>
              <w:t>n</w:t>
            </w:r>
          </w:p>
        </w:tc>
        <w:tc>
          <w:tcPr>
            <w:tcW w:w="1039"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 who had not sold or transferred entitlements to the government </w:t>
            </w:r>
            <w:r w:rsidRPr="00AE3ABB">
              <w:rPr>
                <w:sz w:val="16"/>
                <w:szCs w:val="16"/>
              </w:rPr>
              <w:br/>
            </w:r>
            <w:r w:rsidR="00DB4196" w:rsidRPr="00AE3ABB">
              <w:rPr>
                <w:sz w:val="16"/>
                <w:szCs w:val="16"/>
              </w:rPr>
              <w:t>No/ low barrier (score 1-2)</w:t>
            </w:r>
          </w:p>
        </w:tc>
        <w:tc>
          <w:tcPr>
            <w:tcW w:w="1040"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 who had not sold or transferred entitlements to the government </w:t>
            </w:r>
            <w:r w:rsidRPr="00AE3ABB">
              <w:rPr>
                <w:sz w:val="16"/>
                <w:szCs w:val="16"/>
              </w:rPr>
              <w:br/>
            </w:r>
            <w:r w:rsidR="00DB4196" w:rsidRPr="00AE3ABB">
              <w:rPr>
                <w:sz w:val="16"/>
                <w:szCs w:val="16"/>
              </w:rPr>
              <w:t>Moderate barrier (score 3-5)</w:t>
            </w:r>
          </w:p>
        </w:tc>
        <w:tc>
          <w:tcPr>
            <w:tcW w:w="1039"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 who had not sold or transferred entitlements to the government </w:t>
            </w:r>
            <w:r w:rsidRPr="00AE3ABB">
              <w:rPr>
                <w:sz w:val="16"/>
                <w:szCs w:val="16"/>
              </w:rPr>
              <w:br/>
            </w:r>
            <w:r w:rsidR="00DB4196" w:rsidRPr="00AE3ABB">
              <w:rPr>
                <w:sz w:val="16"/>
                <w:szCs w:val="16"/>
              </w:rPr>
              <w:t>Large barrier (score 6-7)</w:t>
            </w:r>
          </w:p>
        </w:tc>
        <w:tc>
          <w:tcPr>
            <w:tcW w:w="1040" w:type="dxa"/>
            <w:tcMar>
              <w:left w:w="28" w:type="dxa"/>
              <w:right w:w="28" w:type="dxa"/>
            </w:tcMar>
          </w:tcPr>
          <w:p w:rsidR="00DB4196" w:rsidRPr="00AE3ABB" w:rsidRDefault="00AE3ABB" w:rsidP="00AE3ABB">
            <w:pPr>
              <w:pStyle w:val="TableHeading"/>
              <w:rPr>
                <w:sz w:val="16"/>
                <w:szCs w:val="16"/>
              </w:rPr>
            </w:pPr>
            <w:r w:rsidRPr="00AE3ABB">
              <w:rPr>
                <w:sz w:val="16"/>
                <w:szCs w:val="16"/>
              </w:rPr>
              <w:t xml:space="preserve">Basin irrigator who had not sold or transferred entitlements to the government </w:t>
            </w:r>
            <w:r w:rsidRPr="00AE3ABB">
              <w:rPr>
                <w:sz w:val="16"/>
                <w:szCs w:val="16"/>
              </w:rPr>
              <w:br/>
            </w:r>
            <w:r w:rsidR="00DB4196" w:rsidRPr="00AE3ABB">
              <w:rPr>
                <w:sz w:val="16"/>
                <w:szCs w:val="16"/>
              </w:rPr>
              <w:t>n</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 xml:space="preserve">Drought </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28%</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31%</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42%</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27%</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38%</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34%</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73</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29%</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38%</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33%</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380</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Rising input costs e.g. fertiliser, fuel</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17%</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43%</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40%</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20%</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44%</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36%</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75</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20%</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45%</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36%</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380</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Reduced water allocation for one or more seasons</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21%</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14%</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65%</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71</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23%</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19%</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58%</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74</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41%</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23%</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36%</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377</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 xml:space="preserve">High water delivery costs (charge for delivery of water) </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6%</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72%</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9%</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49%</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74</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23%</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26%</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51%</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376</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Increases in fixed costs of water entitlements other than water delivery</w:t>
            </w:r>
            <w:r w:rsidRPr="00AE3ABB">
              <w:rPr>
                <w:i/>
                <w:sz w:val="16"/>
                <w:szCs w:val="16"/>
              </w:rPr>
              <w:t xml:space="preserve"> </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5%</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24%</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70%</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74</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8%</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49%</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73</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21%</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28%</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51%</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374</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 xml:space="preserve">High price of temporary water </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14%</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18%</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68%</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19%</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21%</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60%</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73</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37%</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19%</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43%</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372</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 xml:space="preserve">Lack of available water allocation to purchase on the water market </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25%</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27%</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48%</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67</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32%</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31%</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38%</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72</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46%</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26%</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28%</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365</w:t>
            </w:r>
          </w:p>
        </w:tc>
      </w:tr>
      <w:tr w:rsidR="00AE3ABB" w:rsidRPr="00037A11" w:rsidTr="00282930">
        <w:tc>
          <w:tcPr>
            <w:tcW w:w="2235" w:type="dxa"/>
            <w:tcMar>
              <w:left w:w="28" w:type="dxa"/>
              <w:right w:w="28" w:type="dxa"/>
            </w:tcMar>
          </w:tcPr>
          <w:p w:rsidR="00DB4196" w:rsidRPr="00AE3ABB" w:rsidRDefault="00DB4196" w:rsidP="00AE3ABB">
            <w:pPr>
              <w:pStyle w:val="TableText"/>
              <w:rPr>
                <w:rFonts w:ascii="Cambria" w:eastAsia="Times New Roman" w:hAnsi="Cambria" w:cs="Times New Roman"/>
                <w:bCs/>
                <w:color w:val="000000"/>
                <w:sz w:val="16"/>
                <w:szCs w:val="16"/>
                <w:lang w:eastAsia="en-AU"/>
              </w:rPr>
            </w:pPr>
            <w:r w:rsidRPr="00AE3ABB">
              <w:rPr>
                <w:sz w:val="16"/>
                <w:szCs w:val="16"/>
              </w:rPr>
              <w:t>Inability to fully use farm infrastructure, e.g. not getting full productivity from infrastructure or machinery</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46%</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38%</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15%</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71</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45%</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41%</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14%</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73</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44%</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46%</w:t>
            </w:r>
          </w:p>
        </w:tc>
        <w:tc>
          <w:tcPr>
            <w:tcW w:w="1039"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10%</w:t>
            </w:r>
          </w:p>
        </w:tc>
        <w:tc>
          <w:tcPr>
            <w:tcW w:w="1040" w:type="dxa"/>
            <w:tcMar>
              <w:left w:w="28" w:type="dxa"/>
              <w:right w:w="28" w:type="dxa"/>
            </w:tcMar>
          </w:tcPr>
          <w:p w:rsidR="00DB4196" w:rsidRPr="00AE3ABB" w:rsidRDefault="00DB4196" w:rsidP="00AE3ABB">
            <w:pPr>
              <w:pStyle w:val="TableText"/>
              <w:rPr>
                <w:rFonts w:ascii="Cambria" w:eastAsia="Times New Roman" w:hAnsi="Cambria" w:cs="Times New Roman"/>
                <w:color w:val="000000"/>
                <w:sz w:val="16"/>
                <w:szCs w:val="16"/>
                <w:lang w:eastAsia="en-AU"/>
              </w:rPr>
            </w:pPr>
            <w:r w:rsidRPr="00AE3ABB">
              <w:rPr>
                <w:rFonts w:ascii="Calibri" w:hAnsi="Calibri"/>
                <w:color w:val="000000"/>
                <w:sz w:val="16"/>
                <w:szCs w:val="16"/>
              </w:rPr>
              <w:t>375</w:t>
            </w:r>
          </w:p>
        </w:tc>
      </w:tr>
    </w:tbl>
    <w:p w:rsidR="00DB4196" w:rsidRPr="00FB54AF" w:rsidRDefault="00DB4196" w:rsidP="00E645B6">
      <w:pPr>
        <w:pStyle w:val="TableCaption"/>
        <w:pageBreakBefore/>
        <w:spacing w:before="240"/>
        <w:rPr>
          <w:highlight w:val="yellow"/>
        </w:rPr>
      </w:pPr>
      <w:bookmarkStart w:id="287" w:name="_Toc483258665"/>
      <w:bookmarkStart w:id="288" w:name="_Toc507170957"/>
      <w:r>
        <w:lastRenderedPageBreak/>
        <w:t>Table A4.6</w:t>
      </w:r>
      <w:r w:rsidRPr="001C07A9">
        <w:t xml:space="preserve"> Future farming intentions </w:t>
      </w:r>
      <w:r w:rsidRPr="00037A11">
        <w:t>– comparison of Basin irrigators who have and</w:t>
      </w:r>
      <w:r w:rsidRPr="00330DA5">
        <w:t xml:space="preserve"> have not sold/transferred entitlements to the government since 2008</w:t>
      </w:r>
      <w:bookmarkEnd w:id="287"/>
      <w:bookmarkEnd w:id="288"/>
    </w:p>
    <w:tbl>
      <w:tblPr>
        <w:tblStyle w:val="TableGrid"/>
        <w:tblW w:w="14709" w:type="dxa"/>
        <w:tblLayout w:type="fixed"/>
        <w:tblLook w:val="04A0" w:firstRow="1" w:lastRow="0" w:firstColumn="1" w:lastColumn="0" w:noHBand="0" w:noVBand="1"/>
        <w:tblDescription w:val="Table comparing future farming intentions in the next 5 years, among Basin irrigators who have or have not sold or transferred entitlements to the government since 2008."/>
      </w:tblPr>
      <w:tblGrid>
        <w:gridCol w:w="2235"/>
        <w:gridCol w:w="1039"/>
        <w:gridCol w:w="1040"/>
        <w:gridCol w:w="1039"/>
        <w:gridCol w:w="1040"/>
        <w:gridCol w:w="1039"/>
        <w:gridCol w:w="1040"/>
        <w:gridCol w:w="1039"/>
        <w:gridCol w:w="1040"/>
        <w:gridCol w:w="1039"/>
        <w:gridCol w:w="1040"/>
        <w:gridCol w:w="1039"/>
        <w:gridCol w:w="1040"/>
      </w:tblGrid>
      <w:tr w:rsidR="006B0CC5" w:rsidRPr="00FB54AF" w:rsidTr="005B6B91">
        <w:trPr>
          <w:cantSplit/>
          <w:tblHeader/>
        </w:trPr>
        <w:tc>
          <w:tcPr>
            <w:tcW w:w="2235" w:type="dxa"/>
            <w:tcMar>
              <w:left w:w="28" w:type="dxa"/>
              <w:right w:w="28" w:type="dxa"/>
            </w:tcMar>
            <w:hideMark/>
          </w:tcPr>
          <w:p w:rsidR="00DB4196" w:rsidRPr="006B0CC5" w:rsidRDefault="006B0CC5" w:rsidP="006B0CC5">
            <w:pPr>
              <w:pStyle w:val="TableHeading"/>
              <w:rPr>
                <w:sz w:val="16"/>
                <w:szCs w:val="16"/>
              </w:rPr>
            </w:pPr>
            <w:r w:rsidRPr="006B0CC5">
              <w:rPr>
                <w:sz w:val="16"/>
                <w:szCs w:val="16"/>
              </w:rPr>
              <w:t>How likely are you to do the following in the next 5 years?</w:t>
            </w:r>
          </w:p>
        </w:tc>
        <w:tc>
          <w:tcPr>
            <w:tcW w:w="1039"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SOLD entitlements to the government </w:t>
            </w:r>
            <w:r w:rsidRPr="006B0CC5">
              <w:rPr>
                <w:sz w:val="16"/>
                <w:szCs w:val="16"/>
              </w:rPr>
              <w:br/>
            </w:r>
            <w:r w:rsidR="00DB4196" w:rsidRPr="006B0CC5">
              <w:rPr>
                <w:sz w:val="16"/>
                <w:szCs w:val="16"/>
              </w:rPr>
              <w:t>Unlikely</w:t>
            </w:r>
          </w:p>
        </w:tc>
        <w:tc>
          <w:tcPr>
            <w:tcW w:w="1040"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SOLD entitlements to the government </w:t>
            </w:r>
            <w:r w:rsidRPr="006B0CC5">
              <w:rPr>
                <w:sz w:val="16"/>
                <w:szCs w:val="16"/>
              </w:rPr>
              <w:br/>
            </w:r>
            <w:r w:rsidR="00DB4196" w:rsidRPr="006B0CC5">
              <w:rPr>
                <w:sz w:val="16"/>
                <w:szCs w:val="16"/>
              </w:rPr>
              <w:t>Neither likely/ unlikely or unsure</w:t>
            </w:r>
          </w:p>
        </w:tc>
        <w:tc>
          <w:tcPr>
            <w:tcW w:w="1039"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SOLD entitlements to the government </w:t>
            </w:r>
            <w:r w:rsidRPr="006B0CC5">
              <w:rPr>
                <w:sz w:val="16"/>
                <w:szCs w:val="16"/>
              </w:rPr>
              <w:br/>
            </w:r>
            <w:r w:rsidR="00DB4196" w:rsidRPr="006B0CC5">
              <w:rPr>
                <w:sz w:val="16"/>
                <w:szCs w:val="16"/>
              </w:rPr>
              <w:t>Likely</w:t>
            </w:r>
          </w:p>
        </w:tc>
        <w:tc>
          <w:tcPr>
            <w:tcW w:w="1040"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SOLD entitlements to the government </w:t>
            </w:r>
            <w:r w:rsidRPr="006B0CC5">
              <w:rPr>
                <w:sz w:val="16"/>
                <w:szCs w:val="16"/>
              </w:rPr>
              <w:br/>
            </w:r>
            <w:r w:rsidR="00DB4196" w:rsidRPr="006B0CC5">
              <w:rPr>
                <w:sz w:val="16"/>
                <w:szCs w:val="16"/>
              </w:rPr>
              <w:t>n</w:t>
            </w:r>
          </w:p>
        </w:tc>
        <w:tc>
          <w:tcPr>
            <w:tcW w:w="1039"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TRANSFERRED entitlements to the government </w:t>
            </w:r>
            <w:r w:rsidRPr="006B0CC5">
              <w:rPr>
                <w:sz w:val="16"/>
                <w:szCs w:val="16"/>
              </w:rPr>
              <w:br/>
            </w:r>
            <w:r w:rsidR="00DB4196" w:rsidRPr="006B0CC5">
              <w:rPr>
                <w:sz w:val="16"/>
                <w:szCs w:val="16"/>
              </w:rPr>
              <w:t>Unlikely</w:t>
            </w:r>
          </w:p>
        </w:tc>
        <w:tc>
          <w:tcPr>
            <w:tcW w:w="1040"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TRANSFERRED entitlements to the government </w:t>
            </w:r>
            <w:r w:rsidRPr="006B0CC5">
              <w:rPr>
                <w:sz w:val="16"/>
                <w:szCs w:val="16"/>
              </w:rPr>
              <w:br/>
            </w:r>
            <w:r w:rsidR="00DB4196" w:rsidRPr="006B0CC5">
              <w:rPr>
                <w:sz w:val="16"/>
                <w:szCs w:val="16"/>
              </w:rPr>
              <w:t>Neither likely/ unlikely or unsure</w:t>
            </w:r>
          </w:p>
        </w:tc>
        <w:tc>
          <w:tcPr>
            <w:tcW w:w="1039"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TRANSFERRED entitlements to the government </w:t>
            </w:r>
            <w:r w:rsidRPr="006B0CC5">
              <w:rPr>
                <w:sz w:val="16"/>
                <w:szCs w:val="16"/>
              </w:rPr>
              <w:br/>
            </w:r>
            <w:r w:rsidR="00DB4196" w:rsidRPr="006B0CC5">
              <w:rPr>
                <w:sz w:val="16"/>
                <w:szCs w:val="16"/>
              </w:rPr>
              <w:t>Likely</w:t>
            </w:r>
          </w:p>
        </w:tc>
        <w:tc>
          <w:tcPr>
            <w:tcW w:w="1040"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irrigators who reported they had TRANSFERRED entitlements to the government </w:t>
            </w:r>
            <w:r w:rsidRPr="006B0CC5">
              <w:rPr>
                <w:sz w:val="16"/>
                <w:szCs w:val="16"/>
              </w:rPr>
              <w:br/>
            </w:r>
            <w:r w:rsidR="00DB4196" w:rsidRPr="006B0CC5">
              <w:rPr>
                <w:sz w:val="16"/>
                <w:szCs w:val="16"/>
              </w:rPr>
              <w:t>n</w:t>
            </w:r>
          </w:p>
        </w:tc>
        <w:tc>
          <w:tcPr>
            <w:tcW w:w="1039"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 who had not sold or transferred entitlements to the government </w:t>
            </w:r>
            <w:r w:rsidRPr="006B0CC5">
              <w:rPr>
                <w:sz w:val="16"/>
                <w:szCs w:val="16"/>
              </w:rPr>
              <w:br/>
            </w:r>
            <w:r w:rsidR="00DB4196" w:rsidRPr="006B0CC5">
              <w:rPr>
                <w:sz w:val="16"/>
                <w:szCs w:val="16"/>
              </w:rPr>
              <w:t>Unlikely</w:t>
            </w:r>
          </w:p>
        </w:tc>
        <w:tc>
          <w:tcPr>
            <w:tcW w:w="1040"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 who had not sold or transferred entitlements to the government </w:t>
            </w:r>
            <w:r w:rsidRPr="006B0CC5">
              <w:rPr>
                <w:sz w:val="16"/>
                <w:szCs w:val="16"/>
              </w:rPr>
              <w:br/>
            </w:r>
            <w:r w:rsidR="00DB4196" w:rsidRPr="006B0CC5">
              <w:rPr>
                <w:sz w:val="16"/>
                <w:szCs w:val="16"/>
              </w:rPr>
              <w:t>Neither likely/ unlikely or unsure</w:t>
            </w:r>
          </w:p>
        </w:tc>
        <w:tc>
          <w:tcPr>
            <w:tcW w:w="1039"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 who had not sold or transferred entitlements to the government </w:t>
            </w:r>
            <w:r w:rsidRPr="006B0CC5">
              <w:rPr>
                <w:sz w:val="16"/>
                <w:szCs w:val="16"/>
              </w:rPr>
              <w:br/>
            </w:r>
            <w:r w:rsidR="00DB4196" w:rsidRPr="006B0CC5">
              <w:rPr>
                <w:sz w:val="16"/>
                <w:szCs w:val="16"/>
              </w:rPr>
              <w:t>Likely</w:t>
            </w:r>
          </w:p>
        </w:tc>
        <w:tc>
          <w:tcPr>
            <w:tcW w:w="1040" w:type="dxa"/>
            <w:tcMar>
              <w:left w:w="28" w:type="dxa"/>
              <w:right w:w="28" w:type="dxa"/>
            </w:tcMar>
          </w:tcPr>
          <w:p w:rsidR="00DB4196" w:rsidRPr="006B0CC5" w:rsidRDefault="006B0CC5" w:rsidP="006B0CC5">
            <w:pPr>
              <w:pStyle w:val="TableHeading"/>
              <w:rPr>
                <w:sz w:val="16"/>
                <w:szCs w:val="16"/>
              </w:rPr>
            </w:pPr>
            <w:r w:rsidRPr="006B0CC5">
              <w:rPr>
                <w:sz w:val="16"/>
                <w:szCs w:val="16"/>
              </w:rPr>
              <w:t xml:space="preserve">Basin irrigator who had not sold or transferred entitlements to the government </w:t>
            </w:r>
            <w:r w:rsidRPr="006B0CC5">
              <w:rPr>
                <w:sz w:val="16"/>
                <w:szCs w:val="16"/>
              </w:rPr>
              <w:br/>
            </w:r>
            <w:r w:rsidR="00DB4196" w:rsidRPr="006B0CC5">
              <w:rPr>
                <w:sz w:val="16"/>
                <w:szCs w:val="16"/>
              </w:rPr>
              <w:t>n</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Retire from farming (even if you keep working off-farm)</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50%</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10%</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40%</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70</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55%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39%</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75</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58%</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5%</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36%</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359</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Leave farming for reasons other than retirement</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81%</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18%</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68</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22%</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73</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19%</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346</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Expand my farm business</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68%</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4%</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28%</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69</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61%</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32%</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71</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69%</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8%</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23%</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353</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Downsize my farm business</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70%</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22%</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67</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76%</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18%</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74</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8%</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17%</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362</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Substantially change my enterprise mix</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64%</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10%</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26%</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69</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71%</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10%</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19%</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73</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76%</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8%</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16%</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358</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Relocate entire farm business</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94%</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3%</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69</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92%</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5%</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3%</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76</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93%</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360</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Adopt more intensive farm practices</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68%</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12%</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21%</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68</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65%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10%</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25%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72</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75%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10%</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357</w:t>
            </w:r>
          </w:p>
        </w:tc>
      </w:tr>
      <w:tr w:rsidR="006B0CC5" w:rsidRPr="00FB54AF" w:rsidTr="005B6B91">
        <w:tc>
          <w:tcPr>
            <w:tcW w:w="2235" w:type="dxa"/>
            <w:tcMar>
              <w:left w:w="28" w:type="dxa"/>
              <w:right w:w="28" w:type="dxa"/>
            </w:tcMar>
          </w:tcPr>
          <w:p w:rsidR="00DB4196" w:rsidRPr="006B0CC5" w:rsidRDefault="00DB4196" w:rsidP="006B0CC5">
            <w:pPr>
              <w:pStyle w:val="TableText"/>
              <w:rPr>
                <w:sz w:val="16"/>
                <w:szCs w:val="16"/>
              </w:rPr>
            </w:pPr>
            <w:r w:rsidRPr="006B0CC5">
              <w:rPr>
                <w:sz w:val="16"/>
                <w:szCs w:val="16"/>
              </w:rPr>
              <w:t>Seek additional off-farm work</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88%</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1%</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10%</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69</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83%</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4%</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13%</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75</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80%</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5%</w:t>
            </w:r>
          </w:p>
        </w:tc>
        <w:tc>
          <w:tcPr>
            <w:tcW w:w="1039" w:type="dxa"/>
            <w:tcMar>
              <w:left w:w="28" w:type="dxa"/>
              <w:right w:w="28" w:type="dxa"/>
            </w:tcMar>
          </w:tcPr>
          <w:p w:rsidR="00DB4196" w:rsidRPr="006B0CC5" w:rsidRDefault="00DB4196" w:rsidP="006B0CC5">
            <w:pPr>
              <w:pStyle w:val="TableText"/>
              <w:rPr>
                <w:sz w:val="16"/>
                <w:szCs w:val="16"/>
              </w:rPr>
            </w:pPr>
            <w:r w:rsidRPr="006B0CC5">
              <w:rPr>
                <w:sz w:val="16"/>
                <w:szCs w:val="16"/>
              </w:rPr>
              <w:t>15%</w:t>
            </w:r>
          </w:p>
        </w:tc>
        <w:tc>
          <w:tcPr>
            <w:tcW w:w="1040" w:type="dxa"/>
            <w:tcMar>
              <w:left w:w="28" w:type="dxa"/>
              <w:right w:w="28" w:type="dxa"/>
            </w:tcMar>
          </w:tcPr>
          <w:p w:rsidR="00DB4196" w:rsidRPr="006B0CC5" w:rsidRDefault="00DB4196" w:rsidP="006B0CC5">
            <w:pPr>
              <w:pStyle w:val="TableText"/>
              <w:rPr>
                <w:sz w:val="16"/>
                <w:szCs w:val="16"/>
              </w:rPr>
            </w:pPr>
            <w:r w:rsidRPr="006B0CC5">
              <w:rPr>
                <w:sz w:val="16"/>
                <w:szCs w:val="16"/>
              </w:rPr>
              <w:t>359</w:t>
            </w:r>
          </w:p>
        </w:tc>
      </w:tr>
    </w:tbl>
    <w:p w:rsidR="00DB4196" w:rsidRPr="00FB54AF" w:rsidRDefault="00DB4196" w:rsidP="006B0CC5">
      <w:pPr>
        <w:pStyle w:val="TableCaption"/>
        <w:pageBreakBefore/>
        <w:spacing w:before="240"/>
        <w:rPr>
          <w:highlight w:val="yellow"/>
        </w:rPr>
      </w:pPr>
      <w:bookmarkStart w:id="289" w:name="_Toc483258666"/>
      <w:bookmarkStart w:id="290" w:name="_Toc507170958"/>
      <w:r w:rsidRPr="001C07A9">
        <w:lastRenderedPageBreak/>
        <w:t>Table A4.7 Farming outlook – comparison of Basin irrigators who have and have not</w:t>
      </w:r>
      <w:r w:rsidRPr="00330DA5">
        <w:t xml:space="preserve"> sold/transferred entitlements to the government since 2008</w:t>
      </w:r>
      <w:bookmarkEnd w:id="289"/>
      <w:bookmarkEnd w:id="290"/>
    </w:p>
    <w:tbl>
      <w:tblPr>
        <w:tblStyle w:val="TableGrid"/>
        <w:tblW w:w="14709" w:type="dxa"/>
        <w:tblLayout w:type="fixed"/>
        <w:tblLook w:val="04A0" w:firstRow="1" w:lastRow="0" w:firstColumn="1" w:lastColumn="0" w:noHBand="0" w:noVBand="1"/>
        <w:tblDescription w:val="Table comparing farming outlook among Basin irrigators who have or have not sold or transferred entitlements to the government since 2008."/>
      </w:tblPr>
      <w:tblGrid>
        <w:gridCol w:w="2235"/>
        <w:gridCol w:w="1039"/>
        <w:gridCol w:w="1040"/>
        <w:gridCol w:w="1039"/>
        <w:gridCol w:w="1040"/>
        <w:gridCol w:w="1039"/>
        <w:gridCol w:w="1040"/>
        <w:gridCol w:w="1039"/>
        <w:gridCol w:w="1040"/>
        <w:gridCol w:w="1039"/>
        <w:gridCol w:w="1040"/>
        <w:gridCol w:w="1039"/>
        <w:gridCol w:w="1040"/>
      </w:tblGrid>
      <w:tr w:rsidR="00016BEF" w:rsidRPr="00FB54AF" w:rsidTr="005B6B91">
        <w:trPr>
          <w:cantSplit/>
          <w:tblHeader/>
        </w:trPr>
        <w:tc>
          <w:tcPr>
            <w:tcW w:w="2235" w:type="dxa"/>
            <w:tcMar>
              <w:left w:w="28" w:type="dxa"/>
              <w:right w:w="28" w:type="dxa"/>
            </w:tcMar>
            <w:hideMark/>
          </w:tcPr>
          <w:p w:rsidR="00DB4196" w:rsidRPr="00016BEF" w:rsidRDefault="00016BEF" w:rsidP="00016BEF">
            <w:pPr>
              <w:pStyle w:val="TableHeading"/>
              <w:rPr>
                <w:sz w:val="16"/>
                <w:szCs w:val="16"/>
              </w:rPr>
            </w:pPr>
            <w:r w:rsidRPr="00016BEF">
              <w:rPr>
                <w:sz w:val="16"/>
                <w:szCs w:val="16"/>
              </w:rPr>
              <w:t>Do you agree or disagree with the following statements about your farming?</w:t>
            </w:r>
          </w:p>
        </w:tc>
        <w:tc>
          <w:tcPr>
            <w:tcW w:w="1039"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SOLD entitlements to the government </w:t>
            </w:r>
            <w:r w:rsidRPr="00016BEF">
              <w:rPr>
                <w:sz w:val="16"/>
                <w:szCs w:val="16"/>
              </w:rPr>
              <w:br/>
            </w:r>
            <w:r w:rsidR="00DB4196" w:rsidRPr="00016BEF">
              <w:rPr>
                <w:sz w:val="16"/>
                <w:szCs w:val="16"/>
              </w:rPr>
              <w:t>Disagree</w:t>
            </w:r>
          </w:p>
        </w:tc>
        <w:tc>
          <w:tcPr>
            <w:tcW w:w="1040"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SOLD entitlements to the government </w:t>
            </w:r>
            <w:r w:rsidRPr="00016BEF">
              <w:rPr>
                <w:sz w:val="16"/>
                <w:szCs w:val="16"/>
              </w:rPr>
              <w:br/>
            </w:r>
            <w:r w:rsidR="00DB4196" w:rsidRPr="00016BEF">
              <w:rPr>
                <w:sz w:val="16"/>
                <w:szCs w:val="16"/>
              </w:rPr>
              <w:t>Neither agree/ disagree</w:t>
            </w:r>
          </w:p>
        </w:tc>
        <w:tc>
          <w:tcPr>
            <w:tcW w:w="1039"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SOLD entitlements to the government </w:t>
            </w:r>
            <w:r w:rsidRPr="00016BEF">
              <w:rPr>
                <w:sz w:val="16"/>
                <w:szCs w:val="16"/>
              </w:rPr>
              <w:br/>
            </w:r>
            <w:r w:rsidR="00DB4196" w:rsidRPr="00016BEF">
              <w:rPr>
                <w:sz w:val="16"/>
                <w:szCs w:val="16"/>
              </w:rPr>
              <w:t>Agree</w:t>
            </w:r>
          </w:p>
        </w:tc>
        <w:tc>
          <w:tcPr>
            <w:tcW w:w="1040"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SOLD entitlements to the government </w:t>
            </w:r>
            <w:r w:rsidRPr="00016BEF">
              <w:rPr>
                <w:sz w:val="16"/>
                <w:szCs w:val="16"/>
              </w:rPr>
              <w:br/>
            </w:r>
            <w:r w:rsidR="00DB4196" w:rsidRPr="00016BEF">
              <w:rPr>
                <w:sz w:val="16"/>
                <w:szCs w:val="16"/>
              </w:rPr>
              <w:t>n</w:t>
            </w:r>
          </w:p>
        </w:tc>
        <w:tc>
          <w:tcPr>
            <w:tcW w:w="1039"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TRANSFERRED entitlements to the government </w:t>
            </w:r>
            <w:r w:rsidRPr="00016BEF">
              <w:rPr>
                <w:sz w:val="16"/>
                <w:szCs w:val="16"/>
              </w:rPr>
              <w:br/>
            </w:r>
            <w:r w:rsidR="00DB4196" w:rsidRPr="00016BEF">
              <w:rPr>
                <w:sz w:val="16"/>
                <w:szCs w:val="16"/>
              </w:rPr>
              <w:t>Disagree</w:t>
            </w:r>
          </w:p>
        </w:tc>
        <w:tc>
          <w:tcPr>
            <w:tcW w:w="1040"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TRANSFERRED entitlements to the government </w:t>
            </w:r>
            <w:r w:rsidRPr="00016BEF">
              <w:rPr>
                <w:sz w:val="16"/>
                <w:szCs w:val="16"/>
              </w:rPr>
              <w:br/>
            </w:r>
            <w:r w:rsidR="00DB4196" w:rsidRPr="00016BEF">
              <w:rPr>
                <w:sz w:val="16"/>
                <w:szCs w:val="16"/>
              </w:rPr>
              <w:t>Neither agree/ disagree</w:t>
            </w:r>
          </w:p>
        </w:tc>
        <w:tc>
          <w:tcPr>
            <w:tcW w:w="1039"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TRANSFERRED entitlements to the government </w:t>
            </w:r>
            <w:r w:rsidRPr="00016BEF">
              <w:rPr>
                <w:sz w:val="16"/>
                <w:szCs w:val="16"/>
              </w:rPr>
              <w:br/>
            </w:r>
            <w:r w:rsidR="00DB4196" w:rsidRPr="00016BEF">
              <w:rPr>
                <w:sz w:val="16"/>
                <w:szCs w:val="16"/>
              </w:rPr>
              <w:t>Agree</w:t>
            </w:r>
          </w:p>
        </w:tc>
        <w:tc>
          <w:tcPr>
            <w:tcW w:w="1040"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irrigators who reported they had TRANSFERRED entitlements to the government </w:t>
            </w:r>
            <w:r w:rsidRPr="00016BEF">
              <w:rPr>
                <w:sz w:val="16"/>
                <w:szCs w:val="16"/>
              </w:rPr>
              <w:br/>
            </w:r>
            <w:r w:rsidR="00DB4196" w:rsidRPr="00016BEF">
              <w:rPr>
                <w:sz w:val="16"/>
                <w:szCs w:val="16"/>
              </w:rPr>
              <w:t>n</w:t>
            </w:r>
          </w:p>
        </w:tc>
        <w:tc>
          <w:tcPr>
            <w:tcW w:w="1039"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 who had not sold or transferred entitlements to the government </w:t>
            </w:r>
            <w:r w:rsidRPr="00016BEF">
              <w:rPr>
                <w:sz w:val="16"/>
                <w:szCs w:val="16"/>
              </w:rPr>
              <w:br/>
            </w:r>
            <w:r w:rsidR="00DB4196" w:rsidRPr="00016BEF">
              <w:rPr>
                <w:sz w:val="16"/>
                <w:szCs w:val="16"/>
              </w:rPr>
              <w:t>Disagree</w:t>
            </w:r>
          </w:p>
        </w:tc>
        <w:tc>
          <w:tcPr>
            <w:tcW w:w="1040"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 who had not sold or transferred entitlements to the government </w:t>
            </w:r>
            <w:r w:rsidRPr="00016BEF">
              <w:rPr>
                <w:sz w:val="16"/>
                <w:szCs w:val="16"/>
              </w:rPr>
              <w:br/>
            </w:r>
            <w:r w:rsidR="00DB4196" w:rsidRPr="00016BEF">
              <w:rPr>
                <w:sz w:val="16"/>
                <w:szCs w:val="16"/>
              </w:rPr>
              <w:t>Neither agree/ disagree</w:t>
            </w:r>
          </w:p>
        </w:tc>
        <w:tc>
          <w:tcPr>
            <w:tcW w:w="1039"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 who had not sold or transferred entitlements to the government </w:t>
            </w:r>
            <w:r w:rsidRPr="00016BEF">
              <w:rPr>
                <w:sz w:val="16"/>
                <w:szCs w:val="16"/>
              </w:rPr>
              <w:br/>
            </w:r>
            <w:r w:rsidR="00DB4196" w:rsidRPr="00016BEF">
              <w:rPr>
                <w:sz w:val="16"/>
                <w:szCs w:val="16"/>
              </w:rPr>
              <w:t>Agree</w:t>
            </w:r>
          </w:p>
        </w:tc>
        <w:tc>
          <w:tcPr>
            <w:tcW w:w="1040" w:type="dxa"/>
            <w:tcMar>
              <w:left w:w="28" w:type="dxa"/>
              <w:right w:w="28" w:type="dxa"/>
            </w:tcMar>
          </w:tcPr>
          <w:p w:rsidR="00DB4196" w:rsidRPr="00016BEF" w:rsidRDefault="00016BEF" w:rsidP="00016BEF">
            <w:pPr>
              <w:pStyle w:val="TableHeading"/>
              <w:rPr>
                <w:sz w:val="16"/>
                <w:szCs w:val="16"/>
              </w:rPr>
            </w:pPr>
            <w:r w:rsidRPr="00016BEF">
              <w:rPr>
                <w:sz w:val="16"/>
                <w:szCs w:val="16"/>
              </w:rPr>
              <w:t xml:space="preserve">Basin irrigator who had not sold or transferred entitlements to the government </w:t>
            </w:r>
            <w:r w:rsidRPr="00016BEF">
              <w:rPr>
                <w:sz w:val="16"/>
                <w:szCs w:val="16"/>
              </w:rPr>
              <w:br/>
            </w:r>
            <w:r w:rsidR="00DB4196" w:rsidRPr="00016BEF">
              <w:rPr>
                <w:sz w:val="16"/>
                <w:szCs w:val="16"/>
              </w:rPr>
              <w:t>n</w:t>
            </w:r>
          </w:p>
        </w:tc>
      </w:tr>
      <w:tr w:rsidR="00016BEF" w:rsidRPr="00FB54AF" w:rsidTr="005B6B91">
        <w:tc>
          <w:tcPr>
            <w:tcW w:w="2235" w:type="dxa"/>
            <w:tcMar>
              <w:left w:w="28" w:type="dxa"/>
              <w:right w:w="28" w:type="dxa"/>
            </w:tcMar>
          </w:tcPr>
          <w:p w:rsidR="00DB4196" w:rsidRPr="00016BEF" w:rsidRDefault="00DB4196" w:rsidP="00016BEF">
            <w:pPr>
              <w:pStyle w:val="TableText"/>
              <w:rPr>
                <w:sz w:val="16"/>
                <w:szCs w:val="16"/>
              </w:rPr>
            </w:pPr>
            <w:r w:rsidRPr="00016BEF">
              <w:rPr>
                <w:sz w:val="16"/>
                <w:szCs w:val="16"/>
              </w:rPr>
              <w:t>I feel optimistic about my farming future</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32%</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18%</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50%</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72</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29%</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21%</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50%</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76</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30%</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19%</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51%</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399</w:t>
            </w:r>
          </w:p>
        </w:tc>
      </w:tr>
      <w:tr w:rsidR="00016BEF" w:rsidRPr="00FB54AF" w:rsidTr="005B6B91">
        <w:tc>
          <w:tcPr>
            <w:tcW w:w="2235" w:type="dxa"/>
            <w:tcMar>
              <w:left w:w="28" w:type="dxa"/>
              <w:right w:w="28" w:type="dxa"/>
            </w:tcMar>
          </w:tcPr>
          <w:p w:rsidR="00DB4196" w:rsidRPr="00016BEF" w:rsidRDefault="00DB4196" w:rsidP="00016BEF">
            <w:pPr>
              <w:pStyle w:val="TableText"/>
              <w:rPr>
                <w:sz w:val="16"/>
                <w:szCs w:val="16"/>
              </w:rPr>
            </w:pPr>
            <w:r w:rsidRPr="00016BEF">
              <w:rPr>
                <w:sz w:val="16"/>
                <w:szCs w:val="16"/>
              </w:rPr>
              <w:t>My farm business is under a lot of financial stress at the moment</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43%</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17%</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40%</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72</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35%</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16%</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49%</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77</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48%</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16%</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36%</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399</w:t>
            </w:r>
          </w:p>
        </w:tc>
      </w:tr>
      <w:tr w:rsidR="00016BEF" w:rsidRPr="00FB54AF" w:rsidTr="005B6B91">
        <w:tc>
          <w:tcPr>
            <w:tcW w:w="2235" w:type="dxa"/>
            <w:tcMar>
              <w:left w:w="28" w:type="dxa"/>
              <w:right w:w="28" w:type="dxa"/>
            </w:tcMar>
          </w:tcPr>
          <w:p w:rsidR="00DB4196" w:rsidRPr="00016BEF" w:rsidRDefault="00DB4196" w:rsidP="00016BEF">
            <w:pPr>
              <w:pStyle w:val="TableText"/>
              <w:rPr>
                <w:sz w:val="16"/>
                <w:szCs w:val="16"/>
              </w:rPr>
            </w:pPr>
            <w:r w:rsidRPr="00016BEF">
              <w:rPr>
                <w:sz w:val="16"/>
                <w:szCs w:val="16"/>
              </w:rPr>
              <w:t>I am satisfied with my farm business performance</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28%</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21%</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51%</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72</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22%</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26%</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51%</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76</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26%</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21%</w:t>
            </w:r>
          </w:p>
        </w:tc>
        <w:tc>
          <w:tcPr>
            <w:tcW w:w="1039" w:type="dxa"/>
            <w:tcMar>
              <w:left w:w="28" w:type="dxa"/>
              <w:right w:w="28" w:type="dxa"/>
            </w:tcMar>
          </w:tcPr>
          <w:p w:rsidR="00DB4196" w:rsidRPr="00016BEF" w:rsidRDefault="00DB4196" w:rsidP="00016BEF">
            <w:pPr>
              <w:pStyle w:val="TableText"/>
              <w:rPr>
                <w:sz w:val="16"/>
                <w:szCs w:val="16"/>
              </w:rPr>
            </w:pPr>
            <w:r w:rsidRPr="00016BEF">
              <w:rPr>
                <w:sz w:val="16"/>
                <w:szCs w:val="16"/>
              </w:rPr>
              <w:t>53%</w:t>
            </w:r>
          </w:p>
        </w:tc>
        <w:tc>
          <w:tcPr>
            <w:tcW w:w="1040" w:type="dxa"/>
            <w:tcMar>
              <w:left w:w="28" w:type="dxa"/>
              <w:right w:w="28" w:type="dxa"/>
            </w:tcMar>
          </w:tcPr>
          <w:p w:rsidR="00DB4196" w:rsidRPr="00016BEF" w:rsidRDefault="00DB4196" w:rsidP="00016BEF">
            <w:pPr>
              <w:pStyle w:val="TableText"/>
              <w:rPr>
                <w:sz w:val="16"/>
                <w:szCs w:val="16"/>
              </w:rPr>
            </w:pPr>
            <w:r w:rsidRPr="00016BEF">
              <w:rPr>
                <w:sz w:val="16"/>
                <w:szCs w:val="16"/>
              </w:rPr>
              <w:t>399</w:t>
            </w:r>
          </w:p>
        </w:tc>
      </w:tr>
    </w:tbl>
    <w:p w:rsidR="00DB4196" w:rsidRPr="00FB54AF" w:rsidRDefault="00DB4196" w:rsidP="00016BEF">
      <w:pPr>
        <w:pStyle w:val="TableCaption"/>
        <w:pageBreakBefore/>
        <w:spacing w:before="240"/>
        <w:rPr>
          <w:highlight w:val="yellow"/>
        </w:rPr>
      </w:pPr>
      <w:bookmarkStart w:id="291" w:name="_Toc483258667"/>
      <w:bookmarkStart w:id="292" w:name="_Toc507170959"/>
      <w:r w:rsidRPr="001C07A9">
        <w:lastRenderedPageBreak/>
        <w:t>Table A4.8 Farming confidence – comparison of Basin irrigators who have and have not</w:t>
      </w:r>
      <w:r w:rsidRPr="00330DA5">
        <w:t xml:space="preserve"> sold/transferred entitlements to the government since 2008</w:t>
      </w:r>
      <w:bookmarkEnd w:id="291"/>
      <w:bookmarkEnd w:id="292"/>
    </w:p>
    <w:tbl>
      <w:tblPr>
        <w:tblStyle w:val="TableGrid"/>
        <w:tblW w:w="14709" w:type="dxa"/>
        <w:tblLayout w:type="fixed"/>
        <w:tblLook w:val="04A0" w:firstRow="1" w:lastRow="0" w:firstColumn="1" w:lastColumn="0" w:noHBand="0" w:noVBand="1"/>
        <w:tblDescription w:val="Table comparing farming confidence over the next few years, among Basin irrigators who have or have not sold or transferred entitlements to the government since 2008."/>
      </w:tblPr>
      <w:tblGrid>
        <w:gridCol w:w="2235"/>
        <w:gridCol w:w="1039"/>
        <w:gridCol w:w="1040"/>
        <w:gridCol w:w="1039"/>
        <w:gridCol w:w="1040"/>
        <w:gridCol w:w="1039"/>
        <w:gridCol w:w="1040"/>
        <w:gridCol w:w="1039"/>
        <w:gridCol w:w="1040"/>
        <w:gridCol w:w="1039"/>
        <w:gridCol w:w="1040"/>
        <w:gridCol w:w="1039"/>
        <w:gridCol w:w="1040"/>
      </w:tblGrid>
      <w:tr w:rsidR="00DB4196" w:rsidRPr="00FB54AF" w:rsidTr="00A60D36">
        <w:trPr>
          <w:cantSplit/>
          <w:tblHeader/>
        </w:trPr>
        <w:tc>
          <w:tcPr>
            <w:tcW w:w="2235" w:type="dxa"/>
            <w:tcMar>
              <w:left w:w="28" w:type="dxa"/>
              <w:right w:w="28" w:type="dxa"/>
            </w:tcMar>
            <w:hideMark/>
          </w:tcPr>
          <w:p w:rsidR="00DB4196" w:rsidRPr="009C3779" w:rsidRDefault="009C3779" w:rsidP="009C3779">
            <w:pPr>
              <w:pStyle w:val="TableHeading"/>
              <w:rPr>
                <w:sz w:val="16"/>
                <w:szCs w:val="16"/>
              </w:rPr>
            </w:pPr>
            <w:r w:rsidRPr="009C3779">
              <w:rPr>
                <w:sz w:val="16"/>
                <w:szCs w:val="16"/>
              </w:rPr>
              <w:t>When I think about my farm over the next few years, I am confident that I can…</w:t>
            </w:r>
          </w:p>
        </w:tc>
        <w:tc>
          <w:tcPr>
            <w:tcW w:w="1039"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SOLD entitlements to the government </w:t>
            </w:r>
            <w:r w:rsidRPr="009C3779">
              <w:rPr>
                <w:sz w:val="16"/>
                <w:szCs w:val="16"/>
              </w:rPr>
              <w:br/>
            </w:r>
            <w:r w:rsidR="00DB4196" w:rsidRPr="009C3779">
              <w:rPr>
                <w:sz w:val="16"/>
                <w:szCs w:val="16"/>
              </w:rPr>
              <w:t>Disagree</w:t>
            </w:r>
          </w:p>
        </w:tc>
        <w:tc>
          <w:tcPr>
            <w:tcW w:w="1040"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SOLD entitlements to the government </w:t>
            </w:r>
            <w:r w:rsidRPr="009C3779">
              <w:rPr>
                <w:sz w:val="16"/>
                <w:szCs w:val="16"/>
              </w:rPr>
              <w:br/>
            </w:r>
            <w:r w:rsidR="00DB4196" w:rsidRPr="009C3779">
              <w:rPr>
                <w:sz w:val="16"/>
                <w:szCs w:val="16"/>
              </w:rPr>
              <w:t>Neither agree/ disagree</w:t>
            </w:r>
          </w:p>
        </w:tc>
        <w:tc>
          <w:tcPr>
            <w:tcW w:w="1039"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SOLD entitlements to the government </w:t>
            </w:r>
            <w:r w:rsidRPr="009C3779">
              <w:rPr>
                <w:sz w:val="16"/>
                <w:szCs w:val="16"/>
              </w:rPr>
              <w:br/>
            </w:r>
            <w:r w:rsidR="00DB4196" w:rsidRPr="009C3779">
              <w:rPr>
                <w:sz w:val="16"/>
                <w:szCs w:val="16"/>
              </w:rPr>
              <w:t>Agree</w:t>
            </w:r>
          </w:p>
        </w:tc>
        <w:tc>
          <w:tcPr>
            <w:tcW w:w="1040"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SOLD entitlements to the government </w:t>
            </w:r>
            <w:r w:rsidRPr="009C3779">
              <w:rPr>
                <w:sz w:val="16"/>
                <w:szCs w:val="16"/>
              </w:rPr>
              <w:br/>
            </w:r>
            <w:r w:rsidR="00DB4196" w:rsidRPr="009C3779">
              <w:rPr>
                <w:sz w:val="16"/>
                <w:szCs w:val="16"/>
              </w:rPr>
              <w:t>n</w:t>
            </w:r>
          </w:p>
        </w:tc>
        <w:tc>
          <w:tcPr>
            <w:tcW w:w="1039"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TRANSFERRED entitlements to the government </w:t>
            </w:r>
            <w:r w:rsidRPr="009C3779">
              <w:rPr>
                <w:sz w:val="16"/>
                <w:szCs w:val="16"/>
              </w:rPr>
              <w:br/>
            </w:r>
            <w:r w:rsidR="00DB4196" w:rsidRPr="009C3779">
              <w:rPr>
                <w:sz w:val="16"/>
                <w:szCs w:val="16"/>
              </w:rPr>
              <w:t>Disagree</w:t>
            </w:r>
          </w:p>
        </w:tc>
        <w:tc>
          <w:tcPr>
            <w:tcW w:w="1040"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TRANSFERRED entitlements to the government </w:t>
            </w:r>
            <w:r w:rsidRPr="009C3779">
              <w:rPr>
                <w:sz w:val="16"/>
                <w:szCs w:val="16"/>
              </w:rPr>
              <w:br/>
            </w:r>
            <w:r w:rsidR="00DB4196" w:rsidRPr="009C3779">
              <w:rPr>
                <w:sz w:val="16"/>
                <w:szCs w:val="16"/>
              </w:rPr>
              <w:t>Neither agree/ disagree</w:t>
            </w:r>
          </w:p>
        </w:tc>
        <w:tc>
          <w:tcPr>
            <w:tcW w:w="1039"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TRANSFERRED entitlements to the government </w:t>
            </w:r>
            <w:r w:rsidRPr="009C3779">
              <w:rPr>
                <w:sz w:val="16"/>
                <w:szCs w:val="16"/>
              </w:rPr>
              <w:br/>
            </w:r>
            <w:r w:rsidR="00DB4196" w:rsidRPr="009C3779">
              <w:rPr>
                <w:sz w:val="16"/>
                <w:szCs w:val="16"/>
              </w:rPr>
              <w:t>Agree</w:t>
            </w:r>
          </w:p>
        </w:tc>
        <w:tc>
          <w:tcPr>
            <w:tcW w:w="1040"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irrigators who reported they had TRANSFERRED entitlements to the government </w:t>
            </w:r>
            <w:r w:rsidRPr="009C3779">
              <w:rPr>
                <w:sz w:val="16"/>
                <w:szCs w:val="16"/>
              </w:rPr>
              <w:br/>
            </w:r>
            <w:r w:rsidR="00DB4196" w:rsidRPr="009C3779">
              <w:rPr>
                <w:sz w:val="16"/>
                <w:szCs w:val="16"/>
              </w:rPr>
              <w:t>n</w:t>
            </w:r>
          </w:p>
        </w:tc>
        <w:tc>
          <w:tcPr>
            <w:tcW w:w="1039"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 who had not sold or transferred entitlements to the government </w:t>
            </w:r>
            <w:r w:rsidRPr="009C3779">
              <w:rPr>
                <w:sz w:val="16"/>
                <w:szCs w:val="16"/>
              </w:rPr>
              <w:br/>
            </w:r>
            <w:r w:rsidR="00DB4196" w:rsidRPr="009C3779">
              <w:rPr>
                <w:sz w:val="16"/>
                <w:szCs w:val="16"/>
              </w:rPr>
              <w:t>Disagree</w:t>
            </w:r>
          </w:p>
        </w:tc>
        <w:tc>
          <w:tcPr>
            <w:tcW w:w="1040"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 who had not sold or transferred entitlements to the government </w:t>
            </w:r>
            <w:r w:rsidRPr="009C3779">
              <w:rPr>
                <w:sz w:val="16"/>
                <w:szCs w:val="16"/>
              </w:rPr>
              <w:br/>
            </w:r>
            <w:r w:rsidR="00DB4196" w:rsidRPr="009C3779">
              <w:rPr>
                <w:sz w:val="16"/>
                <w:szCs w:val="16"/>
              </w:rPr>
              <w:t>Neither agree/ disagree</w:t>
            </w:r>
          </w:p>
        </w:tc>
        <w:tc>
          <w:tcPr>
            <w:tcW w:w="1039"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 who had not sold or transferred entitlements to the government </w:t>
            </w:r>
            <w:r w:rsidRPr="009C3779">
              <w:rPr>
                <w:sz w:val="16"/>
                <w:szCs w:val="16"/>
              </w:rPr>
              <w:br/>
            </w:r>
            <w:r w:rsidR="00DB4196" w:rsidRPr="009C3779">
              <w:rPr>
                <w:sz w:val="16"/>
                <w:szCs w:val="16"/>
              </w:rPr>
              <w:t>Agree</w:t>
            </w:r>
          </w:p>
        </w:tc>
        <w:tc>
          <w:tcPr>
            <w:tcW w:w="1040" w:type="dxa"/>
            <w:tcMar>
              <w:left w:w="28" w:type="dxa"/>
              <w:right w:w="28" w:type="dxa"/>
            </w:tcMar>
          </w:tcPr>
          <w:p w:rsidR="00DB4196" w:rsidRPr="009C3779" w:rsidRDefault="009C3779" w:rsidP="009C3779">
            <w:pPr>
              <w:pStyle w:val="TableHeading"/>
              <w:rPr>
                <w:sz w:val="16"/>
                <w:szCs w:val="16"/>
              </w:rPr>
            </w:pPr>
            <w:r w:rsidRPr="009C3779">
              <w:rPr>
                <w:sz w:val="16"/>
                <w:szCs w:val="16"/>
              </w:rPr>
              <w:t xml:space="preserve">Basin irrigator who had not sold or transferred entitlements to the government </w:t>
            </w:r>
            <w:r w:rsidRPr="009C3779">
              <w:rPr>
                <w:sz w:val="16"/>
                <w:szCs w:val="16"/>
              </w:rPr>
              <w:br/>
            </w:r>
            <w:r w:rsidR="00DB4196" w:rsidRPr="009C3779">
              <w:rPr>
                <w:sz w:val="16"/>
                <w:szCs w:val="16"/>
              </w:rPr>
              <w:t>n</w:t>
            </w:r>
          </w:p>
        </w:tc>
      </w:tr>
      <w:tr w:rsidR="00DB4196" w:rsidRPr="00FB54AF" w:rsidTr="00A60D36">
        <w:tc>
          <w:tcPr>
            <w:tcW w:w="2235" w:type="dxa"/>
            <w:tcMar>
              <w:left w:w="28" w:type="dxa"/>
              <w:right w:w="28" w:type="dxa"/>
            </w:tcMar>
          </w:tcPr>
          <w:p w:rsidR="00DB4196" w:rsidRPr="009C3779" w:rsidRDefault="00DB4196" w:rsidP="009C3779">
            <w:pPr>
              <w:pStyle w:val="TableText"/>
              <w:rPr>
                <w:sz w:val="16"/>
                <w:szCs w:val="16"/>
              </w:rPr>
            </w:pPr>
            <w:r w:rsidRPr="009C3779">
              <w:rPr>
                <w:sz w:val="16"/>
                <w:szCs w:val="16"/>
              </w:rPr>
              <w:t xml:space="preserve">… achieve the things I want to on my farm </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24%</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17%</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60%</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72</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20%</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19%</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61%</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74</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20%</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25%</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56%</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387</w:t>
            </w:r>
          </w:p>
        </w:tc>
      </w:tr>
      <w:tr w:rsidR="00DB4196" w:rsidRPr="00FB54AF" w:rsidTr="00A60D36">
        <w:tc>
          <w:tcPr>
            <w:tcW w:w="2235" w:type="dxa"/>
            <w:tcMar>
              <w:left w:w="28" w:type="dxa"/>
              <w:right w:w="28" w:type="dxa"/>
            </w:tcMar>
          </w:tcPr>
          <w:p w:rsidR="00DB4196" w:rsidRPr="009C3779" w:rsidRDefault="00DB4196" w:rsidP="009C3779">
            <w:pPr>
              <w:pStyle w:val="TableText"/>
              <w:rPr>
                <w:sz w:val="16"/>
                <w:szCs w:val="16"/>
              </w:rPr>
            </w:pPr>
            <w:r w:rsidRPr="009C3779">
              <w:rPr>
                <w:sz w:val="16"/>
                <w:szCs w:val="16"/>
              </w:rPr>
              <w:t>…meet my farm business objectives</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18%</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24%</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58%</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72</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18%</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19%</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64%</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74</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18%</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23%</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59%</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384</w:t>
            </w:r>
          </w:p>
        </w:tc>
      </w:tr>
      <w:tr w:rsidR="00DB4196" w:rsidRPr="00FB54AF" w:rsidTr="00A60D36">
        <w:tc>
          <w:tcPr>
            <w:tcW w:w="2235" w:type="dxa"/>
            <w:tcMar>
              <w:left w:w="28" w:type="dxa"/>
              <w:right w:w="28" w:type="dxa"/>
            </w:tcMar>
          </w:tcPr>
          <w:p w:rsidR="00DB4196" w:rsidRPr="009C3779" w:rsidRDefault="00DB4196" w:rsidP="009C3779">
            <w:pPr>
              <w:pStyle w:val="TableText"/>
              <w:rPr>
                <w:sz w:val="16"/>
                <w:szCs w:val="16"/>
              </w:rPr>
            </w:pPr>
            <w:r w:rsidRPr="009C3779">
              <w:rPr>
                <w:sz w:val="16"/>
                <w:szCs w:val="16"/>
              </w:rPr>
              <w:t>…cope well with most difficult conditions on the farm e.g. drought, pest outbreaks</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15%</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29%</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56%</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72</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15%</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15%</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70%</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74</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20%</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28%</w:t>
            </w:r>
          </w:p>
        </w:tc>
        <w:tc>
          <w:tcPr>
            <w:tcW w:w="1039" w:type="dxa"/>
            <w:tcMar>
              <w:left w:w="28" w:type="dxa"/>
              <w:right w:w="28" w:type="dxa"/>
            </w:tcMar>
          </w:tcPr>
          <w:p w:rsidR="00DB4196" w:rsidRPr="009C3779" w:rsidRDefault="00DB4196" w:rsidP="009C3779">
            <w:pPr>
              <w:pStyle w:val="TableText"/>
              <w:rPr>
                <w:sz w:val="16"/>
                <w:szCs w:val="16"/>
              </w:rPr>
            </w:pPr>
            <w:r w:rsidRPr="009C3779">
              <w:rPr>
                <w:sz w:val="16"/>
                <w:szCs w:val="16"/>
              </w:rPr>
              <w:t>52%</w:t>
            </w:r>
          </w:p>
        </w:tc>
        <w:tc>
          <w:tcPr>
            <w:tcW w:w="1040" w:type="dxa"/>
            <w:tcMar>
              <w:left w:w="28" w:type="dxa"/>
              <w:right w:w="28" w:type="dxa"/>
            </w:tcMar>
          </w:tcPr>
          <w:p w:rsidR="00DB4196" w:rsidRPr="009C3779" w:rsidRDefault="00DB4196" w:rsidP="009C3779">
            <w:pPr>
              <w:pStyle w:val="TableText"/>
              <w:rPr>
                <w:sz w:val="16"/>
                <w:szCs w:val="16"/>
              </w:rPr>
            </w:pPr>
            <w:r w:rsidRPr="009C3779">
              <w:rPr>
                <w:sz w:val="16"/>
                <w:szCs w:val="16"/>
              </w:rPr>
              <w:t>383</w:t>
            </w:r>
          </w:p>
        </w:tc>
      </w:tr>
    </w:tbl>
    <w:p w:rsidR="00DB4196" w:rsidRPr="00FB54AF" w:rsidRDefault="00DB4196" w:rsidP="00334F4C">
      <w:pPr>
        <w:pStyle w:val="TableCaption"/>
        <w:pageBreakBefore/>
        <w:spacing w:before="240"/>
        <w:rPr>
          <w:highlight w:val="yellow"/>
        </w:rPr>
      </w:pPr>
      <w:bookmarkStart w:id="293" w:name="_Toc483258668"/>
      <w:bookmarkStart w:id="294" w:name="_Toc507170960"/>
      <w:r w:rsidRPr="00B2063F">
        <w:lastRenderedPageBreak/>
        <w:t>Table A4.9 Farm financial performance, 2015-16 – comparison</w:t>
      </w:r>
      <w:r w:rsidRPr="001C07A9">
        <w:t xml:space="preserve"> of Basin irrigators who have and have not</w:t>
      </w:r>
      <w:r w:rsidRPr="00330DA5">
        <w:t xml:space="preserve"> sold/transferred entitlements to the government since 2008</w:t>
      </w:r>
      <w:bookmarkEnd w:id="293"/>
      <w:bookmarkEnd w:id="294"/>
    </w:p>
    <w:tbl>
      <w:tblPr>
        <w:tblStyle w:val="TableGrid"/>
        <w:tblW w:w="13765" w:type="dxa"/>
        <w:tblLook w:val="04A0" w:firstRow="1" w:lastRow="0" w:firstColumn="1" w:lastColumn="0" w:noHBand="0" w:noVBand="1"/>
        <w:tblDescription w:val="Table comparing farm financial performance in 2015-16 among Basin irrigators who have or have not sold, or transferred entitlements to the government since 2008."/>
      </w:tblPr>
      <w:tblGrid>
        <w:gridCol w:w="4835"/>
        <w:gridCol w:w="2126"/>
        <w:gridCol w:w="2268"/>
        <w:gridCol w:w="2268"/>
        <w:gridCol w:w="2268"/>
      </w:tblGrid>
      <w:tr w:rsidR="00DB4196" w:rsidRPr="00FB54AF" w:rsidTr="00A60D36">
        <w:trPr>
          <w:cantSplit/>
          <w:tblHeader/>
        </w:trPr>
        <w:tc>
          <w:tcPr>
            <w:tcW w:w="4835" w:type="dxa"/>
            <w:tcMar>
              <w:left w:w="57" w:type="dxa"/>
              <w:right w:w="57" w:type="dxa"/>
            </w:tcMar>
          </w:tcPr>
          <w:p w:rsidR="00DB4196" w:rsidRPr="00334F4C" w:rsidRDefault="00DB4196" w:rsidP="00334F4C">
            <w:pPr>
              <w:pStyle w:val="TableHeading"/>
              <w:rPr>
                <w:sz w:val="16"/>
                <w:szCs w:val="16"/>
              </w:rPr>
            </w:pPr>
            <w:r w:rsidRPr="00334F4C">
              <w:rPr>
                <w:sz w:val="16"/>
                <w:szCs w:val="16"/>
              </w:rPr>
              <w:t>Survey question as presented to farmers</w:t>
            </w:r>
          </w:p>
        </w:tc>
        <w:tc>
          <w:tcPr>
            <w:tcW w:w="2126" w:type="dxa"/>
            <w:noWrap/>
            <w:tcMar>
              <w:left w:w="57" w:type="dxa"/>
              <w:right w:w="57" w:type="dxa"/>
            </w:tcMar>
            <w:hideMark/>
          </w:tcPr>
          <w:p w:rsidR="00DB4196" w:rsidRPr="00334F4C" w:rsidRDefault="00334F4C" w:rsidP="00334F4C">
            <w:pPr>
              <w:pStyle w:val="TableHeading"/>
              <w:rPr>
                <w:sz w:val="16"/>
                <w:szCs w:val="16"/>
              </w:rPr>
            </w:pPr>
            <w:r w:rsidRPr="00334F4C">
              <w:rPr>
                <w:sz w:val="16"/>
                <w:szCs w:val="16"/>
              </w:rPr>
              <w:t>Profit or Loss</w:t>
            </w:r>
          </w:p>
        </w:tc>
        <w:tc>
          <w:tcPr>
            <w:tcW w:w="2268" w:type="dxa"/>
            <w:tcMar>
              <w:left w:w="57" w:type="dxa"/>
              <w:right w:w="57" w:type="dxa"/>
            </w:tcMar>
          </w:tcPr>
          <w:p w:rsidR="00DB4196" w:rsidRPr="00334F4C" w:rsidRDefault="00DB4196" w:rsidP="00334F4C">
            <w:pPr>
              <w:pStyle w:val="TableHeading"/>
              <w:rPr>
                <w:sz w:val="16"/>
                <w:szCs w:val="16"/>
                <w:highlight w:val="yellow"/>
              </w:rPr>
            </w:pPr>
            <w:r w:rsidRPr="00334F4C">
              <w:rPr>
                <w:sz w:val="16"/>
                <w:szCs w:val="16"/>
              </w:rPr>
              <w:t>Basin irrigators who reported they had SOLD entitlements to the government (n=67)</w:t>
            </w:r>
          </w:p>
        </w:tc>
        <w:tc>
          <w:tcPr>
            <w:tcW w:w="2268" w:type="dxa"/>
            <w:tcMar>
              <w:left w:w="57" w:type="dxa"/>
              <w:right w:w="57" w:type="dxa"/>
            </w:tcMar>
          </w:tcPr>
          <w:p w:rsidR="00DB4196" w:rsidRPr="00334F4C" w:rsidRDefault="00DB4196" w:rsidP="00334F4C">
            <w:pPr>
              <w:pStyle w:val="TableHeading"/>
              <w:rPr>
                <w:sz w:val="16"/>
                <w:szCs w:val="16"/>
                <w:highlight w:val="yellow"/>
              </w:rPr>
            </w:pPr>
            <w:r w:rsidRPr="00334F4C">
              <w:rPr>
                <w:sz w:val="16"/>
                <w:szCs w:val="16"/>
              </w:rPr>
              <w:t>Basin irrigators who reported they had TRANSFERRED entitlements to the government (n=69)</w:t>
            </w:r>
          </w:p>
        </w:tc>
        <w:tc>
          <w:tcPr>
            <w:tcW w:w="2268" w:type="dxa"/>
            <w:tcMar>
              <w:left w:w="57" w:type="dxa"/>
              <w:right w:w="57" w:type="dxa"/>
            </w:tcMar>
          </w:tcPr>
          <w:p w:rsidR="00DB4196" w:rsidRPr="00334F4C" w:rsidRDefault="00DB4196" w:rsidP="00334F4C">
            <w:pPr>
              <w:pStyle w:val="TableHeading"/>
              <w:rPr>
                <w:sz w:val="16"/>
                <w:szCs w:val="16"/>
                <w:highlight w:val="yellow"/>
              </w:rPr>
            </w:pPr>
            <w:r w:rsidRPr="00334F4C">
              <w:rPr>
                <w:sz w:val="16"/>
                <w:szCs w:val="16"/>
              </w:rPr>
              <w:t>Basin irrigator who had not sold or transferred entitlements to the government (n=362)</w:t>
            </w:r>
          </w:p>
        </w:tc>
      </w:tr>
      <w:tr w:rsidR="00DB4196" w:rsidRPr="00FB54AF" w:rsidTr="00A60D36">
        <w:tc>
          <w:tcPr>
            <w:tcW w:w="4835" w:type="dxa"/>
            <w:tcMar>
              <w:left w:w="57" w:type="dxa"/>
              <w:right w:w="57" w:type="dxa"/>
            </w:tcMar>
          </w:tcPr>
          <w:p w:rsidR="00DB4196" w:rsidRPr="00334F4C" w:rsidRDefault="00DB4196" w:rsidP="00334F4C">
            <w:pPr>
              <w:pStyle w:val="TableText"/>
              <w:rPr>
                <w:sz w:val="16"/>
                <w:szCs w:val="16"/>
              </w:rPr>
            </w:pPr>
            <w:r w:rsidRPr="00334F4C">
              <w:rPr>
                <w:sz w:val="16"/>
                <w:szCs w:val="16"/>
              </w:rPr>
              <w:t>For the period July 1 2015-June 30 2016 what was your estimated farm loss/profit?</w:t>
            </w:r>
          </w:p>
          <w:p w:rsidR="00DB4196" w:rsidRPr="00334F4C" w:rsidRDefault="00DB4196"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Loss of $250,000 or more</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7%</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9%</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2%</w:t>
            </w:r>
          </w:p>
        </w:tc>
      </w:tr>
      <w:tr w:rsidR="00DB4196" w:rsidRPr="00FB54AF" w:rsidTr="00A60D36">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Loss of $100,000-$249,000</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4%</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7%</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2%</w:t>
            </w:r>
          </w:p>
        </w:tc>
      </w:tr>
      <w:tr w:rsidR="00DB4196" w:rsidRPr="00FB54AF" w:rsidTr="00A60D36">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Loss of $50,000-$99,999</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9%</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4%</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5%</w:t>
            </w:r>
          </w:p>
        </w:tc>
      </w:tr>
      <w:tr w:rsidR="00DB4196" w:rsidRPr="00FB54AF" w:rsidTr="00A60D36">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Loss of $10,000-$49,999</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10%</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9%</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11%</w:t>
            </w:r>
          </w:p>
        </w:tc>
      </w:tr>
      <w:tr w:rsidR="00DB4196" w:rsidRPr="00FB54AF" w:rsidTr="00A60D36">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Break even OR loss/profit &lt;$10,000</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28%</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16%</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32%</w:t>
            </w:r>
          </w:p>
        </w:tc>
      </w:tr>
      <w:tr w:rsidR="00DB4196" w:rsidRPr="00FB54AF" w:rsidTr="00A60D36">
        <w:trPr>
          <w:cantSplit/>
        </w:trPr>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lastRenderedPageBreak/>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Profit of $10,000-$49,999</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12%</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18%</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19%</w:t>
            </w:r>
          </w:p>
        </w:tc>
      </w:tr>
      <w:tr w:rsidR="00DB4196" w:rsidRPr="00FB54AF" w:rsidTr="00A60D36">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Profit of $50,000-$99,999</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16%</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13%</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9%</w:t>
            </w:r>
          </w:p>
        </w:tc>
      </w:tr>
      <w:tr w:rsidR="00DB4196" w:rsidRPr="00FB54AF" w:rsidTr="00A60D36">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Profit of $100,000-$249,000</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9%</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12%</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12%</w:t>
            </w:r>
          </w:p>
        </w:tc>
      </w:tr>
      <w:tr w:rsidR="00DB4196" w:rsidRPr="00FB54AF" w:rsidTr="00A60D36">
        <w:tc>
          <w:tcPr>
            <w:tcW w:w="4835" w:type="dxa"/>
            <w:tcMar>
              <w:left w:w="57" w:type="dxa"/>
              <w:right w:w="57" w:type="dxa"/>
            </w:tcMar>
          </w:tcPr>
          <w:p w:rsidR="00334F4C" w:rsidRPr="00334F4C" w:rsidRDefault="00334F4C" w:rsidP="00334F4C">
            <w:pPr>
              <w:pStyle w:val="TableText"/>
              <w:rPr>
                <w:sz w:val="16"/>
                <w:szCs w:val="16"/>
              </w:rPr>
            </w:pPr>
            <w:r w:rsidRPr="00334F4C">
              <w:rPr>
                <w:sz w:val="16"/>
                <w:szCs w:val="16"/>
              </w:rPr>
              <w:t>For the period July 1 2015-June 30 2016 what was your estimated farm loss/profit?</w:t>
            </w:r>
          </w:p>
          <w:p w:rsidR="00DB4196" w:rsidRPr="00334F4C" w:rsidRDefault="00334F4C" w:rsidP="00334F4C">
            <w:pPr>
              <w:pStyle w:val="TableText"/>
              <w:rPr>
                <w:sz w:val="16"/>
                <w:szCs w:val="16"/>
              </w:rPr>
            </w:pPr>
            <w:r w:rsidRPr="00334F4C">
              <w:rPr>
                <w:sz w:val="16"/>
                <w:szCs w:val="16"/>
              </w:rPr>
              <w:t>Your estimated loss/profit should be based on what remains after taking personal drawings (income for the farm owner/s) from farm returns</w:t>
            </w:r>
          </w:p>
        </w:tc>
        <w:tc>
          <w:tcPr>
            <w:tcW w:w="2126" w:type="dxa"/>
            <w:noWrap/>
            <w:tcMar>
              <w:left w:w="57" w:type="dxa"/>
              <w:right w:w="57" w:type="dxa"/>
            </w:tcMar>
            <w:hideMark/>
          </w:tcPr>
          <w:p w:rsidR="00DB4196" w:rsidRPr="00334F4C" w:rsidRDefault="00DB4196" w:rsidP="00334F4C">
            <w:pPr>
              <w:pStyle w:val="TableText"/>
              <w:rPr>
                <w:sz w:val="16"/>
                <w:szCs w:val="16"/>
              </w:rPr>
            </w:pPr>
            <w:r w:rsidRPr="00334F4C">
              <w:rPr>
                <w:sz w:val="16"/>
                <w:szCs w:val="16"/>
              </w:rPr>
              <w:t>Profit of $250,000 or more</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6%</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12%</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7%</w:t>
            </w:r>
          </w:p>
        </w:tc>
      </w:tr>
      <w:tr w:rsidR="00DB4196" w:rsidRPr="00FB54AF" w:rsidTr="00A60D36">
        <w:tc>
          <w:tcPr>
            <w:tcW w:w="4835" w:type="dxa"/>
            <w:tcMar>
              <w:left w:w="57" w:type="dxa"/>
              <w:right w:w="57" w:type="dxa"/>
            </w:tcMar>
          </w:tcPr>
          <w:p w:rsidR="00DB4196" w:rsidRPr="00334F4C" w:rsidRDefault="00DB4196" w:rsidP="00334F4C">
            <w:pPr>
              <w:pStyle w:val="TableText"/>
              <w:rPr>
                <w:sz w:val="16"/>
                <w:szCs w:val="16"/>
              </w:rPr>
            </w:pPr>
            <w:r w:rsidRPr="00334F4C">
              <w:rPr>
                <w:sz w:val="16"/>
                <w:szCs w:val="16"/>
              </w:rPr>
              <w:t>Which of these best describes your AVERAGE farm business performance over the last 3 years?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Make a moderate to large loss</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12%</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14%</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13%</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Which of these best describes your AVERAGE farm business performance over the last 3 years?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Making a small loss</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6%</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10%</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12%</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Which of these best describes your AVERAGE farm business performance over the last 3 years?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 xml:space="preserve">Breaking even </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23%</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13%</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18%</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Which of these best describes your AVERAGE farm business performance over the last 3 years?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Making a small profit</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35%</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32%</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33%</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Which of these best describes your AVERAGE farm business performance over the last 3 years?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Making a moderate or large profit</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25%</w:t>
            </w:r>
          </w:p>
        </w:tc>
        <w:tc>
          <w:tcPr>
            <w:tcW w:w="2268" w:type="dxa"/>
            <w:noWrap/>
            <w:tcMar>
              <w:left w:w="57" w:type="dxa"/>
              <w:right w:w="57" w:type="dxa"/>
            </w:tcMar>
          </w:tcPr>
          <w:p w:rsidR="00DB4196" w:rsidRPr="00334F4C" w:rsidRDefault="00DB4196" w:rsidP="00334F4C">
            <w:pPr>
              <w:pStyle w:val="TableText"/>
              <w:rPr>
                <w:sz w:val="16"/>
                <w:szCs w:val="16"/>
                <w:highlight w:val="yellow"/>
              </w:rPr>
            </w:pPr>
            <w:r w:rsidRPr="00334F4C">
              <w:rPr>
                <w:sz w:val="16"/>
                <w:szCs w:val="16"/>
              </w:rPr>
              <w:t>32%</w:t>
            </w:r>
          </w:p>
        </w:tc>
        <w:tc>
          <w:tcPr>
            <w:tcW w:w="2268" w:type="dxa"/>
            <w:tcMar>
              <w:left w:w="57" w:type="dxa"/>
              <w:right w:w="57" w:type="dxa"/>
            </w:tcMar>
          </w:tcPr>
          <w:p w:rsidR="00DB4196" w:rsidRPr="00334F4C" w:rsidRDefault="00DB4196" w:rsidP="00334F4C">
            <w:pPr>
              <w:pStyle w:val="TableText"/>
              <w:rPr>
                <w:sz w:val="16"/>
                <w:szCs w:val="16"/>
                <w:highlight w:val="yellow"/>
              </w:rPr>
            </w:pPr>
            <w:r w:rsidRPr="00334F4C">
              <w:rPr>
                <w:sz w:val="16"/>
                <w:szCs w:val="16"/>
              </w:rPr>
              <w:t>24%</w:t>
            </w:r>
          </w:p>
        </w:tc>
      </w:tr>
      <w:tr w:rsidR="00DB4196" w:rsidRPr="00FB54AF" w:rsidTr="00A60D36">
        <w:tc>
          <w:tcPr>
            <w:tcW w:w="4835" w:type="dxa"/>
            <w:tcMar>
              <w:left w:w="57" w:type="dxa"/>
              <w:right w:w="57" w:type="dxa"/>
            </w:tcMar>
          </w:tcPr>
          <w:p w:rsidR="00DB4196" w:rsidRPr="00334F4C" w:rsidRDefault="00DB4196" w:rsidP="00334F4C">
            <w:pPr>
              <w:pStyle w:val="TableText"/>
              <w:rPr>
                <w:sz w:val="16"/>
                <w:szCs w:val="16"/>
              </w:rPr>
            </w:pPr>
            <w:r w:rsidRPr="00334F4C">
              <w:rPr>
                <w:sz w:val="16"/>
                <w:szCs w:val="16"/>
              </w:rPr>
              <w:lastRenderedPageBreak/>
              <w:t>How would you describe your average cash-flow on the farm over the last 12 months?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Poor cash flow</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34%</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30%</w:t>
            </w:r>
          </w:p>
        </w:tc>
        <w:tc>
          <w:tcPr>
            <w:tcW w:w="2268" w:type="dxa"/>
            <w:tcMar>
              <w:left w:w="57" w:type="dxa"/>
              <w:right w:w="57" w:type="dxa"/>
            </w:tcMar>
          </w:tcPr>
          <w:p w:rsidR="00DB4196" w:rsidRPr="00334F4C" w:rsidRDefault="00DB4196" w:rsidP="00334F4C">
            <w:pPr>
              <w:pStyle w:val="TableText"/>
              <w:rPr>
                <w:sz w:val="16"/>
                <w:szCs w:val="16"/>
              </w:rPr>
            </w:pPr>
            <w:r w:rsidRPr="00334F4C">
              <w:rPr>
                <w:sz w:val="16"/>
                <w:szCs w:val="16"/>
              </w:rPr>
              <w:t>33%</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How would you describe your average cash-flow on the farm over the last 12 months?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Neither good or bad cash flow</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37%</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35%</w:t>
            </w:r>
          </w:p>
        </w:tc>
        <w:tc>
          <w:tcPr>
            <w:tcW w:w="2268" w:type="dxa"/>
            <w:tcMar>
              <w:left w:w="57" w:type="dxa"/>
              <w:right w:w="57" w:type="dxa"/>
            </w:tcMar>
          </w:tcPr>
          <w:p w:rsidR="00DB4196" w:rsidRPr="00334F4C" w:rsidRDefault="00DB4196" w:rsidP="00334F4C">
            <w:pPr>
              <w:pStyle w:val="TableText"/>
              <w:rPr>
                <w:sz w:val="16"/>
                <w:szCs w:val="16"/>
              </w:rPr>
            </w:pPr>
            <w:r w:rsidRPr="00334F4C">
              <w:rPr>
                <w:sz w:val="16"/>
                <w:szCs w:val="16"/>
              </w:rPr>
              <w:t>31%</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How would you describe your average cash-flow on the farm over the last 12 months?</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Good farm cash flow</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28%</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35%</w:t>
            </w:r>
          </w:p>
        </w:tc>
        <w:tc>
          <w:tcPr>
            <w:tcW w:w="2268" w:type="dxa"/>
            <w:tcMar>
              <w:left w:w="57" w:type="dxa"/>
              <w:right w:w="57" w:type="dxa"/>
            </w:tcMar>
          </w:tcPr>
          <w:p w:rsidR="00DB4196" w:rsidRPr="00334F4C" w:rsidRDefault="00DB4196" w:rsidP="00334F4C">
            <w:pPr>
              <w:pStyle w:val="TableText"/>
              <w:rPr>
                <w:sz w:val="16"/>
                <w:szCs w:val="16"/>
              </w:rPr>
            </w:pPr>
            <w:r w:rsidRPr="00334F4C">
              <w:rPr>
                <w:sz w:val="16"/>
                <w:szCs w:val="16"/>
              </w:rPr>
              <w:t>36%</w:t>
            </w:r>
          </w:p>
        </w:tc>
      </w:tr>
      <w:tr w:rsidR="00DB4196" w:rsidRPr="00FB54AF" w:rsidTr="00A60D36">
        <w:tc>
          <w:tcPr>
            <w:tcW w:w="4835" w:type="dxa"/>
            <w:tcMar>
              <w:left w:w="57" w:type="dxa"/>
              <w:right w:w="57" w:type="dxa"/>
            </w:tcMar>
          </w:tcPr>
          <w:p w:rsidR="00DB4196" w:rsidRPr="00334F4C" w:rsidRDefault="00DB4196" w:rsidP="00334F4C">
            <w:pPr>
              <w:pStyle w:val="TableText"/>
              <w:rPr>
                <w:sz w:val="16"/>
                <w:szCs w:val="16"/>
              </w:rPr>
            </w:pPr>
            <w:r w:rsidRPr="00334F4C">
              <w:rPr>
                <w:sz w:val="16"/>
                <w:szCs w:val="16"/>
              </w:rPr>
              <w:t>How easy or difficult is it for you to service your farm business debt at the moment?</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Difficult to service farm debt</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22%</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32%</w:t>
            </w:r>
          </w:p>
        </w:tc>
        <w:tc>
          <w:tcPr>
            <w:tcW w:w="2268" w:type="dxa"/>
            <w:tcMar>
              <w:left w:w="57" w:type="dxa"/>
              <w:right w:w="57" w:type="dxa"/>
            </w:tcMar>
          </w:tcPr>
          <w:p w:rsidR="00DB4196" w:rsidRPr="00334F4C" w:rsidRDefault="00DB4196" w:rsidP="00334F4C">
            <w:pPr>
              <w:pStyle w:val="TableText"/>
              <w:rPr>
                <w:sz w:val="16"/>
                <w:szCs w:val="16"/>
              </w:rPr>
            </w:pPr>
            <w:r w:rsidRPr="00334F4C">
              <w:rPr>
                <w:sz w:val="16"/>
                <w:szCs w:val="16"/>
              </w:rPr>
              <w:t>22%</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How easy or difficult is it for you to service your farm business debt at the moment?</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Neither difficult or easy to service farm debt</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48%</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43%</w:t>
            </w:r>
          </w:p>
        </w:tc>
        <w:tc>
          <w:tcPr>
            <w:tcW w:w="2268" w:type="dxa"/>
            <w:tcMar>
              <w:left w:w="57" w:type="dxa"/>
              <w:right w:w="57" w:type="dxa"/>
            </w:tcMar>
          </w:tcPr>
          <w:p w:rsidR="00DB4196" w:rsidRPr="00334F4C" w:rsidRDefault="00DB4196" w:rsidP="00334F4C">
            <w:pPr>
              <w:pStyle w:val="TableText"/>
              <w:rPr>
                <w:sz w:val="16"/>
                <w:szCs w:val="16"/>
              </w:rPr>
            </w:pPr>
            <w:r w:rsidRPr="00334F4C">
              <w:rPr>
                <w:sz w:val="16"/>
                <w:szCs w:val="16"/>
              </w:rPr>
              <w:t>44%</w:t>
            </w:r>
          </w:p>
        </w:tc>
      </w:tr>
      <w:tr w:rsidR="00DB4196" w:rsidRPr="00FB54AF" w:rsidTr="00A60D36">
        <w:tc>
          <w:tcPr>
            <w:tcW w:w="4835" w:type="dxa"/>
            <w:tcMar>
              <w:left w:w="57" w:type="dxa"/>
              <w:right w:w="57" w:type="dxa"/>
            </w:tcMar>
          </w:tcPr>
          <w:p w:rsidR="00DB4196" w:rsidRPr="00334F4C" w:rsidRDefault="00334F4C" w:rsidP="00334F4C">
            <w:pPr>
              <w:pStyle w:val="TableText"/>
              <w:rPr>
                <w:sz w:val="16"/>
                <w:szCs w:val="16"/>
              </w:rPr>
            </w:pPr>
            <w:r w:rsidRPr="00334F4C">
              <w:rPr>
                <w:sz w:val="16"/>
                <w:szCs w:val="16"/>
              </w:rPr>
              <w:t>How easy or difficult is it for you to service your farm business debt at the moment?</w:t>
            </w:r>
          </w:p>
        </w:tc>
        <w:tc>
          <w:tcPr>
            <w:tcW w:w="2126" w:type="dxa"/>
            <w:tcMar>
              <w:left w:w="57" w:type="dxa"/>
              <w:right w:w="57" w:type="dxa"/>
            </w:tcMar>
            <w:hideMark/>
          </w:tcPr>
          <w:p w:rsidR="00DB4196" w:rsidRPr="00334F4C" w:rsidRDefault="00DB4196" w:rsidP="00334F4C">
            <w:pPr>
              <w:pStyle w:val="TableText"/>
              <w:rPr>
                <w:sz w:val="16"/>
                <w:szCs w:val="16"/>
              </w:rPr>
            </w:pPr>
            <w:r w:rsidRPr="00334F4C">
              <w:rPr>
                <w:sz w:val="16"/>
                <w:szCs w:val="16"/>
              </w:rPr>
              <w:t>Easy to service farm debt</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30%</w:t>
            </w:r>
          </w:p>
        </w:tc>
        <w:tc>
          <w:tcPr>
            <w:tcW w:w="2268" w:type="dxa"/>
            <w:noWrap/>
            <w:tcMar>
              <w:left w:w="57" w:type="dxa"/>
              <w:right w:w="57" w:type="dxa"/>
            </w:tcMar>
          </w:tcPr>
          <w:p w:rsidR="00DB4196" w:rsidRPr="00334F4C" w:rsidRDefault="00DB4196" w:rsidP="00334F4C">
            <w:pPr>
              <w:pStyle w:val="TableText"/>
              <w:rPr>
                <w:sz w:val="16"/>
                <w:szCs w:val="16"/>
              </w:rPr>
            </w:pPr>
            <w:r w:rsidRPr="00334F4C">
              <w:rPr>
                <w:sz w:val="16"/>
                <w:szCs w:val="16"/>
              </w:rPr>
              <w:t>25%</w:t>
            </w:r>
          </w:p>
        </w:tc>
        <w:tc>
          <w:tcPr>
            <w:tcW w:w="2268" w:type="dxa"/>
            <w:tcMar>
              <w:left w:w="57" w:type="dxa"/>
              <w:right w:w="57" w:type="dxa"/>
            </w:tcMar>
          </w:tcPr>
          <w:p w:rsidR="00DB4196" w:rsidRPr="00334F4C" w:rsidRDefault="00DB4196" w:rsidP="00334F4C">
            <w:pPr>
              <w:pStyle w:val="TableText"/>
              <w:rPr>
                <w:sz w:val="16"/>
                <w:szCs w:val="16"/>
              </w:rPr>
            </w:pPr>
            <w:r w:rsidRPr="00334F4C">
              <w:rPr>
                <w:sz w:val="16"/>
                <w:szCs w:val="16"/>
              </w:rPr>
              <w:t>35%</w:t>
            </w:r>
          </w:p>
        </w:tc>
      </w:tr>
    </w:tbl>
    <w:p w:rsidR="00DB4196" w:rsidRPr="00FB54AF" w:rsidRDefault="00DB4196" w:rsidP="00334F4C">
      <w:pPr>
        <w:pStyle w:val="TableCaption"/>
        <w:pageBreakBefore/>
        <w:spacing w:before="240"/>
        <w:rPr>
          <w:highlight w:val="yellow"/>
        </w:rPr>
      </w:pPr>
      <w:bookmarkStart w:id="295" w:name="_Toc483258669"/>
      <w:bookmarkStart w:id="296" w:name="_Toc507170961"/>
      <w:r w:rsidRPr="00D222EC">
        <w:lastRenderedPageBreak/>
        <w:t xml:space="preserve">Table A4.10 </w:t>
      </w:r>
      <w:proofErr w:type="gramStart"/>
      <w:r w:rsidRPr="00D222EC">
        <w:t>Spending</w:t>
      </w:r>
      <w:proofErr w:type="gramEnd"/>
      <w:r w:rsidRPr="00D222EC">
        <w:t xml:space="preserve"> on water, electricity, salaries/w</w:t>
      </w:r>
      <w:r>
        <w:t xml:space="preserve">ages </w:t>
      </w:r>
      <w:r w:rsidRPr="00D222EC">
        <w:t>– comparison</w:t>
      </w:r>
      <w:r w:rsidRPr="001C07A9">
        <w:t xml:space="preserve"> of Basin irrigators who have and have not</w:t>
      </w:r>
      <w:r w:rsidRPr="00330DA5">
        <w:t xml:space="preserve"> sold/transferred entitlements to the government since 2008</w:t>
      </w:r>
      <w:bookmarkEnd w:id="295"/>
      <w:bookmarkEnd w:id="296"/>
    </w:p>
    <w:tbl>
      <w:tblPr>
        <w:tblStyle w:val="TableGrid"/>
        <w:tblW w:w="4939" w:type="pct"/>
        <w:tblLayout w:type="fixed"/>
        <w:tblLook w:val="04A0" w:firstRow="1" w:lastRow="0" w:firstColumn="1" w:lastColumn="0" w:noHBand="0" w:noVBand="1"/>
        <w:tblDescription w:val="Table comparing spending on water, electricity, salaries in 2015-16, among Basin irrigators who have or have not sold or transferred entitlements to the government since 2008."/>
      </w:tblPr>
      <w:tblGrid>
        <w:gridCol w:w="4221"/>
        <w:gridCol w:w="3259"/>
        <w:gridCol w:w="3262"/>
        <w:gridCol w:w="3259"/>
      </w:tblGrid>
      <w:tr w:rsidR="00DB4196" w:rsidRPr="00334F4C" w:rsidTr="00A60D36">
        <w:trPr>
          <w:cantSplit/>
          <w:tblHeader/>
        </w:trPr>
        <w:tc>
          <w:tcPr>
            <w:tcW w:w="1507" w:type="pct"/>
            <w:hideMark/>
          </w:tcPr>
          <w:p w:rsidR="00DB4196" w:rsidRPr="00C475DA" w:rsidRDefault="00DB4196" w:rsidP="00334F4C">
            <w:pPr>
              <w:pStyle w:val="TableHeading"/>
              <w:rPr>
                <w:sz w:val="16"/>
                <w:szCs w:val="16"/>
                <w:highlight w:val="yellow"/>
              </w:rPr>
            </w:pPr>
            <w:r w:rsidRPr="00C475DA">
              <w:rPr>
                <w:sz w:val="16"/>
                <w:szCs w:val="16"/>
              </w:rPr>
              <w:t>In 2015-16, what % of your farm expenditure was on the following?</w:t>
            </w:r>
          </w:p>
        </w:tc>
        <w:tc>
          <w:tcPr>
            <w:tcW w:w="1164" w:type="pct"/>
          </w:tcPr>
          <w:p w:rsidR="00DB4196" w:rsidRPr="00C475DA" w:rsidRDefault="00DB4196" w:rsidP="00334F4C">
            <w:pPr>
              <w:pStyle w:val="TableHeading"/>
              <w:rPr>
                <w:sz w:val="16"/>
                <w:szCs w:val="16"/>
                <w:highlight w:val="yellow"/>
              </w:rPr>
            </w:pPr>
            <w:r w:rsidRPr="00C475DA">
              <w:rPr>
                <w:sz w:val="16"/>
                <w:szCs w:val="16"/>
              </w:rPr>
              <w:t>Basin irrigators who reported they had SOLD entitlements to the government</w:t>
            </w:r>
          </w:p>
        </w:tc>
        <w:tc>
          <w:tcPr>
            <w:tcW w:w="1165" w:type="pct"/>
          </w:tcPr>
          <w:p w:rsidR="00DB4196" w:rsidRPr="00C475DA" w:rsidRDefault="00DB4196" w:rsidP="00334F4C">
            <w:pPr>
              <w:pStyle w:val="TableHeading"/>
              <w:rPr>
                <w:sz w:val="16"/>
                <w:szCs w:val="16"/>
                <w:highlight w:val="yellow"/>
              </w:rPr>
            </w:pPr>
            <w:r w:rsidRPr="00C475DA">
              <w:rPr>
                <w:sz w:val="16"/>
                <w:szCs w:val="16"/>
              </w:rPr>
              <w:t>Basin irrigators who reported they had TRANSFERRED entitlements to the government</w:t>
            </w:r>
          </w:p>
        </w:tc>
        <w:tc>
          <w:tcPr>
            <w:tcW w:w="1165" w:type="pct"/>
          </w:tcPr>
          <w:p w:rsidR="00DB4196" w:rsidRPr="00C475DA" w:rsidRDefault="00DB4196" w:rsidP="00334F4C">
            <w:pPr>
              <w:pStyle w:val="TableHeading"/>
              <w:rPr>
                <w:sz w:val="16"/>
                <w:szCs w:val="16"/>
                <w:highlight w:val="yellow"/>
              </w:rPr>
            </w:pPr>
            <w:r w:rsidRPr="00C475DA">
              <w:rPr>
                <w:sz w:val="16"/>
                <w:szCs w:val="16"/>
              </w:rPr>
              <w:t>Basin irrigator who had not sold or transferred entitlements to the government</w:t>
            </w:r>
          </w:p>
        </w:tc>
      </w:tr>
      <w:tr w:rsidR="00DB4196" w:rsidRPr="00334F4C" w:rsidTr="00A60D36">
        <w:tc>
          <w:tcPr>
            <w:tcW w:w="1507" w:type="pct"/>
          </w:tcPr>
          <w:p w:rsidR="00DB4196" w:rsidRPr="00C475DA" w:rsidRDefault="00DB4196" w:rsidP="00334F4C">
            <w:pPr>
              <w:pStyle w:val="TableText"/>
              <w:rPr>
                <w:sz w:val="16"/>
                <w:szCs w:val="16"/>
                <w:highlight w:val="yellow"/>
              </w:rPr>
            </w:pPr>
            <w:r w:rsidRPr="00C475DA">
              <w:rPr>
                <w:sz w:val="16"/>
                <w:szCs w:val="16"/>
              </w:rPr>
              <w:t>Water for irrigation (costs of water entitlements &amp; temporary water) – mean %</w:t>
            </w:r>
          </w:p>
        </w:tc>
        <w:tc>
          <w:tcPr>
            <w:tcW w:w="1164" w:type="pct"/>
          </w:tcPr>
          <w:p w:rsidR="00DB4196" w:rsidRPr="00C475DA" w:rsidRDefault="00DB4196" w:rsidP="00334F4C">
            <w:pPr>
              <w:pStyle w:val="TableText"/>
              <w:rPr>
                <w:sz w:val="16"/>
                <w:szCs w:val="16"/>
                <w:highlight w:val="yellow"/>
              </w:rPr>
            </w:pPr>
            <w:r w:rsidRPr="00C475DA">
              <w:rPr>
                <w:sz w:val="16"/>
                <w:szCs w:val="16"/>
              </w:rPr>
              <w:t>20</w:t>
            </w:r>
          </w:p>
        </w:tc>
        <w:tc>
          <w:tcPr>
            <w:tcW w:w="1165" w:type="pct"/>
          </w:tcPr>
          <w:p w:rsidR="00DB4196" w:rsidRPr="00C475DA" w:rsidRDefault="00DB4196" w:rsidP="00334F4C">
            <w:pPr>
              <w:pStyle w:val="TableText"/>
              <w:rPr>
                <w:sz w:val="16"/>
                <w:szCs w:val="16"/>
                <w:highlight w:val="yellow"/>
              </w:rPr>
            </w:pPr>
            <w:r w:rsidRPr="00C475DA">
              <w:rPr>
                <w:sz w:val="16"/>
                <w:szCs w:val="16"/>
              </w:rPr>
              <w:t>20</w:t>
            </w:r>
          </w:p>
        </w:tc>
        <w:tc>
          <w:tcPr>
            <w:tcW w:w="1165" w:type="pct"/>
          </w:tcPr>
          <w:p w:rsidR="00DB4196" w:rsidRPr="00C475DA" w:rsidRDefault="00DB4196" w:rsidP="00334F4C">
            <w:pPr>
              <w:pStyle w:val="TableText"/>
              <w:rPr>
                <w:sz w:val="16"/>
                <w:szCs w:val="16"/>
                <w:highlight w:val="yellow"/>
              </w:rPr>
            </w:pPr>
            <w:r w:rsidRPr="00C475DA">
              <w:rPr>
                <w:sz w:val="16"/>
                <w:szCs w:val="16"/>
              </w:rPr>
              <w:t>17</w:t>
            </w:r>
          </w:p>
        </w:tc>
      </w:tr>
      <w:tr w:rsidR="00DB4196" w:rsidRPr="00334F4C" w:rsidTr="00A60D36">
        <w:tc>
          <w:tcPr>
            <w:tcW w:w="1507" w:type="pct"/>
          </w:tcPr>
          <w:p w:rsidR="00DB4196" w:rsidRPr="00C475DA" w:rsidRDefault="00DB4196" w:rsidP="00334F4C">
            <w:pPr>
              <w:pStyle w:val="TableText"/>
              <w:rPr>
                <w:sz w:val="16"/>
                <w:szCs w:val="16"/>
                <w:highlight w:val="yellow"/>
              </w:rPr>
            </w:pPr>
            <w:r w:rsidRPr="00C475DA">
              <w:rPr>
                <w:sz w:val="16"/>
                <w:szCs w:val="16"/>
              </w:rPr>
              <w:t>Electricity/power – mean %</w:t>
            </w:r>
          </w:p>
        </w:tc>
        <w:tc>
          <w:tcPr>
            <w:tcW w:w="1164" w:type="pct"/>
          </w:tcPr>
          <w:p w:rsidR="00DB4196" w:rsidRPr="00C475DA" w:rsidRDefault="00DB4196" w:rsidP="00334F4C">
            <w:pPr>
              <w:pStyle w:val="TableText"/>
              <w:rPr>
                <w:sz w:val="16"/>
                <w:szCs w:val="16"/>
                <w:highlight w:val="yellow"/>
              </w:rPr>
            </w:pPr>
            <w:r w:rsidRPr="00C475DA">
              <w:rPr>
                <w:sz w:val="16"/>
                <w:szCs w:val="16"/>
              </w:rPr>
              <w:t>9</w:t>
            </w:r>
          </w:p>
        </w:tc>
        <w:tc>
          <w:tcPr>
            <w:tcW w:w="1165" w:type="pct"/>
          </w:tcPr>
          <w:p w:rsidR="00DB4196" w:rsidRPr="00C475DA" w:rsidRDefault="00DB4196" w:rsidP="00334F4C">
            <w:pPr>
              <w:pStyle w:val="TableText"/>
              <w:rPr>
                <w:sz w:val="16"/>
                <w:szCs w:val="16"/>
                <w:highlight w:val="yellow"/>
              </w:rPr>
            </w:pPr>
            <w:r w:rsidRPr="00C475DA">
              <w:rPr>
                <w:sz w:val="16"/>
                <w:szCs w:val="16"/>
              </w:rPr>
              <w:t>8</w:t>
            </w:r>
          </w:p>
        </w:tc>
        <w:tc>
          <w:tcPr>
            <w:tcW w:w="1165" w:type="pct"/>
          </w:tcPr>
          <w:p w:rsidR="00DB4196" w:rsidRPr="00C475DA" w:rsidRDefault="00DB4196" w:rsidP="00334F4C">
            <w:pPr>
              <w:pStyle w:val="TableText"/>
              <w:rPr>
                <w:sz w:val="16"/>
                <w:szCs w:val="16"/>
                <w:highlight w:val="yellow"/>
              </w:rPr>
            </w:pPr>
            <w:r w:rsidRPr="00C475DA">
              <w:rPr>
                <w:sz w:val="16"/>
                <w:szCs w:val="16"/>
              </w:rPr>
              <w:t>10</w:t>
            </w:r>
          </w:p>
        </w:tc>
      </w:tr>
      <w:tr w:rsidR="00DB4196" w:rsidRPr="00334F4C" w:rsidTr="00A60D36">
        <w:tc>
          <w:tcPr>
            <w:tcW w:w="1507" w:type="pct"/>
          </w:tcPr>
          <w:p w:rsidR="00DB4196" w:rsidRPr="00C475DA" w:rsidRDefault="00DB4196" w:rsidP="00334F4C">
            <w:pPr>
              <w:pStyle w:val="TableText"/>
              <w:rPr>
                <w:sz w:val="16"/>
                <w:szCs w:val="16"/>
                <w:highlight w:val="yellow"/>
              </w:rPr>
            </w:pPr>
            <w:r w:rsidRPr="00C475DA">
              <w:rPr>
                <w:sz w:val="16"/>
                <w:szCs w:val="16"/>
              </w:rPr>
              <w:t>Salaries/wages – mean %</w:t>
            </w:r>
          </w:p>
        </w:tc>
        <w:tc>
          <w:tcPr>
            <w:tcW w:w="1164" w:type="pct"/>
          </w:tcPr>
          <w:p w:rsidR="00DB4196" w:rsidRPr="00C475DA" w:rsidRDefault="00DB4196" w:rsidP="00334F4C">
            <w:pPr>
              <w:pStyle w:val="TableText"/>
              <w:rPr>
                <w:sz w:val="16"/>
                <w:szCs w:val="16"/>
                <w:highlight w:val="yellow"/>
              </w:rPr>
            </w:pPr>
            <w:r w:rsidRPr="00C475DA">
              <w:rPr>
                <w:sz w:val="16"/>
                <w:szCs w:val="16"/>
              </w:rPr>
              <w:t>12</w:t>
            </w:r>
          </w:p>
        </w:tc>
        <w:tc>
          <w:tcPr>
            <w:tcW w:w="1165" w:type="pct"/>
          </w:tcPr>
          <w:p w:rsidR="00DB4196" w:rsidRPr="00C475DA" w:rsidRDefault="00DB4196" w:rsidP="00334F4C">
            <w:pPr>
              <w:pStyle w:val="TableText"/>
              <w:rPr>
                <w:sz w:val="16"/>
                <w:szCs w:val="16"/>
                <w:highlight w:val="yellow"/>
              </w:rPr>
            </w:pPr>
            <w:r w:rsidRPr="00C475DA">
              <w:rPr>
                <w:sz w:val="16"/>
                <w:szCs w:val="16"/>
              </w:rPr>
              <w:t>14</w:t>
            </w:r>
          </w:p>
        </w:tc>
        <w:tc>
          <w:tcPr>
            <w:tcW w:w="1165" w:type="pct"/>
          </w:tcPr>
          <w:p w:rsidR="00DB4196" w:rsidRPr="00C475DA" w:rsidRDefault="00DB4196" w:rsidP="00334F4C">
            <w:pPr>
              <w:pStyle w:val="TableText"/>
              <w:rPr>
                <w:sz w:val="16"/>
                <w:szCs w:val="16"/>
                <w:highlight w:val="yellow"/>
              </w:rPr>
            </w:pPr>
            <w:r w:rsidRPr="00C475DA">
              <w:rPr>
                <w:sz w:val="16"/>
                <w:szCs w:val="16"/>
              </w:rPr>
              <w:t>10</w:t>
            </w:r>
          </w:p>
        </w:tc>
      </w:tr>
    </w:tbl>
    <w:p w:rsidR="00DB4196" w:rsidRPr="00A62E45" w:rsidRDefault="00DB4196" w:rsidP="00334F4C">
      <w:pPr>
        <w:pStyle w:val="Heading3"/>
        <w:pageBreakBefore/>
        <w:spacing w:before="240"/>
      </w:pPr>
      <w:bookmarkStart w:id="297" w:name="_Toc483258450"/>
      <w:bookmarkStart w:id="298" w:name="_Toc487445048"/>
      <w:bookmarkStart w:id="299" w:name="_Toc507170876"/>
      <w:r>
        <w:lastRenderedPageBreak/>
        <w:t>Water trading</w:t>
      </w:r>
      <w:bookmarkEnd w:id="297"/>
      <w:bookmarkEnd w:id="298"/>
      <w:bookmarkEnd w:id="299"/>
    </w:p>
    <w:p w:rsidR="00DB4196" w:rsidRDefault="00DB4196" w:rsidP="00334F4C">
      <w:pPr>
        <w:pStyle w:val="TableCaption"/>
      </w:pPr>
      <w:bookmarkStart w:id="300" w:name="_Toc483258670"/>
      <w:bookmarkStart w:id="301" w:name="_Toc507170962"/>
      <w:r w:rsidRPr="006F6985">
        <w:t xml:space="preserve">Table </w:t>
      </w:r>
      <w:r>
        <w:t>A4.11</w:t>
      </w:r>
      <w:r w:rsidRPr="006F6985">
        <w:t xml:space="preserve"> </w:t>
      </w:r>
      <w:r>
        <w:t>Ability to engage in water trade, by region</w:t>
      </w:r>
      <w:bookmarkEnd w:id="300"/>
      <w:bookmarkEnd w:id="301"/>
    </w:p>
    <w:tbl>
      <w:tblPr>
        <w:tblStyle w:val="TableGrid"/>
        <w:tblW w:w="5000" w:type="pct"/>
        <w:tblLayout w:type="fixed"/>
        <w:tblLook w:val="04A0" w:firstRow="1" w:lastRow="0" w:firstColumn="1" w:lastColumn="0" w:noHBand="0" w:noVBand="1"/>
        <w:tblDescription w:val="Table comparing the ability among irrigators, by region, to trade water allocations and entitlements, in or outside their districts."/>
      </w:tblPr>
      <w:tblGrid>
        <w:gridCol w:w="3650"/>
        <w:gridCol w:w="1397"/>
        <w:gridCol w:w="1397"/>
        <w:gridCol w:w="1398"/>
        <w:gridCol w:w="1398"/>
        <w:gridCol w:w="1398"/>
        <w:gridCol w:w="1398"/>
        <w:gridCol w:w="1398"/>
        <w:gridCol w:w="740"/>
      </w:tblGrid>
      <w:tr w:rsidR="00DB4196" w:rsidRPr="006F6985" w:rsidTr="00A60D36">
        <w:trPr>
          <w:cantSplit/>
          <w:tblHeader/>
        </w:trPr>
        <w:tc>
          <w:tcPr>
            <w:tcW w:w="1288" w:type="pct"/>
            <w:hideMark/>
          </w:tcPr>
          <w:p w:rsidR="00DB4196" w:rsidRPr="00334F4C" w:rsidRDefault="00334F4C" w:rsidP="00334F4C">
            <w:pPr>
              <w:pStyle w:val="TableHeading"/>
              <w:rPr>
                <w:sz w:val="16"/>
                <w:szCs w:val="16"/>
              </w:rPr>
            </w:pPr>
            <w:r w:rsidRPr="00334F4C">
              <w:rPr>
                <w:sz w:val="16"/>
                <w:szCs w:val="16"/>
              </w:rPr>
              <w:t>Basin irrigators by region</w:t>
            </w:r>
          </w:p>
        </w:tc>
        <w:tc>
          <w:tcPr>
            <w:tcW w:w="493" w:type="pct"/>
          </w:tcPr>
          <w:p w:rsidR="00DB4196" w:rsidRPr="00334F4C" w:rsidRDefault="00DB4196" w:rsidP="00334F4C">
            <w:pPr>
              <w:pStyle w:val="TableHeading"/>
              <w:rPr>
                <w:sz w:val="16"/>
                <w:szCs w:val="16"/>
              </w:rPr>
            </w:pPr>
            <w:r w:rsidRPr="00334F4C">
              <w:rPr>
                <w:sz w:val="16"/>
                <w:szCs w:val="16"/>
              </w:rPr>
              <w:t>I can trade water allocation (temporary water) within my irrigation district</w:t>
            </w:r>
          </w:p>
        </w:tc>
        <w:tc>
          <w:tcPr>
            <w:tcW w:w="493" w:type="pct"/>
          </w:tcPr>
          <w:p w:rsidR="00DB4196" w:rsidRPr="00334F4C" w:rsidRDefault="00DB4196" w:rsidP="00334F4C">
            <w:pPr>
              <w:pStyle w:val="TableHeading"/>
              <w:rPr>
                <w:sz w:val="16"/>
                <w:szCs w:val="16"/>
              </w:rPr>
            </w:pPr>
            <w:r w:rsidRPr="00334F4C">
              <w:rPr>
                <w:sz w:val="16"/>
                <w:szCs w:val="16"/>
              </w:rPr>
              <w:t>I can trade water entitlements (permanent water) within my irrigation district</w:t>
            </w:r>
          </w:p>
        </w:tc>
        <w:tc>
          <w:tcPr>
            <w:tcW w:w="493" w:type="pct"/>
          </w:tcPr>
          <w:p w:rsidR="00DB4196" w:rsidRPr="00334F4C" w:rsidRDefault="00DB4196" w:rsidP="00334F4C">
            <w:pPr>
              <w:pStyle w:val="TableHeading"/>
              <w:rPr>
                <w:sz w:val="16"/>
                <w:szCs w:val="16"/>
              </w:rPr>
            </w:pPr>
            <w:r w:rsidRPr="00334F4C">
              <w:rPr>
                <w:sz w:val="16"/>
                <w:szCs w:val="16"/>
              </w:rPr>
              <w:t>I can trade water allocation (temporary water) outside my district e.g. buying or selling water between my district and other districts</w:t>
            </w:r>
          </w:p>
        </w:tc>
        <w:tc>
          <w:tcPr>
            <w:tcW w:w="493" w:type="pct"/>
          </w:tcPr>
          <w:p w:rsidR="00DB4196" w:rsidRPr="00334F4C" w:rsidRDefault="00DB4196" w:rsidP="00334F4C">
            <w:pPr>
              <w:pStyle w:val="TableHeading"/>
              <w:rPr>
                <w:sz w:val="16"/>
                <w:szCs w:val="16"/>
              </w:rPr>
            </w:pPr>
            <w:r w:rsidRPr="00334F4C">
              <w:rPr>
                <w:sz w:val="16"/>
                <w:szCs w:val="16"/>
              </w:rPr>
              <w:t>I can trade water entitlements (permanent water) outside my district e.g. buying or selling water between my district and other districts</w:t>
            </w:r>
          </w:p>
        </w:tc>
        <w:tc>
          <w:tcPr>
            <w:tcW w:w="493" w:type="pct"/>
          </w:tcPr>
          <w:p w:rsidR="00DB4196" w:rsidRPr="00334F4C" w:rsidRDefault="00DB4196" w:rsidP="00334F4C">
            <w:pPr>
              <w:pStyle w:val="TableHeading"/>
              <w:rPr>
                <w:sz w:val="16"/>
                <w:szCs w:val="16"/>
              </w:rPr>
            </w:pPr>
            <w:r w:rsidRPr="00334F4C">
              <w:rPr>
                <w:sz w:val="16"/>
                <w:szCs w:val="16"/>
              </w:rPr>
              <w:t>I have no access to any kind of water trading opportunities</w:t>
            </w:r>
          </w:p>
        </w:tc>
        <w:tc>
          <w:tcPr>
            <w:tcW w:w="493" w:type="pct"/>
          </w:tcPr>
          <w:p w:rsidR="00DB4196" w:rsidRPr="00334F4C" w:rsidRDefault="00DB4196" w:rsidP="00334F4C">
            <w:pPr>
              <w:pStyle w:val="TableHeading"/>
              <w:rPr>
                <w:sz w:val="16"/>
                <w:szCs w:val="16"/>
              </w:rPr>
            </w:pPr>
            <w:r w:rsidRPr="00334F4C">
              <w:rPr>
                <w:sz w:val="16"/>
                <w:szCs w:val="16"/>
              </w:rPr>
              <w:t>In my local area, there's often little or no water available to buy on the market (at any price)</w:t>
            </w:r>
          </w:p>
        </w:tc>
        <w:tc>
          <w:tcPr>
            <w:tcW w:w="493" w:type="pct"/>
          </w:tcPr>
          <w:p w:rsidR="00DB4196" w:rsidRPr="00334F4C" w:rsidRDefault="00DB4196" w:rsidP="00334F4C">
            <w:pPr>
              <w:pStyle w:val="TableHeading"/>
              <w:rPr>
                <w:sz w:val="16"/>
                <w:szCs w:val="16"/>
              </w:rPr>
            </w:pPr>
            <w:r w:rsidRPr="00334F4C">
              <w:rPr>
                <w:sz w:val="16"/>
                <w:szCs w:val="16"/>
              </w:rPr>
              <w:t>In my local area, you can always buy water as long as you can pay the market price</w:t>
            </w:r>
          </w:p>
        </w:tc>
        <w:tc>
          <w:tcPr>
            <w:tcW w:w="261" w:type="pct"/>
          </w:tcPr>
          <w:p w:rsidR="00DB4196" w:rsidRPr="00334F4C" w:rsidRDefault="00DB4196" w:rsidP="00334F4C">
            <w:pPr>
              <w:pStyle w:val="TableHeading"/>
              <w:rPr>
                <w:sz w:val="16"/>
                <w:szCs w:val="16"/>
              </w:rPr>
            </w:pPr>
            <w:r w:rsidRPr="00334F4C">
              <w:rPr>
                <w:sz w:val="16"/>
                <w:szCs w:val="16"/>
              </w:rPr>
              <w:t>n</w:t>
            </w:r>
          </w:p>
        </w:tc>
      </w:tr>
      <w:tr w:rsidR="00DB4196" w:rsidRPr="006F6985" w:rsidTr="00A60D36">
        <w:tc>
          <w:tcPr>
            <w:tcW w:w="1288" w:type="pct"/>
            <w:hideMark/>
          </w:tcPr>
          <w:p w:rsidR="00DB4196" w:rsidRPr="00334F4C" w:rsidRDefault="00DB4196" w:rsidP="00334F4C">
            <w:pPr>
              <w:pStyle w:val="TableText"/>
              <w:rPr>
                <w:sz w:val="16"/>
                <w:szCs w:val="16"/>
              </w:rPr>
            </w:pPr>
            <w:r w:rsidRPr="00334F4C">
              <w:rPr>
                <w:sz w:val="16"/>
                <w:szCs w:val="16"/>
              </w:rPr>
              <w:t>Murray Darling Basin irrigators</w:t>
            </w:r>
          </w:p>
        </w:tc>
        <w:tc>
          <w:tcPr>
            <w:tcW w:w="493" w:type="pct"/>
          </w:tcPr>
          <w:p w:rsidR="00DB4196" w:rsidRPr="00334F4C" w:rsidRDefault="00DB4196" w:rsidP="00334F4C">
            <w:pPr>
              <w:pStyle w:val="TableText"/>
              <w:rPr>
                <w:sz w:val="16"/>
                <w:szCs w:val="16"/>
              </w:rPr>
            </w:pPr>
            <w:r w:rsidRPr="00334F4C">
              <w:rPr>
                <w:sz w:val="16"/>
                <w:szCs w:val="16"/>
              </w:rPr>
              <w:t>88%</w:t>
            </w:r>
          </w:p>
        </w:tc>
        <w:tc>
          <w:tcPr>
            <w:tcW w:w="493" w:type="pct"/>
          </w:tcPr>
          <w:p w:rsidR="00DB4196" w:rsidRPr="00334F4C" w:rsidRDefault="00DB4196" w:rsidP="00334F4C">
            <w:pPr>
              <w:pStyle w:val="TableText"/>
              <w:rPr>
                <w:sz w:val="16"/>
                <w:szCs w:val="16"/>
              </w:rPr>
            </w:pPr>
            <w:r w:rsidRPr="00334F4C">
              <w:rPr>
                <w:sz w:val="16"/>
                <w:szCs w:val="16"/>
              </w:rPr>
              <w:t>86%</w:t>
            </w:r>
          </w:p>
        </w:tc>
        <w:tc>
          <w:tcPr>
            <w:tcW w:w="493" w:type="pct"/>
          </w:tcPr>
          <w:p w:rsidR="00DB4196" w:rsidRPr="00334F4C" w:rsidRDefault="00DB4196" w:rsidP="00334F4C">
            <w:pPr>
              <w:pStyle w:val="TableText"/>
              <w:rPr>
                <w:sz w:val="16"/>
                <w:szCs w:val="16"/>
              </w:rPr>
            </w:pPr>
            <w:r w:rsidRPr="00334F4C">
              <w:rPr>
                <w:sz w:val="16"/>
                <w:szCs w:val="16"/>
              </w:rPr>
              <w:t>66%</w:t>
            </w:r>
          </w:p>
        </w:tc>
        <w:tc>
          <w:tcPr>
            <w:tcW w:w="493" w:type="pct"/>
          </w:tcPr>
          <w:p w:rsidR="00DB4196" w:rsidRPr="00334F4C" w:rsidRDefault="00DB4196" w:rsidP="00334F4C">
            <w:pPr>
              <w:pStyle w:val="TableText"/>
              <w:rPr>
                <w:sz w:val="16"/>
                <w:szCs w:val="16"/>
              </w:rPr>
            </w:pPr>
            <w:r w:rsidRPr="00334F4C">
              <w:rPr>
                <w:sz w:val="16"/>
                <w:szCs w:val="16"/>
              </w:rPr>
              <w:t>64%</w:t>
            </w:r>
          </w:p>
        </w:tc>
        <w:tc>
          <w:tcPr>
            <w:tcW w:w="493" w:type="pct"/>
          </w:tcPr>
          <w:p w:rsidR="00DB4196" w:rsidRPr="00334F4C" w:rsidRDefault="00DB4196" w:rsidP="00334F4C">
            <w:pPr>
              <w:pStyle w:val="TableText"/>
              <w:rPr>
                <w:sz w:val="16"/>
                <w:szCs w:val="16"/>
              </w:rPr>
            </w:pPr>
            <w:r w:rsidRPr="00334F4C">
              <w:rPr>
                <w:sz w:val="16"/>
                <w:szCs w:val="16"/>
              </w:rPr>
              <w:t>12%</w:t>
            </w:r>
          </w:p>
        </w:tc>
        <w:tc>
          <w:tcPr>
            <w:tcW w:w="493" w:type="pct"/>
          </w:tcPr>
          <w:p w:rsidR="00DB4196" w:rsidRPr="00334F4C" w:rsidRDefault="00DB4196" w:rsidP="00334F4C">
            <w:pPr>
              <w:pStyle w:val="TableText"/>
              <w:rPr>
                <w:sz w:val="16"/>
                <w:szCs w:val="16"/>
              </w:rPr>
            </w:pPr>
            <w:r w:rsidRPr="00334F4C">
              <w:rPr>
                <w:sz w:val="16"/>
                <w:szCs w:val="16"/>
              </w:rPr>
              <w:t>26%</w:t>
            </w:r>
          </w:p>
        </w:tc>
        <w:tc>
          <w:tcPr>
            <w:tcW w:w="493" w:type="pct"/>
          </w:tcPr>
          <w:p w:rsidR="00DB4196" w:rsidRPr="00334F4C" w:rsidRDefault="00DB4196" w:rsidP="00334F4C">
            <w:pPr>
              <w:pStyle w:val="TableText"/>
              <w:rPr>
                <w:sz w:val="16"/>
                <w:szCs w:val="16"/>
              </w:rPr>
            </w:pPr>
            <w:r w:rsidRPr="00334F4C">
              <w:rPr>
                <w:sz w:val="16"/>
                <w:szCs w:val="16"/>
              </w:rPr>
              <w:t>78%</w:t>
            </w:r>
          </w:p>
        </w:tc>
        <w:tc>
          <w:tcPr>
            <w:tcW w:w="261" w:type="pct"/>
          </w:tcPr>
          <w:p w:rsidR="00DB4196" w:rsidRPr="00334F4C" w:rsidRDefault="00DB4196" w:rsidP="00334F4C">
            <w:pPr>
              <w:pStyle w:val="TableText"/>
              <w:rPr>
                <w:sz w:val="16"/>
                <w:szCs w:val="16"/>
              </w:rPr>
            </w:pPr>
            <w:r w:rsidRPr="00334F4C">
              <w:rPr>
                <w:sz w:val="16"/>
                <w:szCs w:val="16"/>
              </w:rPr>
              <w:t>538</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Irrigators outside Basin</w:t>
            </w:r>
          </w:p>
        </w:tc>
        <w:tc>
          <w:tcPr>
            <w:tcW w:w="493" w:type="pct"/>
          </w:tcPr>
          <w:p w:rsidR="00DB4196" w:rsidRPr="00334F4C" w:rsidRDefault="00DB4196" w:rsidP="00334F4C">
            <w:pPr>
              <w:pStyle w:val="TableText"/>
              <w:rPr>
                <w:sz w:val="16"/>
                <w:szCs w:val="16"/>
              </w:rPr>
            </w:pPr>
            <w:r w:rsidRPr="00334F4C">
              <w:rPr>
                <w:sz w:val="16"/>
                <w:szCs w:val="16"/>
              </w:rPr>
              <w:t>50%</w:t>
            </w:r>
          </w:p>
        </w:tc>
        <w:tc>
          <w:tcPr>
            <w:tcW w:w="493" w:type="pct"/>
          </w:tcPr>
          <w:p w:rsidR="00DB4196" w:rsidRPr="00334F4C" w:rsidRDefault="00DB4196" w:rsidP="00334F4C">
            <w:pPr>
              <w:pStyle w:val="TableText"/>
              <w:rPr>
                <w:sz w:val="16"/>
                <w:szCs w:val="16"/>
              </w:rPr>
            </w:pPr>
            <w:r w:rsidRPr="00334F4C">
              <w:rPr>
                <w:sz w:val="16"/>
                <w:szCs w:val="16"/>
              </w:rPr>
              <w:t>48%</w:t>
            </w:r>
          </w:p>
        </w:tc>
        <w:tc>
          <w:tcPr>
            <w:tcW w:w="493" w:type="pct"/>
          </w:tcPr>
          <w:p w:rsidR="00DB4196" w:rsidRPr="00334F4C" w:rsidRDefault="00DB4196" w:rsidP="00334F4C">
            <w:pPr>
              <w:pStyle w:val="TableText"/>
              <w:rPr>
                <w:sz w:val="16"/>
                <w:szCs w:val="16"/>
              </w:rPr>
            </w:pPr>
            <w:r w:rsidRPr="00334F4C">
              <w:rPr>
                <w:sz w:val="16"/>
                <w:szCs w:val="16"/>
              </w:rPr>
              <w:t>10%</w:t>
            </w:r>
          </w:p>
        </w:tc>
        <w:tc>
          <w:tcPr>
            <w:tcW w:w="493" w:type="pct"/>
          </w:tcPr>
          <w:p w:rsidR="00DB4196" w:rsidRPr="00334F4C" w:rsidRDefault="00DB4196" w:rsidP="00334F4C">
            <w:pPr>
              <w:pStyle w:val="TableText"/>
              <w:rPr>
                <w:sz w:val="16"/>
                <w:szCs w:val="16"/>
              </w:rPr>
            </w:pPr>
            <w:r w:rsidRPr="00334F4C">
              <w:rPr>
                <w:sz w:val="16"/>
                <w:szCs w:val="16"/>
              </w:rPr>
              <w:t>11%</w:t>
            </w:r>
          </w:p>
        </w:tc>
        <w:tc>
          <w:tcPr>
            <w:tcW w:w="493" w:type="pct"/>
          </w:tcPr>
          <w:p w:rsidR="00DB4196" w:rsidRPr="00334F4C" w:rsidRDefault="00DB4196" w:rsidP="00334F4C">
            <w:pPr>
              <w:pStyle w:val="TableText"/>
              <w:rPr>
                <w:sz w:val="16"/>
                <w:szCs w:val="16"/>
              </w:rPr>
            </w:pPr>
            <w:r w:rsidRPr="00334F4C">
              <w:rPr>
                <w:sz w:val="16"/>
                <w:szCs w:val="16"/>
              </w:rPr>
              <w:t>36%</w:t>
            </w:r>
          </w:p>
        </w:tc>
        <w:tc>
          <w:tcPr>
            <w:tcW w:w="493" w:type="pct"/>
          </w:tcPr>
          <w:p w:rsidR="00DB4196" w:rsidRPr="00334F4C" w:rsidRDefault="00DB4196" w:rsidP="00334F4C">
            <w:pPr>
              <w:pStyle w:val="TableText"/>
              <w:rPr>
                <w:sz w:val="16"/>
                <w:szCs w:val="16"/>
              </w:rPr>
            </w:pPr>
            <w:r w:rsidRPr="00334F4C">
              <w:rPr>
                <w:sz w:val="16"/>
                <w:szCs w:val="16"/>
              </w:rPr>
              <w:t>41%</w:t>
            </w:r>
          </w:p>
        </w:tc>
        <w:tc>
          <w:tcPr>
            <w:tcW w:w="493" w:type="pct"/>
          </w:tcPr>
          <w:p w:rsidR="00DB4196" w:rsidRPr="00334F4C" w:rsidRDefault="00DB4196" w:rsidP="00334F4C">
            <w:pPr>
              <w:pStyle w:val="TableText"/>
              <w:rPr>
                <w:sz w:val="16"/>
                <w:szCs w:val="16"/>
              </w:rPr>
            </w:pPr>
            <w:r w:rsidRPr="00334F4C">
              <w:rPr>
                <w:sz w:val="16"/>
                <w:szCs w:val="16"/>
              </w:rPr>
              <w:t>44%</w:t>
            </w:r>
          </w:p>
        </w:tc>
        <w:tc>
          <w:tcPr>
            <w:tcW w:w="261" w:type="pct"/>
          </w:tcPr>
          <w:p w:rsidR="00DB4196" w:rsidRPr="00334F4C" w:rsidRDefault="00DB4196" w:rsidP="00334F4C">
            <w:pPr>
              <w:pStyle w:val="TableText"/>
              <w:rPr>
                <w:sz w:val="16"/>
                <w:szCs w:val="16"/>
              </w:rPr>
            </w:pPr>
            <w:r w:rsidRPr="00334F4C">
              <w:rPr>
                <w:sz w:val="16"/>
                <w:szCs w:val="16"/>
              </w:rPr>
              <w:t>348</w:t>
            </w:r>
          </w:p>
        </w:tc>
      </w:tr>
      <w:tr w:rsidR="00DB4196" w:rsidRPr="006F6985" w:rsidTr="00A60D36">
        <w:tc>
          <w:tcPr>
            <w:tcW w:w="1288" w:type="pct"/>
            <w:hideMark/>
          </w:tcPr>
          <w:p w:rsidR="00DB4196" w:rsidRPr="00334F4C" w:rsidRDefault="00DB4196" w:rsidP="00334F4C">
            <w:pPr>
              <w:pStyle w:val="TableText"/>
              <w:rPr>
                <w:sz w:val="16"/>
                <w:szCs w:val="16"/>
              </w:rPr>
            </w:pPr>
            <w:r w:rsidRPr="00334F4C">
              <w:rPr>
                <w:sz w:val="16"/>
                <w:szCs w:val="16"/>
              </w:rPr>
              <w:t>Northern Basin irrigators</w:t>
            </w:r>
          </w:p>
        </w:tc>
        <w:tc>
          <w:tcPr>
            <w:tcW w:w="493" w:type="pct"/>
          </w:tcPr>
          <w:p w:rsidR="00DB4196" w:rsidRPr="00334F4C" w:rsidRDefault="00DB4196" w:rsidP="00334F4C">
            <w:pPr>
              <w:pStyle w:val="TableText"/>
              <w:rPr>
                <w:sz w:val="16"/>
                <w:szCs w:val="16"/>
              </w:rPr>
            </w:pPr>
            <w:r w:rsidRPr="00334F4C">
              <w:rPr>
                <w:sz w:val="16"/>
                <w:szCs w:val="16"/>
              </w:rPr>
              <w:t>66%</w:t>
            </w:r>
          </w:p>
        </w:tc>
        <w:tc>
          <w:tcPr>
            <w:tcW w:w="493" w:type="pct"/>
          </w:tcPr>
          <w:p w:rsidR="00DB4196" w:rsidRPr="00334F4C" w:rsidRDefault="00DB4196" w:rsidP="00334F4C">
            <w:pPr>
              <w:pStyle w:val="TableText"/>
              <w:rPr>
                <w:sz w:val="16"/>
                <w:szCs w:val="16"/>
              </w:rPr>
            </w:pPr>
            <w:r w:rsidRPr="00334F4C">
              <w:rPr>
                <w:sz w:val="16"/>
                <w:szCs w:val="16"/>
              </w:rPr>
              <w:t>65%</w:t>
            </w:r>
          </w:p>
        </w:tc>
        <w:tc>
          <w:tcPr>
            <w:tcW w:w="493" w:type="pct"/>
          </w:tcPr>
          <w:p w:rsidR="00DB4196" w:rsidRPr="00334F4C" w:rsidRDefault="00DB4196" w:rsidP="00334F4C">
            <w:pPr>
              <w:pStyle w:val="TableText"/>
              <w:rPr>
                <w:sz w:val="16"/>
                <w:szCs w:val="16"/>
              </w:rPr>
            </w:pPr>
            <w:r w:rsidRPr="00334F4C">
              <w:rPr>
                <w:sz w:val="16"/>
                <w:szCs w:val="16"/>
              </w:rPr>
              <w:t>16%</w:t>
            </w:r>
          </w:p>
        </w:tc>
        <w:tc>
          <w:tcPr>
            <w:tcW w:w="493" w:type="pct"/>
          </w:tcPr>
          <w:p w:rsidR="00DB4196" w:rsidRPr="00334F4C" w:rsidRDefault="00DB4196" w:rsidP="00334F4C">
            <w:pPr>
              <w:pStyle w:val="TableText"/>
              <w:rPr>
                <w:sz w:val="16"/>
                <w:szCs w:val="16"/>
              </w:rPr>
            </w:pPr>
            <w:r w:rsidRPr="00334F4C">
              <w:rPr>
                <w:sz w:val="16"/>
                <w:szCs w:val="16"/>
              </w:rPr>
              <w:t>19%</w:t>
            </w:r>
          </w:p>
        </w:tc>
        <w:tc>
          <w:tcPr>
            <w:tcW w:w="493" w:type="pct"/>
          </w:tcPr>
          <w:p w:rsidR="00DB4196" w:rsidRPr="00334F4C" w:rsidRDefault="00DB4196" w:rsidP="00334F4C">
            <w:pPr>
              <w:pStyle w:val="TableText"/>
              <w:rPr>
                <w:sz w:val="16"/>
                <w:szCs w:val="16"/>
              </w:rPr>
            </w:pPr>
            <w:r w:rsidRPr="00334F4C">
              <w:rPr>
                <w:sz w:val="16"/>
                <w:szCs w:val="16"/>
              </w:rPr>
              <w:t>26%</w:t>
            </w:r>
          </w:p>
        </w:tc>
        <w:tc>
          <w:tcPr>
            <w:tcW w:w="493" w:type="pct"/>
          </w:tcPr>
          <w:p w:rsidR="00DB4196" w:rsidRPr="00334F4C" w:rsidRDefault="00DB4196" w:rsidP="00334F4C">
            <w:pPr>
              <w:pStyle w:val="TableText"/>
              <w:rPr>
                <w:sz w:val="16"/>
                <w:szCs w:val="16"/>
              </w:rPr>
            </w:pPr>
            <w:r w:rsidRPr="00334F4C">
              <w:rPr>
                <w:sz w:val="16"/>
                <w:szCs w:val="16"/>
              </w:rPr>
              <w:t>53%</w:t>
            </w:r>
          </w:p>
        </w:tc>
        <w:tc>
          <w:tcPr>
            <w:tcW w:w="493" w:type="pct"/>
          </w:tcPr>
          <w:p w:rsidR="00DB4196" w:rsidRPr="00334F4C" w:rsidRDefault="00DB4196" w:rsidP="00334F4C">
            <w:pPr>
              <w:pStyle w:val="TableText"/>
              <w:rPr>
                <w:sz w:val="16"/>
                <w:szCs w:val="16"/>
              </w:rPr>
            </w:pPr>
            <w:r w:rsidRPr="00334F4C">
              <w:rPr>
                <w:sz w:val="16"/>
                <w:szCs w:val="16"/>
              </w:rPr>
              <w:t>40%</w:t>
            </w:r>
          </w:p>
        </w:tc>
        <w:tc>
          <w:tcPr>
            <w:tcW w:w="261" w:type="pct"/>
          </w:tcPr>
          <w:p w:rsidR="00DB4196" w:rsidRPr="00334F4C" w:rsidRDefault="00DB4196" w:rsidP="00334F4C">
            <w:pPr>
              <w:pStyle w:val="TableText"/>
              <w:rPr>
                <w:sz w:val="16"/>
                <w:szCs w:val="16"/>
              </w:rPr>
            </w:pPr>
            <w:r w:rsidRPr="00334F4C">
              <w:rPr>
                <w:sz w:val="16"/>
                <w:szCs w:val="16"/>
              </w:rPr>
              <w:t>80</w:t>
            </w:r>
          </w:p>
        </w:tc>
      </w:tr>
      <w:tr w:rsidR="00DB4196" w:rsidRPr="006F6985" w:rsidTr="00A60D36">
        <w:tc>
          <w:tcPr>
            <w:tcW w:w="1288" w:type="pct"/>
            <w:hideMark/>
          </w:tcPr>
          <w:p w:rsidR="00DB4196" w:rsidRPr="00334F4C" w:rsidRDefault="00DB4196" w:rsidP="00334F4C">
            <w:pPr>
              <w:pStyle w:val="TableText"/>
              <w:rPr>
                <w:sz w:val="16"/>
                <w:szCs w:val="16"/>
              </w:rPr>
            </w:pPr>
            <w:r w:rsidRPr="00334F4C">
              <w:rPr>
                <w:sz w:val="16"/>
                <w:szCs w:val="16"/>
              </w:rPr>
              <w:t>Southern Basin irrigators</w:t>
            </w:r>
          </w:p>
        </w:tc>
        <w:tc>
          <w:tcPr>
            <w:tcW w:w="493" w:type="pct"/>
          </w:tcPr>
          <w:p w:rsidR="00DB4196" w:rsidRPr="00334F4C" w:rsidRDefault="00DB4196" w:rsidP="00334F4C">
            <w:pPr>
              <w:pStyle w:val="TableText"/>
              <w:rPr>
                <w:sz w:val="16"/>
                <w:szCs w:val="16"/>
              </w:rPr>
            </w:pPr>
            <w:r w:rsidRPr="00334F4C">
              <w:rPr>
                <w:sz w:val="16"/>
                <w:szCs w:val="16"/>
              </w:rPr>
              <w:t>92%</w:t>
            </w:r>
          </w:p>
        </w:tc>
        <w:tc>
          <w:tcPr>
            <w:tcW w:w="493" w:type="pct"/>
          </w:tcPr>
          <w:p w:rsidR="00DB4196" w:rsidRPr="00334F4C" w:rsidRDefault="00DB4196" w:rsidP="00334F4C">
            <w:pPr>
              <w:pStyle w:val="TableText"/>
              <w:rPr>
                <w:sz w:val="16"/>
                <w:szCs w:val="16"/>
              </w:rPr>
            </w:pPr>
            <w:r w:rsidRPr="00334F4C">
              <w:rPr>
                <w:sz w:val="16"/>
                <w:szCs w:val="16"/>
              </w:rPr>
              <w:t>90%</w:t>
            </w:r>
          </w:p>
        </w:tc>
        <w:tc>
          <w:tcPr>
            <w:tcW w:w="493" w:type="pct"/>
          </w:tcPr>
          <w:p w:rsidR="00DB4196" w:rsidRPr="00334F4C" w:rsidRDefault="00DB4196" w:rsidP="00334F4C">
            <w:pPr>
              <w:pStyle w:val="TableText"/>
              <w:rPr>
                <w:sz w:val="16"/>
                <w:szCs w:val="16"/>
              </w:rPr>
            </w:pPr>
            <w:r w:rsidRPr="00334F4C">
              <w:rPr>
                <w:sz w:val="16"/>
                <w:szCs w:val="16"/>
              </w:rPr>
              <w:t>74%</w:t>
            </w:r>
          </w:p>
        </w:tc>
        <w:tc>
          <w:tcPr>
            <w:tcW w:w="493" w:type="pct"/>
          </w:tcPr>
          <w:p w:rsidR="00DB4196" w:rsidRPr="00334F4C" w:rsidRDefault="00DB4196" w:rsidP="00334F4C">
            <w:pPr>
              <w:pStyle w:val="TableText"/>
              <w:rPr>
                <w:sz w:val="16"/>
                <w:szCs w:val="16"/>
              </w:rPr>
            </w:pPr>
            <w:r w:rsidRPr="00334F4C">
              <w:rPr>
                <w:sz w:val="16"/>
                <w:szCs w:val="16"/>
              </w:rPr>
              <w:t>72%</w:t>
            </w:r>
          </w:p>
        </w:tc>
        <w:tc>
          <w:tcPr>
            <w:tcW w:w="493" w:type="pct"/>
          </w:tcPr>
          <w:p w:rsidR="00DB4196" w:rsidRPr="00334F4C" w:rsidRDefault="00DB4196" w:rsidP="00334F4C">
            <w:pPr>
              <w:pStyle w:val="TableText"/>
              <w:rPr>
                <w:sz w:val="16"/>
                <w:szCs w:val="16"/>
              </w:rPr>
            </w:pPr>
            <w:r w:rsidRPr="00334F4C">
              <w:rPr>
                <w:sz w:val="16"/>
                <w:szCs w:val="16"/>
              </w:rPr>
              <w:t>10%</w:t>
            </w:r>
          </w:p>
        </w:tc>
        <w:tc>
          <w:tcPr>
            <w:tcW w:w="493" w:type="pct"/>
          </w:tcPr>
          <w:p w:rsidR="00DB4196" w:rsidRPr="00334F4C" w:rsidRDefault="00DB4196" w:rsidP="00334F4C">
            <w:pPr>
              <w:pStyle w:val="TableText"/>
              <w:rPr>
                <w:sz w:val="16"/>
                <w:szCs w:val="16"/>
              </w:rPr>
            </w:pPr>
            <w:r w:rsidRPr="00334F4C">
              <w:rPr>
                <w:sz w:val="16"/>
                <w:szCs w:val="16"/>
              </w:rPr>
              <w:t>21%</w:t>
            </w:r>
          </w:p>
        </w:tc>
        <w:tc>
          <w:tcPr>
            <w:tcW w:w="493" w:type="pct"/>
          </w:tcPr>
          <w:p w:rsidR="00DB4196" w:rsidRPr="00334F4C" w:rsidRDefault="00DB4196" w:rsidP="00334F4C">
            <w:pPr>
              <w:pStyle w:val="TableText"/>
              <w:rPr>
                <w:sz w:val="16"/>
                <w:szCs w:val="16"/>
              </w:rPr>
            </w:pPr>
            <w:r w:rsidRPr="00334F4C">
              <w:rPr>
                <w:sz w:val="16"/>
                <w:szCs w:val="16"/>
              </w:rPr>
              <w:t>84%</w:t>
            </w:r>
          </w:p>
        </w:tc>
        <w:tc>
          <w:tcPr>
            <w:tcW w:w="261" w:type="pct"/>
          </w:tcPr>
          <w:p w:rsidR="00DB4196" w:rsidRPr="00334F4C" w:rsidRDefault="00DB4196" w:rsidP="00334F4C">
            <w:pPr>
              <w:pStyle w:val="TableText"/>
              <w:rPr>
                <w:sz w:val="16"/>
                <w:szCs w:val="16"/>
              </w:rPr>
            </w:pPr>
            <w:r w:rsidRPr="00334F4C">
              <w:rPr>
                <w:sz w:val="16"/>
                <w:szCs w:val="16"/>
              </w:rPr>
              <w:t>458</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 xml:space="preserve">Southern Basin irrigators – NSW </w:t>
            </w:r>
          </w:p>
        </w:tc>
        <w:tc>
          <w:tcPr>
            <w:tcW w:w="493" w:type="pct"/>
          </w:tcPr>
          <w:p w:rsidR="00DB4196" w:rsidRPr="00334F4C" w:rsidRDefault="00DB4196" w:rsidP="00334F4C">
            <w:pPr>
              <w:pStyle w:val="TableText"/>
              <w:rPr>
                <w:sz w:val="16"/>
                <w:szCs w:val="16"/>
              </w:rPr>
            </w:pPr>
            <w:r w:rsidRPr="00334F4C">
              <w:rPr>
                <w:sz w:val="16"/>
                <w:szCs w:val="16"/>
              </w:rPr>
              <w:t>91%</w:t>
            </w:r>
          </w:p>
        </w:tc>
        <w:tc>
          <w:tcPr>
            <w:tcW w:w="493" w:type="pct"/>
          </w:tcPr>
          <w:p w:rsidR="00DB4196" w:rsidRPr="00334F4C" w:rsidRDefault="00DB4196" w:rsidP="00334F4C">
            <w:pPr>
              <w:pStyle w:val="TableText"/>
              <w:rPr>
                <w:sz w:val="16"/>
                <w:szCs w:val="16"/>
              </w:rPr>
            </w:pPr>
            <w:r w:rsidRPr="00334F4C">
              <w:rPr>
                <w:sz w:val="16"/>
                <w:szCs w:val="16"/>
              </w:rPr>
              <w:t>90%</w:t>
            </w:r>
          </w:p>
        </w:tc>
        <w:tc>
          <w:tcPr>
            <w:tcW w:w="493" w:type="pct"/>
          </w:tcPr>
          <w:p w:rsidR="00DB4196" w:rsidRPr="00334F4C" w:rsidRDefault="00DB4196" w:rsidP="00334F4C">
            <w:pPr>
              <w:pStyle w:val="TableText"/>
              <w:rPr>
                <w:sz w:val="16"/>
                <w:szCs w:val="16"/>
              </w:rPr>
            </w:pPr>
            <w:r w:rsidRPr="00334F4C">
              <w:rPr>
                <w:sz w:val="16"/>
                <w:szCs w:val="16"/>
              </w:rPr>
              <w:t>76%</w:t>
            </w:r>
          </w:p>
        </w:tc>
        <w:tc>
          <w:tcPr>
            <w:tcW w:w="493" w:type="pct"/>
          </w:tcPr>
          <w:p w:rsidR="00DB4196" w:rsidRPr="00334F4C" w:rsidRDefault="00DB4196" w:rsidP="00334F4C">
            <w:pPr>
              <w:pStyle w:val="TableText"/>
              <w:rPr>
                <w:sz w:val="16"/>
                <w:szCs w:val="16"/>
              </w:rPr>
            </w:pPr>
            <w:r w:rsidRPr="00334F4C">
              <w:rPr>
                <w:sz w:val="16"/>
                <w:szCs w:val="16"/>
              </w:rPr>
              <w:t>70%</w:t>
            </w:r>
          </w:p>
        </w:tc>
        <w:tc>
          <w:tcPr>
            <w:tcW w:w="493" w:type="pct"/>
          </w:tcPr>
          <w:p w:rsidR="00DB4196" w:rsidRPr="00334F4C" w:rsidRDefault="00DB4196" w:rsidP="00334F4C">
            <w:pPr>
              <w:pStyle w:val="TableText"/>
              <w:rPr>
                <w:sz w:val="16"/>
                <w:szCs w:val="16"/>
              </w:rPr>
            </w:pPr>
            <w:r w:rsidRPr="00334F4C">
              <w:rPr>
                <w:sz w:val="16"/>
                <w:szCs w:val="16"/>
              </w:rPr>
              <w:t>14%</w:t>
            </w:r>
          </w:p>
        </w:tc>
        <w:tc>
          <w:tcPr>
            <w:tcW w:w="493" w:type="pct"/>
          </w:tcPr>
          <w:p w:rsidR="00DB4196" w:rsidRPr="00334F4C" w:rsidRDefault="00DB4196" w:rsidP="00334F4C">
            <w:pPr>
              <w:pStyle w:val="TableText"/>
              <w:rPr>
                <w:sz w:val="16"/>
                <w:szCs w:val="16"/>
              </w:rPr>
            </w:pPr>
            <w:r w:rsidRPr="00334F4C">
              <w:rPr>
                <w:sz w:val="16"/>
                <w:szCs w:val="16"/>
              </w:rPr>
              <w:t>20%</w:t>
            </w:r>
          </w:p>
        </w:tc>
        <w:tc>
          <w:tcPr>
            <w:tcW w:w="493" w:type="pct"/>
          </w:tcPr>
          <w:p w:rsidR="00DB4196" w:rsidRPr="00334F4C" w:rsidRDefault="00DB4196" w:rsidP="00334F4C">
            <w:pPr>
              <w:pStyle w:val="TableText"/>
              <w:rPr>
                <w:sz w:val="16"/>
                <w:szCs w:val="16"/>
              </w:rPr>
            </w:pPr>
            <w:r w:rsidRPr="00334F4C">
              <w:rPr>
                <w:sz w:val="16"/>
                <w:szCs w:val="16"/>
              </w:rPr>
              <w:t>88%</w:t>
            </w:r>
          </w:p>
        </w:tc>
        <w:tc>
          <w:tcPr>
            <w:tcW w:w="261" w:type="pct"/>
          </w:tcPr>
          <w:p w:rsidR="00DB4196" w:rsidRPr="00334F4C" w:rsidRDefault="00DB4196" w:rsidP="00334F4C">
            <w:pPr>
              <w:pStyle w:val="TableText"/>
              <w:rPr>
                <w:sz w:val="16"/>
                <w:szCs w:val="16"/>
              </w:rPr>
            </w:pPr>
            <w:r w:rsidRPr="00334F4C">
              <w:rPr>
                <w:sz w:val="16"/>
                <w:szCs w:val="16"/>
              </w:rPr>
              <w:t>137</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Southern Basin irrigators – VIC</w:t>
            </w:r>
          </w:p>
        </w:tc>
        <w:tc>
          <w:tcPr>
            <w:tcW w:w="493" w:type="pct"/>
          </w:tcPr>
          <w:p w:rsidR="00DB4196" w:rsidRPr="00334F4C" w:rsidRDefault="00DB4196" w:rsidP="00334F4C">
            <w:pPr>
              <w:pStyle w:val="TableText"/>
              <w:rPr>
                <w:sz w:val="16"/>
                <w:szCs w:val="16"/>
              </w:rPr>
            </w:pPr>
            <w:r w:rsidRPr="00334F4C">
              <w:rPr>
                <w:sz w:val="16"/>
                <w:szCs w:val="16"/>
              </w:rPr>
              <w:t>92%</w:t>
            </w:r>
          </w:p>
        </w:tc>
        <w:tc>
          <w:tcPr>
            <w:tcW w:w="493" w:type="pct"/>
          </w:tcPr>
          <w:p w:rsidR="00DB4196" w:rsidRPr="00334F4C" w:rsidRDefault="00DB4196" w:rsidP="00334F4C">
            <w:pPr>
              <w:pStyle w:val="TableText"/>
              <w:rPr>
                <w:sz w:val="16"/>
                <w:szCs w:val="16"/>
              </w:rPr>
            </w:pPr>
            <w:r w:rsidRPr="00334F4C">
              <w:rPr>
                <w:sz w:val="16"/>
                <w:szCs w:val="16"/>
              </w:rPr>
              <w:t>90%</w:t>
            </w:r>
          </w:p>
        </w:tc>
        <w:tc>
          <w:tcPr>
            <w:tcW w:w="493" w:type="pct"/>
          </w:tcPr>
          <w:p w:rsidR="00DB4196" w:rsidRPr="00334F4C" w:rsidRDefault="00DB4196" w:rsidP="00334F4C">
            <w:pPr>
              <w:pStyle w:val="TableText"/>
              <w:rPr>
                <w:sz w:val="16"/>
                <w:szCs w:val="16"/>
              </w:rPr>
            </w:pPr>
            <w:r w:rsidRPr="00334F4C">
              <w:rPr>
                <w:sz w:val="16"/>
                <w:szCs w:val="16"/>
              </w:rPr>
              <w:t>74%</w:t>
            </w:r>
          </w:p>
        </w:tc>
        <w:tc>
          <w:tcPr>
            <w:tcW w:w="493" w:type="pct"/>
          </w:tcPr>
          <w:p w:rsidR="00DB4196" w:rsidRPr="00334F4C" w:rsidRDefault="00DB4196" w:rsidP="00334F4C">
            <w:pPr>
              <w:pStyle w:val="TableText"/>
              <w:rPr>
                <w:sz w:val="16"/>
                <w:szCs w:val="16"/>
              </w:rPr>
            </w:pPr>
            <w:r w:rsidRPr="00334F4C">
              <w:rPr>
                <w:sz w:val="16"/>
                <w:szCs w:val="16"/>
              </w:rPr>
              <w:t>72%</w:t>
            </w:r>
          </w:p>
        </w:tc>
        <w:tc>
          <w:tcPr>
            <w:tcW w:w="493" w:type="pct"/>
          </w:tcPr>
          <w:p w:rsidR="00DB4196" w:rsidRPr="00334F4C" w:rsidRDefault="00DB4196" w:rsidP="00334F4C">
            <w:pPr>
              <w:pStyle w:val="TableText"/>
              <w:rPr>
                <w:sz w:val="16"/>
                <w:szCs w:val="16"/>
              </w:rPr>
            </w:pPr>
            <w:r w:rsidRPr="00334F4C">
              <w:rPr>
                <w:sz w:val="16"/>
                <w:szCs w:val="16"/>
              </w:rPr>
              <w:t>7%</w:t>
            </w:r>
          </w:p>
        </w:tc>
        <w:tc>
          <w:tcPr>
            <w:tcW w:w="493" w:type="pct"/>
          </w:tcPr>
          <w:p w:rsidR="00DB4196" w:rsidRPr="00334F4C" w:rsidRDefault="00DB4196" w:rsidP="00334F4C">
            <w:pPr>
              <w:pStyle w:val="TableText"/>
              <w:rPr>
                <w:sz w:val="16"/>
                <w:szCs w:val="16"/>
              </w:rPr>
            </w:pPr>
            <w:r w:rsidRPr="00334F4C">
              <w:rPr>
                <w:sz w:val="16"/>
                <w:szCs w:val="16"/>
              </w:rPr>
              <w:t>21%</w:t>
            </w:r>
          </w:p>
        </w:tc>
        <w:tc>
          <w:tcPr>
            <w:tcW w:w="493" w:type="pct"/>
          </w:tcPr>
          <w:p w:rsidR="00DB4196" w:rsidRPr="00334F4C" w:rsidRDefault="00DB4196" w:rsidP="00334F4C">
            <w:pPr>
              <w:pStyle w:val="TableText"/>
              <w:rPr>
                <w:sz w:val="16"/>
                <w:szCs w:val="16"/>
              </w:rPr>
            </w:pPr>
            <w:r w:rsidRPr="00334F4C">
              <w:rPr>
                <w:sz w:val="16"/>
                <w:szCs w:val="16"/>
              </w:rPr>
              <w:t>84%</w:t>
            </w:r>
          </w:p>
        </w:tc>
        <w:tc>
          <w:tcPr>
            <w:tcW w:w="261" w:type="pct"/>
          </w:tcPr>
          <w:p w:rsidR="00DB4196" w:rsidRPr="00334F4C" w:rsidRDefault="00DB4196" w:rsidP="00334F4C">
            <w:pPr>
              <w:pStyle w:val="TableText"/>
              <w:rPr>
                <w:sz w:val="16"/>
                <w:szCs w:val="16"/>
              </w:rPr>
            </w:pPr>
            <w:r w:rsidRPr="00334F4C">
              <w:rPr>
                <w:sz w:val="16"/>
                <w:szCs w:val="16"/>
              </w:rPr>
              <w:t>266</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 xml:space="preserve">Southern Basin irrigators – SA </w:t>
            </w:r>
          </w:p>
        </w:tc>
        <w:tc>
          <w:tcPr>
            <w:tcW w:w="493" w:type="pct"/>
          </w:tcPr>
          <w:p w:rsidR="00DB4196" w:rsidRPr="00334F4C" w:rsidRDefault="00DB4196" w:rsidP="00334F4C">
            <w:pPr>
              <w:pStyle w:val="TableText"/>
              <w:rPr>
                <w:sz w:val="16"/>
                <w:szCs w:val="16"/>
              </w:rPr>
            </w:pPr>
            <w:r w:rsidRPr="00334F4C">
              <w:rPr>
                <w:sz w:val="16"/>
                <w:szCs w:val="16"/>
              </w:rPr>
              <w:t>89%</w:t>
            </w:r>
          </w:p>
        </w:tc>
        <w:tc>
          <w:tcPr>
            <w:tcW w:w="493" w:type="pct"/>
          </w:tcPr>
          <w:p w:rsidR="00DB4196" w:rsidRPr="00334F4C" w:rsidRDefault="00DB4196" w:rsidP="00334F4C">
            <w:pPr>
              <w:pStyle w:val="TableText"/>
              <w:rPr>
                <w:sz w:val="16"/>
                <w:szCs w:val="16"/>
              </w:rPr>
            </w:pPr>
            <w:r w:rsidRPr="00334F4C">
              <w:rPr>
                <w:sz w:val="16"/>
                <w:szCs w:val="16"/>
              </w:rPr>
              <w:t>89%</w:t>
            </w:r>
          </w:p>
        </w:tc>
        <w:tc>
          <w:tcPr>
            <w:tcW w:w="493" w:type="pct"/>
          </w:tcPr>
          <w:p w:rsidR="00DB4196" w:rsidRPr="00334F4C" w:rsidRDefault="00DB4196" w:rsidP="00334F4C">
            <w:pPr>
              <w:pStyle w:val="TableText"/>
              <w:rPr>
                <w:sz w:val="16"/>
                <w:szCs w:val="16"/>
              </w:rPr>
            </w:pPr>
            <w:r w:rsidRPr="00334F4C">
              <w:rPr>
                <w:sz w:val="16"/>
                <w:szCs w:val="16"/>
              </w:rPr>
              <w:t>74%</w:t>
            </w:r>
          </w:p>
        </w:tc>
        <w:tc>
          <w:tcPr>
            <w:tcW w:w="493" w:type="pct"/>
          </w:tcPr>
          <w:p w:rsidR="00DB4196" w:rsidRPr="00334F4C" w:rsidRDefault="00DB4196" w:rsidP="00334F4C">
            <w:pPr>
              <w:pStyle w:val="TableText"/>
              <w:rPr>
                <w:sz w:val="16"/>
                <w:szCs w:val="16"/>
              </w:rPr>
            </w:pPr>
            <w:r w:rsidRPr="00334F4C">
              <w:rPr>
                <w:sz w:val="16"/>
                <w:szCs w:val="16"/>
              </w:rPr>
              <w:t>75%</w:t>
            </w:r>
          </w:p>
        </w:tc>
        <w:tc>
          <w:tcPr>
            <w:tcW w:w="493" w:type="pct"/>
          </w:tcPr>
          <w:p w:rsidR="00DB4196" w:rsidRPr="00334F4C" w:rsidRDefault="00DB4196" w:rsidP="00334F4C">
            <w:pPr>
              <w:pStyle w:val="TableText"/>
              <w:rPr>
                <w:sz w:val="16"/>
                <w:szCs w:val="16"/>
              </w:rPr>
            </w:pPr>
            <w:r w:rsidRPr="00334F4C">
              <w:rPr>
                <w:sz w:val="16"/>
                <w:szCs w:val="16"/>
              </w:rPr>
              <w:t>12%</w:t>
            </w:r>
          </w:p>
        </w:tc>
        <w:tc>
          <w:tcPr>
            <w:tcW w:w="493" w:type="pct"/>
          </w:tcPr>
          <w:p w:rsidR="00DB4196" w:rsidRPr="00334F4C" w:rsidRDefault="00DB4196" w:rsidP="00334F4C">
            <w:pPr>
              <w:pStyle w:val="TableText"/>
              <w:rPr>
                <w:sz w:val="16"/>
                <w:szCs w:val="16"/>
              </w:rPr>
            </w:pPr>
            <w:r w:rsidRPr="00334F4C">
              <w:rPr>
                <w:sz w:val="16"/>
                <w:szCs w:val="16"/>
              </w:rPr>
              <w:t>21%</w:t>
            </w:r>
          </w:p>
        </w:tc>
        <w:tc>
          <w:tcPr>
            <w:tcW w:w="493" w:type="pct"/>
          </w:tcPr>
          <w:p w:rsidR="00DB4196" w:rsidRPr="00334F4C" w:rsidRDefault="00DB4196" w:rsidP="00334F4C">
            <w:pPr>
              <w:pStyle w:val="TableText"/>
              <w:rPr>
                <w:sz w:val="16"/>
                <w:szCs w:val="16"/>
              </w:rPr>
            </w:pPr>
            <w:r w:rsidRPr="00334F4C">
              <w:rPr>
                <w:sz w:val="16"/>
                <w:szCs w:val="16"/>
              </w:rPr>
              <w:t>78%</w:t>
            </w:r>
          </w:p>
        </w:tc>
        <w:tc>
          <w:tcPr>
            <w:tcW w:w="261" w:type="pct"/>
          </w:tcPr>
          <w:p w:rsidR="00DB4196" w:rsidRPr="00334F4C" w:rsidRDefault="00DB4196" w:rsidP="00334F4C">
            <w:pPr>
              <w:pStyle w:val="TableText"/>
              <w:rPr>
                <w:sz w:val="16"/>
                <w:szCs w:val="16"/>
              </w:rPr>
            </w:pPr>
            <w:r w:rsidRPr="00334F4C">
              <w:rPr>
                <w:sz w:val="16"/>
                <w:szCs w:val="16"/>
              </w:rPr>
              <w:t>55</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Goulburn Murray Irrigation District</w:t>
            </w:r>
          </w:p>
        </w:tc>
        <w:tc>
          <w:tcPr>
            <w:tcW w:w="493" w:type="pct"/>
          </w:tcPr>
          <w:p w:rsidR="00DB4196" w:rsidRPr="00334F4C" w:rsidRDefault="00DB4196" w:rsidP="00334F4C">
            <w:pPr>
              <w:pStyle w:val="TableText"/>
              <w:rPr>
                <w:sz w:val="16"/>
                <w:szCs w:val="16"/>
              </w:rPr>
            </w:pPr>
            <w:r w:rsidRPr="00334F4C">
              <w:rPr>
                <w:sz w:val="16"/>
                <w:szCs w:val="16"/>
              </w:rPr>
              <w:t>97%</w:t>
            </w:r>
          </w:p>
        </w:tc>
        <w:tc>
          <w:tcPr>
            <w:tcW w:w="493" w:type="pct"/>
          </w:tcPr>
          <w:p w:rsidR="00DB4196" w:rsidRPr="00334F4C" w:rsidRDefault="00DB4196" w:rsidP="00334F4C">
            <w:pPr>
              <w:pStyle w:val="TableText"/>
              <w:rPr>
                <w:sz w:val="16"/>
                <w:szCs w:val="16"/>
              </w:rPr>
            </w:pPr>
            <w:r w:rsidRPr="00334F4C">
              <w:rPr>
                <w:sz w:val="16"/>
                <w:szCs w:val="16"/>
              </w:rPr>
              <w:t>94%</w:t>
            </w:r>
          </w:p>
        </w:tc>
        <w:tc>
          <w:tcPr>
            <w:tcW w:w="493" w:type="pct"/>
          </w:tcPr>
          <w:p w:rsidR="00DB4196" w:rsidRPr="00334F4C" w:rsidRDefault="00DB4196" w:rsidP="00334F4C">
            <w:pPr>
              <w:pStyle w:val="TableText"/>
              <w:rPr>
                <w:sz w:val="16"/>
                <w:szCs w:val="16"/>
              </w:rPr>
            </w:pPr>
            <w:r w:rsidRPr="00334F4C">
              <w:rPr>
                <w:sz w:val="16"/>
                <w:szCs w:val="16"/>
              </w:rPr>
              <w:t>84%</w:t>
            </w:r>
          </w:p>
        </w:tc>
        <w:tc>
          <w:tcPr>
            <w:tcW w:w="493" w:type="pct"/>
          </w:tcPr>
          <w:p w:rsidR="00DB4196" w:rsidRPr="00334F4C" w:rsidRDefault="00DB4196" w:rsidP="00334F4C">
            <w:pPr>
              <w:pStyle w:val="TableText"/>
              <w:rPr>
                <w:sz w:val="16"/>
                <w:szCs w:val="16"/>
              </w:rPr>
            </w:pPr>
            <w:r w:rsidRPr="00334F4C">
              <w:rPr>
                <w:sz w:val="16"/>
                <w:szCs w:val="16"/>
              </w:rPr>
              <w:t>82%</w:t>
            </w:r>
          </w:p>
        </w:tc>
        <w:tc>
          <w:tcPr>
            <w:tcW w:w="493" w:type="pct"/>
          </w:tcPr>
          <w:p w:rsidR="00DB4196" w:rsidRPr="00334F4C" w:rsidRDefault="00DB4196" w:rsidP="00334F4C">
            <w:pPr>
              <w:pStyle w:val="TableText"/>
              <w:rPr>
                <w:sz w:val="16"/>
                <w:szCs w:val="16"/>
              </w:rPr>
            </w:pPr>
            <w:r w:rsidRPr="00334F4C">
              <w:rPr>
                <w:sz w:val="16"/>
                <w:szCs w:val="16"/>
              </w:rPr>
              <w:t>5%</w:t>
            </w:r>
          </w:p>
        </w:tc>
        <w:tc>
          <w:tcPr>
            <w:tcW w:w="493" w:type="pct"/>
          </w:tcPr>
          <w:p w:rsidR="00DB4196" w:rsidRPr="00334F4C" w:rsidRDefault="00DB4196" w:rsidP="00334F4C">
            <w:pPr>
              <w:pStyle w:val="TableText"/>
              <w:rPr>
                <w:sz w:val="16"/>
                <w:szCs w:val="16"/>
              </w:rPr>
            </w:pPr>
            <w:r w:rsidRPr="00334F4C">
              <w:rPr>
                <w:sz w:val="16"/>
                <w:szCs w:val="16"/>
              </w:rPr>
              <w:t>16%</w:t>
            </w:r>
          </w:p>
        </w:tc>
        <w:tc>
          <w:tcPr>
            <w:tcW w:w="493" w:type="pct"/>
          </w:tcPr>
          <w:p w:rsidR="00DB4196" w:rsidRPr="00334F4C" w:rsidRDefault="00DB4196" w:rsidP="00334F4C">
            <w:pPr>
              <w:pStyle w:val="TableText"/>
              <w:rPr>
                <w:sz w:val="16"/>
                <w:szCs w:val="16"/>
              </w:rPr>
            </w:pPr>
            <w:r w:rsidRPr="00334F4C">
              <w:rPr>
                <w:sz w:val="16"/>
                <w:szCs w:val="16"/>
              </w:rPr>
              <w:t>87%</w:t>
            </w:r>
          </w:p>
        </w:tc>
        <w:tc>
          <w:tcPr>
            <w:tcW w:w="261" w:type="pct"/>
          </w:tcPr>
          <w:p w:rsidR="00DB4196" w:rsidRPr="00334F4C" w:rsidRDefault="00DB4196" w:rsidP="00334F4C">
            <w:pPr>
              <w:pStyle w:val="TableText"/>
              <w:rPr>
                <w:sz w:val="16"/>
                <w:szCs w:val="16"/>
              </w:rPr>
            </w:pPr>
            <w:r w:rsidRPr="00334F4C">
              <w:rPr>
                <w:sz w:val="16"/>
                <w:szCs w:val="16"/>
              </w:rPr>
              <w:t>178</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Lower Murray Water/Western Murray Irrigation</w:t>
            </w:r>
          </w:p>
        </w:tc>
        <w:tc>
          <w:tcPr>
            <w:tcW w:w="493" w:type="pct"/>
          </w:tcPr>
          <w:p w:rsidR="00DB4196" w:rsidRPr="00334F4C" w:rsidRDefault="00DB4196" w:rsidP="00334F4C">
            <w:pPr>
              <w:pStyle w:val="TableText"/>
              <w:rPr>
                <w:sz w:val="16"/>
                <w:szCs w:val="16"/>
              </w:rPr>
            </w:pPr>
            <w:r w:rsidRPr="00334F4C">
              <w:rPr>
                <w:sz w:val="16"/>
                <w:szCs w:val="16"/>
              </w:rPr>
              <w:t>100%</w:t>
            </w:r>
          </w:p>
        </w:tc>
        <w:tc>
          <w:tcPr>
            <w:tcW w:w="493" w:type="pct"/>
          </w:tcPr>
          <w:p w:rsidR="00DB4196" w:rsidRPr="00334F4C" w:rsidRDefault="00DB4196" w:rsidP="00334F4C">
            <w:pPr>
              <w:pStyle w:val="TableText"/>
              <w:rPr>
                <w:sz w:val="16"/>
                <w:szCs w:val="16"/>
              </w:rPr>
            </w:pPr>
            <w:r w:rsidRPr="00334F4C">
              <w:rPr>
                <w:sz w:val="16"/>
                <w:szCs w:val="16"/>
              </w:rPr>
              <w:t>100%</w:t>
            </w:r>
          </w:p>
        </w:tc>
        <w:tc>
          <w:tcPr>
            <w:tcW w:w="493" w:type="pct"/>
          </w:tcPr>
          <w:p w:rsidR="00DB4196" w:rsidRPr="00334F4C" w:rsidRDefault="00DB4196" w:rsidP="00334F4C">
            <w:pPr>
              <w:pStyle w:val="TableText"/>
              <w:rPr>
                <w:sz w:val="16"/>
                <w:szCs w:val="16"/>
              </w:rPr>
            </w:pPr>
            <w:r w:rsidRPr="00334F4C">
              <w:rPr>
                <w:sz w:val="16"/>
                <w:szCs w:val="16"/>
              </w:rPr>
              <w:t>85%</w:t>
            </w:r>
          </w:p>
        </w:tc>
        <w:tc>
          <w:tcPr>
            <w:tcW w:w="493" w:type="pct"/>
          </w:tcPr>
          <w:p w:rsidR="00DB4196" w:rsidRPr="00334F4C" w:rsidRDefault="00DB4196" w:rsidP="00334F4C">
            <w:pPr>
              <w:pStyle w:val="TableText"/>
              <w:rPr>
                <w:sz w:val="16"/>
                <w:szCs w:val="16"/>
              </w:rPr>
            </w:pPr>
            <w:r w:rsidRPr="00334F4C">
              <w:rPr>
                <w:sz w:val="16"/>
                <w:szCs w:val="16"/>
              </w:rPr>
              <w:t>81%</w:t>
            </w:r>
          </w:p>
        </w:tc>
        <w:tc>
          <w:tcPr>
            <w:tcW w:w="493" w:type="pct"/>
          </w:tcPr>
          <w:p w:rsidR="00DB4196" w:rsidRPr="00334F4C" w:rsidRDefault="00DB4196" w:rsidP="00334F4C">
            <w:pPr>
              <w:pStyle w:val="TableText"/>
              <w:rPr>
                <w:sz w:val="16"/>
                <w:szCs w:val="16"/>
              </w:rPr>
            </w:pPr>
            <w:r w:rsidRPr="00334F4C">
              <w:rPr>
                <w:sz w:val="16"/>
                <w:szCs w:val="16"/>
              </w:rPr>
              <w:t>8%</w:t>
            </w:r>
          </w:p>
        </w:tc>
        <w:tc>
          <w:tcPr>
            <w:tcW w:w="493" w:type="pct"/>
          </w:tcPr>
          <w:p w:rsidR="00DB4196" w:rsidRPr="00334F4C" w:rsidRDefault="00DB4196" w:rsidP="00334F4C">
            <w:pPr>
              <w:pStyle w:val="TableText"/>
              <w:rPr>
                <w:sz w:val="16"/>
                <w:szCs w:val="16"/>
              </w:rPr>
            </w:pPr>
            <w:r w:rsidRPr="00334F4C">
              <w:rPr>
                <w:sz w:val="16"/>
                <w:szCs w:val="16"/>
              </w:rPr>
              <w:t>12%</w:t>
            </w:r>
          </w:p>
        </w:tc>
        <w:tc>
          <w:tcPr>
            <w:tcW w:w="493" w:type="pct"/>
          </w:tcPr>
          <w:p w:rsidR="00DB4196" w:rsidRPr="00334F4C" w:rsidRDefault="00DB4196" w:rsidP="00334F4C">
            <w:pPr>
              <w:pStyle w:val="TableText"/>
              <w:rPr>
                <w:sz w:val="16"/>
                <w:szCs w:val="16"/>
              </w:rPr>
            </w:pPr>
            <w:r w:rsidRPr="00334F4C">
              <w:rPr>
                <w:sz w:val="16"/>
                <w:szCs w:val="16"/>
              </w:rPr>
              <w:t>93%</w:t>
            </w:r>
          </w:p>
        </w:tc>
        <w:tc>
          <w:tcPr>
            <w:tcW w:w="261" w:type="pct"/>
          </w:tcPr>
          <w:p w:rsidR="00DB4196" w:rsidRPr="00334F4C" w:rsidRDefault="00DB4196" w:rsidP="00334F4C">
            <w:pPr>
              <w:pStyle w:val="TableText"/>
              <w:rPr>
                <w:sz w:val="16"/>
                <w:szCs w:val="16"/>
              </w:rPr>
            </w:pPr>
            <w:r w:rsidRPr="00334F4C">
              <w:rPr>
                <w:sz w:val="16"/>
                <w:szCs w:val="16"/>
              </w:rPr>
              <w:t>29</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Murray Irrigation Ltd</w:t>
            </w:r>
          </w:p>
        </w:tc>
        <w:tc>
          <w:tcPr>
            <w:tcW w:w="493" w:type="pct"/>
          </w:tcPr>
          <w:p w:rsidR="00DB4196" w:rsidRPr="00334F4C" w:rsidRDefault="00DB4196" w:rsidP="00334F4C">
            <w:pPr>
              <w:pStyle w:val="TableText"/>
              <w:rPr>
                <w:sz w:val="16"/>
                <w:szCs w:val="16"/>
              </w:rPr>
            </w:pPr>
            <w:r w:rsidRPr="00334F4C">
              <w:rPr>
                <w:sz w:val="16"/>
                <w:szCs w:val="16"/>
              </w:rPr>
              <w:t>100%</w:t>
            </w:r>
          </w:p>
        </w:tc>
        <w:tc>
          <w:tcPr>
            <w:tcW w:w="493" w:type="pct"/>
          </w:tcPr>
          <w:p w:rsidR="00DB4196" w:rsidRPr="00334F4C" w:rsidRDefault="00DB4196" w:rsidP="00334F4C">
            <w:pPr>
              <w:pStyle w:val="TableText"/>
              <w:rPr>
                <w:sz w:val="16"/>
                <w:szCs w:val="16"/>
              </w:rPr>
            </w:pPr>
            <w:r w:rsidRPr="00334F4C">
              <w:rPr>
                <w:sz w:val="16"/>
                <w:szCs w:val="16"/>
              </w:rPr>
              <w:t>98%</w:t>
            </w:r>
          </w:p>
        </w:tc>
        <w:tc>
          <w:tcPr>
            <w:tcW w:w="493" w:type="pct"/>
          </w:tcPr>
          <w:p w:rsidR="00DB4196" w:rsidRPr="00334F4C" w:rsidRDefault="00DB4196" w:rsidP="00334F4C">
            <w:pPr>
              <w:pStyle w:val="TableText"/>
              <w:rPr>
                <w:sz w:val="16"/>
                <w:szCs w:val="16"/>
              </w:rPr>
            </w:pPr>
            <w:r w:rsidRPr="00334F4C">
              <w:rPr>
                <w:sz w:val="16"/>
                <w:szCs w:val="16"/>
              </w:rPr>
              <w:t>90%</w:t>
            </w:r>
          </w:p>
        </w:tc>
        <w:tc>
          <w:tcPr>
            <w:tcW w:w="493" w:type="pct"/>
          </w:tcPr>
          <w:p w:rsidR="00DB4196" w:rsidRPr="00334F4C" w:rsidRDefault="00DB4196" w:rsidP="00334F4C">
            <w:pPr>
              <w:pStyle w:val="TableText"/>
              <w:rPr>
                <w:sz w:val="16"/>
                <w:szCs w:val="16"/>
              </w:rPr>
            </w:pPr>
            <w:r w:rsidRPr="00334F4C">
              <w:rPr>
                <w:sz w:val="16"/>
                <w:szCs w:val="16"/>
              </w:rPr>
              <w:t>85%</w:t>
            </w:r>
          </w:p>
        </w:tc>
        <w:tc>
          <w:tcPr>
            <w:tcW w:w="493" w:type="pct"/>
          </w:tcPr>
          <w:p w:rsidR="00DB4196" w:rsidRPr="00334F4C" w:rsidRDefault="00DB4196" w:rsidP="00334F4C">
            <w:pPr>
              <w:pStyle w:val="TableText"/>
              <w:rPr>
                <w:sz w:val="16"/>
                <w:szCs w:val="16"/>
              </w:rPr>
            </w:pPr>
            <w:r w:rsidRPr="00334F4C">
              <w:rPr>
                <w:sz w:val="16"/>
                <w:szCs w:val="16"/>
              </w:rPr>
              <w:t>3%</w:t>
            </w:r>
          </w:p>
        </w:tc>
        <w:tc>
          <w:tcPr>
            <w:tcW w:w="493" w:type="pct"/>
          </w:tcPr>
          <w:p w:rsidR="00DB4196" w:rsidRPr="00334F4C" w:rsidRDefault="00DB4196" w:rsidP="00334F4C">
            <w:pPr>
              <w:pStyle w:val="TableText"/>
              <w:rPr>
                <w:sz w:val="16"/>
                <w:szCs w:val="16"/>
              </w:rPr>
            </w:pPr>
            <w:r w:rsidRPr="00334F4C">
              <w:rPr>
                <w:sz w:val="16"/>
                <w:szCs w:val="16"/>
              </w:rPr>
              <w:t>11%</w:t>
            </w:r>
          </w:p>
        </w:tc>
        <w:tc>
          <w:tcPr>
            <w:tcW w:w="493" w:type="pct"/>
          </w:tcPr>
          <w:p w:rsidR="00DB4196" w:rsidRPr="00334F4C" w:rsidRDefault="00DB4196" w:rsidP="00334F4C">
            <w:pPr>
              <w:pStyle w:val="TableText"/>
              <w:rPr>
                <w:sz w:val="16"/>
                <w:szCs w:val="16"/>
              </w:rPr>
            </w:pPr>
            <w:r w:rsidRPr="00334F4C">
              <w:rPr>
                <w:sz w:val="16"/>
                <w:szCs w:val="16"/>
              </w:rPr>
              <w:t>90%</w:t>
            </w:r>
          </w:p>
        </w:tc>
        <w:tc>
          <w:tcPr>
            <w:tcW w:w="261" w:type="pct"/>
          </w:tcPr>
          <w:p w:rsidR="00DB4196" w:rsidRPr="00334F4C" w:rsidRDefault="00DB4196" w:rsidP="00334F4C">
            <w:pPr>
              <w:pStyle w:val="TableText"/>
              <w:rPr>
                <w:sz w:val="16"/>
                <w:szCs w:val="16"/>
              </w:rPr>
            </w:pPr>
            <w:r w:rsidRPr="00334F4C">
              <w:rPr>
                <w:sz w:val="16"/>
                <w:szCs w:val="16"/>
              </w:rPr>
              <w:t>42</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Murrumbidgee Irrigation Area</w:t>
            </w:r>
          </w:p>
        </w:tc>
        <w:tc>
          <w:tcPr>
            <w:tcW w:w="493" w:type="pct"/>
          </w:tcPr>
          <w:p w:rsidR="00DB4196" w:rsidRPr="00334F4C" w:rsidRDefault="00DB4196" w:rsidP="00334F4C">
            <w:pPr>
              <w:pStyle w:val="TableText"/>
              <w:rPr>
                <w:sz w:val="16"/>
                <w:szCs w:val="16"/>
              </w:rPr>
            </w:pPr>
            <w:r w:rsidRPr="00334F4C">
              <w:rPr>
                <w:sz w:val="16"/>
                <w:szCs w:val="16"/>
              </w:rPr>
              <w:t>97%</w:t>
            </w:r>
          </w:p>
        </w:tc>
        <w:tc>
          <w:tcPr>
            <w:tcW w:w="493" w:type="pct"/>
          </w:tcPr>
          <w:p w:rsidR="00DB4196" w:rsidRPr="00334F4C" w:rsidRDefault="00DB4196" w:rsidP="00334F4C">
            <w:pPr>
              <w:pStyle w:val="TableText"/>
              <w:rPr>
                <w:sz w:val="16"/>
                <w:szCs w:val="16"/>
              </w:rPr>
            </w:pPr>
            <w:r w:rsidRPr="00334F4C">
              <w:rPr>
                <w:sz w:val="16"/>
                <w:szCs w:val="16"/>
              </w:rPr>
              <w:t>95%</w:t>
            </w:r>
          </w:p>
        </w:tc>
        <w:tc>
          <w:tcPr>
            <w:tcW w:w="493" w:type="pct"/>
          </w:tcPr>
          <w:p w:rsidR="00DB4196" w:rsidRPr="00334F4C" w:rsidRDefault="00DB4196" w:rsidP="00334F4C">
            <w:pPr>
              <w:pStyle w:val="TableText"/>
              <w:rPr>
                <w:sz w:val="16"/>
                <w:szCs w:val="16"/>
              </w:rPr>
            </w:pPr>
            <w:r w:rsidRPr="00334F4C">
              <w:rPr>
                <w:sz w:val="16"/>
                <w:szCs w:val="16"/>
              </w:rPr>
              <w:t>89%</w:t>
            </w:r>
          </w:p>
        </w:tc>
        <w:tc>
          <w:tcPr>
            <w:tcW w:w="493" w:type="pct"/>
          </w:tcPr>
          <w:p w:rsidR="00DB4196" w:rsidRPr="00334F4C" w:rsidRDefault="00DB4196" w:rsidP="00334F4C">
            <w:pPr>
              <w:pStyle w:val="TableText"/>
              <w:rPr>
                <w:sz w:val="16"/>
                <w:szCs w:val="16"/>
              </w:rPr>
            </w:pPr>
            <w:r w:rsidRPr="00334F4C">
              <w:rPr>
                <w:sz w:val="16"/>
                <w:szCs w:val="16"/>
              </w:rPr>
              <w:t>78%</w:t>
            </w:r>
          </w:p>
        </w:tc>
        <w:tc>
          <w:tcPr>
            <w:tcW w:w="493" w:type="pct"/>
          </w:tcPr>
          <w:p w:rsidR="00DB4196" w:rsidRPr="00334F4C" w:rsidRDefault="00DB4196" w:rsidP="00334F4C">
            <w:pPr>
              <w:pStyle w:val="TableText"/>
              <w:rPr>
                <w:sz w:val="16"/>
                <w:szCs w:val="16"/>
              </w:rPr>
            </w:pPr>
            <w:r w:rsidRPr="00334F4C">
              <w:rPr>
                <w:sz w:val="16"/>
                <w:szCs w:val="16"/>
              </w:rPr>
              <w:t>19%</w:t>
            </w:r>
          </w:p>
        </w:tc>
        <w:tc>
          <w:tcPr>
            <w:tcW w:w="493" w:type="pct"/>
          </w:tcPr>
          <w:p w:rsidR="00DB4196" w:rsidRPr="00334F4C" w:rsidRDefault="00DB4196" w:rsidP="00334F4C">
            <w:pPr>
              <w:pStyle w:val="TableText"/>
              <w:rPr>
                <w:sz w:val="16"/>
                <w:szCs w:val="16"/>
              </w:rPr>
            </w:pPr>
            <w:r w:rsidRPr="00334F4C">
              <w:rPr>
                <w:sz w:val="16"/>
                <w:szCs w:val="16"/>
              </w:rPr>
              <w:t>18%</w:t>
            </w:r>
          </w:p>
        </w:tc>
        <w:tc>
          <w:tcPr>
            <w:tcW w:w="493" w:type="pct"/>
          </w:tcPr>
          <w:p w:rsidR="00DB4196" w:rsidRPr="00334F4C" w:rsidRDefault="00DB4196" w:rsidP="00334F4C">
            <w:pPr>
              <w:pStyle w:val="TableText"/>
              <w:rPr>
                <w:sz w:val="16"/>
                <w:szCs w:val="16"/>
              </w:rPr>
            </w:pPr>
            <w:r w:rsidRPr="00334F4C">
              <w:rPr>
                <w:sz w:val="16"/>
                <w:szCs w:val="16"/>
              </w:rPr>
              <w:t>95%</w:t>
            </w:r>
          </w:p>
        </w:tc>
        <w:tc>
          <w:tcPr>
            <w:tcW w:w="261" w:type="pct"/>
          </w:tcPr>
          <w:p w:rsidR="00DB4196" w:rsidRPr="00334F4C" w:rsidRDefault="00DB4196" w:rsidP="00334F4C">
            <w:pPr>
              <w:pStyle w:val="TableText"/>
              <w:rPr>
                <w:sz w:val="16"/>
                <w:szCs w:val="16"/>
              </w:rPr>
            </w:pPr>
            <w:r w:rsidRPr="00334F4C">
              <w:rPr>
                <w:sz w:val="16"/>
                <w:szCs w:val="16"/>
              </w:rPr>
              <w:t>39</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Living in off-farm SRWUIP modernisation area</w:t>
            </w:r>
          </w:p>
        </w:tc>
        <w:tc>
          <w:tcPr>
            <w:tcW w:w="493" w:type="pct"/>
          </w:tcPr>
          <w:p w:rsidR="00DB4196" w:rsidRPr="00334F4C" w:rsidRDefault="00DB4196" w:rsidP="00334F4C">
            <w:pPr>
              <w:pStyle w:val="TableText"/>
              <w:rPr>
                <w:sz w:val="16"/>
                <w:szCs w:val="16"/>
              </w:rPr>
            </w:pPr>
            <w:r w:rsidRPr="00334F4C">
              <w:rPr>
                <w:sz w:val="16"/>
                <w:szCs w:val="16"/>
              </w:rPr>
              <w:t>96%</w:t>
            </w:r>
          </w:p>
        </w:tc>
        <w:tc>
          <w:tcPr>
            <w:tcW w:w="493" w:type="pct"/>
          </w:tcPr>
          <w:p w:rsidR="00DB4196" w:rsidRPr="00334F4C" w:rsidRDefault="00DB4196" w:rsidP="00334F4C">
            <w:pPr>
              <w:pStyle w:val="TableText"/>
              <w:rPr>
                <w:sz w:val="16"/>
                <w:szCs w:val="16"/>
              </w:rPr>
            </w:pPr>
            <w:r w:rsidRPr="00334F4C">
              <w:rPr>
                <w:sz w:val="16"/>
                <w:szCs w:val="16"/>
              </w:rPr>
              <w:t>94%</w:t>
            </w:r>
          </w:p>
        </w:tc>
        <w:tc>
          <w:tcPr>
            <w:tcW w:w="493" w:type="pct"/>
          </w:tcPr>
          <w:p w:rsidR="00DB4196" w:rsidRPr="00334F4C" w:rsidRDefault="00DB4196" w:rsidP="00334F4C">
            <w:pPr>
              <w:pStyle w:val="TableText"/>
              <w:rPr>
                <w:sz w:val="16"/>
                <w:szCs w:val="16"/>
              </w:rPr>
            </w:pPr>
            <w:r w:rsidRPr="00334F4C">
              <w:rPr>
                <w:sz w:val="16"/>
                <w:szCs w:val="16"/>
              </w:rPr>
              <w:t>85%</w:t>
            </w:r>
          </w:p>
        </w:tc>
        <w:tc>
          <w:tcPr>
            <w:tcW w:w="493" w:type="pct"/>
          </w:tcPr>
          <w:p w:rsidR="00DB4196" w:rsidRPr="00334F4C" w:rsidRDefault="00DB4196" w:rsidP="00334F4C">
            <w:pPr>
              <w:pStyle w:val="TableText"/>
              <w:rPr>
                <w:sz w:val="16"/>
                <w:szCs w:val="16"/>
              </w:rPr>
            </w:pPr>
            <w:r w:rsidRPr="00334F4C">
              <w:rPr>
                <w:sz w:val="16"/>
                <w:szCs w:val="16"/>
              </w:rPr>
              <w:t>82%</w:t>
            </w:r>
          </w:p>
        </w:tc>
        <w:tc>
          <w:tcPr>
            <w:tcW w:w="493" w:type="pct"/>
          </w:tcPr>
          <w:p w:rsidR="00DB4196" w:rsidRPr="00334F4C" w:rsidRDefault="00DB4196" w:rsidP="00334F4C">
            <w:pPr>
              <w:pStyle w:val="TableText"/>
              <w:rPr>
                <w:sz w:val="16"/>
                <w:szCs w:val="16"/>
              </w:rPr>
            </w:pPr>
            <w:r w:rsidRPr="00334F4C">
              <w:rPr>
                <w:sz w:val="16"/>
                <w:szCs w:val="16"/>
              </w:rPr>
              <w:t>6%</w:t>
            </w:r>
          </w:p>
        </w:tc>
        <w:tc>
          <w:tcPr>
            <w:tcW w:w="493" w:type="pct"/>
          </w:tcPr>
          <w:p w:rsidR="00DB4196" w:rsidRPr="00334F4C" w:rsidRDefault="00DB4196" w:rsidP="00334F4C">
            <w:pPr>
              <w:pStyle w:val="TableText"/>
              <w:rPr>
                <w:sz w:val="16"/>
                <w:szCs w:val="16"/>
              </w:rPr>
            </w:pPr>
            <w:r w:rsidRPr="00334F4C">
              <w:rPr>
                <w:sz w:val="16"/>
                <w:szCs w:val="16"/>
              </w:rPr>
              <w:t>17%</w:t>
            </w:r>
          </w:p>
        </w:tc>
        <w:tc>
          <w:tcPr>
            <w:tcW w:w="493" w:type="pct"/>
          </w:tcPr>
          <w:p w:rsidR="00DB4196" w:rsidRPr="00334F4C" w:rsidRDefault="00DB4196" w:rsidP="00334F4C">
            <w:pPr>
              <w:pStyle w:val="TableText"/>
              <w:rPr>
                <w:sz w:val="16"/>
                <w:szCs w:val="16"/>
              </w:rPr>
            </w:pPr>
            <w:r w:rsidRPr="00334F4C">
              <w:rPr>
                <w:sz w:val="16"/>
                <w:szCs w:val="16"/>
              </w:rPr>
              <w:t>88%</w:t>
            </w:r>
          </w:p>
        </w:tc>
        <w:tc>
          <w:tcPr>
            <w:tcW w:w="261" w:type="pct"/>
          </w:tcPr>
          <w:p w:rsidR="00DB4196" w:rsidRPr="00334F4C" w:rsidRDefault="00DB4196" w:rsidP="00334F4C">
            <w:pPr>
              <w:pStyle w:val="TableText"/>
              <w:rPr>
                <w:sz w:val="16"/>
                <w:szCs w:val="16"/>
              </w:rPr>
            </w:pPr>
            <w:r w:rsidRPr="00334F4C">
              <w:rPr>
                <w:sz w:val="16"/>
                <w:szCs w:val="16"/>
              </w:rPr>
              <w:t>275</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t>Has upgraded on-farm water infrastructure since 2008</w:t>
            </w:r>
          </w:p>
        </w:tc>
        <w:tc>
          <w:tcPr>
            <w:tcW w:w="493" w:type="pct"/>
          </w:tcPr>
          <w:p w:rsidR="00DB4196" w:rsidRPr="00334F4C" w:rsidRDefault="00DB4196" w:rsidP="00334F4C">
            <w:pPr>
              <w:pStyle w:val="TableText"/>
              <w:rPr>
                <w:sz w:val="16"/>
                <w:szCs w:val="16"/>
              </w:rPr>
            </w:pPr>
            <w:r w:rsidRPr="00334F4C">
              <w:rPr>
                <w:sz w:val="16"/>
                <w:szCs w:val="16"/>
              </w:rPr>
              <w:t>93%</w:t>
            </w:r>
          </w:p>
        </w:tc>
        <w:tc>
          <w:tcPr>
            <w:tcW w:w="493" w:type="pct"/>
          </w:tcPr>
          <w:p w:rsidR="00DB4196" w:rsidRPr="00334F4C" w:rsidRDefault="00DB4196" w:rsidP="00334F4C">
            <w:pPr>
              <w:pStyle w:val="TableText"/>
              <w:rPr>
                <w:sz w:val="16"/>
                <w:szCs w:val="16"/>
              </w:rPr>
            </w:pPr>
            <w:r w:rsidRPr="00334F4C">
              <w:rPr>
                <w:sz w:val="16"/>
                <w:szCs w:val="16"/>
              </w:rPr>
              <w:t>92%</w:t>
            </w:r>
          </w:p>
        </w:tc>
        <w:tc>
          <w:tcPr>
            <w:tcW w:w="493" w:type="pct"/>
          </w:tcPr>
          <w:p w:rsidR="00DB4196" w:rsidRPr="00334F4C" w:rsidRDefault="00DB4196" w:rsidP="00334F4C">
            <w:pPr>
              <w:pStyle w:val="TableText"/>
              <w:rPr>
                <w:sz w:val="16"/>
                <w:szCs w:val="16"/>
              </w:rPr>
            </w:pPr>
            <w:r w:rsidRPr="00334F4C">
              <w:rPr>
                <w:sz w:val="16"/>
                <w:szCs w:val="16"/>
              </w:rPr>
              <w:t>75%</w:t>
            </w:r>
          </w:p>
        </w:tc>
        <w:tc>
          <w:tcPr>
            <w:tcW w:w="493" w:type="pct"/>
          </w:tcPr>
          <w:p w:rsidR="00DB4196" w:rsidRPr="00334F4C" w:rsidRDefault="00DB4196" w:rsidP="00334F4C">
            <w:pPr>
              <w:pStyle w:val="TableText"/>
              <w:rPr>
                <w:sz w:val="16"/>
                <w:szCs w:val="16"/>
              </w:rPr>
            </w:pPr>
            <w:r w:rsidRPr="00334F4C">
              <w:rPr>
                <w:sz w:val="16"/>
                <w:szCs w:val="16"/>
              </w:rPr>
              <w:t>74%</w:t>
            </w:r>
          </w:p>
        </w:tc>
        <w:tc>
          <w:tcPr>
            <w:tcW w:w="493" w:type="pct"/>
          </w:tcPr>
          <w:p w:rsidR="00DB4196" w:rsidRPr="00334F4C" w:rsidRDefault="00DB4196" w:rsidP="00334F4C">
            <w:pPr>
              <w:pStyle w:val="TableText"/>
              <w:rPr>
                <w:sz w:val="16"/>
                <w:szCs w:val="16"/>
              </w:rPr>
            </w:pPr>
            <w:r w:rsidRPr="00334F4C">
              <w:rPr>
                <w:sz w:val="16"/>
                <w:szCs w:val="16"/>
              </w:rPr>
              <w:t>7%</w:t>
            </w:r>
          </w:p>
        </w:tc>
        <w:tc>
          <w:tcPr>
            <w:tcW w:w="493" w:type="pct"/>
          </w:tcPr>
          <w:p w:rsidR="00DB4196" w:rsidRPr="00334F4C" w:rsidRDefault="00DB4196" w:rsidP="00334F4C">
            <w:pPr>
              <w:pStyle w:val="TableText"/>
              <w:rPr>
                <w:sz w:val="16"/>
                <w:szCs w:val="16"/>
              </w:rPr>
            </w:pPr>
            <w:r w:rsidRPr="00334F4C">
              <w:rPr>
                <w:sz w:val="16"/>
                <w:szCs w:val="16"/>
              </w:rPr>
              <w:t>22%</w:t>
            </w:r>
          </w:p>
        </w:tc>
        <w:tc>
          <w:tcPr>
            <w:tcW w:w="493" w:type="pct"/>
          </w:tcPr>
          <w:p w:rsidR="00DB4196" w:rsidRPr="00334F4C" w:rsidRDefault="00DB4196" w:rsidP="00334F4C">
            <w:pPr>
              <w:pStyle w:val="TableText"/>
              <w:rPr>
                <w:sz w:val="16"/>
                <w:szCs w:val="16"/>
              </w:rPr>
            </w:pPr>
            <w:r w:rsidRPr="00334F4C">
              <w:rPr>
                <w:sz w:val="16"/>
                <w:szCs w:val="16"/>
              </w:rPr>
              <w:t>80%</w:t>
            </w:r>
          </w:p>
        </w:tc>
        <w:tc>
          <w:tcPr>
            <w:tcW w:w="261" w:type="pct"/>
          </w:tcPr>
          <w:p w:rsidR="00DB4196" w:rsidRPr="00334F4C" w:rsidRDefault="00DB4196" w:rsidP="00334F4C">
            <w:pPr>
              <w:pStyle w:val="TableText"/>
              <w:rPr>
                <w:sz w:val="16"/>
                <w:szCs w:val="16"/>
              </w:rPr>
            </w:pPr>
            <w:r w:rsidRPr="00334F4C">
              <w:rPr>
                <w:sz w:val="16"/>
                <w:szCs w:val="16"/>
              </w:rPr>
              <w:t>291</w:t>
            </w:r>
          </w:p>
        </w:tc>
      </w:tr>
      <w:tr w:rsidR="00DB4196" w:rsidRPr="006F6985" w:rsidTr="00A60D36">
        <w:tc>
          <w:tcPr>
            <w:tcW w:w="1288" w:type="pct"/>
          </w:tcPr>
          <w:p w:rsidR="00DB4196" w:rsidRPr="00334F4C" w:rsidRDefault="00DB4196" w:rsidP="00334F4C">
            <w:pPr>
              <w:pStyle w:val="TableText"/>
              <w:rPr>
                <w:sz w:val="16"/>
                <w:szCs w:val="16"/>
              </w:rPr>
            </w:pPr>
            <w:r w:rsidRPr="00334F4C">
              <w:rPr>
                <w:sz w:val="16"/>
                <w:szCs w:val="16"/>
              </w:rPr>
              <w:lastRenderedPageBreak/>
              <w:t>Has not upgraded on-farm water infrastructure since 2008</w:t>
            </w:r>
          </w:p>
        </w:tc>
        <w:tc>
          <w:tcPr>
            <w:tcW w:w="493" w:type="pct"/>
          </w:tcPr>
          <w:p w:rsidR="00DB4196" w:rsidRPr="00334F4C" w:rsidRDefault="00DB4196" w:rsidP="00334F4C">
            <w:pPr>
              <w:pStyle w:val="TableText"/>
              <w:rPr>
                <w:sz w:val="16"/>
                <w:szCs w:val="16"/>
              </w:rPr>
            </w:pPr>
            <w:r w:rsidRPr="00334F4C">
              <w:rPr>
                <w:sz w:val="16"/>
                <w:szCs w:val="16"/>
              </w:rPr>
              <w:t>82%</w:t>
            </w:r>
          </w:p>
        </w:tc>
        <w:tc>
          <w:tcPr>
            <w:tcW w:w="493" w:type="pct"/>
          </w:tcPr>
          <w:p w:rsidR="00DB4196" w:rsidRPr="00334F4C" w:rsidRDefault="00DB4196" w:rsidP="00334F4C">
            <w:pPr>
              <w:pStyle w:val="TableText"/>
              <w:rPr>
                <w:sz w:val="16"/>
                <w:szCs w:val="16"/>
              </w:rPr>
            </w:pPr>
            <w:r w:rsidRPr="00334F4C">
              <w:rPr>
                <w:sz w:val="16"/>
                <w:szCs w:val="16"/>
              </w:rPr>
              <w:t>78%</w:t>
            </w:r>
          </w:p>
        </w:tc>
        <w:tc>
          <w:tcPr>
            <w:tcW w:w="493" w:type="pct"/>
          </w:tcPr>
          <w:p w:rsidR="00DB4196" w:rsidRPr="00334F4C" w:rsidRDefault="00DB4196" w:rsidP="00334F4C">
            <w:pPr>
              <w:pStyle w:val="TableText"/>
              <w:rPr>
                <w:sz w:val="16"/>
                <w:szCs w:val="16"/>
              </w:rPr>
            </w:pPr>
            <w:r w:rsidRPr="00334F4C">
              <w:rPr>
                <w:sz w:val="16"/>
                <w:szCs w:val="16"/>
              </w:rPr>
              <w:t>55%</w:t>
            </w:r>
          </w:p>
        </w:tc>
        <w:tc>
          <w:tcPr>
            <w:tcW w:w="493" w:type="pct"/>
          </w:tcPr>
          <w:p w:rsidR="00DB4196" w:rsidRPr="00334F4C" w:rsidRDefault="00DB4196" w:rsidP="00334F4C">
            <w:pPr>
              <w:pStyle w:val="TableText"/>
              <w:rPr>
                <w:sz w:val="16"/>
                <w:szCs w:val="16"/>
              </w:rPr>
            </w:pPr>
            <w:r w:rsidRPr="00334F4C">
              <w:rPr>
                <w:sz w:val="16"/>
                <w:szCs w:val="16"/>
              </w:rPr>
              <w:t>52%</w:t>
            </w:r>
          </w:p>
        </w:tc>
        <w:tc>
          <w:tcPr>
            <w:tcW w:w="493" w:type="pct"/>
          </w:tcPr>
          <w:p w:rsidR="00DB4196" w:rsidRPr="00334F4C" w:rsidRDefault="00DB4196" w:rsidP="00334F4C">
            <w:pPr>
              <w:pStyle w:val="TableText"/>
              <w:rPr>
                <w:sz w:val="16"/>
                <w:szCs w:val="16"/>
              </w:rPr>
            </w:pPr>
            <w:r w:rsidRPr="00334F4C">
              <w:rPr>
                <w:sz w:val="16"/>
                <w:szCs w:val="16"/>
              </w:rPr>
              <w:t>19%</w:t>
            </w:r>
          </w:p>
        </w:tc>
        <w:tc>
          <w:tcPr>
            <w:tcW w:w="493" w:type="pct"/>
          </w:tcPr>
          <w:p w:rsidR="00DB4196" w:rsidRPr="00334F4C" w:rsidRDefault="00DB4196" w:rsidP="00334F4C">
            <w:pPr>
              <w:pStyle w:val="TableText"/>
              <w:rPr>
                <w:sz w:val="16"/>
                <w:szCs w:val="16"/>
              </w:rPr>
            </w:pPr>
            <w:r w:rsidRPr="00334F4C">
              <w:rPr>
                <w:sz w:val="16"/>
                <w:szCs w:val="16"/>
              </w:rPr>
              <w:t>30%</w:t>
            </w:r>
          </w:p>
        </w:tc>
        <w:tc>
          <w:tcPr>
            <w:tcW w:w="493" w:type="pct"/>
          </w:tcPr>
          <w:p w:rsidR="00DB4196" w:rsidRPr="00334F4C" w:rsidRDefault="00DB4196" w:rsidP="00334F4C">
            <w:pPr>
              <w:pStyle w:val="TableText"/>
              <w:rPr>
                <w:sz w:val="16"/>
                <w:szCs w:val="16"/>
              </w:rPr>
            </w:pPr>
            <w:r w:rsidRPr="00334F4C">
              <w:rPr>
                <w:sz w:val="16"/>
                <w:szCs w:val="16"/>
              </w:rPr>
              <w:t>74%</w:t>
            </w:r>
          </w:p>
        </w:tc>
        <w:tc>
          <w:tcPr>
            <w:tcW w:w="261" w:type="pct"/>
          </w:tcPr>
          <w:p w:rsidR="00DB4196" w:rsidRPr="00334F4C" w:rsidRDefault="00DB4196" w:rsidP="00334F4C">
            <w:pPr>
              <w:pStyle w:val="TableText"/>
              <w:rPr>
                <w:sz w:val="16"/>
                <w:szCs w:val="16"/>
              </w:rPr>
            </w:pPr>
            <w:r w:rsidRPr="00334F4C">
              <w:rPr>
                <w:sz w:val="16"/>
                <w:szCs w:val="16"/>
              </w:rPr>
              <w:t>218</w:t>
            </w:r>
          </w:p>
        </w:tc>
      </w:tr>
    </w:tbl>
    <w:p w:rsidR="00DB4196" w:rsidRDefault="00DB4196" w:rsidP="00334F4C">
      <w:pPr>
        <w:pStyle w:val="TableCaption"/>
        <w:pageBreakBefore/>
        <w:spacing w:before="240"/>
      </w:pPr>
      <w:bookmarkStart w:id="302" w:name="_Toc483258671"/>
      <w:bookmarkStart w:id="303" w:name="_Toc507170963"/>
      <w:r w:rsidRPr="006F6985">
        <w:lastRenderedPageBreak/>
        <w:t xml:space="preserve">Table </w:t>
      </w:r>
      <w:r>
        <w:t>A4.12</w:t>
      </w:r>
      <w:r w:rsidRPr="006F6985">
        <w:t xml:space="preserve"> </w:t>
      </w:r>
      <w:r>
        <w:t>Ability to engage in water trade – Basin irrigators by socio-demographic characteristics</w:t>
      </w:r>
      <w:bookmarkEnd w:id="302"/>
      <w:bookmarkEnd w:id="303"/>
    </w:p>
    <w:tbl>
      <w:tblPr>
        <w:tblStyle w:val="TableGrid"/>
        <w:tblW w:w="5000" w:type="pct"/>
        <w:tblLayout w:type="fixed"/>
        <w:tblLook w:val="04A0" w:firstRow="1" w:lastRow="0" w:firstColumn="1" w:lastColumn="0" w:noHBand="0" w:noVBand="1"/>
        <w:tblDescription w:val="Table comparing the ability among Basin irrigators, by gender, age, education and work patterns, to trade water allocations and entitlements in or outside their districts."/>
      </w:tblPr>
      <w:tblGrid>
        <w:gridCol w:w="3934"/>
        <w:gridCol w:w="1355"/>
        <w:gridCol w:w="1358"/>
        <w:gridCol w:w="1358"/>
        <w:gridCol w:w="1358"/>
        <w:gridCol w:w="1358"/>
        <w:gridCol w:w="1358"/>
        <w:gridCol w:w="1358"/>
        <w:gridCol w:w="737"/>
      </w:tblGrid>
      <w:tr w:rsidR="00DB4196" w:rsidRPr="006F6985" w:rsidTr="00A60D36">
        <w:trPr>
          <w:cantSplit/>
          <w:tblHeader/>
        </w:trPr>
        <w:tc>
          <w:tcPr>
            <w:tcW w:w="1388" w:type="pct"/>
            <w:hideMark/>
          </w:tcPr>
          <w:p w:rsidR="00DB4196" w:rsidRPr="00334F4C" w:rsidRDefault="00334F4C" w:rsidP="00334F4C">
            <w:pPr>
              <w:pStyle w:val="TableHeading"/>
              <w:rPr>
                <w:sz w:val="16"/>
                <w:szCs w:val="16"/>
              </w:rPr>
            </w:pPr>
            <w:r w:rsidRPr="00334F4C">
              <w:rPr>
                <w:sz w:val="16"/>
                <w:szCs w:val="16"/>
              </w:rPr>
              <w:t>Basin irrigators by socio-demographic characteristics</w:t>
            </w:r>
          </w:p>
        </w:tc>
        <w:tc>
          <w:tcPr>
            <w:tcW w:w="478" w:type="pct"/>
          </w:tcPr>
          <w:p w:rsidR="00DB4196" w:rsidRPr="00334F4C" w:rsidRDefault="00DB4196" w:rsidP="00334F4C">
            <w:pPr>
              <w:pStyle w:val="TableHeading"/>
              <w:rPr>
                <w:sz w:val="16"/>
                <w:szCs w:val="16"/>
              </w:rPr>
            </w:pPr>
            <w:r w:rsidRPr="00334F4C">
              <w:rPr>
                <w:sz w:val="16"/>
                <w:szCs w:val="16"/>
              </w:rPr>
              <w:t>I can trade water allocation (temporary water) within my irrigation district</w:t>
            </w:r>
          </w:p>
        </w:tc>
        <w:tc>
          <w:tcPr>
            <w:tcW w:w="479" w:type="pct"/>
          </w:tcPr>
          <w:p w:rsidR="00DB4196" w:rsidRPr="00334F4C" w:rsidRDefault="00DB4196" w:rsidP="00334F4C">
            <w:pPr>
              <w:pStyle w:val="TableHeading"/>
              <w:rPr>
                <w:sz w:val="16"/>
                <w:szCs w:val="16"/>
              </w:rPr>
            </w:pPr>
            <w:r w:rsidRPr="00334F4C">
              <w:rPr>
                <w:sz w:val="16"/>
                <w:szCs w:val="16"/>
              </w:rPr>
              <w:t>I can trade water entitlements (permanent water) within my irrigation district</w:t>
            </w:r>
          </w:p>
        </w:tc>
        <w:tc>
          <w:tcPr>
            <w:tcW w:w="479" w:type="pct"/>
          </w:tcPr>
          <w:p w:rsidR="00DB4196" w:rsidRPr="00334F4C" w:rsidRDefault="00DB4196" w:rsidP="00334F4C">
            <w:pPr>
              <w:pStyle w:val="TableHeading"/>
              <w:rPr>
                <w:sz w:val="16"/>
                <w:szCs w:val="16"/>
              </w:rPr>
            </w:pPr>
            <w:r w:rsidRPr="00334F4C">
              <w:rPr>
                <w:sz w:val="16"/>
                <w:szCs w:val="16"/>
              </w:rPr>
              <w:t>I can trade water allocation (temporary water) outside my district e.g. buying or selling water between my district and other districts</w:t>
            </w:r>
          </w:p>
        </w:tc>
        <w:tc>
          <w:tcPr>
            <w:tcW w:w="479" w:type="pct"/>
          </w:tcPr>
          <w:p w:rsidR="00DB4196" w:rsidRPr="00334F4C" w:rsidRDefault="00DB4196" w:rsidP="00334F4C">
            <w:pPr>
              <w:pStyle w:val="TableHeading"/>
              <w:rPr>
                <w:sz w:val="16"/>
                <w:szCs w:val="16"/>
              </w:rPr>
            </w:pPr>
            <w:r w:rsidRPr="00334F4C">
              <w:rPr>
                <w:sz w:val="16"/>
                <w:szCs w:val="16"/>
              </w:rPr>
              <w:t>I can trade water entitlements (permanent water) outside my district e.g. buying or selling water between my district and other districts</w:t>
            </w:r>
          </w:p>
        </w:tc>
        <w:tc>
          <w:tcPr>
            <w:tcW w:w="479" w:type="pct"/>
          </w:tcPr>
          <w:p w:rsidR="00DB4196" w:rsidRPr="00334F4C" w:rsidRDefault="00DB4196" w:rsidP="00334F4C">
            <w:pPr>
              <w:pStyle w:val="TableHeading"/>
              <w:rPr>
                <w:sz w:val="16"/>
                <w:szCs w:val="16"/>
              </w:rPr>
            </w:pPr>
            <w:r w:rsidRPr="00334F4C">
              <w:rPr>
                <w:sz w:val="16"/>
                <w:szCs w:val="16"/>
              </w:rPr>
              <w:t>I have no access to any kind of water trading opportunities</w:t>
            </w:r>
          </w:p>
        </w:tc>
        <w:tc>
          <w:tcPr>
            <w:tcW w:w="479" w:type="pct"/>
          </w:tcPr>
          <w:p w:rsidR="00DB4196" w:rsidRPr="00334F4C" w:rsidRDefault="00DB4196" w:rsidP="00334F4C">
            <w:pPr>
              <w:pStyle w:val="TableHeading"/>
              <w:rPr>
                <w:sz w:val="16"/>
                <w:szCs w:val="16"/>
              </w:rPr>
            </w:pPr>
            <w:r w:rsidRPr="00334F4C">
              <w:rPr>
                <w:sz w:val="16"/>
                <w:szCs w:val="16"/>
              </w:rPr>
              <w:t>In my local area, there's often little or no water available to buy on the market (at any price)</w:t>
            </w:r>
          </w:p>
        </w:tc>
        <w:tc>
          <w:tcPr>
            <w:tcW w:w="479" w:type="pct"/>
          </w:tcPr>
          <w:p w:rsidR="00DB4196" w:rsidRPr="00334F4C" w:rsidRDefault="00DB4196" w:rsidP="00334F4C">
            <w:pPr>
              <w:pStyle w:val="TableHeading"/>
              <w:rPr>
                <w:sz w:val="16"/>
                <w:szCs w:val="16"/>
              </w:rPr>
            </w:pPr>
            <w:r w:rsidRPr="00334F4C">
              <w:rPr>
                <w:sz w:val="16"/>
                <w:szCs w:val="16"/>
              </w:rPr>
              <w:t>In my local area, you can always buy water as long as you can pay the market price</w:t>
            </w:r>
          </w:p>
        </w:tc>
        <w:tc>
          <w:tcPr>
            <w:tcW w:w="261" w:type="pct"/>
          </w:tcPr>
          <w:p w:rsidR="00DB4196" w:rsidRPr="00334F4C" w:rsidRDefault="00DB4196" w:rsidP="00334F4C">
            <w:pPr>
              <w:pStyle w:val="TableHeading"/>
              <w:rPr>
                <w:sz w:val="16"/>
                <w:szCs w:val="16"/>
              </w:rPr>
            </w:pPr>
            <w:r w:rsidRPr="00334F4C">
              <w:rPr>
                <w:sz w:val="16"/>
                <w:szCs w:val="16"/>
              </w:rPr>
              <w:t>n</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Murray Darling Basin irrigators</w:t>
            </w:r>
          </w:p>
        </w:tc>
        <w:tc>
          <w:tcPr>
            <w:tcW w:w="478" w:type="pct"/>
          </w:tcPr>
          <w:p w:rsidR="00DB4196" w:rsidRPr="00334F4C" w:rsidRDefault="00DB4196" w:rsidP="00334F4C">
            <w:pPr>
              <w:pStyle w:val="TableText"/>
              <w:rPr>
                <w:sz w:val="16"/>
                <w:szCs w:val="16"/>
              </w:rPr>
            </w:pPr>
            <w:r w:rsidRPr="00334F4C">
              <w:rPr>
                <w:sz w:val="16"/>
                <w:szCs w:val="16"/>
              </w:rPr>
              <w:t>88%</w:t>
            </w:r>
          </w:p>
        </w:tc>
        <w:tc>
          <w:tcPr>
            <w:tcW w:w="479" w:type="pct"/>
          </w:tcPr>
          <w:p w:rsidR="00DB4196" w:rsidRPr="00334F4C" w:rsidRDefault="00DB4196" w:rsidP="00334F4C">
            <w:pPr>
              <w:pStyle w:val="TableText"/>
              <w:rPr>
                <w:sz w:val="16"/>
                <w:szCs w:val="16"/>
              </w:rPr>
            </w:pPr>
            <w:r w:rsidRPr="00334F4C">
              <w:rPr>
                <w:sz w:val="16"/>
                <w:szCs w:val="16"/>
              </w:rPr>
              <w:t>86%</w:t>
            </w:r>
          </w:p>
        </w:tc>
        <w:tc>
          <w:tcPr>
            <w:tcW w:w="479" w:type="pct"/>
          </w:tcPr>
          <w:p w:rsidR="00DB4196" w:rsidRPr="00334F4C" w:rsidRDefault="00DB4196" w:rsidP="00334F4C">
            <w:pPr>
              <w:pStyle w:val="TableText"/>
              <w:rPr>
                <w:sz w:val="16"/>
                <w:szCs w:val="16"/>
              </w:rPr>
            </w:pPr>
            <w:r w:rsidRPr="00334F4C">
              <w:rPr>
                <w:sz w:val="16"/>
                <w:szCs w:val="16"/>
              </w:rPr>
              <w:t>66%</w:t>
            </w:r>
          </w:p>
        </w:tc>
        <w:tc>
          <w:tcPr>
            <w:tcW w:w="479" w:type="pct"/>
          </w:tcPr>
          <w:p w:rsidR="00DB4196" w:rsidRPr="00334F4C" w:rsidRDefault="00DB4196" w:rsidP="00334F4C">
            <w:pPr>
              <w:pStyle w:val="TableText"/>
              <w:rPr>
                <w:sz w:val="16"/>
                <w:szCs w:val="16"/>
              </w:rPr>
            </w:pPr>
            <w:r w:rsidRPr="00334F4C">
              <w:rPr>
                <w:sz w:val="16"/>
                <w:szCs w:val="16"/>
              </w:rPr>
              <w:t>64%</w:t>
            </w:r>
          </w:p>
        </w:tc>
        <w:tc>
          <w:tcPr>
            <w:tcW w:w="479" w:type="pct"/>
          </w:tcPr>
          <w:p w:rsidR="00DB4196" w:rsidRPr="00334F4C" w:rsidRDefault="00DB4196" w:rsidP="00334F4C">
            <w:pPr>
              <w:pStyle w:val="TableText"/>
              <w:rPr>
                <w:sz w:val="16"/>
                <w:szCs w:val="16"/>
              </w:rPr>
            </w:pPr>
            <w:r w:rsidRPr="00334F4C">
              <w:rPr>
                <w:sz w:val="16"/>
                <w:szCs w:val="16"/>
              </w:rPr>
              <w:t>12%</w:t>
            </w:r>
          </w:p>
        </w:tc>
        <w:tc>
          <w:tcPr>
            <w:tcW w:w="479" w:type="pct"/>
          </w:tcPr>
          <w:p w:rsidR="00DB4196" w:rsidRPr="00334F4C" w:rsidRDefault="00DB4196" w:rsidP="00334F4C">
            <w:pPr>
              <w:pStyle w:val="TableText"/>
              <w:rPr>
                <w:sz w:val="16"/>
                <w:szCs w:val="16"/>
              </w:rPr>
            </w:pPr>
            <w:r w:rsidRPr="00334F4C">
              <w:rPr>
                <w:sz w:val="16"/>
                <w:szCs w:val="16"/>
              </w:rPr>
              <w:t>26%</w:t>
            </w:r>
          </w:p>
        </w:tc>
        <w:tc>
          <w:tcPr>
            <w:tcW w:w="479" w:type="pct"/>
          </w:tcPr>
          <w:p w:rsidR="00DB4196" w:rsidRPr="00334F4C" w:rsidRDefault="00DB4196" w:rsidP="00334F4C">
            <w:pPr>
              <w:pStyle w:val="TableText"/>
              <w:rPr>
                <w:sz w:val="16"/>
                <w:szCs w:val="16"/>
              </w:rPr>
            </w:pPr>
            <w:r w:rsidRPr="00334F4C">
              <w:rPr>
                <w:sz w:val="16"/>
                <w:szCs w:val="16"/>
              </w:rPr>
              <w:t>78%</w:t>
            </w:r>
          </w:p>
        </w:tc>
        <w:tc>
          <w:tcPr>
            <w:tcW w:w="261" w:type="pct"/>
          </w:tcPr>
          <w:p w:rsidR="00DB4196" w:rsidRPr="00334F4C" w:rsidRDefault="00DB4196" w:rsidP="00334F4C">
            <w:pPr>
              <w:pStyle w:val="TableText"/>
              <w:rPr>
                <w:sz w:val="16"/>
                <w:szCs w:val="16"/>
              </w:rPr>
            </w:pPr>
            <w:r w:rsidRPr="00334F4C">
              <w:rPr>
                <w:sz w:val="16"/>
                <w:szCs w:val="16"/>
              </w:rPr>
              <w:t>538</w:t>
            </w:r>
          </w:p>
        </w:tc>
      </w:tr>
      <w:tr w:rsidR="00DB4196" w:rsidRPr="006F6985" w:rsidTr="00A60D36">
        <w:tc>
          <w:tcPr>
            <w:tcW w:w="1388" w:type="pct"/>
            <w:hideMark/>
          </w:tcPr>
          <w:p w:rsidR="00DB4196" w:rsidRPr="00334F4C" w:rsidRDefault="00DB4196" w:rsidP="00334F4C">
            <w:pPr>
              <w:pStyle w:val="TableText"/>
              <w:rPr>
                <w:sz w:val="16"/>
                <w:szCs w:val="16"/>
              </w:rPr>
            </w:pPr>
            <w:r w:rsidRPr="00334F4C">
              <w:rPr>
                <w:sz w:val="16"/>
                <w:szCs w:val="16"/>
              </w:rPr>
              <w:t>Female irrigators</w:t>
            </w:r>
          </w:p>
        </w:tc>
        <w:tc>
          <w:tcPr>
            <w:tcW w:w="478" w:type="pct"/>
          </w:tcPr>
          <w:p w:rsidR="00DB4196" w:rsidRPr="00334F4C" w:rsidRDefault="00DB4196" w:rsidP="00334F4C">
            <w:pPr>
              <w:pStyle w:val="TableText"/>
              <w:rPr>
                <w:sz w:val="16"/>
                <w:szCs w:val="16"/>
              </w:rPr>
            </w:pPr>
            <w:r w:rsidRPr="00334F4C">
              <w:rPr>
                <w:sz w:val="16"/>
                <w:szCs w:val="16"/>
              </w:rPr>
              <w:t>87%</w:t>
            </w:r>
          </w:p>
        </w:tc>
        <w:tc>
          <w:tcPr>
            <w:tcW w:w="479" w:type="pct"/>
          </w:tcPr>
          <w:p w:rsidR="00DB4196" w:rsidRPr="00334F4C" w:rsidRDefault="00DB4196" w:rsidP="00334F4C">
            <w:pPr>
              <w:pStyle w:val="TableText"/>
              <w:rPr>
                <w:sz w:val="16"/>
                <w:szCs w:val="16"/>
              </w:rPr>
            </w:pPr>
            <w:r w:rsidRPr="00334F4C">
              <w:rPr>
                <w:sz w:val="16"/>
                <w:szCs w:val="16"/>
              </w:rPr>
              <w:t>85%</w:t>
            </w:r>
          </w:p>
        </w:tc>
        <w:tc>
          <w:tcPr>
            <w:tcW w:w="479" w:type="pct"/>
          </w:tcPr>
          <w:p w:rsidR="00DB4196" w:rsidRPr="00334F4C" w:rsidRDefault="00DB4196" w:rsidP="00334F4C">
            <w:pPr>
              <w:pStyle w:val="TableText"/>
              <w:rPr>
                <w:sz w:val="16"/>
                <w:szCs w:val="16"/>
              </w:rPr>
            </w:pPr>
            <w:r w:rsidRPr="00334F4C">
              <w:rPr>
                <w:sz w:val="16"/>
                <w:szCs w:val="16"/>
              </w:rPr>
              <w:t>60%</w:t>
            </w:r>
          </w:p>
        </w:tc>
        <w:tc>
          <w:tcPr>
            <w:tcW w:w="479" w:type="pct"/>
          </w:tcPr>
          <w:p w:rsidR="00DB4196" w:rsidRPr="00334F4C" w:rsidRDefault="00DB4196" w:rsidP="00334F4C">
            <w:pPr>
              <w:pStyle w:val="TableText"/>
              <w:rPr>
                <w:sz w:val="16"/>
                <w:szCs w:val="16"/>
              </w:rPr>
            </w:pPr>
            <w:r w:rsidRPr="00334F4C">
              <w:rPr>
                <w:sz w:val="16"/>
                <w:szCs w:val="16"/>
              </w:rPr>
              <w:t>56%</w:t>
            </w:r>
          </w:p>
        </w:tc>
        <w:tc>
          <w:tcPr>
            <w:tcW w:w="479" w:type="pct"/>
          </w:tcPr>
          <w:p w:rsidR="00DB4196" w:rsidRPr="00334F4C" w:rsidRDefault="00DB4196" w:rsidP="00334F4C">
            <w:pPr>
              <w:pStyle w:val="TableText"/>
              <w:rPr>
                <w:sz w:val="16"/>
                <w:szCs w:val="16"/>
              </w:rPr>
            </w:pPr>
            <w:r w:rsidRPr="00334F4C">
              <w:rPr>
                <w:sz w:val="16"/>
                <w:szCs w:val="16"/>
              </w:rPr>
              <w:t>13%</w:t>
            </w:r>
          </w:p>
        </w:tc>
        <w:tc>
          <w:tcPr>
            <w:tcW w:w="479" w:type="pct"/>
          </w:tcPr>
          <w:p w:rsidR="00DB4196" w:rsidRPr="00334F4C" w:rsidRDefault="00DB4196" w:rsidP="00334F4C">
            <w:pPr>
              <w:pStyle w:val="TableText"/>
              <w:rPr>
                <w:sz w:val="16"/>
                <w:szCs w:val="16"/>
              </w:rPr>
            </w:pPr>
            <w:r w:rsidRPr="00334F4C">
              <w:rPr>
                <w:sz w:val="16"/>
                <w:szCs w:val="16"/>
              </w:rPr>
              <w:t>23%</w:t>
            </w:r>
          </w:p>
        </w:tc>
        <w:tc>
          <w:tcPr>
            <w:tcW w:w="479" w:type="pct"/>
          </w:tcPr>
          <w:p w:rsidR="00DB4196" w:rsidRPr="00334F4C" w:rsidRDefault="00DB4196" w:rsidP="00334F4C">
            <w:pPr>
              <w:pStyle w:val="TableText"/>
              <w:rPr>
                <w:sz w:val="16"/>
                <w:szCs w:val="16"/>
              </w:rPr>
            </w:pPr>
            <w:r w:rsidRPr="00334F4C">
              <w:rPr>
                <w:sz w:val="16"/>
                <w:szCs w:val="16"/>
              </w:rPr>
              <w:t>76%</w:t>
            </w:r>
          </w:p>
        </w:tc>
        <w:tc>
          <w:tcPr>
            <w:tcW w:w="261" w:type="pct"/>
          </w:tcPr>
          <w:p w:rsidR="00DB4196" w:rsidRPr="00334F4C" w:rsidRDefault="00DB4196" w:rsidP="00334F4C">
            <w:pPr>
              <w:pStyle w:val="TableText"/>
              <w:rPr>
                <w:sz w:val="16"/>
                <w:szCs w:val="16"/>
              </w:rPr>
            </w:pPr>
            <w:r w:rsidRPr="00334F4C">
              <w:rPr>
                <w:sz w:val="16"/>
                <w:szCs w:val="16"/>
              </w:rPr>
              <w:t>119</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Male irrigators</w:t>
            </w:r>
          </w:p>
        </w:tc>
        <w:tc>
          <w:tcPr>
            <w:tcW w:w="478" w:type="pct"/>
          </w:tcPr>
          <w:p w:rsidR="00DB4196" w:rsidRPr="00334F4C" w:rsidRDefault="00DB4196" w:rsidP="00334F4C">
            <w:pPr>
              <w:pStyle w:val="TableText"/>
              <w:rPr>
                <w:sz w:val="16"/>
                <w:szCs w:val="16"/>
              </w:rPr>
            </w:pPr>
            <w:r w:rsidRPr="00334F4C">
              <w:rPr>
                <w:sz w:val="16"/>
                <w:szCs w:val="16"/>
              </w:rPr>
              <w:t>88%</w:t>
            </w:r>
          </w:p>
        </w:tc>
        <w:tc>
          <w:tcPr>
            <w:tcW w:w="479" w:type="pct"/>
          </w:tcPr>
          <w:p w:rsidR="00DB4196" w:rsidRPr="00334F4C" w:rsidRDefault="00DB4196" w:rsidP="00334F4C">
            <w:pPr>
              <w:pStyle w:val="TableText"/>
              <w:rPr>
                <w:sz w:val="16"/>
                <w:szCs w:val="16"/>
              </w:rPr>
            </w:pPr>
            <w:r w:rsidRPr="00334F4C">
              <w:rPr>
                <w:sz w:val="16"/>
                <w:szCs w:val="16"/>
              </w:rPr>
              <w:t>87%</w:t>
            </w:r>
          </w:p>
        </w:tc>
        <w:tc>
          <w:tcPr>
            <w:tcW w:w="479" w:type="pct"/>
          </w:tcPr>
          <w:p w:rsidR="00DB4196" w:rsidRPr="00334F4C" w:rsidRDefault="00DB4196" w:rsidP="00334F4C">
            <w:pPr>
              <w:pStyle w:val="TableText"/>
              <w:rPr>
                <w:sz w:val="16"/>
                <w:szCs w:val="16"/>
              </w:rPr>
            </w:pPr>
            <w:r w:rsidRPr="00334F4C">
              <w:rPr>
                <w:sz w:val="16"/>
                <w:szCs w:val="16"/>
              </w:rPr>
              <w:t>67%</w:t>
            </w:r>
          </w:p>
        </w:tc>
        <w:tc>
          <w:tcPr>
            <w:tcW w:w="479" w:type="pct"/>
          </w:tcPr>
          <w:p w:rsidR="00DB4196" w:rsidRPr="00334F4C" w:rsidRDefault="00DB4196" w:rsidP="00334F4C">
            <w:pPr>
              <w:pStyle w:val="TableText"/>
              <w:rPr>
                <w:sz w:val="16"/>
                <w:szCs w:val="16"/>
              </w:rPr>
            </w:pPr>
            <w:r w:rsidRPr="00334F4C">
              <w:rPr>
                <w:sz w:val="16"/>
                <w:szCs w:val="16"/>
              </w:rPr>
              <w:t>66%</w:t>
            </w:r>
          </w:p>
        </w:tc>
        <w:tc>
          <w:tcPr>
            <w:tcW w:w="479" w:type="pct"/>
          </w:tcPr>
          <w:p w:rsidR="00DB4196" w:rsidRPr="00334F4C" w:rsidRDefault="00DB4196" w:rsidP="00334F4C">
            <w:pPr>
              <w:pStyle w:val="TableText"/>
              <w:rPr>
                <w:sz w:val="16"/>
                <w:szCs w:val="16"/>
              </w:rPr>
            </w:pPr>
            <w:r w:rsidRPr="00334F4C">
              <w:rPr>
                <w:sz w:val="16"/>
                <w:szCs w:val="16"/>
              </w:rPr>
              <w:t>12%</w:t>
            </w:r>
          </w:p>
        </w:tc>
        <w:tc>
          <w:tcPr>
            <w:tcW w:w="479" w:type="pct"/>
          </w:tcPr>
          <w:p w:rsidR="00DB4196" w:rsidRPr="00334F4C" w:rsidRDefault="00DB4196" w:rsidP="00334F4C">
            <w:pPr>
              <w:pStyle w:val="TableText"/>
              <w:rPr>
                <w:sz w:val="16"/>
                <w:szCs w:val="16"/>
              </w:rPr>
            </w:pPr>
            <w:r w:rsidRPr="00334F4C">
              <w:rPr>
                <w:sz w:val="16"/>
                <w:szCs w:val="16"/>
              </w:rPr>
              <w:t>26%</w:t>
            </w:r>
          </w:p>
        </w:tc>
        <w:tc>
          <w:tcPr>
            <w:tcW w:w="479" w:type="pct"/>
          </w:tcPr>
          <w:p w:rsidR="00DB4196" w:rsidRPr="00334F4C" w:rsidRDefault="00DB4196" w:rsidP="00334F4C">
            <w:pPr>
              <w:pStyle w:val="TableText"/>
              <w:rPr>
                <w:sz w:val="16"/>
                <w:szCs w:val="16"/>
              </w:rPr>
            </w:pPr>
            <w:r w:rsidRPr="00334F4C">
              <w:rPr>
                <w:sz w:val="16"/>
                <w:szCs w:val="16"/>
              </w:rPr>
              <w:t>78%</w:t>
            </w:r>
          </w:p>
        </w:tc>
        <w:tc>
          <w:tcPr>
            <w:tcW w:w="261" w:type="pct"/>
          </w:tcPr>
          <w:p w:rsidR="00DB4196" w:rsidRPr="00334F4C" w:rsidRDefault="00DB4196" w:rsidP="00334F4C">
            <w:pPr>
              <w:pStyle w:val="TableText"/>
              <w:rPr>
                <w:sz w:val="16"/>
                <w:szCs w:val="16"/>
              </w:rPr>
            </w:pPr>
            <w:r w:rsidRPr="00334F4C">
              <w:rPr>
                <w:sz w:val="16"/>
                <w:szCs w:val="16"/>
              </w:rPr>
              <w:t>408</w:t>
            </w:r>
          </w:p>
        </w:tc>
      </w:tr>
      <w:tr w:rsidR="00DB4196" w:rsidRPr="006F6985" w:rsidTr="00A60D36">
        <w:tc>
          <w:tcPr>
            <w:tcW w:w="1388" w:type="pct"/>
            <w:hideMark/>
          </w:tcPr>
          <w:p w:rsidR="00DB4196" w:rsidRPr="00334F4C" w:rsidRDefault="00DB4196" w:rsidP="00334F4C">
            <w:pPr>
              <w:pStyle w:val="TableText"/>
              <w:rPr>
                <w:sz w:val="16"/>
                <w:szCs w:val="16"/>
              </w:rPr>
            </w:pPr>
            <w:r w:rsidRPr="00334F4C">
              <w:rPr>
                <w:sz w:val="16"/>
                <w:szCs w:val="16"/>
              </w:rPr>
              <w:t>Aged &lt; 49 years</w:t>
            </w:r>
          </w:p>
        </w:tc>
        <w:tc>
          <w:tcPr>
            <w:tcW w:w="478" w:type="pct"/>
          </w:tcPr>
          <w:p w:rsidR="00DB4196" w:rsidRPr="00334F4C" w:rsidRDefault="00DB4196" w:rsidP="00334F4C">
            <w:pPr>
              <w:pStyle w:val="TableText"/>
              <w:rPr>
                <w:sz w:val="16"/>
                <w:szCs w:val="16"/>
              </w:rPr>
            </w:pPr>
            <w:r w:rsidRPr="00334F4C">
              <w:rPr>
                <w:sz w:val="16"/>
                <w:szCs w:val="16"/>
              </w:rPr>
              <w:t>88%</w:t>
            </w:r>
          </w:p>
        </w:tc>
        <w:tc>
          <w:tcPr>
            <w:tcW w:w="479" w:type="pct"/>
          </w:tcPr>
          <w:p w:rsidR="00DB4196" w:rsidRPr="00334F4C" w:rsidRDefault="00DB4196" w:rsidP="00334F4C">
            <w:pPr>
              <w:pStyle w:val="TableText"/>
              <w:rPr>
                <w:sz w:val="16"/>
                <w:szCs w:val="16"/>
              </w:rPr>
            </w:pPr>
            <w:r w:rsidRPr="00334F4C">
              <w:rPr>
                <w:sz w:val="16"/>
                <w:szCs w:val="16"/>
              </w:rPr>
              <w:t>87%</w:t>
            </w:r>
          </w:p>
        </w:tc>
        <w:tc>
          <w:tcPr>
            <w:tcW w:w="479" w:type="pct"/>
          </w:tcPr>
          <w:p w:rsidR="00DB4196" w:rsidRPr="00334F4C" w:rsidRDefault="00DB4196" w:rsidP="00334F4C">
            <w:pPr>
              <w:pStyle w:val="TableText"/>
              <w:rPr>
                <w:sz w:val="16"/>
                <w:szCs w:val="16"/>
              </w:rPr>
            </w:pPr>
            <w:r w:rsidRPr="00334F4C">
              <w:rPr>
                <w:sz w:val="16"/>
                <w:szCs w:val="16"/>
              </w:rPr>
              <w:t>68%</w:t>
            </w:r>
          </w:p>
        </w:tc>
        <w:tc>
          <w:tcPr>
            <w:tcW w:w="479" w:type="pct"/>
          </w:tcPr>
          <w:p w:rsidR="00DB4196" w:rsidRPr="00334F4C" w:rsidRDefault="00DB4196" w:rsidP="00334F4C">
            <w:pPr>
              <w:pStyle w:val="TableText"/>
              <w:rPr>
                <w:sz w:val="16"/>
                <w:szCs w:val="16"/>
              </w:rPr>
            </w:pPr>
            <w:r w:rsidRPr="00334F4C">
              <w:rPr>
                <w:sz w:val="16"/>
                <w:szCs w:val="16"/>
              </w:rPr>
              <w:t>63%</w:t>
            </w:r>
          </w:p>
        </w:tc>
        <w:tc>
          <w:tcPr>
            <w:tcW w:w="479" w:type="pct"/>
          </w:tcPr>
          <w:p w:rsidR="00DB4196" w:rsidRPr="00334F4C" w:rsidRDefault="00DB4196" w:rsidP="00334F4C">
            <w:pPr>
              <w:pStyle w:val="TableText"/>
              <w:rPr>
                <w:sz w:val="16"/>
                <w:szCs w:val="16"/>
              </w:rPr>
            </w:pPr>
            <w:r w:rsidRPr="00334F4C">
              <w:rPr>
                <w:sz w:val="16"/>
                <w:szCs w:val="16"/>
              </w:rPr>
              <w:t>13%</w:t>
            </w:r>
          </w:p>
        </w:tc>
        <w:tc>
          <w:tcPr>
            <w:tcW w:w="479" w:type="pct"/>
          </w:tcPr>
          <w:p w:rsidR="00DB4196" w:rsidRPr="00334F4C" w:rsidRDefault="00DB4196" w:rsidP="00334F4C">
            <w:pPr>
              <w:pStyle w:val="TableText"/>
              <w:rPr>
                <w:sz w:val="16"/>
                <w:szCs w:val="16"/>
              </w:rPr>
            </w:pPr>
            <w:r w:rsidRPr="00334F4C">
              <w:rPr>
                <w:sz w:val="16"/>
                <w:szCs w:val="16"/>
              </w:rPr>
              <w:t>27%</w:t>
            </w:r>
          </w:p>
        </w:tc>
        <w:tc>
          <w:tcPr>
            <w:tcW w:w="479" w:type="pct"/>
          </w:tcPr>
          <w:p w:rsidR="00DB4196" w:rsidRPr="00334F4C" w:rsidRDefault="00DB4196" w:rsidP="00334F4C">
            <w:pPr>
              <w:pStyle w:val="TableText"/>
              <w:rPr>
                <w:sz w:val="16"/>
                <w:szCs w:val="16"/>
              </w:rPr>
            </w:pPr>
            <w:r w:rsidRPr="00334F4C">
              <w:rPr>
                <w:sz w:val="16"/>
                <w:szCs w:val="16"/>
              </w:rPr>
              <w:t>78%</w:t>
            </w:r>
          </w:p>
        </w:tc>
        <w:tc>
          <w:tcPr>
            <w:tcW w:w="261" w:type="pct"/>
          </w:tcPr>
          <w:p w:rsidR="00DB4196" w:rsidRPr="00334F4C" w:rsidRDefault="00DB4196" w:rsidP="00334F4C">
            <w:pPr>
              <w:pStyle w:val="TableText"/>
              <w:rPr>
                <w:sz w:val="16"/>
                <w:szCs w:val="16"/>
              </w:rPr>
            </w:pPr>
            <w:r w:rsidRPr="00334F4C">
              <w:rPr>
                <w:sz w:val="16"/>
                <w:szCs w:val="16"/>
              </w:rPr>
              <w:t>85</w:t>
            </w:r>
          </w:p>
        </w:tc>
      </w:tr>
      <w:tr w:rsidR="00DB4196" w:rsidRPr="006F6985" w:rsidTr="00A60D36">
        <w:tc>
          <w:tcPr>
            <w:tcW w:w="1388" w:type="pct"/>
            <w:hideMark/>
          </w:tcPr>
          <w:p w:rsidR="00DB4196" w:rsidRPr="00334F4C" w:rsidRDefault="00DB4196" w:rsidP="00334F4C">
            <w:pPr>
              <w:pStyle w:val="TableText"/>
              <w:rPr>
                <w:sz w:val="16"/>
                <w:szCs w:val="16"/>
              </w:rPr>
            </w:pPr>
            <w:r w:rsidRPr="00334F4C">
              <w:rPr>
                <w:sz w:val="16"/>
                <w:szCs w:val="16"/>
              </w:rPr>
              <w:t>Aged 50-64 years</w:t>
            </w:r>
          </w:p>
        </w:tc>
        <w:tc>
          <w:tcPr>
            <w:tcW w:w="478" w:type="pct"/>
          </w:tcPr>
          <w:p w:rsidR="00DB4196" w:rsidRPr="00334F4C" w:rsidRDefault="00DB4196" w:rsidP="00334F4C">
            <w:pPr>
              <w:pStyle w:val="TableText"/>
              <w:rPr>
                <w:sz w:val="16"/>
                <w:szCs w:val="16"/>
              </w:rPr>
            </w:pPr>
            <w:r w:rsidRPr="00334F4C">
              <w:rPr>
                <w:sz w:val="16"/>
                <w:szCs w:val="16"/>
              </w:rPr>
              <w:t>90%</w:t>
            </w:r>
          </w:p>
        </w:tc>
        <w:tc>
          <w:tcPr>
            <w:tcW w:w="479" w:type="pct"/>
          </w:tcPr>
          <w:p w:rsidR="00DB4196" w:rsidRPr="00334F4C" w:rsidRDefault="00DB4196" w:rsidP="00334F4C">
            <w:pPr>
              <w:pStyle w:val="TableText"/>
              <w:rPr>
                <w:sz w:val="16"/>
                <w:szCs w:val="16"/>
              </w:rPr>
            </w:pPr>
            <w:r w:rsidRPr="00334F4C">
              <w:rPr>
                <w:sz w:val="16"/>
                <w:szCs w:val="16"/>
              </w:rPr>
              <w:t>89%</w:t>
            </w:r>
          </w:p>
        </w:tc>
        <w:tc>
          <w:tcPr>
            <w:tcW w:w="479" w:type="pct"/>
          </w:tcPr>
          <w:p w:rsidR="00DB4196" w:rsidRPr="00334F4C" w:rsidRDefault="00DB4196" w:rsidP="00334F4C">
            <w:pPr>
              <w:pStyle w:val="TableText"/>
              <w:rPr>
                <w:sz w:val="16"/>
                <w:szCs w:val="16"/>
              </w:rPr>
            </w:pPr>
            <w:r w:rsidRPr="00334F4C">
              <w:rPr>
                <w:sz w:val="16"/>
                <w:szCs w:val="16"/>
              </w:rPr>
              <w:t>66%</w:t>
            </w:r>
          </w:p>
        </w:tc>
        <w:tc>
          <w:tcPr>
            <w:tcW w:w="479" w:type="pct"/>
          </w:tcPr>
          <w:p w:rsidR="00DB4196" w:rsidRPr="00334F4C" w:rsidRDefault="00DB4196" w:rsidP="00334F4C">
            <w:pPr>
              <w:pStyle w:val="TableText"/>
              <w:rPr>
                <w:sz w:val="16"/>
                <w:szCs w:val="16"/>
              </w:rPr>
            </w:pPr>
            <w:r w:rsidRPr="00334F4C">
              <w:rPr>
                <w:sz w:val="16"/>
                <w:szCs w:val="16"/>
              </w:rPr>
              <w:t>64%</w:t>
            </w:r>
          </w:p>
        </w:tc>
        <w:tc>
          <w:tcPr>
            <w:tcW w:w="479" w:type="pct"/>
          </w:tcPr>
          <w:p w:rsidR="00DB4196" w:rsidRPr="00334F4C" w:rsidRDefault="00DB4196" w:rsidP="00334F4C">
            <w:pPr>
              <w:pStyle w:val="TableText"/>
              <w:rPr>
                <w:sz w:val="16"/>
                <w:szCs w:val="16"/>
              </w:rPr>
            </w:pPr>
            <w:r w:rsidRPr="00334F4C">
              <w:rPr>
                <w:sz w:val="16"/>
                <w:szCs w:val="16"/>
              </w:rPr>
              <w:t>10%</w:t>
            </w:r>
          </w:p>
        </w:tc>
        <w:tc>
          <w:tcPr>
            <w:tcW w:w="479" w:type="pct"/>
          </w:tcPr>
          <w:p w:rsidR="00DB4196" w:rsidRPr="00334F4C" w:rsidRDefault="00DB4196" w:rsidP="00334F4C">
            <w:pPr>
              <w:pStyle w:val="TableText"/>
              <w:rPr>
                <w:sz w:val="16"/>
                <w:szCs w:val="16"/>
              </w:rPr>
            </w:pPr>
            <w:r w:rsidRPr="00334F4C">
              <w:rPr>
                <w:sz w:val="16"/>
                <w:szCs w:val="16"/>
              </w:rPr>
              <w:t>21%</w:t>
            </w:r>
          </w:p>
        </w:tc>
        <w:tc>
          <w:tcPr>
            <w:tcW w:w="479" w:type="pct"/>
          </w:tcPr>
          <w:p w:rsidR="00DB4196" w:rsidRPr="00334F4C" w:rsidRDefault="00DB4196" w:rsidP="00334F4C">
            <w:pPr>
              <w:pStyle w:val="TableText"/>
              <w:rPr>
                <w:sz w:val="16"/>
                <w:szCs w:val="16"/>
              </w:rPr>
            </w:pPr>
            <w:r w:rsidRPr="00334F4C">
              <w:rPr>
                <w:sz w:val="16"/>
                <w:szCs w:val="16"/>
              </w:rPr>
              <w:t>77%</w:t>
            </w:r>
          </w:p>
        </w:tc>
        <w:tc>
          <w:tcPr>
            <w:tcW w:w="261" w:type="pct"/>
          </w:tcPr>
          <w:p w:rsidR="00DB4196" w:rsidRPr="00334F4C" w:rsidRDefault="00DB4196" w:rsidP="00334F4C">
            <w:pPr>
              <w:pStyle w:val="TableText"/>
              <w:rPr>
                <w:sz w:val="16"/>
                <w:szCs w:val="16"/>
              </w:rPr>
            </w:pPr>
            <w:r w:rsidRPr="00334F4C">
              <w:rPr>
                <w:sz w:val="16"/>
                <w:szCs w:val="16"/>
              </w:rPr>
              <w:t>244</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Aged 65 years or older</w:t>
            </w:r>
          </w:p>
        </w:tc>
        <w:tc>
          <w:tcPr>
            <w:tcW w:w="478" w:type="pct"/>
          </w:tcPr>
          <w:p w:rsidR="00DB4196" w:rsidRPr="00334F4C" w:rsidRDefault="00DB4196" w:rsidP="00334F4C">
            <w:pPr>
              <w:pStyle w:val="TableText"/>
              <w:rPr>
                <w:sz w:val="16"/>
                <w:szCs w:val="16"/>
              </w:rPr>
            </w:pPr>
            <w:r w:rsidRPr="00334F4C">
              <w:rPr>
                <w:sz w:val="16"/>
                <w:szCs w:val="16"/>
              </w:rPr>
              <w:t>86%</w:t>
            </w:r>
          </w:p>
        </w:tc>
        <w:tc>
          <w:tcPr>
            <w:tcW w:w="479" w:type="pct"/>
          </w:tcPr>
          <w:p w:rsidR="00DB4196" w:rsidRPr="00334F4C" w:rsidRDefault="00DB4196" w:rsidP="00334F4C">
            <w:pPr>
              <w:pStyle w:val="TableText"/>
              <w:rPr>
                <w:sz w:val="16"/>
                <w:szCs w:val="16"/>
              </w:rPr>
            </w:pPr>
            <w:r w:rsidRPr="00334F4C">
              <w:rPr>
                <w:sz w:val="16"/>
                <w:szCs w:val="16"/>
              </w:rPr>
              <w:t>82%</w:t>
            </w:r>
          </w:p>
        </w:tc>
        <w:tc>
          <w:tcPr>
            <w:tcW w:w="479" w:type="pct"/>
          </w:tcPr>
          <w:p w:rsidR="00DB4196" w:rsidRPr="00334F4C" w:rsidRDefault="00DB4196" w:rsidP="00334F4C">
            <w:pPr>
              <w:pStyle w:val="TableText"/>
              <w:rPr>
                <w:sz w:val="16"/>
                <w:szCs w:val="16"/>
              </w:rPr>
            </w:pPr>
            <w:r w:rsidRPr="00334F4C">
              <w:rPr>
                <w:sz w:val="16"/>
                <w:szCs w:val="16"/>
              </w:rPr>
              <w:t>65%</w:t>
            </w:r>
          </w:p>
        </w:tc>
        <w:tc>
          <w:tcPr>
            <w:tcW w:w="479" w:type="pct"/>
          </w:tcPr>
          <w:p w:rsidR="00DB4196" w:rsidRPr="00334F4C" w:rsidRDefault="00DB4196" w:rsidP="00334F4C">
            <w:pPr>
              <w:pStyle w:val="TableText"/>
              <w:rPr>
                <w:sz w:val="16"/>
                <w:szCs w:val="16"/>
              </w:rPr>
            </w:pPr>
            <w:r w:rsidRPr="00334F4C">
              <w:rPr>
                <w:sz w:val="16"/>
                <w:szCs w:val="16"/>
              </w:rPr>
              <w:t>64%</w:t>
            </w:r>
          </w:p>
        </w:tc>
        <w:tc>
          <w:tcPr>
            <w:tcW w:w="479" w:type="pct"/>
          </w:tcPr>
          <w:p w:rsidR="00DB4196" w:rsidRPr="00334F4C" w:rsidRDefault="00DB4196" w:rsidP="00334F4C">
            <w:pPr>
              <w:pStyle w:val="TableText"/>
              <w:rPr>
                <w:sz w:val="16"/>
                <w:szCs w:val="16"/>
              </w:rPr>
            </w:pPr>
            <w:r w:rsidRPr="00334F4C">
              <w:rPr>
                <w:sz w:val="16"/>
                <w:szCs w:val="16"/>
              </w:rPr>
              <w:t>15%</w:t>
            </w:r>
          </w:p>
        </w:tc>
        <w:tc>
          <w:tcPr>
            <w:tcW w:w="479" w:type="pct"/>
          </w:tcPr>
          <w:p w:rsidR="00DB4196" w:rsidRPr="00334F4C" w:rsidRDefault="00DB4196" w:rsidP="00334F4C">
            <w:pPr>
              <w:pStyle w:val="TableText"/>
              <w:rPr>
                <w:sz w:val="16"/>
                <w:szCs w:val="16"/>
              </w:rPr>
            </w:pPr>
            <w:r w:rsidRPr="00334F4C">
              <w:rPr>
                <w:sz w:val="16"/>
                <w:szCs w:val="16"/>
              </w:rPr>
              <w:t>30%</w:t>
            </w:r>
          </w:p>
        </w:tc>
        <w:tc>
          <w:tcPr>
            <w:tcW w:w="479" w:type="pct"/>
          </w:tcPr>
          <w:p w:rsidR="00DB4196" w:rsidRPr="00334F4C" w:rsidRDefault="00DB4196" w:rsidP="00334F4C">
            <w:pPr>
              <w:pStyle w:val="TableText"/>
              <w:rPr>
                <w:sz w:val="16"/>
                <w:szCs w:val="16"/>
              </w:rPr>
            </w:pPr>
            <w:r w:rsidRPr="00334F4C">
              <w:rPr>
                <w:sz w:val="16"/>
                <w:szCs w:val="16"/>
              </w:rPr>
              <w:t>79%</w:t>
            </w:r>
          </w:p>
        </w:tc>
        <w:tc>
          <w:tcPr>
            <w:tcW w:w="261" w:type="pct"/>
          </w:tcPr>
          <w:p w:rsidR="00DB4196" w:rsidRPr="00334F4C" w:rsidRDefault="00DB4196" w:rsidP="00334F4C">
            <w:pPr>
              <w:pStyle w:val="TableText"/>
              <w:rPr>
                <w:sz w:val="16"/>
                <w:szCs w:val="16"/>
              </w:rPr>
            </w:pPr>
            <w:r w:rsidRPr="00334F4C">
              <w:rPr>
                <w:sz w:val="16"/>
                <w:szCs w:val="16"/>
              </w:rPr>
              <w:t>195</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Educational attainment – did not complete high school</w:t>
            </w:r>
          </w:p>
        </w:tc>
        <w:tc>
          <w:tcPr>
            <w:tcW w:w="478" w:type="pct"/>
          </w:tcPr>
          <w:p w:rsidR="00DB4196" w:rsidRPr="00334F4C" w:rsidRDefault="00DB4196" w:rsidP="00334F4C">
            <w:pPr>
              <w:pStyle w:val="TableText"/>
              <w:rPr>
                <w:sz w:val="16"/>
                <w:szCs w:val="16"/>
              </w:rPr>
            </w:pPr>
            <w:r w:rsidRPr="00334F4C">
              <w:rPr>
                <w:sz w:val="16"/>
                <w:szCs w:val="16"/>
              </w:rPr>
              <w:t>90%</w:t>
            </w:r>
          </w:p>
        </w:tc>
        <w:tc>
          <w:tcPr>
            <w:tcW w:w="479" w:type="pct"/>
          </w:tcPr>
          <w:p w:rsidR="00DB4196" w:rsidRPr="00334F4C" w:rsidRDefault="00DB4196" w:rsidP="00334F4C">
            <w:pPr>
              <w:pStyle w:val="TableText"/>
              <w:rPr>
                <w:sz w:val="16"/>
                <w:szCs w:val="16"/>
              </w:rPr>
            </w:pPr>
            <w:r w:rsidRPr="00334F4C">
              <w:rPr>
                <w:sz w:val="16"/>
                <w:szCs w:val="16"/>
              </w:rPr>
              <w:t>87%</w:t>
            </w:r>
          </w:p>
        </w:tc>
        <w:tc>
          <w:tcPr>
            <w:tcW w:w="479" w:type="pct"/>
          </w:tcPr>
          <w:p w:rsidR="00DB4196" w:rsidRPr="00334F4C" w:rsidRDefault="00DB4196" w:rsidP="00334F4C">
            <w:pPr>
              <w:pStyle w:val="TableText"/>
              <w:rPr>
                <w:sz w:val="16"/>
                <w:szCs w:val="16"/>
              </w:rPr>
            </w:pPr>
            <w:r w:rsidRPr="00334F4C">
              <w:rPr>
                <w:sz w:val="16"/>
                <w:szCs w:val="16"/>
              </w:rPr>
              <w:t>68%</w:t>
            </w:r>
          </w:p>
        </w:tc>
        <w:tc>
          <w:tcPr>
            <w:tcW w:w="479" w:type="pct"/>
          </w:tcPr>
          <w:p w:rsidR="00DB4196" w:rsidRPr="00334F4C" w:rsidRDefault="00DB4196" w:rsidP="00334F4C">
            <w:pPr>
              <w:pStyle w:val="TableText"/>
              <w:rPr>
                <w:sz w:val="16"/>
                <w:szCs w:val="16"/>
              </w:rPr>
            </w:pPr>
            <w:r w:rsidRPr="00334F4C">
              <w:rPr>
                <w:sz w:val="16"/>
                <w:szCs w:val="16"/>
              </w:rPr>
              <w:t>66%</w:t>
            </w:r>
          </w:p>
        </w:tc>
        <w:tc>
          <w:tcPr>
            <w:tcW w:w="479" w:type="pct"/>
          </w:tcPr>
          <w:p w:rsidR="00DB4196" w:rsidRPr="00334F4C" w:rsidRDefault="00DB4196" w:rsidP="00334F4C">
            <w:pPr>
              <w:pStyle w:val="TableText"/>
              <w:rPr>
                <w:sz w:val="16"/>
                <w:szCs w:val="16"/>
              </w:rPr>
            </w:pPr>
            <w:r w:rsidRPr="00334F4C">
              <w:rPr>
                <w:sz w:val="16"/>
                <w:szCs w:val="16"/>
              </w:rPr>
              <w:t>13%</w:t>
            </w:r>
          </w:p>
        </w:tc>
        <w:tc>
          <w:tcPr>
            <w:tcW w:w="479" w:type="pct"/>
          </w:tcPr>
          <w:p w:rsidR="00DB4196" w:rsidRPr="00334F4C" w:rsidRDefault="00DB4196" w:rsidP="00334F4C">
            <w:pPr>
              <w:pStyle w:val="TableText"/>
              <w:rPr>
                <w:sz w:val="16"/>
                <w:szCs w:val="16"/>
              </w:rPr>
            </w:pPr>
            <w:r w:rsidRPr="00334F4C">
              <w:rPr>
                <w:sz w:val="16"/>
                <w:szCs w:val="16"/>
              </w:rPr>
              <w:t>28%</w:t>
            </w:r>
          </w:p>
        </w:tc>
        <w:tc>
          <w:tcPr>
            <w:tcW w:w="479" w:type="pct"/>
          </w:tcPr>
          <w:p w:rsidR="00DB4196" w:rsidRPr="00334F4C" w:rsidRDefault="00DB4196" w:rsidP="00334F4C">
            <w:pPr>
              <w:pStyle w:val="TableText"/>
              <w:rPr>
                <w:sz w:val="16"/>
                <w:szCs w:val="16"/>
              </w:rPr>
            </w:pPr>
            <w:r w:rsidRPr="00334F4C">
              <w:rPr>
                <w:sz w:val="16"/>
                <w:szCs w:val="16"/>
              </w:rPr>
              <w:t>82%</w:t>
            </w:r>
          </w:p>
        </w:tc>
        <w:tc>
          <w:tcPr>
            <w:tcW w:w="261" w:type="pct"/>
          </w:tcPr>
          <w:p w:rsidR="00DB4196" w:rsidRPr="00334F4C" w:rsidRDefault="00DB4196" w:rsidP="00334F4C">
            <w:pPr>
              <w:pStyle w:val="TableText"/>
              <w:rPr>
                <w:sz w:val="16"/>
                <w:szCs w:val="16"/>
              </w:rPr>
            </w:pPr>
            <w:r w:rsidRPr="00334F4C">
              <w:rPr>
                <w:sz w:val="16"/>
                <w:szCs w:val="16"/>
              </w:rPr>
              <w:t>156</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Educational attainment – completed high school</w:t>
            </w:r>
          </w:p>
        </w:tc>
        <w:tc>
          <w:tcPr>
            <w:tcW w:w="478" w:type="pct"/>
          </w:tcPr>
          <w:p w:rsidR="00DB4196" w:rsidRPr="00334F4C" w:rsidRDefault="00DB4196" w:rsidP="00334F4C">
            <w:pPr>
              <w:pStyle w:val="TableText"/>
              <w:rPr>
                <w:sz w:val="16"/>
                <w:szCs w:val="16"/>
              </w:rPr>
            </w:pPr>
            <w:r w:rsidRPr="00334F4C">
              <w:rPr>
                <w:sz w:val="16"/>
                <w:szCs w:val="16"/>
              </w:rPr>
              <w:t>85%</w:t>
            </w:r>
          </w:p>
        </w:tc>
        <w:tc>
          <w:tcPr>
            <w:tcW w:w="479" w:type="pct"/>
          </w:tcPr>
          <w:p w:rsidR="00DB4196" w:rsidRPr="00334F4C" w:rsidRDefault="00DB4196" w:rsidP="00334F4C">
            <w:pPr>
              <w:pStyle w:val="TableText"/>
              <w:rPr>
                <w:sz w:val="16"/>
                <w:szCs w:val="16"/>
              </w:rPr>
            </w:pPr>
            <w:r w:rsidRPr="00334F4C">
              <w:rPr>
                <w:sz w:val="16"/>
                <w:szCs w:val="16"/>
              </w:rPr>
              <w:t>84%</w:t>
            </w:r>
          </w:p>
        </w:tc>
        <w:tc>
          <w:tcPr>
            <w:tcW w:w="479" w:type="pct"/>
          </w:tcPr>
          <w:p w:rsidR="00DB4196" w:rsidRPr="00334F4C" w:rsidRDefault="00DB4196" w:rsidP="00334F4C">
            <w:pPr>
              <w:pStyle w:val="TableText"/>
              <w:rPr>
                <w:sz w:val="16"/>
                <w:szCs w:val="16"/>
              </w:rPr>
            </w:pPr>
            <w:r w:rsidRPr="00334F4C">
              <w:rPr>
                <w:sz w:val="16"/>
                <w:szCs w:val="16"/>
              </w:rPr>
              <w:t>61%</w:t>
            </w:r>
          </w:p>
        </w:tc>
        <w:tc>
          <w:tcPr>
            <w:tcW w:w="479" w:type="pct"/>
          </w:tcPr>
          <w:p w:rsidR="00DB4196" w:rsidRPr="00334F4C" w:rsidRDefault="00DB4196" w:rsidP="00334F4C">
            <w:pPr>
              <w:pStyle w:val="TableText"/>
              <w:rPr>
                <w:sz w:val="16"/>
                <w:szCs w:val="16"/>
              </w:rPr>
            </w:pPr>
            <w:r w:rsidRPr="00334F4C">
              <w:rPr>
                <w:sz w:val="16"/>
                <w:szCs w:val="16"/>
              </w:rPr>
              <w:t>60%</w:t>
            </w:r>
          </w:p>
        </w:tc>
        <w:tc>
          <w:tcPr>
            <w:tcW w:w="479" w:type="pct"/>
          </w:tcPr>
          <w:p w:rsidR="00DB4196" w:rsidRPr="00334F4C" w:rsidRDefault="00DB4196" w:rsidP="00334F4C">
            <w:pPr>
              <w:pStyle w:val="TableText"/>
              <w:rPr>
                <w:sz w:val="16"/>
                <w:szCs w:val="16"/>
              </w:rPr>
            </w:pPr>
            <w:r w:rsidRPr="00334F4C">
              <w:rPr>
                <w:sz w:val="16"/>
                <w:szCs w:val="16"/>
              </w:rPr>
              <w:t>14%</w:t>
            </w:r>
          </w:p>
        </w:tc>
        <w:tc>
          <w:tcPr>
            <w:tcW w:w="479" w:type="pct"/>
          </w:tcPr>
          <w:p w:rsidR="00DB4196" w:rsidRPr="00334F4C" w:rsidRDefault="00DB4196" w:rsidP="00334F4C">
            <w:pPr>
              <w:pStyle w:val="TableText"/>
              <w:rPr>
                <w:sz w:val="16"/>
                <w:szCs w:val="16"/>
              </w:rPr>
            </w:pPr>
            <w:r w:rsidRPr="00334F4C">
              <w:rPr>
                <w:sz w:val="16"/>
                <w:szCs w:val="16"/>
              </w:rPr>
              <w:t>28%</w:t>
            </w:r>
          </w:p>
        </w:tc>
        <w:tc>
          <w:tcPr>
            <w:tcW w:w="479" w:type="pct"/>
          </w:tcPr>
          <w:p w:rsidR="00DB4196" w:rsidRPr="00334F4C" w:rsidRDefault="00DB4196" w:rsidP="00334F4C">
            <w:pPr>
              <w:pStyle w:val="TableText"/>
              <w:rPr>
                <w:sz w:val="16"/>
                <w:szCs w:val="16"/>
              </w:rPr>
            </w:pPr>
            <w:r w:rsidRPr="00334F4C">
              <w:rPr>
                <w:sz w:val="16"/>
                <w:szCs w:val="16"/>
              </w:rPr>
              <w:t>75%</w:t>
            </w:r>
          </w:p>
        </w:tc>
        <w:tc>
          <w:tcPr>
            <w:tcW w:w="261" w:type="pct"/>
          </w:tcPr>
          <w:p w:rsidR="00DB4196" w:rsidRPr="00334F4C" w:rsidRDefault="00DB4196" w:rsidP="00334F4C">
            <w:pPr>
              <w:pStyle w:val="TableText"/>
              <w:rPr>
                <w:sz w:val="16"/>
                <w:szCs w:val="16"/>
              </w:rPr>
            </w:pPr>
            <w:r w:rsidRPr="00334F4C">
              <w:rPr>
                <w:sz w:val="16"/>
                <w:szCs w:val="16"/>
              </w:rPr>
              <w:t>175</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Educational attainment – completed university degree</w:t>
            </w:r>
          </w:p>
        </w:tc>
        <w:tc>
          <w:tcPr>
            <w:tcW w:w="478" w:type="pct"/>
          </w:tcPr>
          <w:p w:rsidR="00DB4196" w:rsidRPr="00334F4C" w:rsidRDefault="00DB4196" w:rsidP="00334F4C">
            <w:pPr>
              <w:pStyle w:val="TableText"/>
              <w:rPr>
                <w:sz w:val="16"/>
                <w:szCs w:val="16"/>
              </w:rPr>
            </w:pPr>
            <w:r w:rsidRPr="00334F4C">
              <w:rPr>
                <w:sz w:val="16"/>
                <w:szCs w:val="16"/>
              </w:rPr>
              <w:t>82%</w:t>
            </w:r>
          </w:p>
        </w:tc>
        <w:tc>
          <w:tcPr>
            <w:tcW w:w="479" w:type="pct"/>
          </w:tcPr>
          <w:p w:rsidR="00DB4196" w:rsidRPr="00334F4C" w:rsidRDefault="00DB4196" w:rsidP="00334F4C">
            <w:pPr>
              <w:pStyle w:val="TableText"/>
              <w:rPr>
                <w:sz w:val="16"/>
                <w:szCs w:val="16"/>
              </w:rPr>
            </w:pPr>
            <w:r w:rsidRPr="00334F4C">
              <w:rPr>
                <w:sz w:val="16"/>
                <w:szCs w:val="16"/>
              </w:rPr>
              <w:t>83%</w:t>
            </w:r>
          </w:p>
        </w:tc>
        <w:tc>
          <w:tcPr>
            <w:tcW w:w="479" w:type="pct"/>
          </w:tcPr>
          <w:p w:rsidR="00DB4196" w:rsidRPr="00334F4C" w:rsidRDefault="00DB4196" w:rsidP="00334F4C">
            <w:pPr>
              <w:pStyle w:val="TableText"/>
              <w:rPr>
                <w:sz w:val="16"/>
                <w:szCs w:val="16"/>
              </w:rPr>
            </w:pPr>
            <w:r w:rsidRPr="00334F4C">
              <w:rPr>
                <w:sz w:val="16"/>
                <w:szCs w:val="16"/>
              </w:rPr>
              <w:t>55%</w:t>
            </w:r>
          </w:p>
        </w:tc>
        <w:tc>
          <w:tcPr>
            <w:tcW w:w="479" w:type="pct"/>
          </w:tcPr>
          <w:p w:rsidR="00DB4196" w:rsidRPr="00334F4C" w:rsidRDefault="00DB4196" w:rsidP="00334F4C">
            <w:pPr>
              <w:pStyle w:val="TableText"/>
              <w:rPr>
                <w:sz w:val="16"/>
                <w:szCs w:val="16"/>
              </w:rPr>
            </w:pPr>
            <w:r w:rsidRPr="00334F4C">
              <w:rPr>
                <w:sz w:val="16"/>
                <w:szCs w:val="16"/>
              </w:rPr>
              <w:t>54%</w:t>
            </w:r>
          </w:p>
        </w:tc>
        <w:tc>
          <w:tcPr>
            <w:tcW w:w="479" w:type="pct"/>
          </w:tcPr>
          <w:p w:rsidR="00DB4196" w:rsidRPr="00334F4C" w:rsidRDefault="00DB4196" w:rsidP="00334F4C">
            <w:pPr>
              <w:pStyle w:val="TableText"/>
              <w:rPr>
                <w:sz w:val="16"/>
                <w:szCs w:val="16"/>
              </w:rPr>
            </w:pPr>
            <w:r w:rsidRPr="00334F4C">
              <w:rPr>
                <w:sz w:val="16"/>
                <w:szCs w:val="16"/>
              </w:rPr>
              <w:t>14%</w:t>
            </w:r>
          </w:p>
        </w:tc>
        <w:tc>
          <w:tcPr>
            <w:tcW w:w="479" w:type="pct"/>
          </w:tcPr>
          <w:p w:rsidR="00DB4196" w:rsidRPr="00334F4C" w:rsidRDefault="00DB4196" w:rsidP="00334F4C">
            <w:pPr>
              <w:pStyle w:val="TableText"/>
              <w:rPr>
                <w:sz w:val="16"/>
                <w:szCs w:val="16"/>
              </w:rPr>
            </w:pPr>
            <w:r w:rsidRPr="00334F4C">
              <w:rPr>
                <w:sz w:val="16"/>
                <w:szCs w:val="16"/>
              </w:rPr>
              <w:t>28%</w:t>
            </w:r>
          </w:p>
        </w:tc>
        <w:tc>
          <w:tcPr>
            <w:tcW w:w="479" w:type="pct"/>
          </w:tcPr>
          <w:p w:rsidR="00DB4196" w:rsidRPr="00334F4C" w:rsidRDefault="00DB4196" w:rsidP="00334F4C">
            <w:pPr>
              <w:pStyle w:val="TableText"/>
              <w:rPr>
                <w:sz w:val="16"/>
                <w:szCs w:val="16"/>
              </w:rPr>
            </w:pPr>
            <w:r w:rsidRPr="00334F4C">
              <w:rPr>
                <w:sz w:val="16"/>
                <w:szCs w:val="16"/>
              </w:rPr>
              <w:t>70%</w:t>
            </w:r>
          </w:p>
        </w:tc>
        <w:tc>
          <w:tcPr>
            <w:tcW w:w="261" w:type="pct"/>
          </w:tcPr>
          <w:p w:rsidR="00DB4196" w:rsidRPr="00334F4C" w:rsidRDefault="00DB4196" w:rsidP="00334F4C">
            <w:pPr>
              <w:pStyle w:val="TableText"/>
              <w:rPr>
                <w:sz w:val="16"/>
                <w:szCs w:val="16"/>
              </w:rPr>
            </w:pPr>
            <w:r w:rsidRPr="00334F4C">
              <w:rPr>
                <w:sz w:val="16"/>
                <w:szCs w:val="16"/>
              </w:rPr>
              <w:t>131</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No off-farm work</w:t>
            </w:r>
          </w:p>
        </w:tc>
        <w:tc>
          <w:tcPr>
            <w:tcW w:w="478" w:type="pct"/>
          </w:tcPr>
          <w:p w:rsidR="00DB4196" w:rsidRPr="00334F4C" w:rsidRDefault="00DB4196" w:rsidP="00334F4C">
            <w:pPr>
              <w:pStyle w:val="TableText"/>
              <w:rPr>
                <w:sz w:val="16"/>
                <w:szCs w:val="16"/>
              </w:rPr>
            </w:pPr>
            <w:r w:rsidRPr="00334F4C">
              <w:rPr>
                <w:sz w:val="16"/>
                <w:szCs w:val="16"/>
              </w:rPr>
              <w:t>89%</w:t>
            </w:r>
          </w:p>
        </w:tc>
        <w:tc>
          <w:tcPr>
            <w:tcW w:w="479" w:type="pct"/>
          </w:tcPr>
          <w:p w:rsidR="00DB4196" w:rsidRPr="00334F4C" w:rsidRDefault="00DB4196" w:rsidP="00334F4C">
            <w:pPr>
              <w:pStyle w:val="TableText"/>
              <w:rPr>
                <w:sz w:val="16"/>
                <w:szCs w:val="16"/>
              </w:rPr>
            </w:pPr>
            <w:r w:rsidRPr="00334F4C">
              <w:rPr>
                <w:sz w:val="16"/>
                <w:szCs w:val="16"/>
              </w:rPr>
              <w:t>89%</w:t>
            </w:r>
          </w:p>
        </w:tc>
        <w:tc>
          <w:tcPr>
            <w:tcW w:w="479" w:type="pct"/>
          </w:tcPr>
          <w:p w:rsidR="00DB4196" w:rsidRPr="00334F4C" w:rsidRDefault="00DB4196" w:rsidP="00334F4C">
            <w:pPr>
              <w:pStyle w:val="TableText"/>
              <w:rPr>
                <w:sz w:val="16"/>
                <w:szCs w:val="16"/>
              </w:rPr>
            </w:pPr>
            <w:r w:rsidRPr="00334F4C">
              <w:rPr>
                <w:sz w:val="16"/>
                <w:szCs w:val="16"/>
              </w:rPr>
              <w:t>68%</w:t>
            </w:r>
          </w:p>
        </w:tc>
        <w:tc>
          <w:tcPr>
            <w:tcW w:w="479" w:type="pct"/>
          </w:tcPr>
          <w:p w:rsidR="00DB4196" w:rsidRPr="00334F4C" w:rsidRDefault="00DB4196" w:rsidP="00334F4C">
            <w:pPr>
              <w:pStyle w:val="TableText"/>
              <w:rPr>
                <w:sz w:val="16"/>
                <w:szCs w:val="16"/>
              </w:rPr>
            </w:pPr>
            <w:r w:rsidRPr="00334F4C">
              <w:rPr>
                <w:sz w:val="16"/>
                <w:szCs w:val="16"/>
              </w:rPr>
              <w:t>64%</w:t>
            </w:r>
          </w:p>
        </w:tc>
        <w:tc>
          <w:tcPr>
            <w:tcW w:w="479" w:type="pct"/>
          </w:tcPr>
          <w:p w:rsidR="00DB4196" w:rsidRPr="00334F4C" w:rsidRDefault="00DB4196" w:rsidP="00334F4C">
            <w:pPr>
              <w:pStyle w:val="TableText"/>
              <w:rPr>
                <w:sz w:val="16"/>
                <w:szCs w:val="16"/>
              </w:rPr>
            </w:pPr>
            <w:r w:rsidRPr="00334F4C">
              <w:rPr>
                <w:sz w:val="16"/>
                <w:szCs w:val="16"/>
              </w:rPr>
              <w:t>12%</w:t>
            </w:r>
          </w:p>
        </w:tc>
        <w:tc>
          <w:tcPr>
            <w:tcW w:w="479" w:type="pct"/>
          </w:tcPr>
          <w:p w:rsidR="00DB4196" w:rsidRPr="00334F4C" w:rsidRDefault="00DB4196" w:rsidP="00334F4C">
            <w:pPr>
              <w:pStyle w:val="TableText"/>
              <w:rPr>
                <w:sz w:val="16"/>
                <w:szCs w:val="16"/>
              </w:rPr>
            </w:pPr>
            <w:r w:rsidRPr="00334F4C">
              <w:rPr>
                <w:sz w:val="16"/>
                <w:szCs w:val="16"/>
              </w:rPr>
              <w:t>24%</w:t>
            </w:r>
          </w:p>
        </w:tc>
        <w:tc>
          <w:tcPr>
            <w:tcW w:w="479" w:type="pct"/>
          </w:tcPr>
          <w:p w:rsidR="00DB4196" w:rsidRPr="00334F4C" w:rsidRDefault="00DB4196" w:rsidP="00334F4C">
            <w:pPr>
              <w:pStyle w:val="TableText"/>
              <w:rPr>
                <w:sz w:val="16"/>
                <w:szCs w:val="16"/>
              </w:rPr>
            </w:pPr>
            <w:r w:rsidRPr="00334F4C">
              <w:rPr>
                <w:sz w:val="16"/>
                <w:szCs w:val="16"/>
              </w:rPr>
              <w:t>83%</w:t>
            </w:r>
          </w:p>
        </w:tc>
        <w:tc>
          <w:tcPr>
            <w:tcW w:w="261" w:type="pct"/>
          </w:tcPr>
          <w:p w:rsidR="00DB4196" w:rsidRPr="00334F4C" w:rsidRDefault="00DB4196" w:rsidP="00334F4C">
            <w:pPr>
              <w:pStyle w:val="TableText"/>
              <w:rPr>
                <w:sz w:val="16"/>
                <w:szCs w:val="16"/>
              </w:rPr>
            </w:pPr>
            <w:r w:rsidRPr="00334F4C">
              <w:rPr>
                <w:sz w:val="16"/>
                <w:szCs w:val="16"/>
              </w:rPr>
              <w:t>201</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Part-time off-farm work</w:t>
            </w:r>
          </w:p>
        </w:tc>
        <w:tc>
          <w:tcPr>
            <w:tcW w:w="478" w:type="pct"/>
          </w:tcPr>
          <w:p w:rsidR="00DB4196" w:rsidRPr="00334F4C" w:rsidRDefault="00DB4196" w:rsidP="00334F4C">
            <w:pPr>
              <w:pStyle w:val="TableText"/>
              <w:rPr>
                <w:sz w:val="16"/>
                <w:szCs w:val="16"/>
              </w:rPr>
            </w:pPr>
            <w:r w:rsidRPr="00334F4C">
              <w:rPr>
                <w:sz w:val="16"/>
                <w:szCs w:val="16"/>
              </w:rPr>
              <w:t>88%</w:t>
            </w:r>
          </w:p>
        </w:tc>
        <w:tc>
          <w:tcPr>
            <w:tcW w:w="479" w:type="pct"/>
          </w:tcPr>
          <w:p w:rsidR="00DB4196" w:rsidRPr="00334F4C" w:rsidRDefault="00DB4196" w:rsidP="00334F4C">
            <w:pPr>
              <w:pStyle w:val="TableText"/>
              <w:rPr>
                <w:sz w:val="16"/>
                <w:szCs w:val="16"/>
              </w:rPr>
            </w:pPr>
            <w:r w:rsidRPr="00334F4C">
              <w:rPr>
                <w:sz w:val="16"/>
                <w:szCs w:val="16"/>
              </w:rPr>
              <w:t>85%</w:t>
            </w:r>
          </w:p>
        </w:tc>
        <w:tc>
          <w:tcPr>
            <w:tcW w:w="479" w:type="pct"/>
          </w:tcPr>
          <w:p w:rsidR="00DB4196" w:rsidRPr="00334F4C" w:rsidRDefault="00DB4196" w:rsidP="00334F4C">
            <w:pPr>
              <w:pStyle w:val="TableText"/>
              <w:rPr>
                <w:sz w:val="16"/>
                <w:szCs w:val="16"/>
              </w:rPr>
            </w:pPr>
            <w:r w:rsidRPr="00334F4C">
              <w:rPr>
                <w:sz w:val="16"/>
                <w:szCs w:val="16"/>
              </w:rPr>
              <w:t>67%</w:t>
            </w:r>
          </w:p>
        </w:tc>
        <w:tc>
          <w:tcPr>
            <w:tcW w:w="479" w:type="pct"/>
          </w:tcPr>
          <w:p w:rsidR="00DB4196" w:rsidRPr="00334F4C" w:rsidRDefault="00DB4196" w:rsidP="00334F4C">
            <w:pPr>
              <w:pStyle w:val="TableText"/>
              <w:rPr>
                <w:sz w:val="16"/>
                <w:szCs w:val="16"/>
              </w:rPr>
            </w:pPr>
            <w:r w:rsidRPr="00334F4C">
              <w:rPr>
                <w:sz w:val="16"/>
                <w:szCs w:val="16"/>
              </w:rPr>
              <w:t>67%</w:t>
            </w:r>
          </w:p>
        </w:tc>
        <w:tc>
          <w:tcPr>
            <w:tcW w:w="479" w:type="pct"/>
          </w:tcPr>
          <w:p w:rsidR="00DB4196" w:rsidRPr="00334F4C" w:rsidRDefault="00DB4196" w:rsidP="00334F4C">
            <w:pPr>
              <w:pStyle w:val="TableText"/>
              <w:rPr>
                <w:sz w:val="16"/>
                <w:szCs w:val="16"/>
              </w:rPr>
            </w:pPr>
            <w:r w:rsidRPr="00334F4C">
              <w:rPr>
                <w:sz w:val="16"/>
                <w:szCs w:val="16"/>
              </w:rPr>
              <w:t>12%</w:t>
            </w:r>
          </w:p>
        </w:tc>
        <w:tc>
          <w:tcPr>
            <w:tcW w:w="479" w:type="pct"/>
          </w:tcPr>
          <w:p w:rsidR="00DB4196" w:rsidRPr="00334F4C" w:rsidRDefault="00DB4196" w:rsidP="00334F4C">
            <w:pPr>
              <w:pStyle w:val="TableText"/>
              <w:rPr>
                <w:sz w:val="16"/>
                <w:szCs w:val="16"/>
              </w:rPr>
            </w:pPr>
            <w:r w:rsidRPr="00334F4C">
              <w:rPr>
                <w:sz w:val="16"/>
                <w:szCs w:val="16"/>
              </w:rPr>
              <w:t>27%</w:t>
            </w:r>
          </w:p>
        </w:tc>
        <w:tc>
          <w:tcPr>
            <w:tcW w:w="479" w:type="pct"/>
          </w:tcPr>
          <w:p w:rsidR="00DB4196" w:rsidRPr="00334F4C" w:rsidRDefault="00DB4196" w:rsidP="00334F4C">
            <w:pPr>
              <w:pStyle w:val="TableText"/>
              <w:rPr>
                <w:sz w:val="16"/>
                <w:szCs w:val="16"/>
              </w:rPr>
            </w:pPr>
            <w:r w:rsidRPr="00334F4C">
              <w:rPr>
                <w:sz w:val="16"/>
                <w:szCs w:val="16"/>
              </w:rPr>
              <w:t>78%</w:t>
            </w:r>
          </w:p>
        </w:tc>
        <w:tc>
          <w:tcPr>
            <w:tcW w:w="261" w:type="pct"/>
          </w:tcPr>
          <w:p w:rsidR="00DB4196" w:rsidRPr="00334F4C" w:rsidRDefault="00DB4196" w:rsidP="00334F4C">
            <w:pPr>
              <w:pStyle w:val="TableText"/>
              <w:rPr>
                <w:sz w:val="16"/>
                <w:szCs w:val="16"/>
              </w:rPr>
            </w:pPr>
            <w:r w:rsidRPr="00334F4C">
              <w:rPr>
                <w:sz w:val="16"/>
                <w:szCs w:val="16"/>
              </w:rPr>
              <w:t>234</w:t>
            </w:r>
          </w:p>
        </w:tc>
      </w:tr>
      <w:tr w:rsidR="00DB4196" w:rsidRPr="006F6985" w:rsidTr="00A60D36">
        <w:tc>
          <w:tcPr>
            <w:tcW w:w="1388" w:type="pct"/>
          </w:tcPr>
          <w:p w:rsidR="00DB4196" w:rsidRPr="00334F4C" w:rsidRDefault="00DB4196" w:rsidP="00334F4C">
            <w:pPr>
              <w:pStyle w:val="TableText"/>
              <w:rPr>
                <w:sz w:val="16"/>
                <w:szCs w:val="16"/>
              </w:rPr>
            </w:pPr>
            <w:r w:rsidRPr="00334F4C">
              <w:rPr>
                <w:sz w:val="16"/>
                <w:szCs w:val="16"/>
              </w:rPr>
              <w:t>Full-time off-farm work</w:t>
            </w:r>
          </w:p>
        </w:tc>
        <w:tc>
          <w:tcPr>
            <w:tcW w:w="478" w:type="pct"/>
          </w:tcPr>
          <w:p w:rsidR="00DB4196" w:rsidRPr="00334F4C" w:rsidRDefault="00DB4196" w:rsidP="00334F4C">
            <w:pPr>
              <w:pStyle w:val="TableText"/>
              <w:rPr>
                <w:sz w:val="16"/>
                <w:szCs w:val="16"/>
              </w:rPr>
            </w:pPr>
            <w:r w:rsidRPr="00334F4C">
              <w:rPr>
                <w:sz w:val="16"/>
                <w:szCs w:val="16"/>
              </w:rPr>
              <w:t>84%</w:t>
            </w:r>
          </w:p>
        </w:tc>
        <w:tc>
          <w:tcPr>
            <w:tcW w:w="479" w:type="pct"/>
          </w:tcPr>
          <w:p w:rsidR="00DB4196" w:rsidRPr="00334F4C" w:rsidRDefault="00DB4196" w:rsidP="00334F4C">
            <w:pPr>
              <w:pStyle w:val="TableText"/>
              <w:rPr>
                <w:sz w:val="16"/>
                <w:szCs w:val="16"/>
              </w:rPr>
            </w:pPr>
            <w:r w:rsidRPr="00334F4C">
              <w:rPr>
                <w:sz w:val="16"/>
                <w:szCs w:val="16"/>
              </w:rPr>
              <w:t>84%</w:t>
            </w:r>
          </w:p>
        </w:tc>
        <w:tc>
          <w:tcPr>
            <w:tcW w:w="479" w:type="pct"/>
          </w:tcPr>
          <w:p w:rsidR="00DB4196" w:rsidRPr="00334F4C" w:rsidRDefault="00DB4196" w:rsidP="00334F4C">
            <w:pPr>
              <w:pStyle w:val="TableText"/>
              <w:rPr>
                <w:sz w:val="16"/>
                <w:szCs w:val="16"/>
              </w:rPr>
            </w:pPr>
            <w:r w:rsidRPr="00334F4C">
              <w:rPr>
                <w:sz w:val="16"/>
                <w:szCs w:val="16"/>
              </w:rPr>
              <w:t>60%</w:t>
            </w:r>
          </w:p>
        </w:tc>
        <w:tc>
          <w:tcPr>
            <w:tcW w:w="479" w:type="pct"/>
          </w:tcPr>
          <w:p w:rsidR="00DB4196" w:rsidRPr="00334F4C" w:rsidRDefault="00DB4196" w:rsidP="00334F4C">
            <w:pPr>
              <w:pStyle w:val="TableText"/>
              <w:rPr>
                <w:sz w:val="16"/>
                <w:szCs w:val="16"/>
              </w:rPr>
            </w:pPr>
            <w:r w:rsidRPr="00334F4C">
              <w:rPr>
                <w:sz w:val="16"/>
                <w:szCs w:val="16"/>
              </w:rPr>
              <w:t>57%</w:t>
            </w:r>
          </w:p>
        </w:tc>
        <w:tc>
          <w:tcPr>
            <w:tcW w:w="479" w:type="pct"/>
          </w:tcPr>
          <w:p w:rsidR="00DB4196" w:rsidRPr="00334F4C" w:rsidRDefault="00DB4196" w:rsidP="00334F4C">
            <w:pPr>
              <w:pStyle w:val="TableText"/>
              <w:rPr>
                <w:sz w:val="16"/>
                <w:szCs w:val="16"/>
              </w:rPr>
            </w:pPr>
            <w:r w:rsidRPr="00334F4C">
              <w:rPr>
                <w:sz w:val="16"/>
                <w:szCs w:val="16"/>
              </w:rPr>
              <w:t>16%</w:t>
            </w:r>
          </w:p>
        </w:tc>
        <w:tc>
          <w:tcPr>
            <w:tcW w:w="479" w:type="pct"/>
          </w:tcPr>
          <w:p w:rsidR="00DB4196" w:rsidRPr="00334F4C" w:rsidRDefault="00DB4196" w:rsidP="00334F4C">
            <w:pPr>
              <w:pStyle w:val="TableText"/>
              <w:rPr>
                <w:sz w:val="16"/>
                <w:szCs w:val="16"/>
              </w:rPr>
            </w:pPr>
            <w:r w:rsidRPr="00334F4C">
              <w:rPr>
                <w:sz w:val="16"/>
                <w:szCs w:val="16"/>
              </w:rPr>
              <w:t>27%</w:t>
            </w:r>
          </w:p>
        </w:tc>
        <w:tc>
          <w:tcPr>
            <w:tcW w:w="479" w:type="pct"/>
          </w:tcPr>
          <w:p w:rsidR="00DB4196" w:rsidRPr="00334F4C" w:rsidRDefault="00DB4196" w:rsidP="00334F4C">
            <w:pPr>
              <w:pStyle w:val="TableText"/>
              <w:rPr>
                <w:sz w:val="16"/>
                <w:szCs w:val="16"/>
              </w:rPr>
            </w:pPr>
            <w:r w:rsidRPr="00334F4C">
              <w:rPr>
                <w:sz w:val="16"/>
                <w:szCs w:val="16"/>
              </w:rPr>
              <w:t>68%</w:t>
            </w:r>
          </w:p>
        </w:tc>
        <w:tc>
          <w:tcPr>
            <w:tcW w:w="261" w:type="pct"/>
          </w:tcPr>
          <w:p w:rsidR="00DB4196" w:rsidRPr="00334F4C" w:rsidRDefault="00DB4196" w:rsidP="00334F4C">
            <w:pPr>
              <w:pStyle w:val="TableText"/>
              <w:rPr>
                <w:sz w:val="16"/>
                <w:szCs w:val="16"/>
              </w:rPr>
            </w:pPr>
            <w:r w:rsidRPr="00334F4C">
              <w:rPr>
                <w:sz w:val="16"/>
                <w:szCs w:val="16"/>
              </w:rPr>
              <w:t>99</w:t>
            </w:r>
          </w:p>
        </w:tc>
      </w:tr>
    </w:tbl>
    <w:p w:rsidR="00DB4196" w:rsidRDefault="00DB4196" w:rsidP="00334F4C">
      <w:pPr>
        <w:pStyle w:val="TableCaption"/>
        <w:pageBreakBefore/>
        <w:spacing w:before="240"/>
      </w:pPr>
      <w:bookmarkStart w:id="304" w:name="_Toc483258672"/>
      <w:bookmarkStart w:id="305" w:name="_Toc507170964"/>
      <w:r w:rsidRPr="006F6985">
        <w:lastRenderedPageBreak/>
        <w:t xml:space="preserve">Table </w:t>
      </w:r>
      <w:r>
        <w:t>A4.13</w:t>
      </w:r>
      <w:r w:rsidRPr="006F6985">
        <w:t xml:space="preserve"> </w:t>
      </w:r>
      <w:r>
        <w:t>Ability to engage in water trade –Basin irrigators by farm economic size and farm type</w:t>
      </w:r>
      <w:bookmarkEnd w:id="304"/>
      <w:bookmarkEnd w:id="305"/>
    </w:p>
    <w:tbl>
      <w:tblPr>
        <w:tblStyle w:val="TableGrid"/>
        <w:tblW w:w="5000" w:type="pct"/>
        <w:tblLayout w:type="fixed"/>
        <w:tblLook w:val="04A0" w:firstRow="1" w:lastRow="0" w:firstColumn="1" w:lastColumn="0" w:noHBand="0" w:noVBand="1"/>
        <w:tblDescription w:val="Table comparing the ability among Basin irrigators by farm economic size and type to trade water allocations, and entitlements, in or outside their districts."/>
      </w:tblPr>
      <w:tblGrid>
        <w:gridCol w:w="2944"/>
        <w:gridCol w:w="1496"/>
        <w:gridCol w:w="1500"/>
        <w:gridCol w:w="1500"/>
        <w:gridCol w:w="1497"/>
        <w:gridCol w:w="1500"/>
        <w:gridCol w:w="1500"/>
        <w:gridCol w:w="1500"/>
        <w:gridCol w:w="737"/>
      </w:tblGrid>
      <w:tr w:rsidR="00334F4C" w:rsidRPr="006F6985" w:rsidTr="00A60D36">
        <w:trPr>
          <w:cantSplit/>
          <w:tblHeader/>
        </w:trPr>
        <w:tc>
          <w:tcPr>
            <w:tcW w:w="1039" w:type="pct"/>
            <w:hideMark/>
          </w:tcPr>
          <w:p w:rsidR="00DB4196" w:rsidRPr="00334F4C" w:rsidRDefault="00334F4C" w:rsidP="00334F4C">
            <w:pPr>
              <w:pStyle w:val="TableHeading"/>
              <w:rPr>
                <w:sz w:val="16"/>
                <w:szCs w:val="16"/>
              </w:rPr>
            </w:pPr>
            <w:r w:rsidRPr="00334F4C">
              <w:rPr>
                <w:sz w:val="16"/>
                <w:szCs w:val="16"/>
              </w:rPr>
              <w:t>Basin irrigators by farm economic size and farm type</w:t>
            </w:r>
          </w:p>
        </w:tc>
        <w:tc>
          <w:tcPr>
            <w:tcW w:w="528" w:type="pct"/>
          </w:tcPr>
          <w:p w:rsidR="00DB4196" w:rsidRPr="00334F4C" w:rsidRDefault="00DB4196" w:rsidP="00334F4C">
            <w:pPr>
              <w:pStyle w:val="TableHeading"/>
              <w:rPr>
                <w:sz w:val="16"/>
                <w:szCs w:val="16"/>
              </w:rPr>
            </w:pPr>
            <w:r w:rsidRPr="00334F4C">
              <w:rPr>
                <w:sz w:val="16"/>
                <w:szCs w:val="16"/>
              </w:rPr>
              <w:t>I can trade water allocation (temporary water) within my irrigation district</w:t>
            </w:r>
          </w:p>
        </w:tc>
        <w:tc>
          <w:tcPr>
            <w:tcW w:w="529" w:type="pct"/>
          </w:tcPr>
          <w:p w:rsidR="00DB4196" w:rsidRPr="00334F4C" w:rsidRDefault="00DB4196" w:rsidP="00334F4C">
            <w:pPr>
              <w:pStyle w:val="TableHeading"/>
              <w:rPr>
                <w:sz w:val="16"/>
                <w:szCs w:val="16"/>
              </w:rPr>
            </w:pPr>
            <w:r w:rsidRPr="00334F4C">
              <w:rPr>
                <w:sz w:val="16"/>
                <w:szCs w:val="16"/>
              </w:rPr>
              <w:t>I can trade water entitlements (permanent water) within my irrigation district</w:t>
            </w:r>
          </w:p>
        </w:tc>
        <w:tc>
          <w:tcPr>
            <w:tcW w:w="529" w:type="pct"/>
          </w:tcPr>
          <w:p w:rsidR="00DB4196" w:rsidRPr="00334F4C" w:rsidRDefault="00DB4196" w:rsidP="00334F4C">
            <w:pPr>
              <w:pStyle w:val="TableHeading"/>
              <w:rPr>
                <w:sz w:val="16"/>
                <w:szCs w:val="16"/>
              </w:rPr>
            </w:pPr>
            <w:r w:rsidRPr="00334F4C">
              <w:rPr>
                <w:sz w:val="16"/>
                <w:szCs w:val="16"/>
              </w:rPr>
              <w:t>I can trade water allocation (temporary water) outside my district e.g. buying or selling water between my district and other districts</w:t>
            </w:r>
          </w:p>
        </w:tc>
        <w:tc>
          <w:tcPr>
            <w:tcW w:w="528" w:type="pct"/>
          </w:tcPr>
          <w:p w:rsidR="00DB4196" w:rsidRPr="00334F4C" w:rsidRDefault="00DB4196" w:rsidP="00334F4C">
            <w:pPr>
              <w:pStyle w:val="TableHeading"/>
              <w:rPr>
                <w:sz w:val="16"/>
                <w:szCs w:val="16"/>
              </w:rPr>
            </w:pPr>
            <w:r w:rsidRPr="00334F4C">
              <w:rPr>
                <w:sz w:val="16"/>
                <w:szCs w:val="16"/>
              </w:rPr>
              <w:t>I can trade water entitlements (permanent water) outside my district e.g. buying or selling water between my district and other districts</w:t>
            </w:r>
          </w:p>
        </w:tc>
        <w:tc>
          <w:tcPr>
            <w:tcW w:w="529" w:type="pct"/>
          </w:tcPr>
          <w:p w:rsidR="00DB4196" w:rsidRPr="00334F4C" w:rsidRDefault="00DB4196" w:rsidP="00334F4C">
            <w:pPr>
              <w:pStyle w:val="TableHeading"/>
              <w:rPr>
                <w:sz w:val="16"/>
                <w:szCs w:val="16"/>
              </w:rPr>
            </w:pPr>
            <w:r w:rsidRPr="00334F4C">
              <w:rPr>
                <w:sz w:val="16"/>
                <w:szCs w:val="16"/>
              </w:rPr>
              <w:t>I have no access to any kind of water trading opportunities</w:t>
            </w:r>
          </w:p>
        </w:tc>
        <w:tc>
          <w:tcPr>
            <w:tcW w:w="529" w:type="pct"/>
          </w:tcPr>
          <w:p w:rsidR="00DB4196" w:rsidRPr="00334F4C" w:rsidRDefault="00DB4196" w:rsidP="00334F4C">
            <w:pPr>
              <w:pStyle w:val="TableHeading"/>
              <w:rPr>
                <w:sz w:val="16"/>
                <w:szCs w:val="16"/>
              </w:rPr>
            </w:pPr>
            <w:r w:rsidRPr="00334F4C">
              <w:rPr>
                <w:sz w:val="16"/>
                <w:szCs w:val="16"/>
              </w:rPr>
              <w:t>In my local area, there's often little or no water available to buy on the market (at any price)</w:t>
            </w:r>
          </w:p>
        </w:tc>
        <w:tc>
          <w:tcPr>
            <w:tcW w:w="529" w:type="pct"/>
          </w:tcPr>
          <w:p w:rsidR="00DB4196" w:rsidRPr="00334F4C" w:rsidRDefault="00DB4196" w:rsidP="00334F4C">
            <w:pPr>
              <w:pStyle w:val="TableHeading"/>
              <w:rPr>
                <w:sz w:val="16"/>
                <w:szCs w:val="16"/>
              </w:rPr>
            </w:pPr>
            <w:r w:rsidRPr="00334F4C">
              <w:rPr>
                <w:sz w:val="16"/>
                <w:szCs w:val="16"/>
              </w:rPr>
              <w:t>In my local area, you can always buy water as long as you can pay the market price</w:t>
            </w:r>
          </w:p>
        </w:tc>
        <w:tc>
          <w:tcPr>
            <w:tcW w:w="260" w:type="pct"/>
          </w:tcPr>
          <w:p w:rsidR="00DB4196" w:rsidRPr="00334F4C" w:rsidRDefault="00DB4196" w:rsidP="00334F4C">
            <w:pPr>
              <w:pStyle w:val="TableHeading"/>
              <w:rPr>
                <w:sz w:val="16"/>
                <w:szCs w:val="16"/>
              </w:rPr>
            </w:pPr>
            <w:r w:rsidRPr="00334F4C">
              <w:rPr>
                <w:sz w:val="16"/>
                <w:szCs w:val="16"/>
              </w:rPr>
              <w:t>n</w:t>
            </w:r>
          </w:p>
        </w:tc>
      </w:tr>
      <w:tr w:rsidR="00334F4C" w:rsidRPr="006F6985" w:rsidTr="00A60D36">
        <w:tc>
          <w:tcPr>
            <w:tcW w:w="1039" w:type="pct"/>
          </w:tcPr>
          <w:p w:rsidR="00DB4196" w:rsidRPr="00334F4C" w:rsidRDefault="00DB4196" w:rsidP="00334F4C">
            <w:pPr>
              <w:pStyle w:val="TableText"/>
              <w:rPr>
                <w:sz w:val="16"/>
                <w:szCs w:val="16"/>
              </w:rPr>
            </w:pPr>
            <w:r w:rsidRPr="00334F4C">
              <w:rPr>
                <w:sz w:val="16"/>
                <w:szCs w:val="16"/>
              </w:rPr>
              <w:t>GVAP &lt; $100,000</w:t>
            </w:r>
          </w:p>
        </w:tc>
        <w:tc>
          <w:tcPr>
            <w:tcW w:w="528" w:type="pct"/>
          </w:tcPr>
          <w:p w:rsidR="00DB4196" w:rsidRPr="00334F4C" w:rsidRDefault="00DB4196" w:rsidP="00334F4C">
            <w:pPr>
              <w:pStyle w:val="TableText"/>
              <w:rPr>
                <w:sz w:val="16"/>
                <w:szCs w:val="16"/>
              </w:rPr>
            </w:pPr>
            <w:r w:rsidRPr="00334F4C">
              <w:rPr>
                <w:sz w:val="16"/>
                <w:szCs w:val="16"/>
              </w:rPr>
              <w:t>90%</w:t>
            </w:r>
          </w:p>
        </w:tc>
        <w:tc>
          <w:tcPr>
            <w:tcW w:w="529" w:type="pct"/>
          </w:tcPr>
          <w:p w:rsidR="00DB4196" w:rsidRPr="00334F4C" w:rsidRDefault="00DB4196" w:rsidP="00334F4C">
            <w:pPr>
              <w:pStyle w:val="TableText"/>
              <w:rPr>
                <w:sz w:val="16"/>
                <w:szCs w:val="16"/>
              </w:rPr>
            </w:pPr>
            <w:r w:rsidRPr="00334F4C">
              <w:rPr>
                <w:sz w:val="16"/>
                <w:szCs w:val="16"/>
              </w:rPr>
              <w:t>85%</w:t>
            </w:r>
          </w:p>
        </w:tc>
        <w:tc>
          <w:tcPr>
            <w:tcW w:w="529" w:type="pct"/>
          </w:tcPr>
          <w:p w:rsidR="00DB4196" w:rsidRPr="00334F4C" w:rsidRDefault="00DB4196" w:rsidP="00334F4C">
            <w:pPr>
              <w:pStyle w:val="TableText"/>
              <w:rPr>
                <w:sz w:val="16"/>
                <w:szCs w:val="16"/>
              </w:rPr>
            </w:pPr>
            <w:r w:rsidRPr="00334F4C">
              <w:rPr>
                <w:sz w:val="16"/>
                <w:szCs w:val="16"/>
              </w:rPr>
              <w:t>65%</w:t>
            </w:r>
          </w:p>
        </w:tc>
        <w:tc>
          <w:tcPr>
            <w:tcW w:w="528" w:type="pct"/>
          </w:tcPr>
          <w:p w:rsidR="00DB4196" w:rsidRPr="00334F4C" w:rsidRDefault="00DB4196" w:rsidP="00334F4C">
            <w:pPr>
              <w:pStyle w:val="TableText"/>
              <w:rPr>
                <w:sz w:val="16"/>
                <w:szCs w:val="16"/>
              </w:rPr>
            </w:pPr>
            <w:r w:rsidRPr="00334F4C">
              <w:rPr>
                <w:sz w:val="16"/>
                <w:szCs w:val="16"/>
              </w:rPr>
              <w:t>64%</w:t>
            </w:r>
          </w:p>
        </w:tc>
        <w:tc>
          <w:tcPr>
            <w:tcW w:w="529" w:type="pct"/>
          </w:tcPr>
          <w:p w:rsidR="00DB4196" w:rsidRPr="00334F4C" w:rsidRDefault="00DB4196" w:rsidP="00334F4C">
            <w:pPr>
              <w:pStyle w:val="TableText"/>
              <w:rPr>
                <w:sz w:val="16"/>
                <w:szCs w:val="16"/>
              </w:rPr>
            </w:pPr>
            <w:r w:rsidRPr="00334F4C">
              <w:rPr>
                <w:sz w:val="16"/>
                <w:szCs w:val="16"/>
              </w:rPr>
              <w:t>16%</w:t>
            </w:r>
          </w:p>
        </w:tc>
        <w:tc>
          <w:tcPr>
            <w:tcW w:w="529" w:type="pct"/>
          </w:tcPr>
          <w:p w:rsidR="00DB4196" w:rsidRPr="00334F4C" w:rsidRDefault="00DB4196" w:rsidP="00334F4C">
            <w:pPr>
              <w:pStyle w:val="TableText"/>
              <w:rPr>
                <w:sz w:val="16"/>
                <w:szCs w:val="16"/>
              </w:rPr>
            </w:pPr>
            <w:r w:rsidRPr="00334F4C">
              <w:rPr>
                <w:sz w:val="16"/>
                <w:szCs w:val="16"/>
              </w:rPr>
              <w:t>29%</w:t>
            </w:r>
          </w:p>
        </w:tc>
        <w:tc>
          <w:tcPr>
            <w:tcW w:w="529" w:type="pct"/>
          </w:tcPr>
          <w:p w:rsidR="00DB4196" w:rsidRPr="00334F4C" w:rsidRDefault="00DB4196" w:rsidP="00334F4C">
            <w:pPr>
              <w:pStyle w:val="TableText"/>
              <w:rPr>
                <w:sz w:val="16"/>
                <w:szCs w:val="16"/>
              </w:rPr>
            </w:pPr>
            <w:r w:rsidRPr="00334F4C">
              <w:rPr>
                <w:sz w:val="16"/>
                <w:szCs w:val="16"/>
              </w:rPr>
              <w:t>78%</w:t>
            </w:r>
          </w:p>
        </w:tc>
        <w:tc>
          <w:tcPr>
            <w:tcW w:w="260" w:type="pct"/>
          </w:tcPr>
          <w:p w:rsidR="00DB4196" w:rsidRPr="00334F4C" w:rsidRDefault="00DB4196" w:rsidP="00334F4C">
            <w:pPr>
              <w:pStyle w:val="TableText"/>
              <w:rPr>
                <w:sz w:val="16"/>
                <w:szCs w:val="16"/>
              </w:rPr>
            </w:pPr>
            <w:r w:rsidRPr="00334F4C">
              <w:rPr>
                <w:sz w:val="16"/>
                <w:szCs w:val="16"/>
              </w:rPr>
              <w:t>175</w:t>
            </w:r>
          </w:p>
        </w:tc>
      </w:tr>
      <w:tr w:rsidR="00334F4C" w:rsidRPr="006F6985" w:rsidTr="00A60D36">
        <w:tc>
          <w:tcPr>
            <w:tcW w:w="1039" w:type="pct"/>
          </w:tcPr>
          <w:p w:rsidR="00DB4196" w:rsidRPr="00334F4C" w:rsidRDefault="00DB4196" w:rsidP="00334F4C">
            <w:pPr>
              <w:pStyle w:val="TableText"/>
              <w:rPr>
                <w:sz w:val="16"/>
                <w:szCs w:val="16"/>
              </w:rPr>
            </w:pPr>
            <w:r w:rsidRPr="00334F4C">
              <w:rPr>
                <w:sz w:val="16"/>
                <w:szCs w:val="16"/>
              </w:rPr>
              <w:t>GVAP $100,000 to $299,999</w:t>
            </w:r>
          </w:p>
        </w:tc>
        <w:tc>
          <w:tcPr>
            <w:tcW w:w="528" w:type="pct"/>
          </w:tcPr>
          <w:p w:rsidR="00DB4196" w:rsidRPr="00334F4C" w:rsidRDefault="00DB4196" w:rsidP="00334F4C">
            <w:pPr>
              <w:pStyle w:val="TableText"/>
              <w:rPr>
                <w:sz w:val="16"/>
                <w:szCs w:val="16"/>
              </w:rPr>
            </w:pPr>
            <w:r w:rsidRPr="00334F4C">
              <w:rPr>
                <w:sz w:val="16"/>
                <w:szCs w:val="16"/>
              </w:rPr>
              <w:t>81%</w:t>
            </w:r>
          </w:p>
        </w:tc>
        <w:tc>
          <w:tcPr>
            <w:tcW w:w="529" w:type="pct"/>
          </w:tcPr>
          <w:p w:rsidR="00DB4196" w:rsidRPr="00334F4C" w:rsidRDefault="00DB4196" w:rsidP="00334F4C">
            <w:pPr>
              <w:pStyle w:val="TableText"/>
              <w:rPr>
                <w:sz w:val="16"/>
                <w:szCs w:val="16"/>
              </w:rPr>
            </w:pPr>
            <w:r w:rsidRPr="00334F4C">
              <w:rPr>
                <w:sz w:val="16"/>
                <w:szCs w:val="16"/>
              </w:rPr>
              <w:t>83%</w:t>
            </w:r>
          </w:p>
        </w:tc>
        <w:tc>
          <w:tcPr>
            <w:tcW w:w="529" w:type="pct"/>
          </w:tcPr>
          <w:p w:rsidR="00DB4196" w:rsidRPr="00334F4C" w:rsidRDefault="00DB4196" w:rsidP="00334F4C">
            <w:pPr>
              <w:pStyle w:val="TableText"/>
              <w:rPr>
                <w:sz w:val="16"/>
                <w:szCs w:val="16"/>
              </w:rPr>
            </w:pPr>
            <w:r w:rsidRPr="00334F4C">
              <w:rPr>
                <w:sz w:val="16"/>
                <w:szCs w:val="16"/>
              </w:rPr>
              <w:t>69%</w:t>
            </w:r>
          </w:p>
        </w:tc>
        <w:tc>
          <w:tcPr>
            <w:tcW w:w="528" w:type="pct"/>
          </w:tcPr>
          <w:p w:rsidR="00DB4196" w:rsidRPr="00334F4C" w:rsidRDefault="00DB4196" w:rsidP="00334F4C">
            <w:pPr>
              <w:pStyle w:val="TableText"/>
              <w:rPr>
                <w:sz w:val="16"/>
                <w:szCs w:val="16"/>
              </w:rPr>
            </w:pPr>
            <w:r w:rsidRPr="00334F4C">
              <w:rPr>
                <w:sz w:val="16"/>
                <w:szCs w:val="16"/>
              </w:rPr>
              <w:t>71%</w:t>
            </w:r>
          </w:p>
        </w:tc>
        <w:tc>
          <w:tcPr>
            <w:tcW w:w="529" w:type="pct"/>
          </w:tcPr>
          <w:p w:rsidR="00DB4196" w:rsidRPr="00334F4C" w:rsidRDefault="00DB4196" w:rsidP="00334F4C">
            <w:pPr>
              <w:pStyle w:val="TableText"/>
              <w:rPr>
                <w:sz w:val="16"/>
                <w:szCs w:val="16"/>
              </w:rPr>
            </w:pPr>
            <w:r w:rsidRPr="00334F4C">
              <w:rPr>
                <w:sz w:val="16"/>
                <w:szCs w:val="16"/>
              </w:rPr>
              <w:t>14%</w:t>
            </w:r>
          </w:p>
        </w:tc>
        <w:tc>
          <w:tcPr>
            <w:tcW w:w="529" w:type="pct"/>
          </w:tcPr>
          <w:p w:rsidR="00DB4196" w:rsidRPr="00334F4C" w:rsidRDefault="00DB4196" w:rsidP="00334F4C">
            <w:pPr>
              <w:pStyle w:val="TableText"/>
              <w:rPr>
                <w:sz w:val="16"/>
                <w:szCs w:val="16"/>
              </w:rPr>
            </w:pPr>
            <w:r w:rsidRPr="00334F4C">
              <w:rPr>
                <w:sz w:val="16"/>
                <w:szCs w:val="16"/>
              </w:rPr>
              <w:t>21%</w:t>
            </w:r>
          </w:p>
        </w:tc>
        <w:tc>
          <w:tcPr>
            <w:tcW w:w="529" w:type="pct"/>
          </w:tcPr>
          <w:p w:rsidR="00DB4196" w:rsidRPr="00334F4C" w:rsidRDefault="00DB4196" w:rsidP="00334F4C">
            <w:pPr>
              <w:pStyle w:val="TableText"/>
              <w:rPr>
                <w:sz w:val="16"/>
                <w:szCs w:val="16"/>
              </w:rPr>
            </w:pPr>
            <w:r w:rsidRPr="00334F4C">
              <w:rPr>
                <w:sz w:val="16"/>
                <w:szCs w:val="16"/>
              </w:rPr>
              <w:t>76%</w:t>
            </w:r>
          </w:p>
        </w:tc>
        <w:tc>
          <w:tcPr>
            <w:tcW w:w="260" w:type="pct"/>
          </w:tcPr>
          <w:p w:rsidR="00DB4196" w:rsidRPr="00334F4C" w:rsidRDefault="00DB4196" w:rsidP="00334F4C">
            <w:pPr>
              <w:pStyle w:val="TableText"/>
              <w:rPr>
                <w:sz w:val="16"/>
                <w:szCs w:val="16"/>
              </w:rPr>
            </w:pPr>
            <w:r w:rsidRPr="00334F4C">
              <w:rPr>
                <w:sz w:val="16"/>
                <w:szCs w:val="16"/>
              </w:rPr>
              <w:t>89</w:t>
            </w:r>
          </w:p>
        </w:tc>
      </w:tr>
      <w:tr w:rsidR="00334F4C" w:rsidRPr="006F6985" w:rsidTr="00A60D36">
        <w:tc>
          <w:tcPr>
            <w:tcW w:w="1039" w:type="pct"/>
            <w:hideMark/>
          </w:tcPr>
          <w:p w:rsidR="00DB4196" w:rsidRPr="00334F4C" w:rsidRDefault="00DB4196" w:rsidP="00334F4C">
            <w:pPr>
              <w:pStyle w:val="TableText"/>
              <w:rPr>
                <w:sz w:val="16"/>
                <w:szCs w:val="16"/>
              </w:rPr>
            </w:pPr>
            <w:r w:rsidRPr="00334F4C">
              <w:rPr>
                <w:sz w:val="16"/>
                <w:szCs w:val="16"/>
              </w:rPr>
              <w:t>GVAP $300,000 to $499,999</w:t>
            </w:r>
          </w:p>
        </w:tc>
        <w:tc>
          <w:tcPr>
            <w:tcW w:w="528" w:type="pct"/>
          </w:tcPr>
          <w:p w:rsidR="00DB4196" w:rsidRPr="00334F4C" w:rsidRDefault="00DB4196" w:rsidP="00334F4C">
            <w:pPr>
              <w:pStyle w:val="TableText"/>
              <w:rPr>
                <w:sz w:val="16"/>
                <w:szCs w:val="16"/>
              </w:rPr>
            </w:pPr>
            <w:r w:rsidRPr="00334F4C">
              <w:rPr>
                <w:sz w:val="16"/>
                <w:szCs w:val="16"/>
              </w:rPr>
              <w:t>85%</w:t>
            </w:r>
          </w:p>
        </w:tc>
        <w:tc>
          <w:tcPr>
            <w:tcW w:w="529" w:type="pct"/>
          </w:tcPr>
          <w:p w:rsidR="00DB4196" w:rsidRPr="00334F4C" w:rsidRDefault="00DB4196" w:rsidP="00334F4C">
            <w:pPr>
              <w:pStyle w:val="TableText"/>
              <w:rPr>
                <w:sz w:val="16"/>
                <w:szCs w:val="16"/>
              </w:rPr>
            </w:pPr>
            <w:r w:rsidRPr="00334F4C">
              <w:rPr>
                <w:sz w:val="16"/>
                <w:szCs w:val="16"/>
              </w:rPr>
              <w:t>86%</w:t>
            </w:r>
          </w:p>
        </w:tc>
        <w:tc>
          <w:tcPr>
            <w:tcW w:w="529" w:type="pct"/>
          </w:tcPr>
          <w:p w:rsidR="00DB4196" w:rsidRPr="00334F4C" w:rsidRDefault="00DB4196" w:rsidP="00334F4C">
            <w:pPr>
              <w:pStyle w:val="TableText"/>
              <w:rPr>
                <w:sz w:val="16"/>
                <w:szCs w:val="16"/>
              </w:rPr>
            </w:pPr>
            <w:r w:rsidRPr="00334F4C">
              <w:rPr>
                <w:sz w:val="16"/>
                <w:szCs w:val="16"/>
              </w:rPr>
              <w:t>68%</w:t>
            </w:r>
          </w:p>
        </w:tc>
        <w:tc>
          <w:tcPr>
            <w:tcW w:w="528" w:type="pct"/>
          </w:tcPr>
          <w:p w:rsidR="00DB4196" w:rsidRPr="00334F4C" w:rsidRDefault="00DB4196" w:rsidP="00334F4C">
            <w:pPr>
              <w:pStyle w:val="TableText"/>
              <w:rPr>
                <w:sz w:val="16"/>
                <w:szCs w:val="16"/>
              </w:rPr>
            </w:pPr>
            <w:r w:rsidRPr="00334F4C">
              <w:rPr>
                <w:sz w:val="16"/>
                <w:szCs w:val="16"/>
              </w:rPr>
              <w:t>62%</w:t>
            </w:r>
          </w:p>
        </w:tc>
        <w:tc>
          <w:tcPr>
            <w:tcW w:w="529" w:type="pct"/>
          </w:tcPr>
          <w:p w:rsidR="00DB4196" w:rsidRPr="00334F4C" w:rsidRDefault="00DB4196" w:rsidP="00334F4C">
            <w:pPr>
              <w:pStyle w:val="TableText"/>
              <w:rPr>
                <w:sz w:val="16"/>
                <w:szCs w:val="16"/>
              </w:rPr>
            </w:pPr>
            <w:r w:rsidRPr="00334F4C">
              <w:rPr>
                <w:sz w:val="16"/>
                <w:szCs w:val="16"/>
              </w:rPr>
              <w:t>8%</w:t>
            </w:r>
          </w:p>
        </w:tc>
        <w:tc>
          <w:tcPr>
            <w:tcW w:w="529" w:type="pct"/>
          </w:tcPr>
          <w:p w:rsidR="00DB4196" w:rsidRPr="00334F4C" w:rsidRDefault="00DB4196" w:rsidP="00334F4C">
            <w:pPr>
              <w:pStyle w:val="TableText"/>
              <w:rPr>
                <w:sz w:val="16"/>
                <w:szCs w:val="16"/>
              </w:rPr>
            </w:pPr>
            <w:r w:rsidRPr="00334F4C">
              <w:rPr>
                <w:sz w:val="16"/>
                <w:szCs w:val="16"/>
              </w:rPr>
              <w:t>19%</w:t>
            </w:r>
          </w:p>
        </w:tc>
        <w:tc>
          <w:tcPr>
            <w:tcW w:w="529" w:type="pct"/>
          </w:tcPr>
          <w:p w:rsidR="00DB4196" w:rsidRPr="00334F4C" w:rsidRDefault="00DB4196" w:rsidP="00334F4C">
            <w:pPr>
              <w:pStyle w:val="TableText"/>
              <w:rPr>
                <w:sz w:val="16"/>
                <w:szCs w:val="16"/>
              </w:rPr>
            </w:pPr>
            <w:r w:rsidRPr="00334F4C">
              <w:rPr>
                <w:sz w:val="16"/>
                <w:szCs w:val="16"/>
              </w:rPr>
              <w:t>87%</w:t>
            </w:r>
          </w:p>
        </w:tc>
        <w:tc>
          <w:tcPr>
            <w:tcW w:w="260" w:type="pct"/>
          </w:tcPr>
          <w:p w:rsidR="00DB4196" w:rsidRPr="00334F4C" w:rsidRDefault="00DB4196" w:rsidP="00334F4C">
            <w:pPr>
              <w:pStyle w:val="TableText"/>
              <w:rPr>
                <w:sz w:val="16"/>
                <w:szCs w:val="16"/>
              </w:rPr>
            </w:pPr>
            <w:r w:rsidRPr="00334F4C">
              <w:rPr>
                <w:sz w:val="16"/>
                <w:szCs w:val="16"/>
              </w:rPr>
              <w:t>68</w:t>
            </w:r>
          </w:p>
        </w:tc>
      </w:tr>
      <w:tr w:rsidR="00334F4C" w:rsidRPr="006F6985" w:rsidTr="00A60D36">
        <w:tc>
          <w:tcPr>
            <w:tcW w:w="1039" w:type="pct"/>
          </w:tcPr>
          <w:p w:rsidR="00DB4196" w:rsidRPr="00334F4C" w:rsidRDefault="00DB4196" w:rsidP="00334F4C">
            <w:pPr>
              <w:pStyle w:val="TableText"/>
              <w:rPr>
                <w:sz w:val="16"/>
                <w:szCs w:val="16"/>
              </w:rPr>
            </w:pPr>
            <w:r w:rsidRPr="00334F4C">
              <w:rPr>
                <w:sz w:val="16"/>
                <w:szCs w:val="16"/>
              </w:rPr>
              <w:t>GVAP $500,000 or more</w:t>
            </w:r>
          </w:p>
        </w:tc>
        <w:tc>
          <w:tcPr>
            <w:tcW w:w="528" w:type="pct"/>
          </w:tcPr>
          <w:p w:rsidR="00DB4196" w:rsidRPr="00334F4C" w:rsidRDefault="00DB4196" w:rsidP="00334F4C">
            <w:pPr>
              <w:pStyle w:val="TableText"/>
              <w:rPr>
                <w:sz w:val="16"/>
                <w:szCs w:val="16"/>
              </w:rPr>
            </w:pPr>
            <w:r w:rsidRPr="00334F4C">
              <w:rPr>
                <w:sz w:val="16"/>
                <w:szCs w:val="16"/>
              </w:rPr>
              <w:t>89%</w:t>
            </w:r>
          </w:p>
        </w:tc>
        <w:tc>
          <w:tcPr>
            <w:tcW w:w="529" w:type="pct"/>
          </w:tcPr>
          <w:p w:rsidR="00DB4196" w:rsidRPr="00334F4C" w:rsidRDefault="00DB4196" w:rsidP="00334F4C">
            <w:pPr>
              <w:pStyle w:val="TableText"/>
              <w:rPr>
                <w:sz w:val="16"/>
                <w:szCs w:val="16"/>
              </w:rPr>
            </w:pPr>
            <w:r w:rsidRPr="00334F4C">
              <w:rPr>
                <w:sz w:val="16"/>
                <w:szCs w:val="16"/>
              </w:rPr>
              <w:t>88%</w:t>
            </w:r>
          </w:p>
        </w:tc>
        <w:tc>
          <w:tcPr>
            <w:tcW w:w="529" w:type="pct"/>
          </w:tcPr>
          <w:p w:rsidR="00DB4196" w:rsidRPr="00334F4C" w:rsidRDefault="00DB4196" w:rsidP="00334F4C">
            <w:pPr>
              <w:pStyle w:val="TableText"/>
              <w:rPr>
                <w:sz w:val="16"/>
                <w:szCs w:val="16"/>
              </w:rPr>
            </w:pPr>
            <w:r w:rsidRPr="00334F4C">
              <w:rPr>
                <w:sz w:val="16"/>
                <w:szCs w:val="16"/>
              </w:rPr>
              <w:t>63%</w:t>
            </w:r>
          </w:p>
        </w:tc>
        <w:tc>
          <w:tcPr>
            <w:tcW w:w="528" w:type="pct"/>
          </w:tcPr>
          <w:p w:rsidR="00DB4196" w:rsidRPr="00334F4C" w:rsidRDefault="00DB4196" w:rsidP="00334F4C">
            <w:pPr>
              <w:pStyle w:val="TableText"/>
              <w:rPr>
                <w:sz w:val="16"/>
                <w:szCs w:val="16"/>
              </w:rPr>
            </w:pPr>
            <w:r w:rsidRPr="00334F4C">
              <w:rPr>
                <w:sz w:val="16"/>
                <w:szCs w:val="16"/>
              </w:rPr>
              <w:t>60%</w:t>
            </w:r>
          </w:p>
        </w:tc>
        <w:tc>
          <w:tcPr>
            <w:tcW w:w="529" w:type="pct"/>
          </w:tcPr>
          <w:p w:rsidR="00DB4196" w:rsidRPr="00334F4C" w:rsidRDefault="00DB4196" w:rsidP="00334F4C">
            <w:pPr>
              <w:pStyle w:val="TableText"/>
              <w:rPr>
                <w:sz w:val="16"/>
                <w:szCs w:val="16"/>
              </w:rPr>
            </w:pPr>
            <w:r w:rsidRPr="00334F4C">
              <w:rPr>
                <w:sz w:val="16"/>
                <w:szCs w:val="16"/>
              </w:rPr>
              <w:t>9%</w:t>
            </w:r>
          </w:p>
        </w:tc>
        <w:tc>
          <w:tcPr>
            <w:tcW w:w="529" w:type="pct"/>
          </w:tcPr>
          <w:p w:rsidR="00DB4196" w:rsidRPr="00334F4C" w:rsidRDefault="00DB4196" w:rsidP="00334F4C">
            <w:pPr>
              <w:pStyle w:val="TableText"/>
              <w:rPr>
                <w:sz w:val="16"/>
                <w:szCs w:val="16"/>
              </w:rPr>
            </w:pPr>
            <w:r w:rsidRPr="00334F4C">
              <w:rPr>
                <w:sz w:val="16"/>
                <w:szCs w:val="16"/>
              </w:rPr>
              <w:t>25%</w:t>
            </w:r>
          </w:p>
        </w:tc>
        <w:tc>
          <w:tcPr>
            <w:tcW w:w="529" w:type="pct"/>
          </w:tcPr>
          <w:p w:rsidR="00DB4196" w:rsidRPr="00334F4C" w:rsidRDefault="00DB4196" w:rsidP="00334F4C">
            <w:pPr>
              <w:pStyle w:val="TableText"/>
              <w:rPr>
                <w:sz w:val="16"/>
                <w:szCs w:val="16"/>
              </w:rPr>
            </w:pPr>
            <w:r w:rsidRPr="00334F4C">
              <w:rPr>
                <w:sz w:val="16"/>
                <w:szCs w:val="16"/>
              </w:rPr>
              <w:t>76%</w:t>
            </w:r>
          </w:p>
        </w:tc>
        <w:tc>
          <w:tcPr>
            <w:tcW w:w="260" w:type="pct"/>
          </w:tcPr>
          <w:p w:rsidR="00DB4196" w:rsidRPr="00334F4C" w:rsidRDefault="00DB4196" w:rsidP="00334F4C">
            <w:pPr>
              <w:pStyle w:val="TableText"/>
              <w:rPr>
                <w:sz w:val="16"/>
                <w:szCs w:val="16"/>
              </w:rPr>
            </w:pPr>
            <w:r w:rsidRPr="00334F4C">
              <w:rPr>
                <w:sz w:val="16"/>
                <w:szCs w:val="16"/>
              </w:rPr>
              <w:t>167</w:t>
            </w:r>
          </w:p>
        </w:tc>
      </w:tr>
      <w:tr w:rsidR="00334F4C" w:rsidRPr="006F6985" w:rsidTr="00A60D36">
        <w:tc>
          <w:tcPr>
            <w:tcW w:w="1039" w:type="pct"/>
            <w:hideMark/>
          </w:tcPr>
          <w:p w:rsidR="00DB4196" w:rsidRPr="00334F4C" w:rsidRDefault="00DB4196" w:rsidP="00334F4C">
            <w:pPr>
              <w:pStyle w:val="TableText"/>
              <w:rPr>
                <w:sz w:val="16"/>
                <w:szCs w:val="16"/>
              </w:rPr>
            </w:pPr>
            <w:r w:rsidRPr="00334F4C">
              <w:rPr>
                <w:sz w:val="16"/>
                <w:szCs w:val="16"/>
              </w:rPr>
              <w:t>Beef /sheep / mixed cropping-grazing</w:t>
            </w:r>
          </w:p>
        </w:tc>
        <w:tc>
          <w:tcPr>
            <w:tcW w:w="528" w:type="pct"/>
          </w:tcPr>
          <w:p w:rsidR="00DB4196" w:rsidRPr="00334F4C" w:rsidRDefault="00DB4196" w:rsidP="00334F4C">
            <w:pPr>
              <w:pStyle w:val="TableText"/>
              <w:rPr>
                <w:sz w:val="16"/>
                <w:szCs w:val="16"/>
              </w:rPr>
            </w:pPr>
            <w:r w:rsidRPr="00334F4C">
              <w:rPr>
                <w:sz w:val="16"/>
                <w:szCs w:val="16"/>
              </w:rPr>
              <w:t>88%</w:t>
            </w:r>
          </w:p>
        </w:tc>
        <w:tc>
          <w:tcPr>
            <w:tcW w:w="529" w:type="pct"/>
          </w:tcPr>
          <w:p w:rsidR="00DB4196" w:rsidRPr="00334F4C" w:rsidRDefault="00DB4196" w:rsidP="00334F4C">
            <w:pPr>
              <w:pStyle w:val="TableText"/>
              <w:rPr>
                <w:sz w:val="16"/>
                <w:szCs w:val="16"/>
              </w:rPr>
            </w:pPr>
            <w:r w:rsidRPr="00334F4C">
              <w:rPr>
                <w:sz w:val="16"/>
                <w:szCs w:val="16"/>
              </w:rPr>
              <w:t>83%</w:t>
            </w:r>
          </w:p>
        </w:tc>
        <w:tc>
          <w:tcPr>
            <w:tcW w:w="529" w:type="pct"/>
          </w:tcPr>
          <w:p w:rsidR="00DB4196" w:rsidRPr="00334F4C" w:rsidRDefault="00DB4196" w:rsidP="00334F4C">
            <w:pPr>
              <w:pStyle w:val="TableText"/>
              <w:rPr>
                <w:sz w:val="16"/>
                <w:szCs w:val="16"/>
              </w:rPr>
            </w:pPr>
            <w:r w:rsidRPr="00334F4C">
              <w:rPr>
                <w:sz w:val="16"/>
                <w:szCs w:val="16"/>
              </w:rPr>
              <w:t>65%</w:t>
            </w:r>
          </w:p>
        </w:tc>
        <w:tc>
          <w:tcPr>
            <w:tcW w:w="528" w:type="pct"/>
          </w:tcPr>
          <w:p w:rsidR="00DB4196" w:rsidRPr="00334F4C" w:rsidRDefault="00DB4196" w:rsidP="00334F4C">
            <w:pPr>
              <w:pStyle w:val="TableText"/>
              <w:rPr>
                <w:sz w:val="16"/>
                <w:szCs w:val="16"/>
              </w:rPr>
            </w:pPr>
            <w:r w:rsidRPr="00334F4C">
              <w:rPr>
                <w:sz w:val="16"/>
                <w:szCs w:val="16"/>
              </w:rPr>
              <w:t>63%</w:t>
            </w:r>
          </w:p>
        </w:tc>
        <w:tc>
          <w:tcPr>
            <w:tcW w:w="529" w:type="pct"/>
          </w:tcPr>
          <w:p w:rsidR="00DB4196" w:rsidRPr="00334F4C" w:rsidRDefault="00DB4196" w:rsidP="00334F4C">
            <w:pPr>
              <w:pStyle w:val="TableText"/>
              <w:rPr>
                <w:sz w:val="16"/>
                <w:szCs w:val="16"/>
              </w:rPr>
            </w:pPr>
            <w:r w:rsidRPr="00334F4C">
              <w:rPr>
                <w:sz w:val="16"/>
                <w:szCs w:val="16"/>
              </w:rPr>
              <w:t>13%</w:t>
            </w:r>
          </w:p>
        </w:tc>
        <w:tc>
          <w:tcPr>
            <w:tcW w:w="529" w:type="pct"/>
          </w:tcPr>
          <w:p w:rsidR="00DB4196" w:rsidRPr="00334F4C" w:rsidRDefault="00DB4196" w:rsidP="00334F4C">
            <w:pPr>
              <w:pStyle w:val="TableText"/>
              <w:rPr>
                <w:sz w:val="16"/>
                <w:szCs w:val="16"/>
              </w:rPr>
            </w:pPr>
            <w:r w:rsidRPr="00334F4C">
              <w:rPr>
                <w:sz w:val="16"/>
                <w:szCs w:val="16"/>
              </w:rPr>
              <w:t>33%</w:t>
            </w:r>
          </w:p>
        </w:tc>
        <w:tc>
          <w:tcPr>
            <w:tcW w:w="529" w:type="pct"/>
          </w:tcPr>
          <w:p w:rsidR="00DB4196" w:rsidRPr="00334F4C" w:rsidRDefault="00DB4196" w:rsidP="00334F4C">
            <w:pPr>
              <w:pStyle w:val="TableText"/>
              <w:rPr>
                <w:sz w:val="16"/>
                <w:szCs w:val="16"/>
              </w:rPr>
            </w:pPr>
            <w:r w:rsidRPr="00334F4C">
              <w:rPr>
                <w:sz w:val="16"/>
                <w:szCs w:val="16"/>
              </w:rPr>
              <w:t>73%</w:t>
            </w:r>
          </w:p>
        </w:tc>
        <w:tc>
          <w:tcPr>
            <w:tcW w:w="260" w:type="pct"/>
          </w:tcPr>
          <w:p w:rsidR="00DB4196" w:rsidRPr="00334F4C" w:rsidRDefault="00DB4196" w:rsidP="00334F4C">
            <w:pPr>
              <w:pStyle w:val="TableText"/>
              <w:rPr>
                <w:sz w:val="16"/>
                <w:szCs w:val="16"/>
              </w:rPr>
            </w:pPr>
            <w:r w:rsidRPr="00334F4C">
              <w:rPr>
                <w:sz w:val="16"/>
                <w:szCs w:val="16"/>
              </w:rPr>
              <w:t>163</w:t>
            </w:r>
          </w:p>
        </w:tc>
      </w:tr>
      <w:tr w:rsidR="00334F4C" w:rsidRPr="006F6985" w:rsidTr="00A60D36">
        <w:tc>
          <w:tcPr>
            <w:tcW w:w="1039" w:type="pct"/>
            <w:hideMark/>
          </w:tcPr>
          <w:p w:rsidR="00DB4196" w:rsidRPr="00334F4C" w:rsidRDefault="00DB4196" w:rsidP="00334F4C">
            <w:pPr>
              <w:pStyle w:val="TableText"/>
              <w:rPr>
                <w:sz w:val="16"/>
                <w:szCs w:val="16"/>
              </w:rPr>
            </w:pPr>
            <w:r w:rsidRPr="00334F4C">
              <w:rPr>
                <w:sz w:val="16"/>
                <w:szCs w:val="16"/>
              </w:rPr>
              <w:t>Rice/Grain/ oilseed/ cotton</w:t>
            </w:r>
          </w:p>
        </w:tc>
        <w:tc>
          <w:tcPr>
            <w:tcW w:w="528" w:type="pct"/>
          </w:tcPr>
          <w:p w:rsidR="00DB4196" w:rsidRPr="00334F4C" w:rsidRDefault="00DB4196" w:rsidP="00334F4C">
            <w:pPr>
              <w:pStyle w:val="TableText"/>
              <w:rPr>
                <w:sz w:val="16"/>
                <w:szCs w:val="16"/>
              </w:rPr>
            </w:pPr>
            <w:r w:rsidRPr="00334F4C">
              <w:rPr>
                <w:sz w:val="16"/>
                <w:szCs w:val="16"/>
              </w:rPr>
              <w:t>97%</w:t>
            </w:r>
          </w:p>
        </w:tc>
        <w:tc>
          <w:tcPr>
            <w:tcW w:w="529" w:type="pct"/>
          </w:tcPr>
          <w:p w:rsidR="00DB4196" w:rsidRPr="00334F4C" w:rsidRDefault="00DB4196" w:rsidP="00334F4C">
            <w:pPr>
              <w:pStyle w:val="TableText"/>
              <w:rPr>
                <w:sz w:val="16"/>
                <w:szCs w:val="16"/>
              </w:rPr>
            </w:pPr>
            <w:r w:rsidRPr="00334F4C">
              <w:rPr>
                <w:sz w:val="16"/>
                <w:szCs w:val="16"/>
              </w:rPr>
              <w:t>92%</w:t>
            </w:r>
          </w:p>
        </w:tc>
        <w:tc>
          <w:tcPr>
            <w:tcW w:w="529" w:type="pct"/>
          </w:tcPr>
          <w:p w:rsidR="00DB4196" w:rsidRPr="00334F4C" w:rsidRDefault="00DB4196" w:rsidP="00334F4C">
            <w:pPr>
              <w:pStyle w:val="TableText"/>
              <w:rPr>
                <w:sz w:val="16"/>
                <w:szCs w:val="16"/>
              </w:rPr>
            </w:pPr>
            <w:r w:rsidRPr="00334F4C">
              <w:rPr>
                <w:sz w:val="16"/>
                <w:szCs w:val="16"/>
              </w:rPr>
              <w:t>60%</w:t>
            </w:r>
          </w:p>
        </w:tc>
        <w:tc>
          <w:tcPr>
            <w:tcW w:w="528" w:type="pct"/>
          </w:tcPr>
          <w:p w:rsidR="00DB4196" w:rsidRPr="00334F4C" w:rsidRDefault="00DB4196" w:rsidP="00334F4C">
            <w:pPr>
              <w:pStyle w:val="TableText"/>
              <w:rPr>
                <w:sz w:val="16"/>
                <w:szCs w:val="16"/>
              </w:rPr>
            </w:pPr>
            <w:r w:rsidRPr="00334F4C">
              <w:rPr>
                <w:sz w:val="16"/>
                <w:szCs w:val="16"/>
              </w:rPr>
              <w:t>58%</w:t>
            </w:r>
          </w:p>
        </w:tc>
        <w:tc>
          <w:tcPr>
            <w:tcW w:w="529" w:type="pct"/>
          </w:tcPr>
          <w:p w:rsidR="00DB4196" w:rsidRPr="00334F4C" w:rsidRDefault="00DB4196" w:rsidP="00334F4C">
            <w:pPr>
              <w:pStyle w:val="TableText"/>
              <w:rPr>
                <w:sz w:val="16"/>
                <w:szCs w:val="16"/>
              </w:rPr>
            </w:pPr>
            <w:r w:rsidRPr="00334F4C">
              <w:rPr>
                <w:sz w:val="16"/>
                <w:szCs w:val="16"/>
              </w:rPr>
              <w:t>8%</w:t>
            </w:r>
          </w:p>
        </w:tc>
        <w:tc>
          <w:tcPr>
            <w:tcW w:w="529" w:type="pct"/>
          </w:tcPr>
          <w:p w:rsidR="00DB4196" w:rsidRPr="00334F4C" w:rsidRDefault="00DB4196" w:rsidP="00334F4C">
            <w:pPr>
              <w:pStyle w:val="TableText"/>
              <w:rPr>
                <w:sz w:val="16"/>
                <w:szCs w:val="16"/>
              </w:rPr>
            </w:pPr>
            <w:r w:rsidRPr="00334F4C">
              <w:rPr>
                <w:sz w:val="16"/>
                <w:szCs w:val="16"/>
              </w:rPr>
              <w:t>25%</w:t>
            </w:r>
          </w:p>
        </w:tc>
        <w:tc>
          <w:tcPr>
            <w:tcW w:w="529" w:type="pct"/>
          </w:tcPr>
          <w:p w:rsidR="00DB4196" w:rsidRPr="00334F4C" w:rsidRDefault="00DB4196" w:rsidP="00334F4C">
            <w:pPr>
              <w:pStyle w:val="TableText"/>
              <w:rPr>
                <w:sz w:val="16"/>
                <w:szCs w:val="16"/>
              </w:rPr>
            </w:pPr>
            <w:r w:rsidRPr="00334F4C">
              <w:rPr>
                <w:sz w:val="16"/>
                <w:szCs w:val="16"/>
              </w:rPr>
              <w:t>82%</w:t>
            </w:r>
          </w:p>
        </w:tc>
        <w:tc>
          <w:tcPr>
            <w:tcW w:w="260" w:type="pct"/>
          </w:tcPr>
          <w:p w:rsidR="00DB4196" w:rsidRPr="00334F4C" w:rsidRDefault="00DB4196" w:rsidP="00334F4C">
            <w:pPr>
              <w:pStyle w:val="TableText"/>
              <w:rPr>
                <w:sz w:val="16"/>
                <w:szCs w:val="16"/>
              </w:rPr>
            </w:pPr>
            <w:r w:rsidRPr="00334F4C">
              <w:rPr>
                <w:sz w:val="16"/>
                <w:szCs w:val="16"/>
              </w:rPr>
              <w:t>73</w:t>
            </w:r>
          </w:p>
        </w:tc>
      </w:tr>
      <w:tr w:rsidR="00334F4C" w:rsidRPr="006F6985" w:rsidTr="00A60D36">
        <w:tc>
          <w:tcPr>
            <w:tcW w:w="1039" w:type="pct"/>
          </w:tcPr>
          <w:p w:rsidR="00DB4196" w:rsidRPr="00334F4C" w:rsidRDefault="00DB4196" w:rsidP="00334F4C">
            <w:pPr>
              <w:pStyle w:val="TableText"/>
              <w:rPr>
                <w:sz w:val="16"/>
                <w:szCs w:val="16"/>
              </w:rPr>
            </w:pPr>
            <w:r w:rsidRPr="00334F4C">
              <w:rPr>
                <w:sz w:val="16"/>
                <w:szCs w:val="16"/>
              </w:rPr>
              <w:t>Dairy</w:t>
            </w:r>
          </w:p>
        </w:tc>
        <w:tc>
          <w:tcPr>
            <w:tcW w:w="528" w:type="pct"/>
          </w:tcPr>
          <w:p w:rsidR="00DB4196" w:rsidRPr="00334F4C" w:rsidRDefault="00DB4196" w:rsidP="00334F4C">
            <w:pPr>
              <w:pStyle w:val="TableText"/>
              <w:rPr>
                <w:sz w:val="16"/>
                <w:szCs w:val="16"/>
              </w:rPr>
            </w:pPr>
            <w:r w:rsidRPr="00334F4C">
              <w:rPr>
                <w:sz w:val="16"/>
                <w:szCs w:val="16"/>
              </w:rPr>
              <w:t>93%</w:t>
            </w:r>
          </w:p>
        </w:tc>
        <w:tc>
          <w:tcPr>
            <w:tcW w:w="529" w:type="pct"/>
          </w:tcPr>
          <w:p w:rsidR="00DB4196" w:rsidRPr="00334F4C" w:rsidRDefault="00DB4196" w:rsidP="00334F4C">
            <w:pPr>
              <w:pStyle w:val="TableText"/>
              <w:rPr>
                <w:sz w:val="16"/>
                <w:szCs w:val="16"/>
              </w:rPr>
            </w:pPr>
            <w:r w:rsidRPr="00334F4C">
              <w:rPr>
                <w:sz w:val="16"/>
                <w:szCs w:val="16"/>
              </w:rPr>
              <w:t>93%</w:t>
            </w:r>
          </w:p>
        </w:tc>
        <w:tc>
          <w:tcPr>
            <w:tcW w:w="529" w:type="pct"/>
          </w:tcPr>
          <w:p w:rsidR="00DB4196" w:rsidRPr="00334F4C" w:rsidRDefault="00DB4196" w:rsidP="00334F4C">
            <w:pPr>
              <w:pStyle w:val="TableText"/>
              <w:rPr>
                <w:sz w:val="16"/>
                <w:szCs w:val="16"/>
              </w:rPr>
            </w:pPr>
            <w:r w:rsidRPr="00334F4C">
              <w:rPr>
                <w:sz w:val="16"/>
                <w:szCs w:val="16"/>
              </w:rPr>
              <w:t>77%</w:t>
            </w:r>
          </w:p>
        </w:tc>
        <w:tc>
          <w:tcPr>
            <w:tcW w:w="528" w:type="pct"/>
          </w:tcPr>
          <w:p w:rsidR="00DB4196" w:rsidRPr="00334F4C" w:rsidRDefault="00DB4196" w:rsidP="00334F4C">
            <w:pPr>
              <w:pStyle w:val="TableText"/>
              <w:rPr>
                <w:sz w:val="16"/>
                <w:szCs w:val="16"/>
              </w:rPr>
            </w:pPr>
            <w:r w:rsidRPr="00334F4C">
              <w:rPr>
                <w:sz w:val="16"/>
                <w:szCs w:val="16"/>
              </w:rPr>
              <w:t>73%</w:t>
            </w:r>
          </w:p>
        </w:tc>
        <w:tc>
          <w:tcPr>
            <w:tcW w:w="529" w:type="pct"/>
          </w:tcPr>
          <w:p w:rsidR="00DB4196" w:rsidRPr="00334F4C" w:rsidRDefault="00DB4196" w:rsidP="00334F4C">
            <w:pPr>
              <w:pStyle w:val="TableText"/>
              <w:rPr>
                <w:sz w:val="16"/>
                <w:szCs w:val="16"/>
              </w:rPr>
            </w:pPr>
            <w:r w:rsidRPr="00334F4C">
              <w:rPr>
                <w:sz w:val="16"/>
                <w:szCs w:val="16"/>
              </w:rPr>
              <w:t>7%</w:t>
            </w:r>
          </w:p>
        </w:tc>
        <w:tc>
          <w:tcPr>
            <w:tcW w:w="529" w:type="pct"/>
          </w:tcPr>
          <w:p w:rsidR="00DB4196" w:rsidRPr="00334F4C" w:rsidRDefault="00DB4196" w:rsidP="00334F4C">
            <w:pPr>
              <w:pStyle w:val="TableText"/>
              <w:rPr>
                <w:sz w:val="16"/>
                <w:szCs w:val="16"/>
              </w:rPr>
            </w:pPr>
            <w:r w:rsidRPr="00334F4C">
              <w:rPr>
                <w:sz w:val="16"/>
                <w:szCs w:val="16"/>
              </w:rPr>
              <w:t>24%</w:t>
            </w:r>
          </w:p>
        </w:tc>
        <w:tc>
          <w:tcPr>
            <w:tcW w:w="529" w:type="pct"/>
          </w:tcPr>
          <w:p w:rsidR="00DB4196" w:rsidRPr="00334F4C" w:rsidRDefault="00DB4196" w:rsidP="00334F4C">
            <w:pPr>
              <w:pStyle w:val="TableText"/>
              <w:rPr>
                <w:sz w:val="16"/>
                <w:szCs w:val="16"/>
              </w:rPr>
            </w:pPr>
            <w:r w:rsidRPr="00334F4C">
              <w:rPr>
                <w:sz w:val="16"/>
                <w:szCs w:val="16"/>
              </w:rPr>
              <w:t>84%</w:t>
            </w:r>
          </w:p>
        </w:tc>
        <w:tc>
          <w:tcPr>
            <w:tcW w:w="260" w:type="pct"/>
          </w:tcPr>
          <w:p w:rsidR="00DB4196" w:rsidRPr="00334F4C" w:rsidRDefault="00DB4196" w:rsidP="00334F4C">
            <w:pPr>
              <w:pStyle w:val="TableText"/>
              <w:rPr>
                <w:sz w:val="16"/>
                <w:szCs w:val="16"/>
              </w:rPr>
            </w:pPr>
            <w:r w:rsidRPr="00334F4C">
              <w:rPr>
                <w:sz w:val="16"/>
                <w:szCs w:val="16"/>
              </w:rPr>
              <w:t>119</w:t>
            </w:r>
          </w:p>
        </w:tc>
      </w:tr>
      <w:tr w:rsidR="00334F4C" w:rsidRPr="006F6985" w:rsidTr="00A60D36">
        <w:tc>
          <w:tcPr>
            <w:tcW w:w="1039" w:type="pct"/>
          </w:tcPr>
          <w:p w:rsidR="00DB4196" w:rsidRPr="00334F4C" w:rsidRDefault="00DB4196" w:rsidP="00334F4C">
            <w:pPr>
              <w:pStyle w:val="TableText"/>
              <w:rPr>
                <w:sz w:val="16"/>
                <w:szCs w:val="16"/>
              </w:rPr>
            </w:pPr>
            <w:r w:rsidRPr="00334F4C">
              <w:rPr>
                <w:sz w:val="16"/>
                <w:szCs w:val="16"/>
              </w:rPr>
              <w:t>Fruit/nut and wine grape growers</w:t>
            </w:r>
          </w:p>
        </w:tc>
        <w:tc>
          <w:tcPr>
            <w:tcW w:w="528" w:type="pct"/>
          </w:tcPr>
          <w:p w:rsidR="00DB4196" w:rsidRPr="00334F4C" w:rsidRDefault="00DB4196" w:rsidP="00334F4C">
            <w:pPr>
              <w:pStyle w:val="TableText"/>
              <w:rPr>
                <w:sz w:val="16"/>
                <w:szCs w:val="16"/>
              </w:rPr>
            </w:pPr>
            <w:r w:rsidRPr="00334F4C">
              <w:rPr>
                <w:sz w:val="16"/>
                <w:szCs w:val="16"/>
              </w:rPr>
              <w:t>80%</w:t>
            </w:r>
          </w:p>
        </w:tc>
        <w:tc>
          <w:tcPr>
            <w:tcW w:w="529" w:type="pct"/>
          </w:tcPr>
          <w:p w:rsidR="00DB4196" w:rsidRPr="00334F4C" w:rsidRDefault="00DB4196" w:rsidP="00334F4C">
            <w:pPr>
              <w:pStyle w:val="TableText"/>
              <w:rPr>
                <w:sz w:val="16"/>
                <w:szCs w:val="16"/>
              </w:rPr>
            </w:pPr>
            <w:r w:rsidRPr="00334F4C">
              <w:rPr>
                <w:sz w:val="16"/>
                <w:szCs w:val="16"/>
              </w:rPr>
              <w:t>82%</w:t>
            </w:r>
          </w:p>
        </w:tc>
        <w:tc>
          <w:tcPr>
            <w:tcW w:w="529" w:type="pct"/>
          </w:tcPr>
          <w:p w:rsidR="00DB4196" w:rsidRPr="00334F4C" w:rsidRDefault="00DB4196" w:rsidP="00334F4C">
            <w:pPr>
              <w:pStyle w:val="TableText"/>
              <w:rPr>
                <w:sz w:val="16"/>
                <w:szCs w:val="16"/>
              </w:rPr>
            </w:pPr>
            <w:r w:rsidRPr="00334F4C">
              <w:rPr>
                <w:sz w:val="16"/>
                <w:szCs w:val="16"/>
              </w:rPr>
              <w:t>61%</w:t>
            </w:r>
          </w:p>
        </w:tc>
        <w:tc>
          <w:tcPr>
            <w:tcW w:w="528" w:type="pct"/>
          </w:tcPr>
          <w:p w:rsidR="00DB4196" w:rsidRPr="00334F4C" w:rsidRDefault="00DB4196" w:rsidP="00334F4C">
            <w:pPr>
              <w:pStyle w:val="TableText"/>
              <w:rPr>
                <w:sz w:val="16"/>
                <w:szCs w:val="16"/>
              </w:rPr>
            </w:pPr>
            <w:r w:rsidRPr="00334F4C">
              <w:rPr>
                <w:sz w:val="16"/>
                <w:szCs w:val="16"/>
              </w:rPr>
              <w:t>60%</w:t>
            </w:r>
          </w:p>
        </w:tc>
        <w:tc>
          <w:tcPr>
            <w:tcW w:w="529" w:type="pct"/>
          </w:tcPr>
          <w:p w:rsidR="00DB4196" w:rsidRPr="00334F4C" w:rsidRDefault="00DB4196" w:rsidP="00334F4C">
            <w:pPr>
              <w:pStyle w:val="TableText"/>
              <w:rPr>
                <w:sz w:val="16"/>
                <w:szCs w:val="16"/>
              </w:rPr>
            </w:pPr>
            <w:r w:rsidRPr="00334F4C">
              <w:rPr>
                <w:sz w:val="16"/>
                <w:szCs w:val="16"/>
              </w:rPr>
              <w:t>18%</w:t>
            </w:r>
          </w:p>
        </w:tc>
        <w:tc>
          <w:tcPr>
            <w:tcW w:w="529" w:type="pct"/>
          </w:tcPr>
          <w:p w:rsidR="00DB4196" w:rsidRPr="00334F4C" w:rsidRDefault="00DB4196" w:rsidP="00334F4C">
            <w:pPr>
              <w:pStyle w:val="TableText"/>
              <w:rPr>
                <w:sz w:val="16"/>
                <w:szCs w:val="16"/>
              </w:rPr>
            </w:pPr>
            <w:r w:rsidRPr="00334F4C">
              <w:rPr>
                <w:sz w:val="16"/>
                <w:szCs w:val="16"/>
              </w:rPr>
              <w:t>20%</w:t>
            </w:r>
          </w:p>
        </w:tc>
        <w:tc>
          <w:tcPr>
            <w:tcW w:w="529" w:type="pct"/>
          </w:tcPr>
          <w:p w:rsidR="00DB4196" w:rsidRPr="00334F4C" w:rsidRDefault="00DB4196" w:rsidP="00334F4C">
            <w:pPr>
              <w:pStyle w:val="TableText"/>
              <w:rPr>
                <w:sz w:val="16"/>
                <w:szCs w:val="16"/>
              </w:rPr>
            </w:pPr>
            <w:r w:rsidRPr="00334F4C">
              <w:rPr>
                <w:sz w:val="16"/>
                <w:szCs w:val="16"/>
              </w:rPr>
              <w:t>79%</w:t>
            </w:r>
          </w:p>
        </w:tc>
        <w:tc>
          <w:tcPr>
            <w:tcW w:w="260" w:type="pct"/>
          </w:tcPr>
          <w:p w:rsidR="00DB4196" w:rsidRPr="00334F4C" w:rsidRDefault="00DB4196" w:rsidP="00334F4C">
            <w:pPr>
              <w:pStyle w:val="TableText"/>
              <w:rPr>
                <w:sz w:val="16"/>
                <w:szCs w:val="16"/>
              </w:rPr>
            </w:pPr>
            <w:r w:rsidRPr="00334F4C">
              <w:rPr>
                <w:sz w:val="16"/>
                <w:szCs w:val="16"/>
              </w:rPr>
              <w:t>132</w:t>
            </w:r>
          </w:p>
        </w:tc>
      </w:tr>
      <w:tr w:rsidR="00334F4C" w:rsidRPr="006F6985" w:rsidTr="00A60D36">
        <w:tc>
          <w:tcPr>
            <w:tcW w:w="1039" w:type="pct"/>
          </w:tcPr>
          <w:p w:rsidR="00DB4196" w:rsidRPr="00334F4C" w:rsidRDefault="00DB4196" w:rsidP="00334F4C">
            <w:pPr>
              <w:pStyle w:val="TableText"/>
              <w:rPr>
                <w:sz w:val="16"/>
                <w:szCs w:val="16"/>
              </w:rPr>
            </w:pPr>
            <w:r w:rsidRPr="00334F4C">
              <w:rPr>
                <w:sz w:val="16"/>
                <w:szCs w:val="16"/>
              </w:rPr>
              <w:t>Other</w:t>
            </w:r>
          </w:p>
        </w:tc>
        <w:tc>
          <w:tcPr>
            <w:tcW w:w="528" w:type="pct"/>
          </w:tcPr>
          <w:p w:rsidR="00DB4196" w:rsidRPr="00334F4C" w:rsidRDefault="00DB4196" w:rsidP="00334F4C">
            <w:pPr>
              <w:pStyle w:val="TableText"/>
              <w:rPr>
                <w:sz w:val="16"/>
                <w:szCs w:val="16"/>
              </w:rPr>
            </w:pPr>
            <w:r w:rsidRPr="00334F4C">
              <w:rPr>
                <w:sz w:val="16"/>
                <w:szCs w:val="16"/>
              </w:rPr>
              <w:t>84%</w:t>
            </w:r>
          </w:p>
        </w:tc>
        <w:tc>
          <w:tcPr>
            <w:tcW w:w="529" w:type="pct"/>
          </w:tcPr>
          <w:p w:rsidR="00DB4196" w:rsidRPr="00334F4C" w:rsidRDefault="00DB4196" w:rsidP="00334F4C">
            <w:pPr>
              <w:pStyle w:val="TableText"/>
              <w:rPr>
                <w:sz w:val="16"/>
                <w:szCs w:val="16"/>
              </w:rPr>
            </w:pPr>
            <w:r w:rsidRPr="00334F4C">
              <w:rPr>
                <w:sz w:val="16"/>
                <w:szCs w:val="16"/>
              </w:rPr>
              <w:t>83%</w:t>
            </w:r>
          </w:p>
        </w:tc>
        <w:tc>
          <w:tcPr>
            <w:tcW w:w="529" w:type="pct"/>
          </w:tcPr>
          <w:p w:rsidR="00DB4196" w:rsidRPr="00334F4C" w:rsidRDefault="00DB4196" w:rsidP="00334F4C">
            <w:pPr>
              <w:pStyle w:val="TableText"/>
              <w:rPr>
                <w:sz w:val="16"/>
                <w:szCs w:val="16"/>
              </w:rPr>
            </w:pPr>
            <w:r w:rsidRPr="00334F4C">
              <w:rPr>
                <w:sz w:val="16"/>
                <w:szCs w:val="16"/>
              </w:rPr>
              <w:t>67%</w:t>
            </w:r>
          </w:p>
        </w:tc>
        <w:tc>
          <w:tcPr>
            <w:tcW w:w="528" w:type="pct"/>
          </w:tcPr>
          <w:p w:rsidR="00DB4196" w:rsidRPr="00334F4C" w:rsidRDefault="00DB4196" w:rsidP="00334F4C">
            <w:pPr>
              <w:pStyle w:val="TableText"/>
              <w:rPr>
                <w:sz w:val="16"/>
                <w:szCs w:val="16"/>
              </w:rPr>
            </w:pPr>
            <w:r w:rsidRPr="00334F4C">
              <w:rPr>
                <w:sz w:val="16"/>
                <w:szCs w:val="16"/>
              </w:rPr>
              <w:t>64%</w:t>
            </w:r>
          </w:p>
        </w:tc>
        <w:tc>
          <w:tcPr>
            <w:tcW w:w="529" w:type="pct"/>
          </w:tcPr>
          <w:p w:rsidR="00DB4196" w:rsidRPr="00334F4C" w:rsidRDefault="00DB4196" w:rsidP="00334F4C">
            <w:pPr>
              <w:pStyle w:val="TableText"/>
              <w:rPr>
                <w:sz w:val="16"/>
                <w:szCs w:val="16"/>
              </w:rPr>
            </w:pPr>
            <w:r w:rsidRPr="00334F4C">
              <w:rPr>
                <w:sz w:val="16"/>
                <w:szCs w:val="16"/>
              </w:rPr>
              <w:t>11%</w:t>
            </w:r>
          </w:p>
        </w:tc>
        <w:tc>
          <w:tcPr>
            <w:tcW w:w="529" w:type="pct"/>
          </w:tcPr>
          <w:p w:rsidR="00DB4196" w:rsidRPr="00334F4C" w:rsidRDefault="00DB4196" w:rsidP="00334F4C">
            <w:pPr>
              <w:pStyle w:val="TableText"/>
              <w:rPr>
                <w:sz w:val="16"/>
                <w:szCs w:val="16"/>
              </w:rPr>
            </w:pPr>
            <w:r w:rsidRPr="00334F4C">
              <w:rPr>
                <w:sz w:val="16"/>
                <w:szCs w:val="16"/>
              </w:rPr>
              <w:t>20%</w:t>
            </w:r>
          </w:p>
        </w:tc>
        <w:tc>
          <w:tcPr>
            <w:tcW w:w="529" w:type="pct"/>
          </w:tcPr>
          <w:p w:rsidR="00DB4196" w:rsidRPr="00334F4C" w:rsidRDefault="00DB4196" w:rsidP="00334F4C">
            <w:pPr>
              <w:pStyle w:val="TableText"/>
              <w:rPr>
                <w:sz w:val="16"/>
                <w:szCs w:val="16"/>
              </w:rPr>
            </w:pPr>
            <w:r w:rsidRPr="00334F4C">
              <w:rPr>
                <w:sz w:val="16"/>
                <w:szCs w:val="16"/>
              </w:rPr>
              <w:t>70%</w:t>
            </w:r>
          </w:p>
        </w:tc>
        <w:tc>
          <w:tcPr>
            <w:tcW w:w="260" w:type="pct"/>
          </w:tcPr>
          <w:p w:rsidR="00DB4196" w:rsidRPr="00334F4C" w:rsidRDefault="00DB4196" w:rsidP="00334F4C">
            <w:pPr>
              <w:pStyle w:val="TableText"/>
              <w:rPr>
                <w:sz w:val="16"/>
                <w:szCs w:val="16"/>
              </w:rPr>
            </w:pPr>
            <w:r w:rsidRPr="00334F4C">
              <w:rPr>
                <w:sz w:val="16"/>
                <w:szCs w:val="16"/>
              </w:rPr>
              <w:t>51</w:t>
            </w:r>
          </w:p>
        </w:tc>
      </w:tr>
    </w:tbl>
    <w:p w:rsidR="00DB4196" w:rsidRDefault="00DB4196" w:rsidP="00836988">
      <w:pPr>
        <w:pStyle w:val="TableCaption"/>
        <w:pageBreakBefore/>
        <w:spacing w:before="240"/>
      </w:pPr>
      <w:bookmarkStart w:id="306" w:name="_Toc483258673"/>
      <w:bookmarkStart w:id="307" w:name="_Toc507170965"/>
      <w:r w:rsidRPr="006F6985">
        <w:lastRenderedPageBreak/>
        <w:t xml:space="preserve">Table </w:t>
      </w:r>
      <w:r>
        <w:t>A4.14</w:t>
      </w:r>
      <w:r w:rsidRPr="006F6985">
        <w:t xml:space="preserve"> </w:t>
      </w:r>
      <w:r>
        <w:t>Irrigation water sources and use of water trade, by region</w:t>
      </w:r>
      <w:bookmarkEnd w:id="306"/>
      <w:bookmarkEnd w:id="307"/>
    </w:p>
    <w:tbl>
      <w:tblPr>
        <w:tblStyle w:val="TableGrid"/>
        <w:tblW w:w="5000" w:type="pct"/>
        <w:tblLayout w:type="fixed"/>
        <w:tblLook w:val="04A0" w:firstRow="1" w:lastRow="0" w:firstColumn="1" w:lastColumn="0" w:noHBand="0" w:noVBand="1"/>
        <w:tblDescription w:val="Table comparing sources of water allocations and entitlements, and the use of water trading in 2015-16, among irrigators by region."/>
      </w:tblPr>
      <w:tblGrid>
        <w:gridCol w:w="2208"/>
        <w:gridCol w:w="1101"/>
        <w:gridCol w:w="1101"/>
        <w:gridCol w:w="1102"/>
        <w:gridCol w:w="1102"/>
        <w:gridCol w:w="1102"/>
        <w:gridCol w:w="1102"/>
        <w:gridCol w:w="1102"/>
        <w:gridCol w:w="1102"/>
        <w:gridCol w:w="1102"/>
        <w:gridCol w:w="1102"/>
        <w:gridCol w:w="788"/>
      </w:tblGrid>
      <w:tr w:rsidR="00DB4196" w:rsidRPr="006F6985" w:rsidTr="00A60D36">
        <w:trPr>
          <w:cantSplit/>
          <w:tblHeader/>
        </w:trPr>
        <w:tc>
          <w:tcPr>
            <w:tcW w:w="788" w:type="pct"/>
            <w:tcMar>
              <w:left w:w="28" w:type="dxa"/>
              <w:right w:w="28" w:type="dxa"/>
            </w:tcMar>
            <w:hideMark/>
          </w:tcPr>
          <w:p w:rsidR="00DB4196" w:rsidRPr="00836988" w:rsidRDefault="00836988" w:rsidP="00836988">
            <w:pPr>
              <w:pStyle w:val="TableHeading"/>
              <w:rPr>
                <w:sz w:val="16"/>
                <w:szCs w:val="16"/>
              </w:rPr>
            </w:pPr>
            <w:r w:rsidRPr="00836988">
              <w:rPr>
                <w:sz w:val="16"/>
                <w:szCs w:val="16"/>
              </w:rPr>
              <w:t>Basin irrigators by region</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from entitlements I/we own</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from entitlements leased from other people</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allocation bought on the temporary market</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from other sources</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I/we didn't irrigate any part of the farm in 2015-16</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bought new permanent water entitlements for the farm</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sold or transferred some/all of our permanent water entitlements</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sold water allocation on the temporary market</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carried some water over from the 2014-15 water year to the 2015-16 water year</w:t>
            </w:r>
          </w:p>
        </w:tc>
        <w:tc>
          <w:tcPr>
            <w:tcW w:w="393"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lost some or all of our carried over water in 2016 due to dam spills</w:t>
            </w:r>
          </w:p>
        </w:tc>
        <w:tc>
          <w:tcPr>
            <w:tcW w:w="281" w:type="pct"/>
            <w:tcMar>
              <w:left w:w="28" w:type="dxa"/>
              <w:right w:w="28" w:type="dxa"/>
            </w:tcMar>
          </w:tcPr>
          <w:p w:rsidR="00DB4196" w:rsidRPr="00836988" w:rsidRDefault="00DB4196" w:rsidP="00836988">
            <w:pPr>
              <w:pStyle w:val="TableHeading"/>
              <w:rPr>
                <w:sz w:val="16"/>
                <w:szCs w:val="16"/>
              </w:rPr>
            </w:pPr>
            <w:r w:rsidRPr="00836988">
              <w:rPr>
                <w:sz w:val="16"/>
                <w:szCs w:val="16"/>
              </w:rPr>
              <w:t>n</w:t>
            </w:r>
          </w:p>
        </w:tc>
      </w:tr>
      <w:tr w:rsidR="00DB4196" w:rsidRPr="006F6985" w:rsidTr="00A60D36">
        <w:tc>
          <w:tcPr>
            <w:tcW w:w="788" w:type="pct"/>
            <w:tcMar>
              <w:left w:w="28" w:type="dxa"/>
              <w:right w:w="28" w:type="dxa"/>
            </w:tcMar>
            <w:hideMark/>
          </w:tcPr>
          <w:p w:rsidR="00DB4196" w:rsidRPr="00836988" w:rsidRDefault="00DB4196" w:rsidP="00836988">
            <w:pPr>
              <w:pStyle w:val="TableText"/>
              <w:rPr>
                <w:sz w:val="16"/>
                <w:szCs w:val="16"/>
              </w:rPr>
            </w:pPr>
            <w:r w:rsidRPr="00836988">
              <w:rPr>
                <w:sz w:val="16"/>
                <w:szCs w:val="16"/>
              </w:rPr>
              <w:t>Murray Darling Basin irrigators</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19%</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528</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Irrigators outside Basin</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5%</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361</w:t>
            </w:r>
          </w:p>
        </w:tc>
      </w:tr>
      <w:tr w:rsidR="00DB4196" w:rsidRPr="006F6985" w:rsidTr="00A60D36">
        <w:tc>
          <w:tcPr>
            <w:tcW w:w="788" w:type="pct"/>
            <w:tcMar>
              <w:left w:w="28" w:type="dxa"/>
              <w:right w:w="28" w:type="dxa"/>
            </w:tcMar>
            <w:hideMark/>
          </w:tcPr>
          <w:p w:rsidR="00DB4196" w:rsidRPr="00836988" w:rsidRDefault="00DB4196" w:rsidP="00836988">
            <w:pPr>
              <w:pStyle w:val="TableText"/>
              <w:rPr>
                <w:sz w:val="16"/>
                <w:szCs w:val="16"/>
              </w:rPr>
            </w:pPr>
            <w:r w:rsidRPr="00836988">
              <w:rPr>
                <w:sz w:val="16"/>
                <w:szCs w:val="16"/>
              </w:rPr>
              <w:t>Northern Basin irrigators</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79</w:t>
            </w:r>
          </w:p>
        </w:tc>
      </w:tr>
      <w:tr w:rsidR="00DB4196" w:rsidRPr="006F6985" w:rsidTr="00A60D36">
        <w:tc>
          <w:tcPr>
            <w:tcW w:w="788" w:type="pct"/>
            <w:tcMar>
              <w:left w:w="28" w:type="dxa"/>
              <w:right w:w="28" w:type="dxa"/>
            </w:tcMar>
            <w:hideMark/>
          </w:tcPr>
          <w:p w:rsidR="00DB4196" w:rsidRPr="00836988" w:rsidRDefault="00DB4196" w:rsidP="00836988">
            <w:pPr>
              <w:pStyle w:val="TableText"/>
              <w:rPr>
                <w:sz w:val="16"/>
                <w:szCs w:val="16"/>
              </w:rPr>
            </w:pPr>
            <w:r w:rsidRPr="00836988">
              <w:rPr>
                <w:sz w:val="16"/>
                <w:szCs w:val="16"/>
              </w:rPr>
              <w:t>Southern Basin irrigators</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20%</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449</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 xml:space="preserve">Southern Basin irrigators – NSW </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25%</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130</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Southern Basin irrigators – VIC</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20%</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263</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 xml:space="preserve">Southern Basin irrigators – SA </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55%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56</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Goulburn Murray Irrigation District</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53%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71%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16%</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175</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Lower Murray Water/Western Murray Irrigation</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74%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62%</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26</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Murray Irrigation Ltd</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32%</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41</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Murrumbidgee Irrigation Area</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19%</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34%</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38</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Living in off-farm SRWUIP modernisation area</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14%</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71%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20%</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268</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lastRenderedPageBreak/>
              <w:t>Has upgraded on-farm water infrastructure since 2008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43%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70%</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21%</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288</w:t>
            </w:r>
          </w:p>
        </w:tc>
      </w:tr>
      <w:tr w:rsidR="00DB4196" w:rsidRPr="006F6985" w:rsidTr="00A60D36">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Has not upgraded on-farm water infrastructure since 2008</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92%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5%</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26%</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52%</w:t>
            </w:r>
          </w:p>
        </w:tc>
        <w:tc>
          <w:tcPr>
            <w:tcW w:w="393"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281" w:type="pct"/>
            <w:tcMar>
              <w:left w:w="28" w:type="dxa"/>
              <w:right w:w="28" w:type="dxa"/>
            </w:tcMar>
          </w:tcPr>
          <w:p w:rsidR="00DB4196" w:rsidRPr="00836988" w:rsidRDefault="00DB4196" w:rsidP="00836988">
            <w:pPr>
              <w:pStyle w:val="TableText"/>
              <w:rPr>
                <w:sz w:val="16"/>
                <w:szCs w:val="16"/>
              </w:rPr>
            </w:pPr>
            <w:r w:rsidRPr="00836988">
              <w:rPr>
                <w:sz w:val="16"/>
                <w:szCs w:val="16"/>
              </w:rPr>
              <w:t>216</w:t>
            </w:r>
          </w:p>
        </w:tc>
      </w:tr>
    </w:tbl>
    <w:p w:rsidR="00DB4196" w:rsidRDefault="00DB4196" w:rsidP="00836988">
      <w:pPr>
        <w:pStyle w:val="TableCaption"/>
        <w:pageBreakBefore/>
        <w:spacing w:before="240"/>
      </w:pPr>
      <w:bookmarkStart w:id="308" w:name="_Toc483258674"/>
      <w:bookmarkStart w:id="309" w:name="_Toc507170966"/>
      <w:r w:rsidRPr="006F6985">
        <w:lastRenderedPageBreak/>
        <w:t xml:space="preserve">Table </w:t>
      </w:r>
      <w:r>
        <w:t>A4.15</w:t>
      </w:r>
      <w:r w:rsidRPr="006F6985">
        <w:t xml:space="preserve"> </w:t>
      </w:r>
      <w:r>
        <w:t>Irrigation water sources and use of water trade – Basin irrigators by socio-demographic characteristics</w:t>
      </w:r>
      <w:bookmarkEnd w:id="308"/>
      <w:bookmarkEnd w:id="309"/>
    </w:p>
    <w:tbl>
      <w:tblPr>
        <w:tblStyle w:val="TableGrid"/>
        <w:tblW w:w="5000" w:type="pct"/>
        <w:tblLayout w:type="fixed"/>
        <w:tblLook w:val="04A0" w:firstRow="1" w:lastRow="0" w:firstColumn="1" w:lastColumn="0" w:noHBand="0" w:noVBand="1"/>
        <w:tblDescription w:val="Table comparing sources of water allocations and entitlements, and the use of water trading in 2015-16, among Basin irrigators by gender, age, education and work patterns."/>
      </w:tblPr>
      <w:tblGrid>
        <w:gridCol w:w="2212"/>
        <w:gridCol w:w="1108"/>
        <w:gridCol w:w="1108"/>
        <w:gridCol w:w="1108"/>
        <w:gridCol w:w="1108"/>
        <w:gridCol w:w="1108"/>
        <w:gridCol w:w="1108"/>
        <w:gridCol w:w="1108"/>
        <w:gridCol w:w="1108"/>
        <w:gridCol w:w="1108"/>
        <w:gridCol w:w="1107"/>
        <w:gridCol w:w="723"/>
      </w:tblGrid>
      <w:tr w:rsidR="00DB4196" w:rsidRPr="006F6985" w:rsidTr="00AC6419">
        <w:trPr>
          <w:cantSplit/>
          <w:tblHeader/>
        </w:trPr>
        <w:tc>
          <w:tcPr>
            <w:tcW w:w="788" w:type="pct"/>
            <w:tcMar>
              <w:left w:w="28" w:type="dxa"/>
              <w:right w:w="28" w:type="dxa"/>
            </w:tcMar>
            <w:hideMark/>
          </w:tcPr>
          <w:p w:rsidR="00DB4196" w:rsidRPr="00836988" w:rsidRDefault="00836988" w:rsidP="00836988">
            <w:pPr>
              <w:pStyle w:val="TableHeading"/>
              <w:rPr>
                <w:sz w:val="16"/>
                <w:szCs w:val="16"/>
              </w:rPr>
            </w:pPr>
            <w:r w:rsidRPr="00836988">
              <w:rPr>
                <w:sz w:val="16"/>
                <w:szCs w:val="16"/>
              </w:rPr>
              <w:t>Basin irrigators by socio-demographic characteristics</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from entitlements I/we own</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from entitlements leased from other people</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allocation bought on the temporary market</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Sources of water used to irrigate farm in 2015-16 water year </w:t>
            </w:r>
            <w:r w:rsidRPr="00836988">
              <w:rPr>
                <w:sz w:val="16"/>
                <w:szCs w:val="16"/>
              </w:rPr>
              <w:br/>
            </w:r>
            <w:r w:rsidR="00DB4196" w:rsidRPr="00836988">
              <w:rPr>
                <w:sz w:val="16"/>
                <w:szCs w:val="16"/>
              </w:rPr>
              <w:t>Water from other sources</w:t>
            </w:r>
          </w:p>
        </w:tc>
        <w:tc>
          <w:tcPr>
            <w:tcW w:w="395" w:type="pct"/>
            <w:tcMar>
              <w:left w:w="28" w:type="dxa"/>
              <w:right w:w="28" w:type="dxa"/>
            </w:tcMar>
          </w:tcPr>
          <w:p w:rsidR="00DB4196" w:rsidRPr="00836988" w:rsidRDefault="00836988" w:rsidP="00CC7443">
            <w:pPr>
              <w:pStyle w:val="TableHeading"/>
              <w:rPr>
                <w:sz w:val="16"/>
                <w:szCs w:val="16"/>
              </w:rPr>
            </w:pPr>
            <w:r w:rsidRPr="00836988">
              <w:rPr>
                <w:sz w:val="16"/>
                <w:szCs w:val="16"/>
              </w:rPr>
              <w:t xml:space="preserve">Sources of water used to irrigate farm in 2015-16 water year </w:t>
            </w:r>
            <w:r w:rsidR="00CC7443">
              <w:rPr>
                <w:sz w:val="16"/>
                <w:szCs w:val="16"/>
              </w:rPr>
              <w:br/>
            </w:r>
            <w:r w:rsidR="00DB4196" w:rsidRPr="00836988">
              <w:rPr>
                <w:sz w:val="16"/>
                <w:szCs w:val="16"/>
              </w:rPr>
              <w:t>I/we didn't irrigate any part of the farm in 2015-16</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bought new permanent water entitlements for the farm</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sold or transferred some/all of our permanent water entitlements</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sold water allocation on the temporary market</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carried some water over from the 2014-15 water year to the 2015-16 water year</w:t>
            </w:r>
          </w:p>
        </w:tc>
        <w:tc>
          <w:tcPr>
            <w:tcW w:w="395" w:type="pct"/>
            <w:tcMar>
              <w:left w:w="28" w:type="dxa"/>
              <w:right w:w="28" w:type="dxa"/>
            </w:tcMar>
          </w:tcPr>
          <w:p w:rsidR="00DB4196" w:rsidRPr="00836988" w:rsidRDefault="00836988" w:rsidP="00836988">
            <w:pPr>
              <w:pStyle w:val="TableHeading"/>
              <w:rPr>
                <w:sz w:val="16"/>
                <w:szCs w:val="16"/>
              </w:rPr>
            </w:pPr>
            <w:r w:rsidRPr="00836988">
              <w:rPr>
                <w:sz w:val="16"/>
                <w:szCs w:val="16"/>
              </w:rPr>
              <w:t xml:space="preserve">Engagement in water trade in 2015-16 water year </w:t>
            </w:r>
            <w:r w:rsidRPr="00836988">
              <w:rPr>
                <w:sz w:val="16"/>
                <w:szCs w:val="16"/>
              </w:rPr>
              <w:br/>
            </w:r>
            <w:r w:rsidR="00DB4196" w:rsidRPr="00836988">
              <w:rPr>
                <w:sz w:val="16"/>
                <w:szCs w:val="16"/>
              </w:rPr>
              <w:t>I/we lost some or all of our carried over water in 2016 due to dam spills</w:t>
            </w:r>
          </w:p>
        </w:tc>
        <w:tc>
          <w:tcPr>
            <w:tcW w:w="258" w:type="pct"/>
            <w:tcMar>
              <w:left w:w="28" w:type="dxa"/>
              <w:right w:w="28" w:type="dxa"/>
            </w:tcMar>
          </w:tcPr>
          <w:p w:rsidR="00DB4196" w:rsidRPr="00836988" w:rsidRDefault="00DB4196" w:rsidP="00836988">
            <w:pPr>
              <w:pStyle w:val="TableHeading"/>
              <w:rPr>
                <w:sz w:val="16"/>
                <w:szCs w:val="16"/>
              </w:rPr>
            </w:pPr>
            <w:r w:rsidRPr="00836988">
              <w:rPr>
                <w:sz w:val="16"/>
                <w:szCs w:val="16"/>
              </w:rPr>
              <w:t>n</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Murray Darling Basin irrigators</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19%</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528</w:t>
            </w:r>
          </w:p>
        </w:tc>
      </w:tr>
      <w:tr w:rsidR="00DB4196" w:rsidRPr="006F6985" w:rsidTr="00AC6419">
        <w:tc>
          <w:tcPr>
            <w:tcW w:w="788" w:type="pct"/>
            <w:tcMar>
              <w:left w:w="28" w:type="dxa"/>
              <w:right w:w="28" w:type="dxa"/>
            </w:tcMar>
            <w:hideMark/>
          </w:tcPr>
          <w:p w:rsidR="00DB4196" w:rsidRPr="00836988" w:rsidRDefault="00DB4196" w:rsidP="00836988">
            <w:pPr>
              <w:pStyle w:val="TableText"/>
              <w:rPr>
                <w:sz w:val="16"/>
                <w:szCs w:val="16"/>
              </w:rPr>
            </w:pPr>
            <w:r w:rsidRPr="00836988">
              <w:rPr>
                <w:sz w:val="16"/>
                <w:szCs w:val="16"/>
              </w:rPr>
              <w:t>Female irrigators</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56%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17%</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116</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Male irrigators</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95%</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19%</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401</w:t>
            </w:r>
          </w:p>
        </w:tc>
      </w:tr>
      <w:tr w:rsidR="00DB4196" w:rsidRPr="006F6985" w:rsidTr="00AC6419">
        <w:tc>
          <w:tcPr>
            <w:tcW w:w="788" w:type="pct"/>
            <w:tcMar>
              <w:left w:w="28" w:type="dxa"/>
              <w:right w:w="28" w:type="dxa"/>
            </w:tcMar>
            <w:hideMark/>
          </w:tcPr>
          <w:p w:rsidR="00DB4196" w:rsidRPr="00836988" w:rsidRDefault="00DB4196" w:rsidP="00836988">
            <w:pPr>
              <w:pStyle w:val="TableText"/>
              <w:rPr>
                <w:sz w:val="16"/>
                <w:szCs w:val="16"/>
              </w:rPr>
            </w:pPr>
            <w:r w:rsidRPr="00836988">
              <w:rPr>
                <w:sz w:val="16"/>
                <w:szCs w:val="16"/>
              </w:rPr>
              <w:t>Aged &lt; 49 years</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51%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15%</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82</w:t>
            </w:r>
          </w:p>
        </w:tc>
      </w:tr>
      <w:tr w:rsidR="00DB4196" w:rsidRPr="006F6985" w:rsidTr="00AC6419">
        <w:tc>
          <w:tcPr>
            <w:tcW w:w="788" w:type="pct"/>
            <w:tcMar>
              <w:left w:w="28" w:type="dxa"/>
              <w:right w:w="28" w:type="dxa"/>
            </w:tcMar>
            <w:hideMark/>
          </w:tcPr>
          <w:p w:rsidR="00DB4196" w:rsidRPr="00836988" w:rsidRDefault="00DB4196" w:rsidP="00836988">
            <w:pPr>
              <w:pStyle w:val="TableText"/>
              <w:rPr>
                <w:sz w:val="16"/>
                <w:szCs w:val="16"/>
              </w:rPr>
            </w:pPr>
            <w:r w:rsidRPr="00836988">
              <w:rPr>
                <w:sz w:val="16"/>
                <w:szCs w:val="16"/>
              </w:rPr>
              <w:t>Aged 50-64 years</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63%</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17%</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233</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Aged 65 years or older</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22%</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199</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Educational attainment – did not complete high school</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22%</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155</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Educational attainment – completed high school</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93%</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63%</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23%</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174</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Educational attainment – completed university degree</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56%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15%</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134</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No off-farm work</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96%</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5%</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12%</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18%</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201</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Part-time off-farm work</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95%</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14%</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30%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69%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20%</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228</w:t>
            </w:r>
          </w:p>
        </w:tc>
      </w:tr>
      <w:tr w:rsidR="00DB4196" w:rsidRPr="006F6985" w:rsidTr="00AC6419">
        <w:tc>
          <w:tcPr>
            <w:tcW w:w="788" w:type="pct"/>
            <w:tcMar>
              <w:left w:w="28" w:type="dxa"/>
              <w:right w:w="28" w:type="dxa"/>
            </w:tcMar>
          </w:tcPr>
          <w:p w:rsidR="00DB4196" w:rsidRPr="00836988" w:rsidRDefault="00DB4196" w:rsidP="00836988">
            <w:pPr>
              <w:pStyle w:val="TableText"/>
              <w:rPr>
                <w:sz w:val="16"/>
                <w:szCs w:val="16"/>
              </w:rPr>
            </w:pPr>
            <w:r w:rsidRPr="00836988">
              <w:rPr>
                <w:sz w:val="16"/>
                <w:szCs w:val="16"/>
              </w:rPr>
              <w:t>Full-time off-farm work</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88%</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5%</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21%</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5%</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20%</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7%</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13%</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29%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49%</w:t>
            </w:r>
          </w:p>
        </w:tc>
        <w:tc>
          <w:tcPr>
            <w:tcW w:w="395" w:type="pct"/>
            <w:tcMar>
              <w:left w:w="28" w:type="dxa"/>
              <w:right w:w="28" w:type="dxa"/>
            </w:tcMar>
          </w:tcPr>
          <w:p w:rsidR="00DB4196" w:rsidRPr="00836988" w:rsidRDefault="00DB4196" w:rsidP="00836988">
            <w:pPr>
              <w:pStyle w:val="TableText"/>
              <w:rPr>
                <w:sz w:val="16"/>
                <w:szCs w:val="16"/>
              </w:rPr>
            </w:pPr>
            <w:r w:rsidRPr="00836988">
              <w:rPr>
                <w:sz w:val="16"/>
                <w:szCs w:val="16"/>
              </w:rPr>
              <w:t>14%</w:t>
            </w:r>
          </w:p>
        </w:tc>
        <w:tc>
          <w:tcPr>
            <w:tcW w:w="258" w:type="pct"/>
            <w:tcMar>
              <w:left w:w="28" w:type="dxa"/>
              <w:right w:w="28" w:type="dxa"/>
            </w:tcMar>
          </w:tcPr>
          <w:p w:rsidR="00DB4196" w:rsidRPr="00836988" w:rsidRDefault="00DB4196" w:rsidP="00836988">
            <w:pPr>
              <w:pStyle w:val="TableText"/>
              <w:rPr>
                <w:sz w:val="16"/>
                <w:szCs w:val="16"/>
              </w:rPr>
            </w:pPr>
            <w:r w:rsidRPr="00836988">
              <w:rPr>
                <w:sz w:val="16"/>
                <w:szCs w:val="16"/>
              </w:rPr>
              <w:t>95</w:t>
            </w:r>
          </w:p>
        </w:tc>
      </w:tr>
    </w:tbl>
    <w:p w:rsidR="00DB4196" w:rsidRDefault="00DB4196" w:rsidP="00836988">
      <w:pPr>
        <w:pStyle w:val="TableCaption"/>
        <w:pageBreakBefore/>
        <w:spacing w:before="240"/>
      </w:pPr>
      <w:bookmarkStart w:id="310" w:name="_Toc483258675"/>
      <w:bookmarkStart w:id="311" w:name="_Toc507170967"/>
      <w:r w:rsidRPr="006F6985">
        <w:lastRenderedPageBreak/>
        <w:t xml:space="preserve">Table </w:t>
      </w:r>
      <w:r>
        <w:t>A4.16</w:t>
      </w:r>
      <w:r w:rsidRPr="006F6985">
        <w:t xml:space="preserve"> </w:t>
      </w:r>
      <w:r>
        <w:t>Irrigation water sources and use of water trade –Basin irrigators by farm economic size and farm type</w:t>
      </w:r>
      <w:bookmarkEnd w:id="310"/>
      <w:bookmarkEnd w:id="311"/>
    </w:p>
    <w:tbl>
      <w:tblPr>
        <w:tblStyle w:val="TableGrid"/>
        <w:tblW w:w="5000" w:type="pct"/>
        <w:tblLayout w:type="fixed"/>
        <w:tblLook w:val="04A0" w:firstRow="1" w:lastRow="0" w:firstColumn="1" w:lastColumn="0" w:noHBand="0" w:noVBand="1"/>
        <w:tblDescription w:val="Table comparing sources of water allocations and entitlements and the use of water trading in 2015-16, among Basin irrigators by farm economic size and type."/>
      </w:tblPr>
      <w:tblGrid>
        <w:gridCol w:w="2770"/>
        <w:gridCol w:w="1052"/>
        <w:gridCol w:w="1052"/>
        <w:gridCol w:w="1051"/>
        <w:gridCol w:w="1051"/>
        <w:gridCol w:w="1051"/>
        <w:gridCol w:w="1051"/>
        <w:gridCol w:w="1051"/>
        <w:gridCol w:w="1051"/>
        <w:gridCol w:w="1051"/>
        <w:gridCol w:w="1051"/>
        <w:gridCol w:w="732"/>
      </w:tblGrid>
      <w:tr w:rsidR="00DB4196" w:rsidRPr="006F6985" w:rsidTr="00AC6419">
        <w:trPr>
          <w:cantSplit/>
          <w:tblHeader/>
        </w:trPr>
        <w:tc>
          <w:tcPr>
            <w:tcW w:w="988" w:type="pct"/>
            <w:tcMar>
              <w:left w:w="28" w:type="dxa"/>
              <w:right w:w="28" w:type="dxa"/>
            </w:tcMar>
            <w:hideMark/>
          </w:tcPr>
          <w:p w:rsidR="00DB4196" w:rsidRPr="00E026DD" w:rsidRDefault="00E026DD" w:rsidP="00E026DD">
            <w:pPr>
              <w:pStyle w:val="TableHeading"/>
              <w:rPr>
                <w:sz w:val="16"/>
                <w:szCs w:val="16"/>
              </w:rPr>
            </w:pPr>
            <w:r w:rsidRPr="00E026DD">
              <w:rPr>
                <w:sz w:val="16"/>
                <w:szCs w:val="16"/>
              </w:rPr>
              <w:t>Basin irrigators by farm economic size and farm type</w:t>
            </w:r>
          </w:p>
        </w:tc>
        <w:tc>
          <w:tcPr>
            <w:tcW w:w="375" w:type="pct"/>
            <w:tcMar>
              <w:left w:w="28" w:type="dxa"/>
              <w:right w:w="28" w:type="dxa"/>
            </w:tcMar>
          </w:tcPr>
          <w:p w:rsidR="00DB4196" w:rsidRPr="00E026DD" w:rsidRDefault="00836988" w:rsidP="00E026DD">
            <w:pPr>
              <w:pStyle w:val="TableHeading"/>
              <w:rPr>
                <w:sz w:val="16"/>
                <w:szCs w:val="16"/>
              </w:rPr>
            </w:pPr>
            <w:r w:rsidRPr="00E026DD">
              <w:rPr>
                <w:sz w:val="16"/>
                <w:szCs w:val="16"/>
              </w:rPr>
              <w:t xml:space="preserve">Sources of water used to irrigate farm in 2015-16 water year </w:t>
            </w:r>
            <w:r w:rsidRPr="00E026DD">
              <w:rPr>
                <w:sz w:val="16"/>
                <w:szCs w:val="16"/>
              </w:rPr>
              <w:br/>
            </w:r>
            <w:r w:rsidR="00DB4196" w:rsidRPr="00E026DD">
              <w:rPr>
                <w:sz w:val="16"/>
                <w:szCs w:val="16"/>
              </w:rPr>
              <w:t>Water from entitlements I/we own</w:t>
            </w:r>
          </w:p>
        </w:tc>
        <w:tc>
          <w:tcPr>
            <w:tcW w:w="375" w:type="pct"/>
            <w:tcMar>
              <w:left w:w="28" w:type="dxa"/>
              <w:right w:w="28" w:type="dxa"/>
            </w:tcMar>
          </w:tcPr>
          <w:p w:rsidR="00DB4196" w:rsidRPr="00E026DD" w:rsidRDefault="00836988" w:rsidP="00E026DD">
            <w:pPr>
              <w:pStyle w:val="TableHeading"/>
              <w:rPr>
                <w:sz w:val="16"/>
                <w:szCs w:val="16"/>
              </w:rPr>
            </w:pPr>
            <w:r w:rsidRPr="00E026DD">
              <w:rPr>
                <w:sz w:val="16"/>
                <w:szCs w:val="16"/>
              </w:rPr>
              <w:t xml:space="preserve">Sources of water used to irrigate farm in 2015-16 water year </w:t>
            </w:r>
            <w:r w:rsidRPr="00E026DD">
              <w:rPr>
                <w:sz w:val="16"/>
                <w:szCs w:val="16"/>
              </w:rPr>
              <w:br/>
            </w:r>
            <w:r w:rsidR="00DB4196" w:rsidRPr="00E026DD">
              <w:rPr>
                <w:sz w:val="16"/>
                <w:szCs w:val="16"/>
              </w:rPr>
              <w:t>Water from entitlements leased from other people</w:t>
            </w:r>
          </w:p>
        </w:tc>
        <w:tc>
          <w:tcPr>
            <w:tcW w:w="375" w:type="pct"/>
            <w:tcMar>
              <w:left w:w="28" w:type="dxa"/>
              <w:right w:w="28" w:type="dxa"/>
            </w:tcMar>
          </w:tcPr>
          <w:p w:rsidR="00DB4196" w:rsidRPr="00E026DD" w:rsidRDefault="00836988" w:rsidP="00E026DD">
            <w:pPr>
              <w:pStyle w:val="TableHeading"/>
              <w:rPr>
                <w:sz w:val="16"/>
                <w:szCs w:val="16"/>
              </w:rPr>
            </w:pPr>
            <w:r w:rsidRPr="00E026DD">
              <w:rPr>
                <w:sz w:val="16"/>
                <w:szCs w:val="16"/>
              </w:rPr>
              <w:t xml:space="preserve">Sources of water used to irrigate farm in 2015-16 water year </w:t>
            </w:r>
            <w:r w:rsidRPr="00E026DD">
              <w:rPr>
                <w:sz w:val="16"/>
                <w:szCs w:val="16"/>
              </w:rPr>
              <w:br/>
            </w:r>
            <w:r w:rsidR="00DB4196" w:rsidRPr="00E026DD">
              <w:rPr>
                <w:sz w:val="16"/>
                <w:szCs w:val="16"/>
              </w:rPr>
              <w:t>Water allocation bought on the temporary market</w:t>
            </w:r>
          </w:p>
        </w:tc>
        <w:tc>
          <w:tcPr>
            <w:tcW w:w="375" w:type="pct"/>
            <w:tcMar>
              <w:left w:w="28" w:type="dxa"/>
              <w:right w:w="28" w:type="dxa"/>
            </w:tcMar>
          </w:tcPr>
          <w:p w:rsidR="00DB4196" w:rsidRPr="00E026DD" w:rsidRDefault="00836988" w:rsidP="00E026DD">
            <w:pPr>
              <w:pStyle w:val="TableHeading"/>
              <w:rPr>
                <w:sz w:val="16"/>
                <w:szCs w:val="16"/>
              </w:rPr>
            </w:pPr>
            <w:r w:rsidRPr="00E026DD">
              <w:rPr>
                <w:sz w:val="16"/>
                <w:szCs w:val="16"/>
              </w:rPr>
              <w:t xml:space="preserve">Sources of water used to irrigate farm in 2015-16 water year </w:t>
            </w:r>
            <w:r w:rsidRPr="00E026DD">
              <w:rPr>
                <w:sz w:val="16"/>
                <w:szCs w:val="16"/>
              </w:rPr>
              <w:br/>
            </w:r>
            <w:r w:rsidR="00DB4196" w:rsidRPr="00E026DD">
              <w:rPr>
                <w:sz w:val="16"/>
                <w:szCs w:val="16"/>
              </w:rPr>
              <w:t>Water from other sources</w:t>
            </w:r>
          </w:p>
        </w:tc>
        <w:tc>
          <w:tcPr>
            <w:tcW w:w="375" w:type="pct"/>
            <w:tcMar>
              <w:left w:w="28" w:type="dxa"/>
              <w:right w:w="28" w:type="dxa"/>
            </w:tcMar>
          </w:tcPr>
          <w:p w:rsidR="00DB4196" w:rsidRPr="00E026DD" w:rsidRDefault="00836988" w:rsidP="00E026DD">
            <w:pPr>
              <w:pStyle w:val="TableHeading"/>
              <w:rPr>
                <w:sz w:val="16"/>
                <w:szCs w:val="16"/>
              </w:rPr>
            </w:pPr>
            <w:r w:rsidRPr="00E026DD">
              <w:rPr>
                <w:sz w:val="16"/>
                <w:szCs w:val="16"/>
              </w:rPr>
              <w:t>Sources of water used to irrigate farm in 2015-16 water year</w:t>
            </w:r>
            <w:r w:rsidRPr="00E026DD">
              <w:rPr>
                <w:sz w:val="16"/>
                <w:szCs w:val="16"/>
              </w:rPr>
              <w:br/>
            </w:r>
            <w:r w:rsidR="00DB4196" w:rsidRPr="00E026DD">
              <w:rPr>
                <w:sz w:val="16"/>
                <w:szCs w:val="16"/>
              </w:rPr>
              <w:t>I/we didn't irrigate any part of the farm in 2015-16</w:t>
            </w:r>
          </w:p>
        </w:tc>
        <w:tc>
          <w:tcPr>
            <w:tcW w:w="375" w:type="pct"/>
            <w:tcMar>
              <w:left w:w="28" w:type="dxa"/>
              <w:right w:w="28" w:type="dxa"/>
            </w:tcMar>
          </w:tcPr>
          <w:p w:rsidR="00DB4196" w:rsidRPr="00E026DD" w:rsidRDefault="00836988" w:rsidP="00E026DD">
            <w:pPr>
              <w:pStyle w:val="TableHeading"/>
              <w:rPr>
                <w:sz w:val="16"/>
                <w:szCs w:val="16"/>
              </w:rPr>
            </w:pPr>
            <w:r w:rsidRPr="00E026DD">
              <w:rPr>
                <w:sz w:val="16"/>
                <w:szCs w:val="16"/>
              </w:rPr>
              <w:t xml:space="preserve">Engagement in water trade in 2015-16 water year </w:t>
            </w:r>
            <w:r w:rsidRPr="00E026DD">
              <w:rPr>
                <w:sz w:val="16"/>
                <w:szCs w:val="16"/>
              </w:rPr>
              <w:br/>
            </w:r>
            <w:r w:rsidR="00DB4196" w:rsidRPr="00E026DD">
              <w:rPr>
                <w:sz w:val="16"/>
                <w:szCs w:val="16"/>
              </w:rPr>
              <w:t>I/we bought new permanent water entitlements for the farm</w:t>
            </w:r>
          </w:p>
        </w:tc>
        <w:tc>
          <w:tcPr>
            <w:tcW w:w="375" w:type="pct"/>
            <w:tcMar>
              <w:left w:w="28" w:type="dxa"/>
              <w:right w:w="28" w:type="dxa"/>
            </w:tcMar>
          </w:tcPr>
          <w:p w:rsidR="00DB4196" w:rsidRPr="00E026DD" w:rsidRDefault="00E026DD" w:rsidP="00E026DD">
            <w:pPr>
              <w:pStyle w:val="TableHeading"/>
              <w:rPr>
                <w:sz w:val="16"/>
                <w:szCs w:val="16"/>
              </w:rPr>
            </w:pPr>
            <w:r w:rsidRPr="00E026DD">
              <w:rPr>
                <w:sz w:val="16"/>
                <w:szCs w:val="16"/>
              </w:rPr>
              <w:t xml:space="preserve">Engagement in water trade in 2015-16 water year </w:t>
            </w:r>
            <w:r w:rsidRPr="00E026DD">
              <w:rPr>
                <w:sz w:val="16"/>
                <w:szCs w:val="16"/>
              </w:rPr>
              <w:br/>
            </w:r>
            <w:r w:rsidR="00DB4196" w:rsidRPr="00E026DD">
              <w:rPr>
                <w:sz w:val="16"/>
                <w:szCs w:val="16"/>
              </w:rPr>
              <w:t>I/we sold or transferred some/all of our permanent water entitlements</w:t>
            </w:r>
          </w:p>
        </w:tc>
        <w:tc>
          <w:tcPr>
            <w:tcW w:w="375" w:type="pct"/>
            <w:tcMar>
              <w:left w:w="28" w:type="dxa"/>
              <w:right w:w="28" w:type="dxa"/>
            </w:tcMar>
          </w:tcPr>
          <w:p w:rsidR="00DB4196" w:rsidRPr="00E026DD" w:rsidRDefault="00E026DD" w:rsidP="00E026DD">
            <w:pPr>
              <w:pStyle w:val="TableHeading"/>
              <w:rPr>
                <w:sz w:val="16"/>
                <w:szCs w:val="16"/>
              </w:rPr>
            </w:pPr>
            <w:r w:rsidRPr="00E026DD">
              <w:rPr>
                <w:sz w:val="16"/>
                <w:szCs w:val="16"/>
              </w:rPr>
              <w:t xml:space="preserve">Engagement in water trade in 2015-16 water year </w:t>
            </w:r>
            <w:r w:rsidRPr="00E026DD">
              <w:rPr>
                <w:sz w:val="16"/>
                <w:szCs w:val="16"/>
              </w:rPr>
              <w:br/>
            </w:r>
            <w:r w:rsidR="00DB4196" w:rsidRPr="00E026DD">
              <w:rPr>
                <w:sz w:val="16"/>
                <w:szCs w:val="16"/>
              </w:rPr>
              <w:t>I/we sold water allocation on the temporary market</w:t>
            </w:r>
          </w:p>
        </w:tc>
        <w:tc>
          <w:tcPr>
            <w:tcW w:w="375" w:type="pct"/>
            <w:tcMar>
              <w:left w:w="28" w:type="dxa"/>
              <w:right w:w="28" w:type="dxa"/>
            </w:tcMar>
          </w:tcPr>
          <w:p w:rsidR="00DB4196" w:rsidRPr="00E026DD" w:rsidRDefault="00E026DD" w:rsidP="00E026DD">
            <w:pPr>
              <w:pStyle w:val="TableHeading"/>
              <w:rPr>
                <w:sz w:val="16"/>
                <w:szCs w:val="16"/>
              </w:rPr>
            </w:pPr>
            <w:r w:rsidRPr="00E026DD">
              <w:rPr>
                <w:sz w:val="16"/>
                <w:szCs w:val="16"/>
              </w:rPr>
              <w:t xml:space="preserve">Engagement in water trade in 2015-16 water year </w:t>
            </w:r>
            <w:r w:rsidRPr="00E026DD">
              <w:rPr>
                <w:sz w:val="16"/>
                <w:szCs w:val="16"/>
              </w:rPr>
              <w:br/>
            </w:r>
            <w:r w:rsidR="00DB4196" w:rsidRPr="00E026DD">
              <w:rPr>
                <w:sz w:val="16"/>
                <w:szCs w:val="16"/>
              </w:rPr>
              <w:t>I/we carried some water over from the 2014-15 water year to the 2015-16 water year</w:t>
            </w:r>
          </w:p>
        </w:tc>
        <w:tc>
          <w:tcPr>
            <w:tcW w:w="375" w:type="pct"/>
            <w:tcMar>
              <w:left w:w="28" w:type="dxa"/>
              <w:right w:w="28" w:type="dxa"/>
            </w:tcMar>
          </w:tcPr>
          <w:p w:rsidR="00DB4196" w:rsidRPr="00E026DD" w:rsidRDefault="00E026DD" w:rsidP="00E026DD">
            <w:pPr>
              <w:pStyle w:val="TableHeading"/>
              <w:rPr>
                <w:sz w:val="16"/>
                <w:szCs w:val="16"/>
              </w:rPr>
            </w:pPr>
            <w:r w:rsidRPr="00E026DD">
              <w:rPr>
                <w:sz w:val="16"/>
                <w:szCs w:val="16"/>
              </w:rPr>
              <w:t xml:space="preserve">Engagement in water trade in 2015-16 water year </w:t>
            </w:r>
            <w:r w:rsidRPr="00E026DD">
              <w:rPr>
                <w:sz w:val="16"/>
                <w:szCs w:val="16"/>
              </w:rPr>
              <w:br/>
            </w:r>
            <w:r w:rsidR="00DB4196" w:rsidRPr="00E026DD">
              <w:rPr>
                <w:sz w:val="16"/>
                <w:szCs w:val="16"/>
              </w:rPr>
              <w:t>I/we lost some or all of our carried over water in 2016 due to dam spills</w:t>
            </w:r>
          </w:p>
        </w:tc>
        <w:tc>
          <w:tcPr>
            <w:tcW w:w="261" w:type="pct"/>
            <w:tcMar>
              <w:left w:w="28" w:type="dxa"/>
              <w:right w:w="28" w:type="dxa"/>
            </w:tcMar>
          </w:tcPr>
          <w:p w:rsidR="00DB4196" w:rsidRPr="00E026DD" w:rsidRDefault="00DB4196" w:rsidP="00E026DD">
            <w:pPr>
              <w:pStyle w:val="TableHeading"/>
              <w:rPr>
                <w:sz w:val="16"/>
                <w:szCs w:val="16"/>
              </w:rPr>
            </w:pPr>
            <w:r w:rsidRPr="00E026DD">
              <w:rPr>
                <w:sz w:val="16"/>
                <w:szCs w:val="16"/>
              </w:rPr>
              <w:t>n</w:t>
            </w:r>
          </w:p>
        </w:tc>
      </w:tr>
      <w:tr w:rsidR="00DB4196" w:rsidRPr="006F6985" w:rsidTr="00AC6419">
        <w:tc>
          <w:tcPr>
            <w:tcW w:w="988" w:type="pct"/>
            <w:tcMar>
              <w:left w:w="28" w:type="dxa"/>
              <w:right w:w="28" w:type="dxa"/>
            </w:tcMar>
          </w:tcPr>
          <w:p w:rsidR="00DB4196" w:rsidRPr="00E026DD" w:rsidRDefault="00DB4196" w:rsidP="00E026DD">
            <w:pPr>
              <w:pStyle w:val="TableText"/>
              <w:rPr>
                <w:sz w:val="16"/>
                <w:szCs w:val="16"/>
              </w:rPr>
            </w:pPr>
            <w:r w:rsidRPr="00E026DD">
              <w:rPr>
                <w:sz w:val="16"/>
                <w:szCs w:val="16"/>
              </w:rPr>
              <w:t>GVAP &lt; $100,000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92%</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37%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21%</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171</w:t>
            </w:r>
          </w:p>
        </w:tc>
      </w:tr>
      <w:tr w:rsidR="00DB4196" w:rsidRPr="006F6985" w:rsidTr="00AC6419">
        <w:tc>
          <w:tcPr>
            <w:tcW w:w="988" w:type="pct"/>
            <w:tcMar>
              <w:left w:w="28" w:type="dxa"/>
              <w:right w:w="28" w:type="dxa"/>
            </w:tcMar>
          </w:tcPr>
          <w:p w:rsidR="00DB4196" w:rsidRPr="00E026DD" w:rsidRDefault="00DB4196" w:rsidP="00E026DD">
            <w:pPr>
              <w:pStyle w:val="TableText"/>
              <w:rPr>
                <w:sz w:val="16"/>
                <w:szCs w:val="16"/>
              </w:rPr>
            </w:pPr>
            <w:r w:rsidRPr="00E026DD">
              <w:rPr>
                <w:sz w:val="16"/>
                <w:szCs w:val="16"/>
              </w:rPr>
              <w:t>GVAP $100,000 to $299,999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94%</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18%</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87</w:t>
            </w:r>
          </w:p>
        </w:tc>
      </w:tr>
      <w:tr w:rsidR="00DB4196" w:rsidRPr="006F6985" w:rsidTr="00AC6419">
        <w:tc>
          <w:tcPr>
            <w:tcW w:w="988" w:type="pct"/>
            <w:tcMar>
              <w:left w:w="28" w:type="dxa"/>
              <w:right w:w="28" w:type="dxa"/>
            </w:tcMar>
            <w:hideMark/>
          </w:tcPr>
          <w:p w:rsidR="00DB4196" w:rsidRPr="00E026DD" w:rsidRDefault="00DB4196" w:rsidP="00E026DD">
            <w:pPr>
              <w:pStyle w:val="TableText"/>
              <w:rPr>
                <w:sz w:val="16"/>
                <w:szCs w:val="16"/>
              </w:rPr>
            </w:pPr>
            <w:r w:rsidRPr="00E026DD">
              <w:rPr>
                <w:sz w:val="16"/>
                <w:szCs w:val="16"/>
              </w:rPr>
              <w:t>GVAP $300,000 to $499,999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94%</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38%</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12%</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64%</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14%</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66</w:t>
            </w:r>
          </w:p>
        </w:tc>
      </w:tr>
      <w:tr w:rsidR="00DB4196" w:rsidRPr="006F6985" w:rsidTr="00AC6419">
        <w:tc>
          <w:tcPr>
            <w:tcW w:w="988" w:type="pct"/>
            <w:tcMar>
              <w:left w:w="28" w:type="dxa"/>
              <w:right w:w="28" w:type="dxa"/>
            </w:tcMar>
          </w:tcPr>
          <w:p w:rsidR="00DB4196" w:rsidRPr="00E026DD" w:rsidRDefault="00DB4196" w:rsidP="00E026DD">
            <w:pPr>
              <w:pStyle w:val="TableText"/>
              <w:rPr>
                <w:sz w:val="16"/>
                <w:szCs w:val="16"/>
              </w:rPr>
            </w:pPr>
            <w:r w:rsidRPr="00E026DD">
              <w:rPr>
                <w:sz w:val="16"/>
                <w:szCs w:val="16"/>
              </w:rPr>
              <w:t>GVAP $500,000 or more</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51%</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18%</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20%</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163</w:t>
            </w:r>
          </w:p>
        </w:tc>
      </w:tr>
      <w:tr w:rsidR="00DB4196" w:rsidRPr="006F6985" w:rsidTr="00AC6419">
        <w:tc>
          <w:tcPr>
            <w:tcW w:w="988" w:type="pct"/>
            <w:tcMar>
              <w:left w:w="28" w:type="dxa"/>
              <w:right w:w="28" w:type="dxa"/>
            </w:tcMar>
            <w:hideMark/>
          </w:tcPr>
          <w:p w:rsidR="00DB4196" w:rsidRPr="00E026DD" w:rsidRDefault="00DB4196" w:rsidP="00E026DD">
            <w:pPr>
              <w:pStyle w:val="TableText"/>
              <w:rPr>
                <w:sz w:val="16"/>
                <w:szCs w:val="16"/>
              </w:rPr>
            </w:pPr>
            <w:r w:rsidRPr="00E026DD">
              <w:rPr>
                <w:sz w:val="16"/>
                <w:szCs w:val="16"/>
              </w:rPr>
              <w:t>Beef /sheep / mixed cropping-grazing</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92%</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30%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18%</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164</w:t>
            </w:r>
          </w:p>
        </w:tc>
      </w:tr>
      <w:tr w:rsidR="00DB4196" w:rsidRPr="006F6985" w:rsidTr="00AC6419">
        <w:tc>
          <w:tcPr>
            <w:tcW w:w="988" w:type="pct"/>
            <w:tcMar>
              <w:left w:w="28" w:type="dxa"/>
              <w:right w:w="28" w:type="dxa"/>
            </w:tcMar>
            <w:hideMark/>
          </w:tcPr>
          <w:p w:rsidR="00DB4196" w:rsidRPr="00E026DD" w:rsidRDefault="00DB4196" w:rsidP="00E026DD">
            <w:pPr>
              <w:pStyle w:val="TableText"/>
              <w:rPr>
                <w:sz w:val="16"/>
                <w:szCs w:val="16"/>
              </w:rPr>
            </w:pPr>
            <w:r w:rsidRPr="00E026DD">
              <w:rPr>
                <w:sz w:val="16"/>
                <w:szCs w:val="16"/>
              </w:rPr>
              <w:t>Rice/Grain/ oilseed/ cotton</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51%</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12%</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20%</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69</w:t>
            </w:r>
          </w:p>
        </w:tc>
      </w:tr>
      <w:tr w:rsidR="00DB4196" w:rsidRPr="006F6985" w:rsidTr="00AC6419">
        <w:tc>
          <w:tcPr>
            <w:tcW w:w="988" w:type="pct"/>
            <w:tcMar>
              <w:left w:w="28" w:type="dxa"/>
              <w:right w:w="28" w:type="dxa"/>
            </w:tcMar>
          </w:tcPr>
          <w:p w:rsidR="00DB4196" w:rsidRPr="00E026DD" w:rsidRDefault="00DB4196" w:rsidP="00E026DD">
            <w:pPr>
              <w:pStyle w:val="TableText"/>
              <w:rPr>
                <w:sz w:val="16"/>
                <w:szCs w:val="16"/>
              </w:rPr>
            </w:pPr>
            <w:r w:rsidRPr="00E026DD">
              <w:rPr>
                <w:sz w:val="16"/>
                <w:szCs w:val="16"/>
              </w:rPr>
              <w:t>Dairy</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14%</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11%</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12%</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115</w:t>
            </w:r>
          </w:p>
        </w:tc>
      </w:tr>
      <w:tr w:rsidR="00DB4196" w:rsidRPr="006F6985" w:rsidTr="00AC6419">
        <w:tc>
          <w:tcPr>
            <w:tcW w:w="988" w:type="pct"/>
            <w:tcMar>
              <w:left w:w="28" w:type="dxa"/>
              <w:right w:w="28" w:type="dxa"/>
            </w:tcMar>
          </w:tcPr>
          <w:p w:rsidR="00DB4196" w:rsidRPr="00E026DD" w:rsidRDefault="00DB4196" w:rsidP="00E026DD">
            <w:pPr>
              <w:pStyle w:val="TableText"/>
              <w:rPr>
                <w:sz w:val="16"/>
                <w:szCs w:val="16"/>
              </w:rPr>
            </w:pPr>
            <w:r w:rsidRPr="00E026DD">
              <w:rPr>
                <w:sz w:val="16"/>
                <w:szCs w:val="16"/>
              </w:rPr>
              <w:t>Fruit/nut and wine grape growers</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11%</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14%</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6%</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33%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24%</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132</w:t>
            </w:r>
          </w:p>
        </w:tc>
      </w:tr>
      <w:tr w:rsidR="00DB4196" w:rsidRPr="006F6985" w:rsidTr="00AC6419">
        <w:tc>
          <w:tcPr>
            <w:tcW w:w="988" w:type="pct"/>
            <w:tcMar>
              <w:left w:w="28" w:type="dxa"/>
              <w:right w:w="28" w:type="dxa"/>
            </w:tcMar>
          </w:tcPr>
          <w:p w:rsidR="00DB4196" w:rsidRPr="00E026DD" w:rsidRDefault="00DB4196" w:rsidP="00E026DD">
            <w:pPr>
              <w:pStyle w:val="TableText"/>
              <w:rPr>
                <w:sz w:val="16"/>
                <w:szCs w:val="16"/>
              </w:rPr>
            </w:pPr>
            <w:r w:rsidRPr="00E026DD">
              <w:rPr>
                <w:sz w:val="16"/>
                <w:szCs w:val="16"/>
              </w:rPr>
              <w:t>Other</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92%</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10%</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17%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7%</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42%</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53%</w:t>
            </w:r>
          </w:p>
        </w:tc>
        <w:tc>
          <w:tcPr>
            <w:tcW w:w="375" w:type="pct"/>
            <w:tcMar>
              <w:left w:w="28" w:type="dxa"/>
              <w:right w:w="28" w:type="dxa"/>
            </w:tcMar>
          </w:tcPr>
          <w:p w:rsidR="00DB4196" w:rsidRPr="00E026DD" w:rsidRDefault="00DB4196" w:rsidP="00E026DD">
            <w:pPr>
              <w:pStyle w:val="TableText"/>
              <w:rPr>
                <w:sz w:val="16"/>
                <w:szCs w:val="16"/>
              </w:rPr>
            </w:pPr>
            <w:r w:rsidRPr="00E026DD">
              <w:rPr>
                <w:sz w:val="16"/>
                <w:szCs w:val="16"/>
              </w:rPr>
              <w:t>22%</w:t>
            </w:r>
          </w:p>
        </w:tc>
        <w:tc>
          <w:tcPr>
            <w:tcW w:w="261" w:type="pct"/>
            <w:tcMar>
              <w:left w:w="28" w:type="dxa"/>
              <w:right w:w="28" w:type="dxa"/>
            </w:tcMar>
          </w:tcPr>
          <w:p w:rsidR="00DB4196" w:rsidRPr="00E026DD" w:rsidRDefault="00DB4196" w:rsidP="00E026DD">
            <w:pPr>
              <w:pStyle w:val="TableText"/>
              <w:rPr>
                <w:sz w:val="16"/>
                <w:szCs w:val="16"/>
              </w:rPr>
            </w:pPr>
            <w:r w:rsidRPr="00E026DD">
              <w:rPr>
                <w:sz w:val="16"/>
                <w:szCs w:val="16"/>
              </w:rPr>
              <w:t>48</w:t>
            </w:r>
          </w:p>
        </w:tc>
      </w:tr>
    </w:tbl>
    <w:p w:rsidR="00DB4196" w:rsidRDefault="00DB4196" w:rsidP="00417286">
      <w:pPr>
        <w:pStyle w:val="Heading3"/>
        <w:pageBreakBefore/>
        <w:spacing w:before="240"/>
      </w:pPr>
      <w:bookmarkStart w:id="312" w:name="_Toc483258451"/>
      <w:bookmarkStart w:id="313" w:name="_Toc487445049"/>
      <w:bookmarkStart w:id="314" w:name="_Toc507170877"/>
      <w:r>
        <w:lastRenderedPageBreak/>
        <w:t>Water efficiency investments</w:t>
      </w:r>
      <w:bookmarkEnd w:id="312"/>
      <w:bookmarkEnd w:id="313"/>
      <w:bookmarkEnd w:id="314"/>
    </w:p>
    <w:p w:rsidR="00DB4196" w:rsidRDefault="00DB4196" w:rsidP="00417286">
      <w:pPr>
        <w:pStyle w:val="TableCaption"/>
      </w:pPr>
      <w:bookmarkStart w:id="315" w:name="_Toc483258676"/>
      <w:bookmarkStart w:id="316" w:name="_Toc507170968"/>
      <w:r w:rsidRPr="006D2E27">
        <w:t>Table A4.17 Actions taken in the last three years to improve water efficiency – by region and engagement with water infrastructure modernisation</w:t>
      </w:r>
      <w:bookmarkEnd w:id="315"/>
      <w:bookmarkEnd w:id="316"/>
    </w:p>
    <w:tbl>
      <w:tblPr>
        <w:tblStyle w:val="TableGrid"/>
        <w:tblW w:w="5000" w:type="pct"/>
        <w:tblLayout w:type="fixed"/>
        <w:tblLook w:val="04A0" w:firstRow="1" w:lastRow="0" w:firstColumn="1" w:lastColumn="0" w:noHBand="0" w:noVBand="1"/>
        <w:tblDescription w:val="Table comparing actions taken in the last 3 years to improve water efficiency among irrigators by region and engagement, with water infrastructure modernisation."/>
      </w:tblPr>
      <w:tblGrid>
        <w:gridCol w:w="4330"/>
        <w:gridCol w:w="1501"/>
        <w:gridCol w:w="1500"/>
        <w:gridCol w:w="1503"/>
        <w:gridCol w:w="1500"/>
        <w:gridCol w:w="1500"/>
        <w:gridCol w:w="1503"/>
        <w:gridCol w:w="735"/>
      </w:tblGrid>
      <w:tr w:rsidR="00417286" w:rsidRPr="006F6985" w:rsidTr="0066115A">
        <w:trPr>
          <w:cantSplit/>
          <w:tblHeader/>
        </w:trPr>
        <w:tc>
          <w:tcPr>
            <w:tcW w:w="1538" w:type="pct"/>
            <w:tcMar>
              <w:left w:w="57" w:type="dxa"/>
              <w:right w:w="57" w:type="dxa"/>
            </w:tcMar>
            <w:hideMark/>
          </w:tcPr>
          <w:p w:rsidR="00DB4196" w:rsidRPr="00417286" w:rsidRDefault="00DB4196" w:rsidP="00417286">
            <w:pPr>
              <w:pStyle w:val="TableHeading"/>
              <w:rPr>
                <w:sz w:val="16"/>
                <w:szCs w:val="16"/>
              </w:rPr>
            </w:pPr>
            <w:r w:rsidRPr="00417286">
              <w:rPr>
                <w:sz w:val="16"/>
                <w:szCs w:val="16"/>
              </w:rPr>
              <w:t>Have you done any of the following to increase efficiency of water use on your farm in the last 3 years?</w:t>
            </w:r>
          </w:p>
        </w:tc>
        <w:tc>
          <w:tcPr>
            <w:tcW w:w="533" w:type="pct"/>
            <w:tcMar>
              <w:left w:w="57" w:type="dxa"/>
              <w:right w:w="57" w:type="dxa"/>
            </w:tcMar>
          </w:tcPr>
          <w:p w:rsidR="00DB4196" w:rsidRPr="00417286" w:rsidRDefault="00DB4196" w:rsidP="00417286">
            <w:pPr>
              <w:pStyle w:val="TableHeading"/>
              <w:rPr>
                <w:sz w:val="16"/>
                <w:szCs w:val="16"/>
              </w:rPr>
            </w:pPr>
            <w:r w:rsidRPr="00417286">
              <w:rPr>
                <w:sz w:val="16"/>
                <w:szCs w:val="16"/>
              </w:rPr>
              <w:t>Changed on-farm irrigation systems</w:t>
            </w:r>
          </w:p>
        </w:tc>
        <w:tc>
          <w:tcPr>
            <w:tcW w:w="533" w:type="pct"/>
            <w:tcMar>
              <w:left w:w="57" w:type="dxa"/>
              <w:right w:w="57" w:type="dxa"/>
            </w:tcMar>
          </w:tcPr>
          <w:p w:rsidR="00DB4196" w:rsidRPr="00417286" w:rsidRDefault="00DB4196" w:rsidP="00417286">
            <w:pPr>
              <w:pStyle w:val="TableHeading"/>
              <w:rPr>
                <w:sz w:val="16"/>
                <w:szCs w:val="16"/>
              </w:rPr>
            </w:pPr>
            <w:r w:rsidRPr="00417286">
              <w:rPr>
                <w:sz w:val="16"/>
                <w:szCs w:val="16"/>
              </w:rPr>
              <w:t>Changed the timing of water delivery</w:t>
            </w:r>
          </w:p>
        </w:tc>
        <w:tc>
          <w:tcPr>
            <w:tcW w:w="534" w:type="pct"/>
            <w:tcMar>
              <w:left w:w="57" w:type="dxa"/>
              <w:right w:w="57" w:type="dxa"/>
            </w:tcMar>
          </w:tcPr>
          <w:p w:rsidR="00DB4196" w:rsidRPr="00417286" w:rsidRDefault="00DB4196" w:rsidP="00417286">
            <w:pPr>
              <w:pStyle w:val="TableHeading"/>
              <w:rPr>
                <w:sz w:val="16"/>
                <w:szCs w:val="16"/>
              </w:rPr>
            </w:pPr>
            <w:r w:rsidRPr="00417286">
              <w:rPr>
                <w:sz w:val="16"/>
                <w:szCs w:val="16"/>
              </w:rPr>
              <w:t>Changed timing of crop seeding/ planting</w:t>
            </w:r>
          </w:p>
        </w:tc>
        <w:tc>
          <w:tcPr>
            <w:tcW w:w="533" w:type="pct"/>
            <w:tcMar>
              <w:left w:w="57" w:type="dxa"/>
              <w:right w:w="57" w:type="dxa"/>
            </w:tcMar>
          </w:tcPr>
          <w:p w:rsidR="00DB4196" w:rsidRPr="00417286" w:rsidRDefault="00DB4196" w:rsidP="00417286">
            <w:pPr>
              <w:pStyle w:val="TableHeading"/>
              <w:rPr>
                <w:sz w:val="16"/>
                <w:szCs w:val="16"/>
              </w:rPr>
            </w:pPr>
            <w:r w:rsidRPr="00417286">
              <w:rPr>
                <w:sz w:val="16"/>
                <w:szCs w:val="16"/>
              </w:rPr>
              <w:t>Changed intensity of crop seeding/ planting</w:t>
            </w:r>
          </w:p>
        </w:tc>
        <w:tc>
          <w:tcPr>
            <w:tcW w:w="533" w:type="pct"/>
            <w:tcMar>
              <w:left w:w="57" w:type="dxa"/>
              <w:right w:w="57" w:type="dxa"/>
            </w:tcMar>
          </w:tcPr>
          <w:p w:rsidR="00DB4196" w:rsidRPr="00417286" w:rsidRDefault="00DB4196" w:rsidP="00417286">
            <w:pPr>
              <w:pStyle w:val="TableHeading"/>
              <w:rPr>
                <w:sz w:val="16"/>
                <w:szCs w:val="16"/>
              </w:rPr>
            </w:pPr>
            <w:r w:rsidRPr="00417286">
              <w:rPr>
                <w:sz w:val="16"/>
                <w:szCs w:val="16"/>
              </w:rPr>
              <w:t>Changed use of inputs other than water e.g. fertiliser, soil additives</w:t>
            </w:r>
          </w:p>
        </w:tc>
        <w:tc>
          <w:tcPr>
            <w:tcW w:w="534" w:type="pct"/>
            <w:tcMar>
              <w:left w:w="57" w:type="dxa"/>
              <w:right w:w="57" w:type="dxa"/>
            </w:tcMar>
          </w:tcPr>
          <w:p w:rsidR="00DB4196" w:rsidRPr="00417286" w:rsidRDefault="00DB4196" w:rsidP="00417286">
            <w:pPr>
              <w:pStyle w:val="TableHeading"/>
              <w:rPr>
                <w:sz w:val="16"/>
                <w:szCs w:val="16"/>
              </w:rPr>
            </w:pPr>
            <w:r w:rsidRPr="00417286">
              <w:rPr>
                <w:sz w:val="16"/>
                <w:szCs w:val="16"/>
              </w:rPr>
              <w:t>Switched to more water-efficient crop/ pasture varieties</w:t>
            </w:r>
          </w:p>
        </w:tc>
        <w:tc>
          <w:tcPr>
            <w:tcW w:w="261" w:type="pct"/>
            <w:tcMar>
              <w:left w:w="57" w:type="dxa"/>
              <w:right w:w="57" w:type="dxa"/>
            </w:tcMar>
          </w:tcPr>
          <w:p w:rsidR="00DB4196" w:rsidRPr="00417286" w:rsidRDefault="00DB4196" w:rsidP="00417286">
            <w:pPr>
              <w:pStyle w:val="TableHeading"/>
              <w:rPr>
                <w:sz w:val="16"/>
                <w:szCs w:val="16"/>
              </w:rPr>
            </w:pPr>
            <w:r w:rsidRPr="00417286">
              <w:rPr>
                <w:sz w:val="16"/>
                <w:szCs w:val="16"/>
              </w:rPr>
              <w:t>n</w:t>
            </w:r>
          </w:p>
        </w:tc>
      </w:tr>
      <w:tr w:rsidR="00417286" w:rsidRPr="006F6985" w:rsidTr="0066115A">
        <w:tc>
          <w:tcPr>
            <w:tcW w:w="1538" w:type="pct"/>
            <w:tcMar>
              <w:left w:w="57" w:type="dxa"/>
              <w:right w:w="57" w:type="dxa"/>
            </w:tcMar>
            <w:hideMark/>
          </w:tcPr>
          <w:p w:rsidR="00DB4196" w:rsidRPr="00417286" w:rsidRDefault="00DB4196" w:rsidP="00417286">
            <w:pPr>
              <w:pStyle w:val="TableText"/>
              <w:rPr>
                <w:sz w:val="16"/>
                <w:szCs w:val="16"/>
              </w:rPr>
            </w:pPr>
            <w:r w:rsidRPr="00417286">
              <w:rPr>
                <w:sz w:val="16"/>
                <w:szCs w:val="16"/>
              </w:rPr>
              <w:t>Murray Darling Basin irrigators</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40%</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24%</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11%</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8%</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18%</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16%</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631</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Irrigators outside Basin</w:t>
            </w:r>
          </w:p>
        </w:tc>
        <w:tc>
          <w:tcPr>
            <w:tcW w:w="533" w:type="pct"/>
            <w:tcMar>
              <w:left w:w="57" w:type="dxa"/>
              <w:right w:w="57" w:type="dxa"/>
            </w:tcMar>
          </w:tcPr>
          <w:p w:rsidR="00DB4196" w:rsidRPr="00417286" w:rsidRDefault="00DB4196" w:rsidP="00417286">
            <w:pPr>
              <w:pStyle w:val="TableText"/>
              <w:rPr>
                <w:sz w:val="16"/>
                <w:szCs w:val="16"/>
                <w:highlight w:val="yellow"/>
              </w:rPr>
            </w:pPr>
            <w:r w:rsidRPr="00417286">
              <w:rPr>
                <w:sz w:val="16"/>
                <w:szCs w:val="16"/>
              </w:rPr>
              <w:t>35%</w:t>
            </w:r>
          </w:p>
        </w:tc>
        <w:tc>
          <w:tcPr>
            <w:tcW w:w="533" w:type="pct"/>
            <w:tcMar>
              <w:left w:w="57" w:type="dxa"/>
              <w:right w:w="57" w:type="dxa"/>
            </w:tcMar>
          </w:tcPr>
          <w:p w:rsidR="00DB4196" w:rsidRPr="00417286" w:rsidRDefault="00DB4196" w:rsidP="00417286">
            <w:pPr>
              <w:pStyle w:val="TableText"/>
              <w:rPr>
                <w:sz w:val="16"/>
                <w:szCs w:val="16"/>
                <w:highlight w:val="yellow"/>
              </w:rPr>
            </w:pPr>
            <w:r w:rsidRPr="00417286">
              <w:rPr>
                <w:sz w:val="16"/>
                <w:szCs w:val="16"/>
              </w:rPr>
              <w:t>29%</w:t>
            </w:r>
          </w:p>
        </w:tc>
        <w:tc>
          <w:tcPr>
            <w:tcW w:w="534" w:type="pct"/>
            <w:tcMar>
              <w:left w:w="57" w:type="dxa"/>
              <w:right w:w="57" w:type="dxa"/>
            </w:tcMar>
          </w:tcPr>
          <w:p w:rsidR="00DB4196" w:rsidRPr="00417286" w:rsidRDefault="00DB4196" w:rsidP="00417286">
            <w:pPr>
              <w:pStyle w:val="TableText"/>
              <w:rPr>
                <w:sz w:val="16"/>
                <w:szCs w:val="16"/>
                <w:highlight w:val="yellow"/>
              </w:rPr>
            </w:pPr>
            <w:r w:rsidRPr="00417286">
              <w:rPr>
                <w:sz w:val="16"/>
                <w:szCs w:val="16"/>
              </w:rPr>
              <w:t>8%</w:t>
            </w:r>
          </w:p>
        </w:tc>
        <w:tc>
          <w:tcPr>
            <w:tcW w:w="533" w:type="pct"/>
            <w:tcMar>
              <w:left w:w="57" w:type="dxa"/>
              <w:right w:w="57" w:type="dxa"/>
            </w:tcMar>
          </w:tcPr>
          <w:p w:rsidR="00DB4196" w:rsidRPr="00417286" w:rsidRDefault="00DB4196" w:rsidP="00417286">
            <w:pPr>
              <w:pStyle w:val="TableText"/>
              <w:rPr>
                <w:sz w:val="16"/>
                <w:szCs w:val="16"/>
                <w:highlight w:val="yellow"/>
              </w:rPr>
            </w:pPr>
            <w:r w:rsidRPr="00417286">
              <w:rPr>
                <w:sz w:val="16"/>
                <w:szCs w:val="16"/>
              </w:rPr>
              <w:t>6%</w:t>
            </w:r>
          </w:p>
        </w:tc>
        <w:tc>
          <w:tcPr>
            <w:tcW w:w="533" w:type="pct"/>
            <w:tcMar>
              <w:left w:w="57" w:type="dxa"/>
              <w:right w:w="57" w:type="dxa"/>
            </w:tcMar>
          </w:tcPr>
          <w:p w:rsidR="00DB4196" w:rsidRPr="00417286" w:rsidRDefault="00DB4196" w:rsidP="00417286">
            <w:pPr>
              <w:pStyle w:val="TableText"/>
              <w:rPr>
                <w:sz w:val="16"/>
                <w:szCs w:val="16"/>
                <w:highlight w:val="yellow"/>
              </w:rPr>
            </w:pPr>
            <w:r w:rsidRPr="00417286">
              <w:rPr>
                <w:sz w:val="16"/>
                <w:szCs w:val="16"/>
              </w:rPr>
              <w:t>17%</w:t>
            </w:r>
          </w:p>
        </w:tc>
        <w:tc>
          <w:tcPr>
            <w:tcW w:w="534" w:type="pct"/>
            <w:tcMar>
              <w:left w:w="57" w:type="dxa"/>
              <w:right w:w="57" w:type="dxa"/>
            </w:tcMar>
          </w:tcPr>
          <w:p w:rsidR="00DB4196" w:rsidRPr="00417286" w:rsidRDefault="00DB4196" w:rsidP="00417286">
            <w:pPr>
              <w:pStyle w:val="TableText"/>
              <w:rPr>
                <w:sz w:val="16"/>
                <w:szCs w:val="16"/>
                <w:highlight w:val="yellow"/>
              </w:rPr>
            </w:pPr>
            <w:r w:rsidRPr="00417286">
              <w:rPr>
                <w:sz w:val="16"/>
                <w:szCs w:val="16"/>
              </w:rPr>
              <w:t>12%</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484</w:t>
            </w:r>
          </w:p>
        </w:tc>
      </w:tr>
      <w:tr w:rsidR="00417286" w:rsidRPr="006F6985" w:rsidTr="0066115A">
        <w:tc>
          <w:tcPr>
            <w:tcW w:w="1538" w:type="pct"/>
            <w:tcMar>
              <w:left w:w="57" w:type="dxa"/>
              <w:right w:w="57" w:type="dxa"/>
            </w:tcMar>
            <w:hideMark/>
          </w:tcPr>
          <w:p w:rsidR="00DB4196" w:rsidRPr="00417286" w:rsidRDefault="00DB4196" w:rsidP="00417286">
            <w:pPr>
              <w:pStyle w:val="TableText"/>
              <w:rPr>
                <w:sz w:val="16"/>
                <w:szCs w:val="16"/>
              </w:rPr>
            </w:pPr>
            <w:r w:rsidRPr="00417286">
              <w:rPr>
                <w:sz w:val="16"/>
                <w:szCs w:val="16"/>
              </w:rPr>
              <w:t>Northern Basin irrigators</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31%</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17%</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10%</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10%</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17%</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12%</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105</w:t>
            </w:r>
          </w:p>
        </w:tc>
      </w:tr>
      <w:tr w:rsidR="00417286" w:rsidRPr="006F6985" w:rsidTr="0066115A">
        <w:tc>
          <w:tcPr>
            <w:tcW w:w="1538" w:type="pct"/>
            <w:tcMar>
              <w:left w:w="57" w:type="dxa"/>
              <w:right w:w="57" w:type="dxa"/>
            </w:tcMar>
            <w:hideMark/>
          </w:tcPr>
          <w:p w:rsidR="00DB4196" w:rsidRPr="00417286" w:rsidRDefault="00DB4196" w:rsidP="00417286">
            <w:pPr>
              <w:pStyle w:val="TableText"/>
              <w:rPr>
                <w:sz w:val="16"/>
                <w:szCs w:val="16"/>
              </w:rPr>
            </w:pPr>
            <w:r w:rsidRPr="00417286">
              <w:rPr>
                <w:sz w:val="16"/>
                <w:szCs w:val="16"/>
              </w:rPr>
              <w:t>Southern Basin irrigators</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42%</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25%</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12%</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8%</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18%</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17%</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526</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 xml:space="preserve">Southern Basin irrigators – NSW </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47%</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21%</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11%</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8%</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15%</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15%</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157</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Southern Basin irrigators – VIC</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39%</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26%</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12%</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9%</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19%</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20%</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306</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 xml:space="preserve">Southern Basin irrigators – SA </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44%</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30%</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8%</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6%</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21%</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11%</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63</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Goulburn Murray Irrigation District</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46%</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26%</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15%</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9%</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18%</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24%</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199</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Lower Murray Water/Western Murray Irrigation</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31%</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48%</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0%</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0%</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17%</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3%</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29</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Murray Irrigation Ltd</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57%</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16%</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16%</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16%</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18%</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20%</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51</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Murrumbidgee Irrigation Area</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45%</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23%</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16%</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7%</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16%</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11%</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44</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Living in off-farm SRWUIP modernisation area</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47%</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28%</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13%</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9%</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20%</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20%</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303</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Has upgraded on-farm water infrastructure since 2008</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72%</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34%</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19%</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13%</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28%</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26%</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298</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Has not upgraded on-farm water infrastructure since 2008</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13%</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19%</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6%</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6%</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12%</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10%</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235</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Upgraded on-farm water infrastructure without SRWUIP grant</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67%</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33%</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21%</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14%</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27%</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21%</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203</w:t>
            </w:r>
          </w:p>
        </w:tc>
      </w:tr>
      <w:tr w:rsidR="00417286" w:rsidRPr="006F6985" w:rsidTr="0066115A">
        <w:tc>
          <w:tcPr>
            <w:tcW w:w="1538" w:type="pct"/>
            <w:tcMar>
              <w:left w:w="57" w:type="dxa"/>
              <w:right w:w="57" w:type="dxa"/>
            </w:tcMar>
          </w:tcPr>
          <w:p w:rsidR="00DB4196" w:rsidRPr="00417286" w:rsidRDefault="00DB4196" w:rsidP="00417286">
            <w:pPr>
              <w:pStyle w:val="TableText"/>
              <w:rPr>
                <w:sz w:val="16"/>
                <w:szCs w:val="16"/>
              </w:rPr>
            </w:pPr>
            <w:r w:rsidRPr="00417286">
              <w:rPr>
                <w:sz w:val="16"/>
                <w:szCs w:val="16"/>
              </w:rPr>
              <w:t>SRWUIP on-farm infrastructure grant recipient</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85%</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36%</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15%</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13%</w:t>
            </w:r>
          </w:p>
        </w:tc>
        <w:tc>
          <w:tcPr>
            <w:tcW w:w="533" w:type="pct"/>
            <w:tcMar>
              <w:left w:w="57" w:type="dxa"/>
              <w:right w:w="57" w:type="dxa"/>
            </w:tcMar>
          </w:tcPr>
          <w:p w:rsidR="00DB4196" w:rsidRPr="00417286" w:rsidRDefault="00DB4196" w:rsidP="00417286">
            <w:pPr>
              <w:pStyle w:val="TableText"/>
              <w:rPr>
                <w:sz w:val="16"/>
                <w:szCs w:val="16"/>
              </w:rPr>
            </w:pPr>
            <w:r w:rsidRPr="00417286">
              <w:rPr>
                <w:sz w:val="16"/>
                <w:szCs w:val="16"/>
              </w:rPr>
              <w:t>29%</w:t>
            </w:r>
          </w:p>
        </w:tc>
        <w:tc>
          <w:tcPr>
            <w:tcW w:w="534" w:type="pct"/>
            <w:tcMar>
              <w:left w:w="57" w:type="dxa"/>
              <w:right w:w="57" w:type="dxa"/>
            </w:tcMar>
          </w:tcPr>
          <w:p w:rsidR="00DB4196" w:rsidRPr="00417286" w:rsidRDefault="00DB4196" w:rsidP="00417286">
            <w:pPr>
              <w:pStyle w:val="TableText"/>
              <w:rPr>
                <w:sz w:val="16"/>
                <w:szCs w:val="16"/>
              </w:rPr>
            </w:pPr>
            <w:r w:rsidRPr="00417286">
              <w:rPr>
                <w:sz w:val="16"/>
                <w:szCs w:val="16"/>
              </w:rPr>
              <w:t>35%</w:t>
            </w:r>
          </w:p>
        </w:tc>
        <w:tc>
          <w:tcPr>
            <w:tcW w:w="261" w:type="pct"/>
            <w:tcMar>
              <w:left w:w="57" w:type="dxa"/>
              <w:right w:w="57" w:type="dxa"/>
            </w:tcMar>
          </w:tcPr>
          <w:p w:rsidR="00DB4196" w:rsidRPr="00417286" w:rsidRDefault="00DB4196" w:rsidP="00417286">
            <w:pPr>
              <w:pStyle w:val="TableText"/>
              <w:rPr>
                <w:sz w:val="16"/>
                <w:szCs w:val="16"/>
              </w:rPr>
            </w:pPr>
            <w:r w:rsidRPr="00417286">
              <w:rPr>
                <w:sz w:val="16"/>
                <w:szCs w:val="16"/>
              </w:rPr>
              <w:t>95</w:t>
            </w:r>
          </w:p>
        </w:tc>
      </w:tr>
    </w:tbl>
    <w:p w:rsidR="00DB4196" w:rsidRDefault="00DB4196" w:rsidP="00417286">
      <w:pPr>
        <w:pStyle w:val="TableCaption"/>
        <w:pageBreakBefore/>
        <w:spacing w:before="240"/>
      </w:pPr>
      <w:bookmarkStart w:id="317" w:name="_Toc483258677"/>
      <w:bookmarkStart w:id="318" w:name="_Toc507170969"/>
      <w:r w:rsidRPr="006F6985">
        <w:lastRenderedPageBreak/>
        <w:t xml:space="preserve">Table </w:t>
      </w:r>
      <w:r>
        <w:t>A4.18</w:t>
      </w:r>
      <w:r w:rsidRPr="006F6985">
        <w:t xml:space="preserve"> </w:t>
      </w:r>
      <w:r>
        <w:t>Actions taken in the last three years to improve water efficiency - Basin irrigators by socio-demographic characteristics</w:t>
      </w:r>
      <w:bookmarkEnd w:id="317"/>
      <w:bookmarkEnd w:id="318"/>
    </w:p>
    <w:tbl>
      <w:tblPr>
        <w:tblStyle w:val="TableGrid"/>
        <w:tblW w:w="5000" w:type="pct"/>
        <w:tblLayout w:type="fixed"/>
        <w:tblLook w:val="04A0" w:firstRow="1" w:lastRow="0" w:firstColumn="1" w:lastColumn="0" w:noHBand="0" w:noVBand="1"/>
        <w:tblDescription w:val="Table comparing actions taken in the last 3 years to improve water efficiency among Basin irrigators by gender, age, education and work patterns."/>
      </w:tblPr>
      <w:tblGrid>
        <w:gridCol w:w="4087"/>
        <w:gridCol w:w="1287"/>
        <w:gridCol w:w="1287"/>
        <w:gridCol w:w="1415"/>
        <w:gridCol w:w="1545"/>
        <w:gridCol w:w="1930"/>
        <w:gridCol w:w="1928"/>
        <w:gridCol w:w="695"/>
      </w:tblGrid>
      <w:tr w:rsidR="00DB4196" w:rsidRPr="006F6985" w:rsidTr="0066115A">
        <w:trPr>
          <w:cantSplit/>
          <w:tblHeader/>
        </w:trPr>
        <w:tc>
          <w:tcPr>
            <w:tcW w:w="1442" w:type="pct"/>
            <w:hideMark/>
          </w:tcPr>
          <w:p w:rsidR="00DB4196" w:rsidRPr="00417286" w:rsidRDefault="00417286" w:rsidP="00417286">
            <w:pPr>
              <w:pStyle w:val="TableHeading"/>
              <w:rPr>
                <w:sz w:val="16"/>
                <w:szCs w:val="16"/>
              </w:rPr>
            </w:pPr>
            <w:r w:rsidRPr="00417286">
              <w:rPr>
                <w:sz w:val="16"/>
                <w:szCs w:val="16"/>
              </w:rPr>
              <w:t>Basin irrigators by socio-demographic characteristics</w:t>
            </w:r>
          </w:p>
        </w:tc>
        <w:tc>
          <w:tcPr>
            <w:tcW w:w="454" w:type="pct"/>
            <w:hideMark/>
          </w:tcPr>
          <w:p w:rsidR="00DB4196" w:rsidRPr="00417286" w:rsidRDefault="00DB4196" w:rsidP="00417286">
            <w:pPr>
              <w:pStyle w:val="TableHeading"/>
              <w:rPr>
                <w:sz w:val="16"/>
                <w:szCs w:val="16"/>
              </w:rPr>
            </w:pPr>
            <w:r w:rsidRPr="00417286">
              <w:rPr>
                <w:sz w:val="16"/>
                <w:szCs w:val="16"/>
              </w:rPr>
              <w:t>Changed on-farm irrigation systems</w:t>
            </w:r>
          </w:p>
        </w:tc>
        <w:tc>
          <w:tcPr>
            <w:tcW w:w="454" w:type="pct"/>
          </w:tcPr>
          <w:p w:rsidR="00DB4196" w:rsidRPr="00417286" w:rsidRDefault="00DB4196" w:rsidP="00417286">
            <w:pPr>
              <w:pStyle w:val="TableHeading"/>
              <w:rPr>
                <w:sz w:val="16"/>
                <w:szCs w:val="16"/>
              </w:rPr>
            </w:pPr>
            <w:r w:rsidRPr="00417286">
              <w:rPr>
                <w:sz w:val="16"/>
                <w:szCs w:val="16"/>
              </w:rPr>
              <w:t>Changed the timing of water delivery</w:t>
            </w:r>
          </w:p>
        </w:tc>
        <w:tc>
          <w:tcPr>
            <w:tcW w:w="499" w:type="pct"/>
          </w:tcPr>
          <w:p w:rsidR="00DB4196" w:rsidRPr="00417286" w:rsidRDefault="00DB4196" w:rsidP="00417286">
            <w:pPr>
              <w:pStyle w:val="TableHeading"/>
              <w:rPr>
                <w:sz w:val="16"/>
                <w:szCs w:val="16"/>
              </w:rPr>
            </w:pPr>
            <w:r w:rsidRPr="00417286">
              <w:rPr>
                <w:sz w:val="16"/>
                <w:szCs w:val="16"/>
              </w:rPr>
              <w:t>Changed timing of crop seeding/ planting</w:t>
            </w:r>
          </w:p>
        </w:tc>
        <w:tc>
          <w:tcPr>
            <w:tcW w:w="545" w:type="pct"/>
          </w:tcPr>
          <w:p w:rsidR="00DB4196" w:rsidRPr="00417286" w:rsidRDefault="00DB4196" w:rsidP="00417286">
            <w:pPr>
              <w:pStyle w:val="TableHeading"/>
              <w:rPr>
                <w:sz w:val="16"/>
                <w:szCs w:val="16"/>
              </w:rPr>
            </w:pPr>
            <w:r w:rsidRPr="00417286">
              <w:rPr>
                <w:sz w:val="16"/>
                <w:szCs w:val="16"/>
              </w:rPr>
              <w:t>Changed intensity of crop seeding/ planting</w:t>
            </w:r>
          </w:p>
        </w:tc>
        <w:tc>
          <w:tcPr>
            <w:tcW w:w="681" w:type="pct"/>
            <w:hideMark/>
          </w:tcPr>
          <w:p w:rsidR="00DB4196" w:rsidRPr="00417286" w:rsidRDefault="00DB4196" w:rsidP="00417286">
            <w:pPr>
              <w:pStyle w:val="TableHeading"/>
              <w:rPr>
                <w:sz w:val="16"/>
                <w:szCs w:val="16"/>
              </w:rPr>
            </w:pPr>
            <w:r w:rsidRPr="00417286">
              <w:rPr>
                <w:sz w:val="16"/>
                <w:szCs w:val="16"/>
              </w:rPr>
              <w:t>Changed use of inputs other than water e.g. fertiliser, soil additives</w:t>
            </w:r>
          </w:p>
        </w:tc>
        <w:tc>
          <w:tcPr>
            <w:tcW w:w="680" w:type="pct"/>
          </w:tcPr>
          <w:p w:rsidR="00DB4196" w:rsidRPr="00417286" w:rsidRDefault="00DB4196" w:rsidP="00417286">
            <w:pPr>
              <w:pStyle w:val="TableHeading"/>
              <w:rPr>
                <w:sz w:val="16"/>
                <w:szCs w:val="16"/>
              </w:rPr>
            </w:pPr>
            <w:r w:rsidRPr="00417286">
              <w:rPr>
                <w:sz w:val="16"/>
                <w:szCs w:val="16"/>
              </w:rPr>
              <w:t>Switched to more water-efficient crop/ pasture varieties</w:t>
            </w:r>
          </w:p>
        </w:tc>
        <w:tc>
          <w:tcPr>
            <w:tcW w:w="245" w:type="pct"/>
          </w:tcPr>
          <w:p w:rsidR="00DB4196" w:rsidRPr="00417286" w:rsidRDefault="00DB4196" w:rsidP="00417286">
            <w:pPr>
              <w:pStyle w:val="TableHeading"/>
              <w:rPr>
                <w:sz w:val="16"/>
                <w:szCs w:val="16"/>
              </w:rPr>
            </w:pPr>
            <w:r w:rsidRPr="00417286">
              <w:rPr>
                <w:sz w:val="16"/>
                <w:szCs w:val="16"/>
              </w:rPr>
              <w:t>n</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Murray Darling Basin irrigators</w:t>
            </w:r>
          </w:p>
        </w:tc>
        <w:tc>
          <w:tcPr>
            <w:tcW w:w="454" w:type="pct"/>
          </w:tcPr>
          <w:p w:rsidR="00DB4196" w:rsidRPr="00417286" w:rsidRDefault="00DB4196" w:rsidP="00417286">
            <w:pPr>
              <w:pStyle w:val="TableText"/>
              <w:rPr>
                <w:sz w:val="16"/>
                <w:szCs w:val="16"/>
              </w:rPr>
            </w:pPr>
            <w:r w:rsidRPr="00417286">
              <w:rPr>
                <w:sz w:val="16"/>
                <w:szCs w:val="16"/>
              </w:rPr>
              <w:t>40%</w:t>
            </w:r>
          </w:p>
        </w:tc>
        <w:tc>
          <w:tcPr>
            <w:tcW w:w="454" w:type="pct"/>
          </w:tcPr>
          <w:p w:rsidR="00DB4196" w:rsidRPr="00417286" w:rsidRDefault="00DB4196" w:rsidP="00417286">
            <w:pPr>
              <w:pStyle w:val="TableText"/>
              <w:rPr>
                <w:sz w:val="16"/>
                <w:szCs w:val="16"/>
              </w:rPr>
            </w:pPr>
            <w:r w:rsidRPr="00417286">
              <w:rPr>
                <w:sz w:val="16"/>
                <w:szCs w:val="16"/>
              </w:rPr>
              <w:t>24%</w:t>
            </w:r>
          </w:p>
        </w:tc>
        <w:tc>
          <w:tcPr>
            <w:tcW w:w="499" w:type="pct"/>
          </w:tcPr>
          <w:p w:rsidR="00DB4196" w:rsidRPr="00417286" w:rsidRDefault="00DB4196" w:rsidP="00417286">
            <w:pPr>
              <w:pStyle w:val="TableText"/>
              <w:rPr>
                <w:sz w:val="16"/>
                <w:szCs w:val="16"/>
              </w:rPr>
            </w:pPr>
            <w:r w:rsidRPr="00417286">
              <w:rPr>
                <w:sz w:val="16"/>
                <w:szCs w:val="16"/>
              </w:rPr>
              <w:t>11%</w:t>
            </w:r>
          </w:p>
        </w:tc>
        <w:tc>
          <w:tcPr>
            <w:tcW w:w="545" w:type="pct"/>
          </w:tcPr>
          <w:p w:rsidR="00DB4196" w:rsidRPr="00417286" w:rsidRDefault="00DB4196" w:rsidP="00417286">
            <w:pPr>
              <w:pStyle w:val="TableText"/>
              <w:rPr>
                <w:sz w:val="16"/>
                <w:szCs w:val="16"/>
              </w:rPr>
            </w:pPr>
            <w:r w:rsidRPr="00417286">
              <w:rPr>
                <w:sz w:val="16"/>
                <w:szCs w:val="16"/>
              </w:rPr>
              <w:t>8%</w:t>
            </w:r>
          </w:p>
        </w:tc>
        <w:tc>
          <w:tcPr>
            <w:tcW w:w="681" w:type="pct"/>
          </w:tcPr>
          <w:p w:rsidR="00DB4196" w:rsidRPr="00417286" w:rsidRDefault="00DB4196" w:rsidP="00417286">
            <w:pPr>
              <w:pStyle w:val="TableText"/>
              <w:rPr>
                <w:sz w:val="16"/>
                <w:szCs w:val="16"/>
              </w:rPr>
            </w:pPr>
            <w:r w:rsidRPr="00417286">
              <w:rPr>
                <w:sz w:val="16"/>
                <w:szCs w:val="16"/>
              </w:rPr>
              <w:t>18%</w:t>
            </w:r>
          </w:p>
        </w:tc>
        <w:tc>
          <w:tcPr>
            <w:tcW w:w="680" w:type="pct"/>
          </w:tcPr>
          <w:p w:rsidR="00DB4196" w:rsidRPr="00417286" w:rsidRDefault="00DB4196" w:rsidP="00417286">
            <w:pPr>
              <w:pStyle w:val="TableText"/>
              <w:rPr>
                <w:sz w:val="16"/>
                <w:szCs w:val="16"/>
              </w:rPr>
            </w:pPr>
            <w:r w:rsidRPr="00417286">
              <w:rPr>
                <w:sz w:val="16"/>
                <w:szCs w:val="16"/>
              </w:rPr>
              <w:t>16%</w:t>
            </w:r>
          </w:p>
        </w:tc>
        <w:tc>
          <w:tcPr>
            <w:tcW w:w="245" w:type="pct"/>
          </w:tcPr>
          <w:p w:rsidR="00DB4196" w:rsidRPr="00417286" w:rsidRDefault="00DB4196" w:rsidP="00417286">
            <w:pPr>
              <w:pStyle w:val="TableText"/>
              <w:rPr>
                <w:sz w:val="16"/>
                <w:szCs w:val="16"/>
              </w:rPr>
            </w:pPr>
            <w:r w:rsidRPr="00417286">
              <w:rPr>
                <w:sz w:val="16"/>
                <w:szCs w:val="16"/>
              </w:rPr>
              <w:t>631</w:t>
            </w:r>
          </w:p>
        </w:tc>
      </w:tr>
      <w:tr w:rsidR="00DB4196" w:rsidRPr="006F6985" w:rsidTr="0066115A">
        <w:tc>
          <w:tcPr>
            <w:tcW w:w="1442" w:type="pct"/>
            <w:hideMark/>
          </w:tcPr>
          <w:p w:rsidR="00DB4196" w:rsidRPr="00417286" w:rsidRDefault="00DB4196" w:rsidP="00417286">
            <w:pPr>
              <w:pStyle w:val="TableText"/>
              <w:rPr>
                <w:sz w:val="16"/>
                <w:szCs w:val="16"/>
              </w:rPr>
            </w:pPr>
            <w:r w:rsidRPr="00417286">
              <w:rPr>
                <w:sz w:val="16"/>
                <w:szCs w:val="16"/>
              </w:rPr>
              <w:t>Female irrigators</w:t>
            </w:r>
          </w:p>
        </w:tc>
        <w:tc>
          <w:tcPr>
            <w:tcW w:w="454" w:type="pct"/>
          </w:tcPr>
          <w:p w:rsidR="00DB4196" w:rsidRPr="00417286" w:rsidRDefault="00DB4196" w:rsidP="00417286">
            <w:pPr>
              <w:pStyle w:val="TableText"/>
              <w:rPr>
                <w:sz w:val="16"/>
                <w:szCs w:val="16"/>
              </w:rPr>
            </w:pPr>
            <w:r w:rsidRPr="00417286">
              <w:rPr>
                <w:sz w:val="16"/>
                <w:szCs w:val="16"/>
              </w:rPr>
              <w:t>36%</w:t>
            </w:r>
          </w:p>
        </w:tc>
        <w:tc>
          <w:tcPr>
            <w:tcW w:w="454" w:type="pct"/>
          </w:tcPr>
          <w:p w:rsidR="00DB4196" w:rsidRPr="00417286" w:rsidRDefault="00DB4196" w:rsidP="00417286">
            <w:pPr>
              <w:pStyle w:val="TableText"/>
              <w:rPr>
                <w:sz w:val="16"/>
                <w:szCs w:val="16"/>
              </w:rPr>
            </w:pPr>
            <w:r w:rsidRPr="00417286">
              <w:rPr>
                <w:sz w:val="16"/>
                <w:szCs w:val="16"/>
              </w:rPr>
              <w:t>22%</w:t>
            </w:r>
          </w:p>
        </w:tc>
        <w:tc>
          <w:tcPr>
            <w:tcW w:w="499" w:type="pct"/>
          </w:tcPr>
          <w:p w:rsidR="00DB4196" w:rsidRPr="00417286" w:rsidRDefault="00DB4196" w:rsidP="00417286">
            <w:pPr>
              <w:pStyle w:val="TableText"/>
              <w:rPr>
                <w:sz w:val="16"/>
                <w:szCs w:val="16"/>
              </w:rPr>
            </w:pPr>
            <w:r w:rsidRPr="00417286">
              <w:rPr>
                <w:sz w:val="16"/>
                <w:szCs w:val="16"/>
              </w:rPr>
              <w:t>10%</w:t>
            </w:r>
          </w:p>
        </w:tc>
        <w:tc>
          <w:tcPr>
            <w:tcW w:w="545" w:type="pct"/>
          </w:tcPr>
          <w:p w:rsidR="00DB4196" w:rsidRPr="00417286" w:rsidRDefault="00DB4196" w:rsidP="00417286">
            <w:pPr>
              <w:pStyle w:val="TableText"/>
              <w:rPr>
                <w:sz w:val="16"/>
                <w:szCs w:val="16"/>
              </w:rPr>
            </w:pPr>
            <w:r w:rsidRPr="00417286">
              <w:rPr>
                <w:sz w:val="16"/>
                <w:szCs w:val="16"/>
              </w:rPr>
              <w:t>8%</w:t>
            </w:r>
          </w:p>
        </w:tc>
        <w:tc>
          <w:tcPr>
            <w:tcW w:w="681" w:type="pct"/>
          </w:tcPr>
          <w:p w:rsidR="00DB4196" w:rsidRPr="00417286" w:rsidRDefault="00DB4196" w:rsidP="00417286">
            <w:pPr>
              <w:pStyle w:val="TableText"/>
              <w:rPr>
                <w:sz w:val="16"/>
                <w:szCs w:val="16"/>
              </w:rPr>
            </w:pPr>
            <w:r w:rsidRPr="00417286">
              <w:rPr>
                <w:sz w:val="16"/>
                <w:szCs w:val="16"/>
              </w:rPr>
              <w:t>13%</w:t>
            </w:r>
          </w:p>
        </w:tc>
        <w:tc>
          <w:tcPr>
            <w:tcW w:w="680" w:type="pct"/>
          </w:tcPr>
          <w:p w:rsidR="00DB4196" w:rsidRPr="00417286" w:rsidRDefault="00DB4196" w:rsidP="00417286">
            <w:pPr>
              <w:pStyle w:val="TableText"/>
              <w:rPr>
                <w:sz w:val="16"/>
                <w:szCs w:val="16"/>
              </w:rPr>
            </w:pPr>
            <w:r w:rsidRPr="00417286">
              <w:rPr>
                <w:sz w:val="16"/>
                <w:szCs w:val="16"/>
              </w:rPr>
              <w:t>12%</w:t>
            </w:r>
          </w:p>
        </w:tc>
        <w:tc>
          <w:tcPr>
            <w:tcW w:w="245" w:type="pct"/>
          </w:tcPr>
          <w:p w:rsidR="00DB4196" w:rsidRPr="00417286" w:rsidRDefault="00DB4196" w:rsidP="00417286">
            <w:pPr>
              <w:pStyle w:val="TableText"/>
              <w:rPr>
                <w:sz w:val="16"/>
                <w:szCs w:val="16"/>
              </w:rPr>
            </w:pPr>
            <w:r w:rsidRPr="00417286">
              <w:rPr>
                <w:sz w:val="16"/>
                <w:szCs w:val="16"/>
              </w:rPr>
              <w:t>157</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Male irrigators</w:t>
            </w:r>
          </w:p>
        </w:tc>
        <w:tc>
          <w:tcPr>
            <w:tcW w:w="454" w:type="pct"/>
          </w:tcPr>
          <w:p w:rsidR="00DB4196" w:rsidRPr="00417286" w:rsidRDefault="00DB4196" w:rsidP="00417286">
            <w:pPr>
              <w:pStyle w:val="TableText"/>
              <w:rPr>
                <w:sz w:val="16"/>
                <w:szCs w:val="16"/>
              </w:rPr>
            </w:pPr>
            <w:r w:rsidRPr="00417286">
              <w:rPr>
                <w:sz w:val="16"/>
                <w:szCs w:val="16"/>
              </w:rPr>
              <w:t>41%</w:t>
            </w:r>
          </w:p>
        </w:tc>
        <w:tc>
          <w:tcPr>
            <w:tcW w:w="454" w:type="pct"/>
          </w:tcPr>
          <w:p w:rsidR="00DB4196" w:rsidRPr="00417286" w:rsidRDefault="00DB4196" w:rsidP="00417286">
            <w:pPr>
              <w:pStyle w:val="TableText"/>
              <w:rPr>
                <w:sz w:val="16"/>
                <w:szCs w:val="16"/>
              </w:rPr>
            </w:pPr>
            <w:r w:rsidRPr="00417286">
              <w:rPr>
                <w:sz w:val="16"/>
                <w:szCs w:val="16"/>
              </w:rPr>
              <w:t>24%</w:t>
            </w:r>
          </w:p>
        </w:tc>
        <w:tc>
          <w:tcPr>
            <w:tcW w:w="499" w:type="pct"/>
          </w:tcPr>
          <w:p w:rsidR="00DB4196" w:rsidRPr="00417286" w:rsidRDefault="00DB4196" w:rsidP="00417286">
            <w:pPr>
              <w:pStyle w:val="TableText"/>
              <w:rPr>
                <w:sz w:val="16"/>
                <w:szCs w:val="16"/>
              </w:rPr>
            </w:pPr>
            <w:r w:rsidRPr="00417286">
              <w:rPr>
                <w:sz w:val="16"/>
                <w:szCs w:val="16"/>
              </w:rPr>
              <w:t>12%</w:t>
            </w:r>
          </w:p>
        </w:tc>
        <w:tc>
          <w:tcPr>
            <w:tcW w:w="545" w:type="pct"/>
          </w:tcPr>
          <w:p w:rsidR="00DB4196" w:rsidRPr="00417286" w:rsidRDefault="00DB4196" w:rsidP="00417286">
            <w:pPr>
              <w:pStyle w:val="TableText"/>
              <w:rPr>
                <w:sz w:val="16"/>
                <w:szCs w:val="16"/>
              </w:rPr>
            </w:pPr>
            <w:r w:rsidRPr="00417286">
              <w:rPr>
                <w:sz w:val="16"/>
                <w:szCs w:val="16"/>
              </w:rPr>
              <w:t>9%</w:t>
            </w:r>
          </w:p>
        </w:tc>
        <w:tc>
          <w:tcPr>
            <w:tcW w:w="681" w:type="pct"/>
          </w:tcPr>
          <w:p w:rsidR="00DB4196" w:rsidRPr="00417286" w:rsidRDefault="00DB4196" w:rsidP="00417286">
            <w:pPr>
              <w:pStyle w:val="TableText"/>
              <w:rPr>
                <w:sz w:val="16"/>
                <w:szCs w:val="16"/>
              </w:rPr>
            </w:pPr>
            <w:r w:rsidRPr="00417286">
              <w:rPr>
                <w:sz w:val="16"/>
                <w:szCs w:val="16"/>
              </w:rPr>
              <w:t>20%</w:t>
            </w:r>
          </w:p>
        </w:tc>
        <w:tc>
          <w:tcPr>
            <w:tcW w:w="680" w:type="pct"/>
          </w:tcPr>
          <w:p w:rsidR="00DB4196" w:rsidRPr="00417286" w:rsidRDefault="00DB4196" w:rsidP="00417286">
            <w:pPr>
              <w:pStyle w:val="TableText"/>
              <w:rPr>
                <w:sz w:val="16"/>
                <w:szCs w:val="16"/>
              </w:rPr>
            </w:pPr>
            <w:r w:rsidRPr="00417286">
              <w:rPr>
                <w:sz w:val="16"/>
                <w:szCs w:val="16"/>
              </w:rPr>
              <w:t>18%</w:t>
            </w:r>
          </w:p>
        </w:tc>
        <w:tc>
          <w:tcPr>
            <w:tcW w:w="245" w:type="pct"/>
          </w:tcPr>
          <w:p w:rsidR="00DB4196" w:rsidRPr="00417286" w:rsidRDefault="00DB4196" w:rsidP="00417286">
            <w:pPr>
              <w:pStyle w:val="TableText"/>
              <w:rPr>
                <w:sz w:val="16"/>
                <w:szCs w:val="16"/>
              </w:rPr>
            </w:pPr>
            <w:r w:rsidRPr="00417286">
              <w:rPr>
                <w:sz w:val="16"/>
                <w:szCs w:val="16"/>
              </w:rPr>
              <w:t>462</w:t>
            </w:r>
          </w:p>
        </w:tc>
      </w:tr>
      <w:tr w:rsidR="00DB4196" w:rsidRPr="006F6985" w:rsidTr="0066115A">
        <w:tc>
          <w:tcPr>
            <w:tcW w:w="1442" w:type="pct"/>
            <w:hideMark/>
          </w:tcPr>
          <w:p w:rsidR="00DB4196" w:rsidRPr="00417286" w:rsidRDefault="00DB4196" w:rsidP="00417286">
            <w:pPr>
              <w:pStyle w:val="TableText"/>
              <w:rPr>
                <w:sz w:val="16"/>
                <w:szCs w:val="16"/>
              </w:rPr>
            </w:pPr>
            <w:r w:rsidRPr="00417286">
              <w:rPr>
                <w:sz w:val="16"/>
                <w:szCs w:val="16"/>
              </w:rPr>
              <w:t>Aged &lt; 49 years</w:t>
            </w:r>
          </w:p>
        </w:tc>
        <w:tc>
          <w:tcPr>
            <w:tcW w:w="454" w:type="pct"/>
          </w:tcPr>
          <w:p w:rsidR="00DB4196" w:rsidRPr="00417286" w:rsidRDefault="00DB4196" w:rsidP="00417286">
            <w:pPr>
              <w:pStyle w:val="TableText"/>
              <w:rPr>
                <w:sz w:val="16"/>
                <w:szCs w:val="16"/>
              </w:rPr>
            </w:pPr>
            <w:r w:rsidRPr="00417286">
              <w:rPr>
                <w:sz w:val="16"/>
                <w:szCs w:val="16"/>
              </w:rPr>
              <w:t>46%</w:t>
            </w:r>
          </w:p>
        </w:tc>
        <w:tc>
          <w:tcPr>
            <w:tcW w:w="454" w:type="pct"/>
          </w:tcPr>
          <w:p w:rsidR="00DB4196" w:rsidRPr="00417286" w:rsidRDefault="00DB4196" w:rsidP="00417286">
            <w:pPr>
              <w:pStyle w:val="TableText"/>
              <w:rPr>
                <w:sz w:val="16"/>
                <w:szCs w:val="16"/>
              </w:rPr>
            </w:pPr>
            <w:r w:rsidRPr="00417286">
              <w:rPr>
                <w:sz w:val="16"/>
                <w:szCs w:val="16"/>
              </w:rPr>
              <w:t>28%</w:t>
            </w:r>
          </w:p>
        </w:tc>
        <w:tc>
          <w:tcPr>
            <w:tcW w:w="499" w:type="pct"/>
          </w:tcPr>
          <w:p w:rsidR="00DB4196" w:rsidRPr="00417286" w:rsidRDefault="00DB4196" w:rsidP="00417286">
            <w:pPr>
              <w:pStyle w:val="TableText"/>
              <w:rPr>
                <w:sz w:val="16"/>
                <w:szCs w:val="16"/>
              </w:rPr>
            </w:pPr>
            <w:r w:rsidRPr="00417286">
              <w:rPr>
                <w:sz w:val="16"/>
                <w:szCs w:val="16"/>
              </w:rPr>
              <w:t>15%</w:t>
            </w:r>
          </w:p>
        </w:tc>
        <w:tc>
          <w:tcPr>
            <w:tcW w:w="545" w:type="pct"/>
          </w:tcPr>
          <w:p w:rsidR="00DB4196" w:rsidRPr="00417286" w:rsidRDefault="00DB4196" w:rsidP="00417286">
            <w:pPr>
              <w:pStyle w:val="TableText"/>
              <w:rPr>
                <w:sz w:val="16"/>
                <w:szCs w:val="16"/>
              </w:rPr>
            </w:pPr>
            <w:r w:rsidRPr="00417286">
              <w:rPr>
                <w:sz w:val="16"/>
                <w:szCs w:val="16"/>
              </w:rPr>
              <w:t>15%</w:t>
            </w:r>
          </w:p>
        </w:tc>
        <w:tc>
          <w:tcPr>
            <w:tcW w:w="681" w:type="pct"/>
          </w:tcPr>
          <w:p w:rsidR="00DB4196" w:rsidRPr="00417286" w:rsidRDefault="00DB4196" w:rsidP="00417286">
            <w:pPr>
              <w:pStyle w:val="TableText"/>
              <w:rPr>
                <w:sz w:val="16"/>
                <w:szCs w:val="16"/>
              </w:rPr>
            </w:pPr>
            <w:r w:rsidRPr="00417286">
              <w:rPr>
                <w:sz w:val="16"/>
                <w:szCs w:val="16"/>
              </w:rPr>
              <w:t>23%</w:t>
            </w:r>
          </w:p>
        </w:tc>
        <w:tc>
          <w:tcPr>
            <w:tcW w:w="680" w:type="pct"/>
          </w:tcPr>
          <w:p w:rsidR="00DB4196" w:rsidRPr="00417286" w:rsidRDefault="00DB4196" w:rsidP="00417286">
            <w:pPr>
              <w:pStyle w:val="TableText"/>
              <w:rPr>
                <w:sz w:val="16"/>
                <w:szCs w:val="16"/>
              </w:rPr>
            </w:pPr>
            <w:r w:rsidRPr="00417286">
              <w:rPr>
                <w:sz w:val="16"/>
                <w:szCs w:val="16"/>
              </w:rPr>
              <w:t>24%</w:t>
            </w:r>
          </w:p>
        </w:tc>
        <w:tc>
          <w:tcPr>
            <w:tcW w:w="245" w:type="pct"/>
          </w:tcPr>
          <w:p w:rsidR="00DB4196" w:rsidRPr="00417286" w:rsidRDefault="00DB4196" w:rsidP="00417286">
            <w:pPr>
              <w:pStyle w:val="TableText"/>
              <w:rPr>
                <w:sz w:val="16"/>
                <w:szCs w:val="16"/>
              </w:rPr>
            </w:pPr>
            <w:r w:rsidRPr="00417286">
              <w:rPr>
                <w:sz w:val="16"/>
                <w:szCs w:val="16"/>
              </w:rPr>
              <w:t>102</w:t>
            </w:r>
          </w:p>
        </w:tc>
      </w:tr>
      <w:tr w:rsidR="00DB4196" w:rsidRPr="006F6985" w:rsidTr="0066115A">
        <w:tc>
          <w:tcPr>
            <w:tcW w:w="1442" w:type="pct"/>
            <w:hideMark/>
          </w:tcPr>
          <w:p w:rsidR="00DB4196" w:rsidRPr="00417286" w:rsidRDefault="00DB4196" w:rsidP="00417286">
            <w:pPr>
              <w:pStyle w:val="TableText"/>
              <w:rPr>
                <w:sz w:val="16"/>
                <w:szCs w:val="16"/>
              </w:rPr>
            </w:pPr>
            <w:r w:rsidRPr="00417286">
              <w:rPr>
                <w:sz w:val="16"/>
                <w:szCs w:val="16"/>
              </w:rPr>
              <w:t>Aged 50-64 years</w:t>
            </w:r>
          </w:p>
        </w:tc>
        <w:tc>
          <w:tcPr>
            <w:tcW w:w="454" w:type="pct"/>
          </w:tcPr>
          <w:p w:rsidR="00DB4196" w:rsidRPr="00417286" w:rsidRDefault="00DB4196" w:rsidP="00417286">
            <w:pPr>
              <w:pStyle w:val="TableText"/>
              <w:rPr>
                <w:sz w:val="16"/>
                <w:szCs w:val="16"/>
              </w:rPr>
            </w:pPr>
            <w:r w:rsidRPr="00417286">
              <w:rPr>
                <w:sz w:val="16"/>
                <w:szCs w:val="16"/>
              </w:rPr>
              <w:t>41%</w:t>
            </w:r>
          </w:p>
        </w:tc>
        <w:tc>
          <w:tcPr>
            <w:tcW w:w="454" w:type="pct"/>
          </w:tcPr>
          <w:p w:rsidR="00DB4196" w:rsidRPr="00417286" w:rsidRDefault="00DB4196" w:rsidP="00417286">
            <w:pPr>
              <w:pStyle w:val="TableText"/>
              <w:rPr>
                <w:sz w:val="16"/>
                <w:szCs w:val="16"/>
              </w:rPr>
            </w:pPr>
            <w:r w:rsidRPr="00417286">
              <w:rPr>
                <w:sz w:val="16"/>
                <w:szCs w:val="16"/>
              </w:rPr>
              <w:t>26%</w:t>
            </w:r>
          </w:p>
        </w:tc>
        <w:tc>
          <w:tcPr>
            <w:tcW w:w="499" w:type="pct"/>
          </w:tcPr>
          <w:p w:rsidR="00DB4196" w:rsidRPr="00417286" w:rsidRDefault="00DB4196" w:rsidP="00417286">
            <w:pPr>
              <w:pStyle w:val="TableText"/>
              <w:rPr>
                <w:sz w:val="16"/>
                <w:szCs w:val="16"/>
              </w:rPr>
            </w:pPr>
            <w:r w:rsidRPr="00417286">
              <w:rPr>
                <w:sz w:val="16"/>
                <w:szCs w:val="16"/>
              </w:rPr>
              <w:t>16%</w:t>
            </w:r>
          </w:p>
        </w:tc>
        <w:tc>
          <w:tcPr>
            <w:tcW w:w="545" w:type="pct"/>
          </w:tcPr>
          <w:p w:rsidR="00DB4196" w:rsidRPr="00417286" w:rsidRDefault="00DB4196" w:rsidP="00417286">
            <w:pPr>
              <w:pStyle w:val="TableText"/>
              <w:rPr>
                <w:sz w:val="16"/>
                <w:szCs w:val="16"/>
              </w:rPr>
            </w:pPr>
            <w:r w:rsidRPr="00417286">
              <w:rPr>
                <w:sz w:val="16"/>
                <w:szCs w:val="16"/>
              </w:rPr>
              <w:t>9%</w:t>
            </w:r>
          </w:p>
        </w:tc>
        <w:tc>
          <w:tcPr>
            <w:tcW w:w="681" w:type="pct"/>
          </w:tcPr>
          <w:p w:rsidR="00DB4196" w:rsidRPr="00417286" w:rsidRDefault="00DB4196" w:rsidP="00417286">
            <w:pPr>
              <w:pStyle w:val="TableText"/>
              <w:rPr>
                <w:sz w:val="16"/>
                <w:szCs w:val="16"/>
              </w:rPr>
            </w:pPr>
            <w:r w:rsidRPr="00417286">
              <w:rPr>
                <w:sz w:val="16"/>
                <w:szCs w:val="16"/>
              </w:rPr>
              <w:t>21%</w:t>
            </w:r>
          </w:p>
        </w:tc>
        <w:tc>
          <w:tcPr>
            <w:tcW w:w="680" w:type="pct"/>
          </w:tcPr>
          <w:p w:rsidR="00DB4196" w:rsidRPr="00417286" w:rsidRDefault="00DB4196" w:rsidP="00417286">
            <w:pPr>
              <w:pStyle w:val="TableText"/>
              <w:rPr>
                <w:sz w:val="16"/>
                <w:szCs w:val="16"/>
              </w:rPr>
            </w:pPr>
            <w:r w:rsidRPr="00417286">
              <w:rPr>
                <w:sz w:val="16"/>
                <w:szCs w:val="16"/>
              </w:rPr>
              <w:t>16%</w:t>
            </w:r>
          </w:p>
        </w:tc>
        <w:tc>
          <w:tcPr>
            <w:tcW w:w="245" w:type="pct"/>
          </w:tcPr>
          <w:p w:rsidR="00DB4196" w:rsidRPr="00417286" w:rsidRDefault="00DB4196" w:rsidP="00417286">
            <w:pPr>
              <w:pStyle w:val="TableText"/>
              <w:rPr>
                <w:sz w:val="16"/>
                <w:szCs w:val="16"/>
              </w:rPr>
            </w:pPr>
            <w:r w:rsidRPr="00417286">
              <w:rPr>
                <w:sz w:val="16"/>
                <w:szCs w:val="16"/>
              </w:rPr>
              <w:t>276</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Aged 65 years or older</w:t>
            </w:r>
          </w:p>
        </w:tc>
        <w:tc>
          <w:tcPr>
            <w:tcW w:w="454" w:type="pct"/>
          </w:tcPr>
          <w:p w:rsidR="00DB4196" w:rsidRPr="00417286" w:rsidRDefault="00DB4196" w:rsidP="00417286">
            <w:pPr>
              <w:pStyle w:val="TableText"/>
              <w:rPr>
                <w:sz w:val="16"/>
                <w:szCs w:val="16"/>
              </w:rPr>
            </w:pPr>
            <w:r w:rsidRPr="00417286">
              <w:rPr>
                <w:sz w:val="16"/>
                <w:szCs w:val="16"/>
              </w:rPr>
              <w:t>36%</w:t>
            </w:r>
          </w:p>
        </w:tc>
        <w:tc>
          <w:tcPr>
            <w:tcW w:w="454" w:type="pct"/>
          </w:tcPr>
          <w:p w:rsidR="00DB4196" w:rsidRPr="00417286" w:rsidRDefault="00DB4196" w:rsidP="00417286">
            <w:pPr>
              <w:pStyle w:val="TableText"/>
              <w:rPr>
                <w:sz w:val="16"/>
                <w:szCs w:val="16"/>
              </w:rPr>
            </w:pPr>
            <w:r w:rsidRPr="00417286">
              <w:rPr>
                <w:sz w:val="16"/>
                <w:szCs w:val="16"/>
              </w:rPr>
              <w:t>18%</w:t>
            </w:r>
          </w:p>
        </w:tc>
        <w:tc>
          <w:tcPr>
            <w:tcW w:w="499" w:type="pct"/>
          </w:tcPr>
          <w:p w:rsidR="00DB4196" w:rsidRPr="00417286" w:rsidRDefault="00DB4196" w:rsidP="00417286">
            <w:pPr>
              <w:pStyle w:val="TableText"/>
              <w:rPr>
                <w:sz w:val="16"/>
                <w:szCs w:val="16"/>
              </w:rPr>
            </w:pPr>
            <w:r w:rsidRPr="00417286">
              <w:rPr>
                <w:sz w:val="16"/>
                <w:szCs w:val="16"/>
              </w:rPr>
              <w:t>5%</w:t>
            </w:r>
          </w:p>
        </w:tc>
        <w:tc>
          <w:tcPr>
            <w:tcW w:w="545" w:type="pct"/>
          </w:tcPr>
          <w:p w:rsidR="00DB4196" w:rsidRPr="00417286" w:rsidRDefault="00DB4196" w:rsidP="00417286">
            <w:pPr>
              <w:pStyle w:val="TableText"/>
              <w:rPr>
                <w:sz w:val="16"/>
                <w:szCs w:val="16"/>
              </w:rPr>
            </w:pPr>
            <w:r w:rsidRPr="00417286">
              <w:rPr>
                <w:sz w:val="16"/>
                <w:szCs w:val="16"/>
              </w:rPr>
              <w:t>5%</w:t>
            </w:r>
          </w:p>
        </w:tc>
        <w:tc>
          <w:tcPr>
            <w:tcW w:w="681" w:type="pct"/>
          </w:tcPr>
          <w:p w:rsidR="00DB4196" w:rsidRPr="00417286" w:rsidRDefault="00DB4196" w:rsidP="00417286">
            <w:pPr>
              <w:pStyle w:val="TableText"/>
              <w:rPr>
                <w:sz w:val="16"/>
                <w:szCs w:val="16"/>
              </w:rPr>
            </w:pPr>
            <w:r w:rsidRPr="00417286">
              <w:rPr>
                <w:sz w:val="16"/>
                <w:szCs w:val="16"/>
              </w:rPr>
              <w:t>11%</w:t>
            </w:r>
          </w:p>
        </w:tc>
        <w:tc>
          <w:tcPr>
            <w:tcW w:w="680" w:type="pct"/>
          </w:tcPr>
          <w:p w:rsidR="00DB4196" w:rsidRPr="00417286" w:rsidRDefault="00DB4196" w:rsidP="00417286">
            <w:pPr>
              <w:pStyle w:val="TableText"/>
              <w:rPr>
                <w:sz w:val="16"/>
                <w:szCs w:val="16"/>
              </w:rPr>
            </w:pPr>
            <w:r w:rsidRPr="00417286">
              <w:rPr>
                <w:sz w:val="16"/>
                <w:szCs w:val="16"/>
              </w:rPr>
              <w:t>15%</w:t>
            </w:r>
          </w:p>
        </w:tc>
        <w:tc>
          <w:tcPr>
            <w:tcW w:w="245" w:type="pct"/>
          </w:tcPr>
          <w:p w:rsidR="00DB4196" w:rsidRPr="00417286" w:rsidRDefault="00DB4196" w:rsidP="00417286">
            <w:pPr>
              <w:pStyle w:val="TableText"/>
              <w:rPr>
                <w:sz w:val="16"/>
                <w:szCs w:val="16"/>
              </w:rPr>
            </w:pPr>
            <w:r w:rsidRPr="00417286">
              <w:rPr>
                <w:sz w:val="16"/>
                <w:szCs w:val="16"/>
              </w:rPr>
              <w:t>239</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Educational attainment – did not complete high school</w:t>
            </w:r>
          </w:p>
        </w:tc>
        <w:tc>
          <w:tcPr>
            <w:tcW w:w="454" w:type="pct"/>
          </w:tcPr>
          <w:p w:rsidR="00DB4196" w:rsidRPr="00417286" w:rsidRDefault="00DB4196" w:rsidP="00417286">
            <w:pPr>
              <w:pStyle w:val="TableText"/>
              <w:rPr>
                <w:sz w:val="16"/>
                <w:szCs w:val="16"/>
              </w:rPr>
            </w:pPr>
            <w:r w:rsidRPr="00417286">
              <w:rPr>
                <w:sz w:val="16"/>
                <w:szCs w:val="16"/>
              </w:rPr>
              <w:t>36%</w:t>
            </w:r>
          </w:p>
        </w:tc>
        <w:tc>
          <w:tcPr>
            <w:tcW w:w="454" w:type="pct"/>
          </w:tcPr>
          <w:p w:rsidR="00DB4196" w:rsidRPr="00417286" w:rsidRDefault="00DB4196" w:rsidP="00417286">
            <w:pPr>
              <w:pStyle w:val="TableText"/>
              <w:rPr>
                <w:sz w:val="16"/>
                <w:szCs w:val="16"/>
              </w:rPr>
            </w:pPr>
            <w:r w:rsidRPr="00417286">
              <w:rPr>
                <w:sz w:val="16"/>
                <w:szCs w:val="16"/>
              </w:rPr>
              <w:t>20%</w:t>
            </w:r>
          </w:p>
        </w:tc>
        <w:tc>
          <w:tcPr>
            <w:tcW w:w="499" w:type="pct"/>
          </w:tcPr>
          <w:p w:rsidR="00DB4196" w:rsidRPr="00417286" w:rsidRDefault="00DB4196" w:rsidP="00417286">
            <w:pPr>
              <w:pStyle w:val="TableText"/>
              <w:rPr>
                <w:sz w:val="16"/>
                <w:szCs w:val="16"/>
              </w:rPr>
            </w:pPr>
            <w:r w:rsidRPr="00417286">
              <w:rPr>
                <w:sz w:val="16"/>
                <w:szCs w:val="16"/>
              </w:rPr>
              <w:t>11%</w:t>
            </w:r>
          </w:p>
        </w:tc>
        <w:tc>
          <w:tcPr>
            <w:tcW w:w="545" w:type="pct"/>
          </w:tcPr>
          <w:p w:rsidR="00DB4196" w:rsidRPr="00417286" w:rsidRDefault="00DB4196" w:rsidP="00417286">
            <w:pPr>
              <w:pStyle w:val="TableText"/>
              <w:rPr>
                <w:sz w:val="16"/>
                <w:szCs w:val="16"/>
              </w:rPr>
            </w:pPr>
            <w:r w:rsidRPr="00417286">
              <w:rPr>
                <w:sz w:val="16"/>
                <w:szCs w:val="16"/>
              </w:rPr>
              <w:t>7%</w:t>
            </w:r>
          </w:p>
        </w:tc>
        <w:tc>
          <w:tcPr>
            <w:tcW w:w="681" w:type="pct"/>
          </w:tcPr>
          <w:p w:rsidR="00DB4196" w:rsidRPr="00417286" w:rsidRDefault="00DB4196" w:rsidP="00417286">
            <w:pPr>
              <w:pStyle w:val="TableText"/>
              <w:rPr>
                <w:sz w:val="16"/>
                <w:szCs w:val="16"/>
              </w:rPr>
            </w:pPr>
            <w:r w:rsidRPr="00417286">
              <w:rPr>
                <w:sz w:val="16"/>
                <w:szCs w:val="16"/>
              </w:rPr>
              <w:t>14%</w:t>
            </w:r>
          </w:p>
        </w:tc>
        <w:tc>
          <w:tcPr>
            <w:tcW w:w="680" w:type="pct"/>
          </w:tcPr>
          <w:p w:rsidR="00DB4196" w:rsidRPr="00417286" w:rsidRDefault="00DB4196" w:rsidP="00417286">
            <w:pPr>
              <w:pStyle w:val="TableText"/>
              <w:rPr>
                <w:sz w:val="16"/>
                <w:szCs w:val="16"/>
              </w:rPr>
            </w:pPr>
            <w:r w:rsidRPr="00417286">
              <w:rPr>
                <w:sz w:val="16"/>
                <w:szCs w:val="16"/>
              </w:rPr>
              <w:t>16%</w:t>
            </w:r>
          </w:p>
        </w:tc>
        <w:tc>
          <w:tcPr>
            <w:tcW w:w="245" w:type="pct"/>
          </w:tcPr>
          <w:p w:rsidR="00DB4196" w:rsidRPr="00417286" w:rsidRDefault="00DB4196" w:rsidP="00417286">
            <w:pPr>
              <w:pStyle w:val="TableText"/>
              <w:rPr>
                <w:sz w:val="16"/>
                <w:szCs w:val="16"/>
              </w:rPr>
            </w:pPr>
            <w:r w:rsidRPr="00417286">
              <w:rPr>
                <w:sz w:val="16"/>
                <w:szCs w:val="16"/>
              </w:rPr>
              <w:t>8%</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Educational attainment – completed high school</w:t>
            </w:r>
          </w:p>
        </w:tc>
        <w:tc>
          <w:tcPr>
            <w:tcW w:w="454" w:type="pct"/>
          </w:tcPr>
          <w:p w:rsidR="00DB4196" w:rsidRPr="00417286" w:rsidRDefault="00DB4196" w:rsidP="00417286">
            <w:pPr>
              <w:pStyle w:val="TableText"/>
              <w:rPr>
                <w:sz w:val="16"/>
                <w:szCs w:val="16"/>
              </w:rPr>
            </w:pPr>
            <w:r w:rsidRPr="00417286">
              <w:rPr>
                <w:sz w:val="16"/>
                <w:szCs w:val="16"/>
              </w:rPr>
              <w:t>40%</w:t>
            </w:r>
          </w:p>
        </w:tc>
        <w:tc>
          <w:tcPr>
            <w:tcW w:w="454" w:type="pct"/>
          </w:tcPr>
          <w:p w:rsidR="00DB4196" w:rsidRPr="00417286" w:rsidRDefault="00DB4196" w:rsidP="00417286">
            <w:pPr>
              <w:pStyle w:val="TableText"/>
              <w:rPr>
                <w:sz w:val="16"/>
                <w:szCs w:val="16"/>
              </w:rPr>
            </w:pPr>
            <w:r w:rsidRPr="00417286">
              <w:rPr>
                <w:sz w:val="16"/>
                <w:szCs w:val="16"/>
              </w:rPr>
              <w:t>23%</w:t>
            </w:r>
          </w:p>
        </w:tc>
        <w:tc>
          <w:tcPr>
            <w:tcW w:w="499" w:type="pct"/>
          </w:tcPr>
          <w:p w:rsidR="00DB4196" w:rsidRPr="00417286" w:rsidRDefault="00DB4196" w:rsidP="00417286">
            <w:pPr>
              <w:pStyle w:val="TableText"/>
              <w:rPr>
                <w:sz w:val="16"/>
                <w:szCs w:val="16"/>
              </w:rPr>
            </w:pPr>
            <w:r w:rsidRPr="00417286">
              <w:rPr>
                <w:sz w:val="16"/>
                <w:szCs w:val="16"/>
              </w:rPr>
              <w:t>11%</w:t>
            </w:r>
          </w:p>
        </w:tc>
        <w:tc>
          <w:tcPr>
            <w:tcW w:w="545" w:type="pct"/>
          </w:tcPr>
          <w:p w:rsidR="00DB4196" w:rsidRPr="00417286" w:rsidRDefault="00DB4196" w:rsidP="00417286">
            <w:pPr>
              <w:pStyle w:val="TableText"/>
              <w:rPr>
                <w:sz w:val="16"/>
                <w:szCs w:val="16"/>
              </w:rPr>
            </w:pPr>
            <w:r w:rsidRPr="00417286">
              <w:rPr>
                <w:sz w:val="16"/>
                <w:szCs w:val="16"/>
              </w:rPr>
              <w:t>8%</w:t>
            </w:r>
          </w:p>
        </w:tc>
        <w:tc>
          <w:tcPr>
            <w:tcW w:w="681" w:type="pct"/>
          </w:tcPr>
          <w:p w:rsidR="00DB4196" w:rsidRPr="00417286" w:rsidRDefault="00DB4196" w:rsidP="00417286">
            <w:pPr>
              <w:pStyle w:val="TableText"/>
              <w:rPr>
                <w:sz w:val="16"/>
                <w:szCs w:val="16"/>
              </w:rPr>
            </w:pPr>
            <w:r w:rsidRPr="00417286">
              <w:rPr>
                <w:sz w:val="16"/>
                <w:szCs w:val="16"/>
              </w:rPr>
              <w:t>19%</w:t>
            </w:r>
          </w:p>
        </w:tc>
        <w:tc>
          <w:tcPr>
            <w:tcW w:w="680" w:type="pct"/>
          </w:tcPr>
          <w:p w:rsidR="00DB4196" w:rsidRPr="00417286" w:rsidRDefault="00DB4196" w:rsidP="00417286">
            <w:pPr>
              <w:pStyle w:val="TableText"/>
              <w:rPr>
                <w:sz w:val="16"/>
                <w:szCs w:val="16"/>
              </w:rPr>
            </w:pPr>
            <w:r w:rsidRPr="00417286">
              <w:rPr>
                <w:sz w:val="16"/>
                <w:szCs w:val="16"/>
              </w:rPr>
              <w:t>16%</w:t>
            </w:r>
          </w:p>
        </w:tc>
        <w:tc>
          <w:tcPr>
            <w:tcW w:w="245" w:type="pct"/>
          </w:tcPr>
          <w:p w:rsidR="00DB4196" w:rsidRPr="00417286" w:rsidRDefault="00DB4196" w:rsidP="00417286">
            <w:pPr>
              <w:pStyle w:val="TableText"/>
              <w:rPr>
                <w:sz w:val="16"/>
                <w:szCs w:val="16"/>
              </w:rPr>
            </w:pPr>
            <w:r w:rsidRPr="00417286">
              <w:rPr>
                <w:sz w:val="16"/>
                <w:szCs w:val="16"/>
              </w:rPr>
              <w:t>213</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Educational attainment – completed university degree</w:t>
            </w:r>
          </w:p>
        </w:tc>
        <w:tc>
          <w:tcPr>
            <w:tcW w:w="454" w:type="pct"/>
          </w:tcPr>
          <w:p w:rsidR="00DB4196" w:rsidRPr="00417286" w:rsidRDefault="00DB4196" w:rsidP="00417286">
            <w:pPr>
              <w:pStyle w:val="TableText"/>
              <w:rPr>
                <w:sz w:val="16"/>
                <w:szCs w:val="16"/>
              </w:rPr>
            </w:pPr>
            <w:r w:rsidRPr="00417286">
              <w:rPr>
                <w:sz w:val="16"/>
                <w:szCs w:val="16"/>
              </w:rPr>
              <w:t>39%</w:t>
            </w:r>
          </w:p>
        </w:tc>
        <w:tc>
          <w:tcPr>
            <w:tcW w:w="454" w:type="pct"/>
          </w:tcPr>
          <w:p w:rsidR="00DB4196" w:rsidRPr="00417286" w:rsidRDefault="00DB4196" w:rsidP="00417286">
            <w:pPr>
              <w:pStyle w:val="TableText"/>
              <w:rPr>
                <w:sz w:val="16"/>
                <w:szCs w:val="16"/>
              </w:rPr>
            </w:pPr>
            <w:r w:rsidRPr="00417286">
              <w:rPr>
                <w:sz w:val="16"/>
                <w:szCs w:val="16"/>
              </w:rPr>
              <w:t>26%</w:t>
            </w:r>
          </w:p>
        </w:tc>
        <w:tc>
          <w:tcPr>
            <w:tcW w:w="499" w:type="pct"/>
          </w:tcPr>
          <w:p w:rsidR="00DB4196" w:rsidRPr="00417286" w:rsidRDefault="00DB4196" w:rsidP="00417286">
            <w:pPr>
              <w:pStyle w:val="TableText"/>
              <w:rPr>
                <w:sz w:val="16"/>
                <w:szCs w:val="16"/>
              </w:rPr>
            </w:pPr>
            <w:r w:rsidRPr="00417286">
              <w:rPr>
                <w:sz w:val="16"/>
                <w:szCs w:val="16"/>
              </w:rPr>
              <w:t>11%</w:t>
            </w:r>
          </w:p>
        </w:tc>
        <w:tc>
          <w:tcPr>
            <w:tcW w:w="545" w:type="pct"/>
          </w:tcPr>
          <w:p w:rsidR="00DB4196" w:rsidRPr="00417286" w:rsidRDefault="00DB4196" w:rsidP="00417286">
            <w:pPr>
              <w:pStyle w:val="TableText"/>
              <w:rPr>
                <w:sz w:val="16"/>
                <w:szCs w:val="16"/>
              </w:rPr>
            </w:pPr>
            <w:r w:rsidRPr="00417286">
              <w:rPr>
                <w:sz w:val="16"/>
                <w:szCs w:val="16"/>
              </w:rPr>
              <w:t>9%</w:t>
            </w:r>
          </w:p>
        </w:tc>
        <w:tc>
          <w:tcPr>
            <w:tcW w:w="681" w:type="pct"/>
          </w:tcPr>
          <w:p w:rsidR="00DB4196" w:rsidRPr="00417286" w:rsidRDefault="00DB4196" w:rsidP="00417286">
            <w:pPr>
              <w:pStyle w:val="TableText"/>
              <w:rPr>
                <w:sz w:val="16"/>
                <w:szCs w:val="16"/>
              </w:rPr>
            </w:pPr>
            <w:r w:rsidRPr="00417286">
              <w:rPr>
                <w:sz w:val="16"/>
                <w:szCs w:val="16"/>
              </w:rPr>
              <w:t>19%</w:t>
            </w:r>
          </w:p>
        </w:tc>
        <w:tc>
          <w:tcPr>
            <w:tcW w:w="680" w:type="pct"/>
          </w:tcPr>
          <w:p w:rsidR="00DB4196" w:rsidRPr="00417286" w:rsidRDefault="00DB4196" w:rsidP="00417286">
            <w:pPr>
              <w:pStyle w:val="TableText"/>
              <w:rPr>
                <w:sz w:val="16"/>
                <w:szCs w:val="16"/>
              </w:rPr>
            </w:pPr>
            <w:r w:rsidRPr="00417286">
              <w:rPr>
                <w:sz w:val="16"/>
                <w:szCs w:val="16"/>
              </w:rPr>
              <w:t>14%</w:t>
            </w:r>
          </w:p>
        </w:tc>
        <w:tc>
          <w:tcPr>
            <w:tcW w:w="245" w:type="pct"/>
          </w:tcPr>
          <w:p w:rsidR="00DB4196" w:rsidRPr="00417286" w:rsidRDefault="00DB4196" w:rsidP="00417286">
            <w:pPr>
              <w:pStyle w:val="TableText"/>
              <w:rPr>
                <w:sz w:val="16"/>
                <w:szCs w:val="16"/>
              </w:rPr>
            </w:pPr>
            <w:r w:rsidRPr="00417286">
              <w:rPr>
                <w:sz w:val="16"/>
                <w:szCs w:val="16"/>
              </w:rPr>
              <w:t>155</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No off-farm work</w:t>
            </w:r>
          </w:p>
        </w:tc>
        <w:tc>
          <w:tcPr>
            <w:tcW w:w="454" w:type="pct"/>
          </w:tcPr>
          <w:p w:rsidR="00DB4196" w:rsidRPr="00417286" w:rsidRDefault="00DB4196" w:rsidP="00417286">
            <w:pPr>
              <w:pStyle w:val="TableText"/>
              <w:rPr>
                <w:sz w:val="16"/>
                <w:szCs w:val="16"/>
              </w:rPr>
            </w:pPr>
            <w:r w:rsidRPr="00417286">
              <w:rPr>
                <w:sz w:val="16"/>
                <w:szCs w:val="16"/>
              </w:rPr>
              <w:t>42%</w:t>
            </w:r>
          </w:p>
        </w:tc>
        <w:tc>
          <w:tcPr>
            <w:tcW w:w="454" w:type="pct"/>
          </w:tcPr>
          <w:p w:rsidR="00DB4196" w:rsidRPr="00417286" w:rsidRDefault="00DB4196" w:rsidP="00417286">
            <w:pPr>
              <w:pStyle w:val="TableText"/>
              <w:rPr>
                <w:sz w:val="16"/>
                <w:szCs w:val="16"/>
              </w:rPr>
            </w:pPr>
            <w:r w:rsidRPr="00417286">
              <w:rPr>
                <w:sz w:val="16"/>
                <w:szCs w:val="16"/>
              </w:rPr>
              <w:t>26%</w:t>
            </w:r>
          </w:p>
        </w:tc>
        <w:tc>
          <w:tcPr>
            <w:tcW w:w="499" w:type="pct"/>
          </w:tcPr>
          <w:p w:rsidR="00DB4196" w:rsidRPr="00417286" w:rsidRDefault="00DB4196" w:rsidP="00417286">
            <w:pPr>
              <w:pStyle w:val="TableText"/>
              <w:rPr>
                <w:sz w:val="16"/>
                <w:szCs w:val="16"/>
              </w:rPr>
            </w:pPr>
            <w:r w:rsidRPr="00417286">
              <w:rPr>
                <w:sz w:val="16"/>
                <w:szCs w:val="16"/>
              </w:rPr>
              <w:t>12%</w:t>
            </w:r>
          </w:p>
        </w:tc>
        <w:tc>
          <w:tcPr>
            <w:tcW w:w="545" w:type="pct"/>
          </w:tcPr>
          <w:p w:rsidR="00DB4196" w:rsidRPr="00417286" w:rsidRDefault="00DB4196" w:rsidP="00417286">
            <w:pPr>
              <w:pStyle w:val="TableText"/>
              <w:rPr>
                <w:sz w:val="16"/>
                <w:szCs w:val="16"/>
              </w:rPr>
            </w:pPr>
            <w:r w:rsidRPr="00417286">
              <w:rPr>
                <w:sz w:val="16"/>
                <w:szCs w:val="16"/>
              </w:rPr>
              <w:t>10%</w:t>
            </w:r>
          </w:p>
        </w:tc>
        <w:tc>
          <w:tcPr>
            <w:tcW w:w="681" w:type="pct"/>
          </w:tcPr>
          <w:p w:rsidR="00DB4196" w:rsidRPr="00417286" w:rsidRDefault="00DB4196" w:rsidP="00417286">
            <w:pPr>
              <w:pStyle w:val="TableText"/>
              <w:rPr>
                <w:sz w:val="16"/>
                <w:szCs w:val="16"/>
              </w:rPr>
            </w:pPr>
            <w:r w:rsidRPr="00417286">
              <w:rPr>
                <w:sz w:val="16"/>
                <w:szCs w:val="16"/>
              </w:rPr>
              <w:t>19%</w:t>
            </w:r>
          </w:p>
        </w:tc>
        <w:tc>
          <w:tcPr>
            <w:tcW w:w="680" w:type="pct"/>
          </w:tcPr>
          <w:p w:rsidR="00DB4196" w:rsidRPr="00417286" w:rsidRDefault="00DB4196" w:rsidP="00417286">
            <w:pPr>
              <w:pStyle w:val="TableText"/>
              <w:rPr>
                <w:sz w:val="16"/>
                <w:szCs w:val="16"/>
              </w:rPr>
            </w:pPr>
            <w:r w:rsidRPr="00417286">
              <w:rPr>
                <w:sz w:val="16"/>
                <w:szCs w:val="16"/>
              </w:rPr>
              <w:t>17%</w:t>
            </w:r>
          </w:p>
        </w:tc>
        <w:tc>
          <w:tcPr>
            <w:tcW w:w="245" w:type="pct"/>
          </w:tcPr>
          <w:p w:rsidR="00DB4196" w:rsidRPr="00417286" w:rsidRDefault="00DB4196" w:rsidP="00417286">
            <w:pPr>
              <w:pStyle w:val="TableText"/>
              <w:rPr>
                <w:sz w:val="16"/>
                <w:szCs w:val="16"/>
              </w:rPr>
            </w:pPr>
            <w:r w:rsidRPr="00417286">
              <w:rPr>
                <w:sz w:val="16"/>
                <w:szCs w:val="16"/>
              </w:rPr>
              <w:t>239</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Part-time off-farm work</w:t>
            </w:r>
          </w:p>
        </w:tc>
        <w:tc>
          <w:tcPr>
            <w:tcW w:w="454" w:type="pct"/>
          </w:tcPr>
          <w:p w:rsidR="00DB4196" w:rsidRPr="00417286" w:rsidRDefault="00DB4196" w:rsidP="00417286">
            <w:pPr>
              <w:pStyle w:val="TableText"/>
              <w:rPr>
                <w:sz w:val="16"/>
                <w:szCs w:val="16"/>
              </w:rPr>
            </w:pPr>
            <w:r w:rsidRPr="00417286">
              <w:rPr>
                <w:sz w:val="16"/>
                <w:szCs w:val="16"/>
              </w:rPr>
              <w:t>41%</w:t>
            </w:r>
          </w:p>
        </w:tc>
        <w:tc>
          <w:tcPr>
            <w:tcW w:w="454" w:type="pct"/>
          </w:tcPr>
          <w:p w:rsidR="00DB4196" w:rsidRPr="00417286" w:rsidRDefault="00DB4196" w:rsidP="00417286">
            <w:pPr>
              <w:pStyle w:val="TableText"/>
              <w:rPr>
                <w:sz w:val="16"/>
                <w:szCs w:val="16"/>
              </w:rPr>
            </w:pPr>
            <w:r w:rsidRPr="00417286">
              <w:rPr>
                <w:sz w:val="16"/>
                <w:szCs w:val="16"/>
              </w:rPr>
              <w:t>22%</w:t>
            </w:r>
          </w:p>
        </w:tc>
        <w:tc>
          <w:tcPr>
            <w:tcW w:w="499" w:type="pct"/>
          </w:tcPr>
          <w:p w:rsidR="00DB4196" w:rsidRPr="00417286" w:rsidRDefault="00DB4196" w:rsidP="00417286">
            <w:pPr>
              <w:pStyle w:val="TableText"/>
              <w:rPr>
                <w:sz w:val="16"/>
                <w:szCs w:val="16"/>
              </w:rPr>
            </w:pPr>
            <w:r w:rsidRPr="00417286">
              <w:rPr>
                <w:sz w:val="16"/>
                <w:szCs w:val="16"/>
              </w:rPr>
              <w:t>13%</w:t>
            </w:r>
          </w:p>
        </w:tc>
        <w:tc>
          <w:tcPr>
            <w:tcW w:w="545" w:type="pct"/>
          </w:tcPr>
          <w:p w:rsidR="00DB4196" w:rsidRPr="00417286" w:rsidRDefault="00DB4196" w:rsidP="00417286">
            <w:pPr>
              <w:pStyle w:val="TableText"/>
              <w:rPr>
                <w:sz w:val="16"/>
                <w:szCs w:val="16"/>
              </w:rPr>
            </w:pPr>
            <w:r w:rsidRPr="00417286">
              <w:rPr>
                <w:sz w:val="16"/>
                <w:szCs w:val="16"/>
              </w:rPr>
              <w:t>8%</w:t>
            </w:r>
          </w:p>
        </w:tc>
        <w:tc>
          <w:tcPr>
            <w:tcW w:w="681" w:type="pct"/>
          </w:tcPr>
          <w:p w:rsidR="00DB4196" w:rsidRPr="00417286" w:rsidRDefault="00DB4196" w:rsidP="00417286">
            <w:pPr>
              <w:pStyle w:val="TableText"/>
              <w:rPr>
                <w:sz w:val="16"/>
                <w:szCs w:val="16"/>
              </w:rPr>
            </w:pPr>
            <w:r w:rsidRPr="00417286">
              <w:rPr>
                <w:sz w:val="16"/>
                <w:szCs w:val="16"/>
              </w:rPr>
              <w:t>18%</w:t>
            </w:r>
          </w:p>
        </w:tc>
        <w:tc>
          <w:tcPr>
            <w:tcW w:w="680" w:type="pct"/>
          </w:tcPr>
          <w:p w:rsidR="00DB4196" w:rsidRPr="00417286" w:rsidRDefault="00DB4196" w:rsidP="00417286">
            <w:pPr>
              <w:pStyle w:val="TableText"/>
              <w:rPr>
                <w:sz w:val="16"/>
                <w:szCs w:val="16"/>
              </w:rPr>
            </w:pPr>
            <w:r w:rsidRPr="00417286">
              <w:rPr>
                <w:sz w:val="16"/>
                <w:szCs w:val="16"/>
              </w:rPr>
              <w:t>18%</w:t>
            </w:r>
          </w:p>
        </w:tc>
        <w:tc>
          <w:tcPr>
            <w:tcW w:w="245" w:type="pct"/>
          </w:tcPr>
          <w:p w:rsidR="00DB4196" w:rsidRPr="00417286" w:rsidRDefault="00DB4196" w:rsidP="00417286">
            <w:pPr>
              <w:pStyle w:val="TableText"/>
              <w:rPr>
                <w:sz w:val="16"/>
                <w:szCs w:val="16"/>
              </w:rPr>
            </w:pPr>
            <w:r w:rsidRPr="00417286">
              <w:rPr>
                <w:sz w:val="16"/>
                <w:szCs w:val="16"/>
              </w:rPr>
              <w:t>269</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Full-time off-farm work</w:t>
            </w:r>
          </w:p>
        </w:tc>
        <w:tc>
          <w:tcPr>
            <w:tcW w:w="454" w:type="pct"/>
          </w:tcPr>
          <w:p w:rsidR="00DB4196" w:rsidRPr="00417286" w:rsidRDefault="00DB4196" w:rsidP="00417286">
            <w:pPr>
              <w:pStyle w:val="TableText"/>
              <w:rPr>
                <w:sz w:val="16"/>
                <w:szCs w:val="16"/>
              </w:rPr>
            </w:pPr>
            <w:r w:rsidRPr="00417286">
              <w:rPr>
                <w:sz w:val="16"/>
                <w:szCs w:val="16"/>
              </w:rPr>
              <w:t>33%</w:t>
            </w:r>
          </w:p>
        </w:tc>
        <w:tc>
          <w:tcPr>
            <w:tcW w:w="454" w:type="pct"/>
          </w:tcPr>
          <w:p w:rsidR="00DB4196" w:rsidRPr="00417286" w:rsidRDefault="00DB4196" w:rsidP="00417286">
            <w:pPr>
              <w:pStyle w:val="TableText"/>
              <w:rPr>
                <w:sz w:val="16"/>
                <w:szCs w:val="16"/>
              </w:rPr>
            </w:pPr>
            <w:r w:rsidRPr="00417286">
              <w:rPr>
                <w:sz w:val="16"/>
                <w:szCs w:val="16"/>
              </w:rPr>
              <w:t>23%</w:t>
            </w:r>
          </w:p>
        </w:tc>
        <w:tc>
          <w:tcPr>
            <w:tcW w:w="499" w:type="pct"/>
          </w:tcPr>
          <w:p w:rsidR="00DB4196" w:rsidRPr="00417286" w:rsidRDefault="00DB4196" w:rsidP="00417286">
            <w:pPr>
              <w:pStyle w:val="TableText"/>
              <w:rPr>
                <w:sz w:val="16"/>
                <w:szCs w:val="16"/>
              </w:rPr>
            </w:pPr>
            <w:r w:rsidRPr="00417286">
              <w:rPr>
                <w:sz w:val="16"/>
                <w:szCs w:val="16"/>
              </w:rPr>
              <w:t>7%</w:t>
            </w:r>
          </w:p>
        </w:tc>
        <w:tc>
          <w:tcPr>
            <w:tcW w:w="545" w:type="pct"/>
          </w:tcPr>
          <w:p w:rsidR="00DB4196" w:rsidRPr="00417286" w:rsidRDefault="00DB4196" w:rsidP="00417286">
            <w:pPr>
              <w:pStyle w:val="TableText"/>
              <w:rPr>
                <w:sz w:val="16"/>
                <w:szCs w:val="16"/>
              </w:rPr>
            </w:pPr>
            <w:r w:rsidRPr="00417286">
              <w:rPr>
                <w:sz w:val="16"/>
                <w:szCs w:val="16"/>
              </w:rPr>
              <w:t>6%</w:t>
            </w:r>
          </w:p>
        </w:tc>
        <w:tc>
          <w:tcPr>
            <w:tcW w:w="681" w:type="pct"/>
          </w:tcPr>
          <w:p w:rsidR="00DB4196" w:rsidRPr="00417286" w:rsidRDefault="00DB4196" w:rsidP="00417286">
            <w:pPr>
              <w:pStyle w:val="TableText"/>
              <w:rPr>
                <w:sz w:val="16"/>
                <w:szCs w:val="16"/>
              </w:rPr>
            </w:pPr>
            <w:r w:rsidRPr="00417286">
              <w:rPr>
                <w:sz w:val="16"/>
                <w:szCs w:val="16"/>
              </w:rPr>
              <w:t>14%</w:t>
            </w:r>
          </w:p>
        </w:tc>
        <w:tc>
          <w:tcPr>
            <w:tcW w:w="680" w:type="pct"/>
          </w:tcPr>
          <w:p w:rsidR="00DB4196" w:rsidRPr="00417286" w:rsidRDefault="00DB4196" w:rsidP="00417286">
            <w:pPr>
              <w:pStyle w:val="TableText"/>
              <w:rPr>
                <w:sz w:val="16"/>
                <w:szCs w:val="16"/>
              </w:rPr>
            </w:pPr>
            <w:r w:rsidRPr="00417286">
              <w:rPr>
                <w:sz w:val="16"/>
                <w:szCs w:val="16"/>
              </w:rPr>
              <w:t>13%</w:t>
            </w:r>
          </w:p>
        </w:tc>
        <w:tc>
          <w:tcPr>
            <w:tcW w:w="245" w:type="pct"/>
          </w:tcPr>
          <w:p w:rsidR="00DB4196" w:rsidRPr="00417286" w:rsidRDefault="00DB4196" w:rsidP="00417286">
            <w:pPr>
              <w:pStyle w:val="TableText"/>
              <w:rPr>
                <w:sz w:val="16"/>
                <w:szCs w:val="16"/>
              </w:rPr>
            </w:pPr>
            <w:r w:rsidRPr="00417286">
              <w:rPr>
                <w:sz w:val="16"/>
                <w:szCs w:val="16"/>
              </w:rPr>
              <w:t>119</w:t>
            </w:r>
          </w:p>
        </w:tc>
      </w:tr>
    </w:tbl>
    <w:p w:rsidR="00DB4196" w:rsidRDefault="00DB4196" w:rsidP="00417286">
      <w:pPr>
        <w:pStyle w:val="TableCaption"/>
        <w:pageBreakBefore/>
        <w:spacing w:before="240"/>
      </w:pPr>
      <w:bookmarkStart w:id="319" w:name="_Toc483258678"/>
      <w:bookmarkStart w:id="320" w:name="_Toc507170970"/>
      <w:r w:rsidRPr="006F6985">
        <w:lastRenderedPageBreak/>
        <w:t xml:space="preserve">Table </w:t>
      </w:r>
      <w:r>
        <w:t>A4.19 Actions taken in the last three years to improve water efficiency - Basin irrigators by farm type, farm size and water use</w:t>
      </w:r>
      <w:bookmarkEnd w:id="319"/>
      <w:bookmarkEnd w:id="320"/>
    </w:p>
    <w:tbl>
      <w:tblPr>
        <w:tblStyle w:val="TableGrid"/>
        <w:tblW w:w="5000" w:type="pct"/>
        <w:tblLayout w:type="fixed"/>
        <w:tblLook w:val="04A0" w:firstRow="1" w:lastRow="0" w:firstColumn="1" w:lastColumn="0" w:noHBand="0" w:noVBand="1"/>
        <w:tblDescription w:val="Table comparing actions taken in the last 3 years to improve water efficiency among Basin irrigators by farm economic size and type."/>
      </w:tblPr>
      <w:tblGrid>
        <w:gridCol w:w="4089"/>
        <w:gridCol w:w="1287"/>
        <w:gridCol w:w="1287"/>
        <w:gridCol w:w="1415"/>
        <w:gridCol w:w="1545"/>
        <w:gridCol w:w="1928"/>
        <w:gridCol w:w="1928"/>
        <w:gridCol w:w="695"/>
      </w:tblGrid>
      <w:tr w:rsidR="00DB4196" w:rsidRPr="006F6985" w:rsidTr="0066115A">
        <w:trPr>
          <w:cantSplit/>
          <w:tblHeader/>
        </w:trPr>
        <w:tc>
          <w:tcPr>
            <w:tcW w:w="1442" w:type="pct"/>
            <w:hideMark/>
          </w:tcPr>
          <w:p w:rsidR="00DB4196" w:rsidRPr="00417286" w:rsidRDefault="00417286" w:rsidP="00417286">
            <w:pPr>
              <w:pStyle w:val="TableHeading"/>
              <w:rPr>
                <w:sz w:val="16"/>
                <w:szCs w:val="16"/>
              </w:rPr>
            </w:pPr>
            <w:r w:rsidRPr="00417286">
              <w:rPr>
                <w:sz w:val="16"/>
                <w:szCs w:val="16"/>
              </w:rPr>
              <w:t>Basin irrigators by farm type, farm size and water use</w:t>
            </w:r>
          </w:p>
        </w:tc>
        <w:tc>
          <w:tcPr>
            <w:tcW w:w="454" w:type="pct"/>
            <w:hideMark/>
          </w:tcPr>
          <w:p w:rsidR="00DB4196" w:rsidRPr="00417286" w:rsidRDefault="00DB4196" w:rsidP="00417286">
            <w:pPr>
              <w:pStyle w:val="TableHeading"/>
              <w:rPr>
                <w:sz w:val="16"/>
                <w:szCs w:val="16"/>
              </w:rPr>
            </w:pPr>
            <w:r w:rsidRPr="00417286">
              <w:rPr>
                <w:sz w:val="16"/>
                <w:szCs w:val="16"/>
              </w:rPr>
              <w:t>Changed on-farm irrigation systems</w:t>
            </w:r>
          </w:p>
        </w:tc>
        <w:tc>
          <w:tcPr>
            <w:tcW w:w="454" w:type="pct"/>
          </w:tcPr>
          <w:p w:rsidR="00DB4196" w:rsidRPr="00417286" w:rsidRDefault="00DB4196" w:rsidP="00417286">
            <w:pPr>
              <w:pStyle w:val="TableHeading"/>
              <w:rPr>
                <w:sz w:val="16"/>
                <w:szCs w:val="16"/>
              </w:rPr>
            </w:pPr>
            <w:r w:rsidRPr="00417286">
              <w:rPr>
                <w:sz w:val="16"/>
                <w:szCs w:val="16"/>
              </w:rPr>
              <w:t>Changed the timing of water delivery</w:t>
            </w:r>
          </w:p>
        </w:tc>
        <w:tc>
          <w:tcPr>
            <w:tcW w:w="499" w:type="pct"/>
          </w:tcPr>
          <w:p w:rsidR="00DB4196" w:rsidRPr="00417286" w:rsidRDefault="00DB4196" w:rsidP="00417286">
            <w:pPr>
              <w:pStyle w:val="TableHeading"/>
              <w:rPr>
                <w:sz w:val="16"/>
                <w:szCs w:val="16"/>
              </w:rPr>
            </w:pPr>
            <w:r w:rsidRPr="00417286">
              <w:rPr>
                <w:sz w:val="16"/>
                <w:szCs w:val="16"/>
              </w:rPr>
              <w:t>Changed timing of crop seeding/ planting</w:t>
            </w:r>
          </w:p>
        </w:tc>
        <w:tc>
          <w:tcPr>
            <w:tcW w:w="545" w:type="pct"/>
          </w:tcPr>
          <w:p w:rsidR="00DB4196" w:rsidRPr="00417286" w:rsidRDefault="00DB4196" w:rsidP="00417286">
            <w:pPr>
              <w:pStyle w:val="TableHeading"/>
              <w:rPr>
                <w:sz w:val="16"/>
                <w:szCs w:val="16"/>
              </w:rPr>
            </w:pPr>
            <w:r w:rsidRPr="00417286">
              <w:rPr>
                <w:sz w:val="16"/>
                <w:szCs w:val="16"/>
              </w:rPr>
              <w:t>Changed intensity of crop seeding/ planting</w:t>
            </w:r>
          </w:p>
        </w:tc>
        <w:tc>
          <w:tcPr>
            <w:tcW w:w="680" w:type="pct"/>
            <w:hideMark/>
          </w:tcPr>
          <w:p w:rsidR="00DB4196" w:rsidRPr="00417286" w:rsidRDefault="00DB4196" w:rsidP="00417286">
            <w:pPr>
              <w:pStyle w:val="TableHeading"/>
              <w:rPr>
                <w:sz w:val="16"/>
                <w:szCs w:val="16"/>
              </w:rPr>
            </w:pPr>
            <w:r w:rsidRPr="00417286">
              <w:rPr>
                <w:sz w:val="16"/>
                <w:szCs w:val="16"/>
              </w:rPr>
              <w:t>Changed use of inputs other than water e.g. fertiliser, soil additives</w:t>
            </w:r>
          </w:p>
        </w:tc>
        <w:tc>
          <w:tcPr>
            <w:tcW w:w="680" w:type="pct"/>
          </w:tcPr>
          <w:p w:rsidR="00DB4196" w:rsidRPr="00417286" w:rsidRDefault="00DB4196" w:rsidP="00417286">
            <w:pPr>
              <w:pStyle w:val="TableHeading"/>
              <w:rPr>
                <w:sz w:val="16"/>
                <w:szCs w:val="16"/>
              </w:rPr>
            </w:pPr>
            <w:r w:rsidRPr="00417286">
              <w:rPr>
                <w:sz w:val="16"/>
                <w:szCs w:val="16"/>
              </w:rPr>
              <w:t>Switched to more water-efficient crop/ pasture varieties</w:t>
            </w:r>
          </w:p>
        </w:tc>
        <w:tc>
          <w:tcPr>
            <w:tcW w:w="245" w:type="pct"/>
          </w:tcPr>
          <w:p w:rsidR="00DB4196" w:rsidRPr="00417286" w:rsidRDefault="00DB4196" w:rsidP="00417286">
            <w:pPr>
              <w:pStyle w:val="TableHeading"/>
              <w:rPr>
                <w:sz w:val="16"/>
                <w:szCs w:val="16"/>
              </w:rPr>
            </w:pPr>
            <w:r w:rsidRPr="00417286">
              <w:rPr>
                <w:sz w:val="16"/>
                <w:szCs w:val="16"/>
              </w:rPr>
              <w:t>n</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GVAP &lt; $100,000</w:t>
            </w:r>
          </w:p>
        </w:tc>
        <w:tc>
          <w:tcPr>
            <w:tcW w:w="454" w:type="pct"/>
          </w:tcPr>
          <w:p w:rsidR="00DB4196" w:rsidRPr="00417286" w:rsidRDefault="00DB4196" w:rsidP="00417286">
            <w:pPr>
              <w:pStyle w:val="TableText"/>
              <w:rPr>
                <w:sz w:val="16"/>
                <w:szCs w:val="16"/>
              </w:rPr>
            </w:pPr>
            <w:r w:rsidRPr="00417286">
              <w:rPr>
                <w:sz w:val="16"/>
                <w:szCs w:val="16"/>
              </w:rPr>
              <w:t>28%</w:t>
            </w:r>
          </w:p>
        </w:tc>
        <w:tc>
          <w:tcPr>
            <w:tcW w:w="454" w:type="pct"/>
          </w:tcPr>
          <w:p w:rsidR="00DB4196" w:rsidRPr="00417286" w:rsidRDefault="00DB4196" w:rsidP="00417286">
            <w:pPr>
              <w:pStyle w:val="TableText"/>
              <w:rPr>
                <w:sz w:val="16"/>
                <w:szCs w:val="16"/>
              </w:rPr>
            </w:pPr>
            <w:r w:rsidRPr="00417286">
              <w:rPr>
                <w:sz w:val="16"/>
                <w:szCs w:val="16"/>
              </w:rPr>
              <w:t>21%</w:t>
            </w:r>
          </w:p>
        </w:tc>
        <w:tc>
          <w:tcPr>
            <w:tcW w:w="499" w:type="pct"/>
          </w:tcPr>
          <w:p w:rsidR="00DB4196" w:rsidRPr="00417286" w:rsidRDefault="00DB4196" w:rsidP="00417286">
            <w:pPr>
              <w:pStyle w:val="TableText"/>
              <w:rPr>
                <w:sz w:val="16"/>
                <w:szCs w:val="16"/>
              </w:rPr>
            </w:pPr>
            <w:r w:rsidRPr="00417286">
              <w:rPr>
                <w:sz w:val="16"/>
                <w:szCs w:val="16"/>
              </w:rPr>
              <w:t>7%</w:t>
            </w:r>
          </w:p>
        </w:tc>
        <w:tc>
          <w:tcPr>
            <w:tcW w:w="545" w:type="pct"/>
          </w:tcPr>
          <w:p w:rsidR="00DB4196" w:rsidRPr="00417286" w:rsidRDefault="00DB4196" w:rsidP="00417286">
            <w:pPr>
              <w:pStyle w:val="TableText"/>
              <w:rPr>
                <w:sz w:val="16"/>
                <w:szCs w:val="16"/>
              </w:rPr>
            </w:pPr>
            <w:r w:rsidRPr="00417286">
              <w:rPr>
                <w:sz w:val="16"/>
                <w:szCs w:val="16"/>
              </w:rPr>
              <w:t>4%</w:t>
            </w:r>
          </w:p>
        </w:tc>
        <w:tc>
          <w:tcPr>
            <w:tcW w:w="680" w:type="pct"/>
          </w:tcPr>
          <w:p w:rsidR="00DB4196" w:rsidRPr="00417286" w:rsidRDefault="00DB4196" w:rsidP="00417286">
            <w:pPr>
              <w:pStyle w:val="TableText"/>
              <w:rPr>
                <w:sz w:val="16"/>
                <w:szCs w:val="16"/>
              </w:rPr>
            </w:pPr>
            <w:r w:rsidRPr="00417286">
              <w:rPr>
                <w:sz w:val="16"/>
                <w:szCs w:val="16"/>
              </w:rPr>
              <w:t>11%</w:t>
            </w:r>
          </w:p>
        </w:tc>
        <w:tc>
          <w:tcPr>
            <w:tcW w:w="680" w:type="pct"/>
          </w:tcPr>
          <w:p w:rsidR="00DB4196" w:rsidRPr="00417286" w:rsidRDefault="00DB4196" w:rsidP="00417286">
            <w:pPr>
              <w:pStyle w:val="TableText"/>
              <w:rPr>
                <w:sz w:val="16"/>
                <w:szCs w:val="16"/>
              </w:rPr>
            </w:pPr>
            <w:r w:rsidRPr="00417286">
              <w:rPr>
                <w:sz w:val="16"/>
                <w:szCs w:val="16"/>
              </w:rPr>
              <w:t>12%</w:t>
            </w:r>
          </w:p>
        </w:tc>
        <w:tc>
          <w:tcPr>
            <w:tcW w:w="245" w:type="pct"/>
          </w:tcPr>
          <w:p w:rsidR="00DB4196" w:rsidRPr="00417286" w:rsidRDefault="00DB4196" w:rsidP="00417286">
            <w:pPr>
              <w:pStyle w:val="TableText"/>
              <w:rPr>
                <w:sz w:val="16"/>
                <w:szCs w:val="16"/>
              </w:rPr>
            </w:pPr>
            <w:r w:rsidRPr="00417286">
              <w:rPr>
                <w:sz w:val="16"/>
                <w:szCs w:val="16"/>
              </w:rPr>
              <w:t>204</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GVAP $100,000 to $299,999</w:t>
            </w:r>
          </w:p>
        </w:tc>
        <w:tc>
          <w:tcPr>
            <w:tcW w:w="454" w:type="pct"/>
          </w:tcPr>
          <w:p w:rsidR="00DB4196" w:rsidRPr="00417286" w:rsidRDefault="00DB4196" w:rsidP="00417286">
            <w:pPr>
              <w:pStyle w:val="TableText"/>
              <w:rPr>
                <w:sz w:val="16"/>
                <w:szCs w:val="16"/>
              </w:rPr>
            </w:pPr>
            <w:r w:rsidRPr="00417286">
              <w:rPr>
                <w:sz w:val="16"/>
                <w:szCs w:val="16"/>
              </w:rPr>
              <w:t>38%</w:t>
            </w:r>
          </w:p>
        </w:tc>
        <w:tc>
          <w:tcPr>
            <w:tcW w:w="454" w:type="pct"/>
          </w:tcPr>
          <w:p w:rsidR="00DB4196" w:rsidRPr="00417286" w:rsidRDefault="00DB4196" w:rsidP="00417286">
            <w:pPr>
              <w:pStyle w:val="TableText"/>
              <w:rPr>
                <w:sz w:val="16"/>
                <w:szCs w:val="16"/>
              </w:rPr>
            </w:pPr>
            <w:r w:rsidRPr="00417286">
              <w:rPr>
                <w:sz w:val="16"/>
                <w:szCs w:val="16"/>
              </w:rPr>
              <w:t>24%</w:t>
            </w:r>
          </w:p>
        </w:tc>
        <w:tc>
          <w:tcPr>
            <w:tcW w:w="499" w:type="pct"/>
          </w:tcPr>
          <w:p w:rsidR="00DB4196" w:rsidRPr="00417286" w:rsidRDefault="00DB4196" w:rsidP="00417286">
            <w:pPr>
              <w:pStyle w:val="TableText"/>
              <w:rPr>
                <w:sz w:val="16"/>
                <w:szCs w:val="16"/>
              </w:rPr>
            </w:pPr>
            <w:r w:rsidRPr="00417286">
              <w:rPr>
                <w:sz w:val="16"/>
                <w:szCs w:val="16"/>
              </w:rPr>
              <w:t>11%</w:t>
            </w:r>
          </w:p>
        </w:tc>
        <w:tc>
          <w:tcPr>
            <w:tcW w:w="545" w:type="pct"/>
          </w:tcPr>
          <w:p w:rsidR="00DB4196" w:rsidRPr="00417286" w:rsidRDefault="00DB4196" w:rsidP="00417286">
            <w:pPr>
              <w:pStyle w:val="TableText"/>
              <w:rPr>
                <w:sz w:val="16"/>
                <w:szCs w:val="16"/>
              </w:rPr>
            </w:pPr>
            <w:r w:rsidRPr="00417286">
              <w:rPr>
                <w:sz w:val="16"/>
                <w:szCs w:val="16"/>
              </w:rPr>
              <w:t>10%</w:t>
            </w:r>
          </w:p>
        </w:tc>
        <w:tc>
          <w:tcPr>
            <w:tcW w:w="680" w:type="pct"/>
          </w:tcPr>
          <w:p w:rsidR="00DB4196" w:rsidRPr="00417286" w:rsidRDefault="00DB4196" w:rsidP="00417286">
            <w:pPr>
              <w:pStyle w:val="TableText"/>
              <w:rPr>
                <w:sz w:val="16"/>
                <w:szCs w:val="16"/>
              </w:rPr>
            </w:pPr>
            <w:r w:rsidRPr="00417286">
              <w:rPr>
                <w:sz w:val="16"/>
                <w:szCs w:val="16"/>
              </w:rPr>
              <w:t>20%</w:t>
            </w:r>
          </w:p>
        </w:tc>
        <w:tc>
          <w:tcPr>
            <w:tcW w:w="680" w:type="pct"/>
          </w:tcPr>
          <w:p w:rsidR="00DB4196" w:rsidRPr="00417286" w:rsidRDefault="00DB4196" w:rsidP="00417286">
            <w:pPr>
              <w:pStyle w:val="TableText"/>
              <w:rPr>
                <w:sz w:val="16"/>
                <w:szCs w:val="16"/>
              </w:rPr>
            </w:pPr>
            <w:r w:rsidRPr="00417286">
              <w:rPr>
                <w:sz w:val="16"/>
                <w:szCs w:val="16"/>
              </w:rPr>
              <w:t>16%</w:t>
            </w:r>
          </w:p>
        </w:tc>
        <w:tc>
          <w:tcPr>
            <w:tcW w:w="245" w:type="pct"/>
          </w:tcPr>
          <w:p w:rsidR="00DB4196" w:rsidRPr="00417286" w:rsidRDefault="00DB4196" w:rsidP="00417286">
            <w:pPr>
              <w:pStyle w:val="TableText"/>
              <w:rPr>
                <w:sz w:val="16"/>
                <w:szCs w:val="16"/>
              </w:rPr>
            </w:pPr>
            <w:r w:rsidRPr="00417286">
              <w:rPr>
                <w:sz w:val="16"/>
                <w:szCs w:val="16"/>
              </w:rPr>
              <w:t>102</w:t>
            </w:r>
          </w:p>
        </w:tc>
      </w:tr>
      <w:tr w:rsidR="00DB4196" w:rsidRPr="006F6985" w:rsidTr="0066115A">
        <w:tc>
          <w:tcPr>
            <w:tcW w:w="1442" w:type="pct"/>
            <w:hideMark/>
          </w:tcPr>
          <w:p w:rsidR="00DB4196" w:rsidRPr="00417286" w:rsidRDefault="00DB4196" w:rsidP="00417286">
            <w:pPr>
              <w:pStyle w:val="TableText"/>
              <w:rPr>
                <w:sz w:val="16"/>
                <w:szCs w:val="16"/>
              </w:rPr>
            </w:pPr>
            <w:r w:rsidRPr="00417286">
              <w:rPr>
                <w:sz w:val="16"/>
                <w:szCs w:val="16"/>
              </w:rPr>
              <w:t>GVAP $300,000 to $499,999</w:t>
            </w:r>
          </w:p>
        </w:tc>
        <w:tc>
          <w:tcPr>
            <w:tcW w:w="454" w:type="pct"/>
          </w:tcPr>
          <w:p w:rsidR="00DB4196" w:rsidRPr="00417286" w:rsidRDefault="00DB4196" w:rsidP="00417286">
            <w:pPr>
              <w:pStyle w:val="TableText"/>
              <w:rPr>
                <w:sz w:val="16"/>
                <w:szCs w:val="16"/>
              </w:rPr>
            </w:pPr>
            <w:r w:rsidRPr="00417286">
              <w:rPr>
                <w:sz w:val="16"/>
                <w:szCs w:val="16"/>
              </w:rPr>
              <w:t>38%</w:t>
            </w:r>
          </w:p>
        </w:tc>
        <w:tc>
          <w:tcPr>
            <w:tcW w:w="454" w:type="pct"/>
          </w:tcPr>
          <w:p w:rsidR="00DB4196" w:rsidRPr="00417286" w:rsidRDefault="00DB4196" w:rsidP="00417286">
            <w:pPr>
              <w:pStyle w:val="TableText"/>
              <w:rPr>
                <w:sz w:val="16"/>
                <w:szCs w:val="16"/>
              </w:rPr>
            </w:pPr>
            <w:r w:rsidRPr="00417286">
              <w:rPr>
                <w:sz w:val="16"/>
                <w:szCs w:val="16"/>
              </w:rPr>
              <w:t>18%</w:t>
            </w:r>
          </w:p>
        </w:tc>
        <w:tc>
          <w:tcPr>
            <w:tcW w:w="499" w:type="pct"/>
          </w:tcPr>
          <w:p w:rsidR="00DB4196" w:rsidRPr="00417286" w:rsidRDefault="00DB4196" w:rsidP="00417286">
            <w:pPr>
              <w:pStyle w:val="TableText"/>
              <w:rPr>
                <w:sz w:val="16"/>
                <w:szCs w:val="16"/>
              </w:rPr>
            </w:pPr>
            <w:r w:rsidRPr="00417286">
              <w:rPr>
                <w:sz w:val="16"/>
                <w:szCs w:val="16"/>
              </w:rPr>
              <w:t>13%</w:t>
            </w:r>
          </w:p>
        </w:tc>
        <w:tc>
          <w:tcPr>
            <w:tcW w:w="545" w:type="pct"/>
          </w:tcPr>
          <w:p w:rsidR="00DB4196" w:rsidRPr="00417286" w:rsidRDefault="00DB4196" w:rsidP="00417286">
            <w:pPr>
              <w:pStyle w:val="TableText"/>
              <w:rPr>
                <w:sz w:val="16"/>
                <w:szCs w:val="16"/>
              </w:rPr>
            </w:pPr>
            <w:r w:rsidRPr="00417286">
              <w:rPr>
                <w:sz w:val="16"/>
                <w:szCs w:val="16"/>
              </w:rPr>
              <w:t>4%</w:t>
            </w:r>
          </w:p>
        </w:tc>
        <w:tc>
          <w:tcPr>
            <w:tcW w:w="680" w:type="pct"/>
          </w:tcPr>
          <w:p w:rsidR="00DB4196" w:rsidRPr="00417286" w:rsidRDefault="00DB4196" w:rsidP="00417286">
            <w:pPr>
              <w:pStyle w:val="TableText"/>
              <w:rPr>
                <w:sz w:val="16"/>
                <w:szCs w:val="16"/>
              </w:rPr>
            </w:pPr>
            <w:r w:rsidRPr="00417286">
              <w:rPr>
                <w:sz w:val="16"/>
                <w:szCs w:val="16"/>
              </w:rPr>
              <w:t>21%</w:t>
            </w:r>
          </w:p>
        </w:tc>
        <w:tc>
          <w:tcPr>
            <w:tcW w:w="680" w:type="pct"/>
          </w:tcPr>
          <w:p w:rsidR="00DB4196" w:rsidRPr="00417286" w:rsidRDefault="00DB4196" w:rsidP="00417286">
            <w:pPr>
              <w:pStyle w:val="TableText"/>
              <w:rPr>
                <w:sz w:val="16"/>
                <w:szCs w:val="16"/>
              </w:rPr>
            </w:pPr>
            <w:r w:rsidRPr="00417286">
              <w:rPr>
                <w:sz w:val="16"/>
                <w:szCs w:val="16"/>
              </w:rPr>
              <w:t>17%</w:t>
            </w:r>
          </w:p>
        </w:tc>
        <w:tc>
          <w:tcPr>
            <w:tcW w:w="245" w:type="pct"/>
          </w:tcPr>
          <w:p w:rsidR="00DB4196" w:rsidRPr="00417286" w:rsidRDefault="00DB4196" w:rsidP="00417286">
            <w:pPr>
              <w:pStyle w:val="TableText"/>
              <w:rPr>
                <w:sz w:val="16"/>
                <w:szCs w:val="16"/>
              </w:rPr>
            </w:pPr>
            <w:r w:rsidRPr="00417286">
              <w:rPr>
                <w:sz w:val="16"/>
                <w:szCs w:val="16"/>
              </w:rPr>
              <w:t>78</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GVAP $500,000 or more</w:t>
            </w:r>
          </w:p>
        </w:tc>
        <w:tc>
          <w:tcPr>
            <w:tcW w:w="454" w:type="pct"/>
          </w:tcPr>
          <w:p w:rsidR="00DB4196" w:rsidRPr="00417286" w:rsidRDefault="00DB4196" w:rsidP="00417286">
            <w:pPr>
              <w:pStyle w:val="TableText"/>
              <w:rPr>
                <w:sz w:val="16"/>
                <w:szCs w:val="16"/>
              </w:rPr>
            </w:pPr>
            <w:r w:rsidRPr="00417286">
              <w:rPr>
                <w:sz w:val="16"/>
                <w:szCs w:val="16"/>
              </w:rPr>
              <w:t>59%</w:t>
            </w:r>
          </w:p>
        </w:tc>
        <w:tc>
          <w:tcPr>
            <w:tcW w:w="454" w:type="pct"/>
          </w:tcPr>
          <w:p w:rsidR="00DB4196" w:rsidRPr="00417286" w:rsidRDefault="00DB4196" w:rsidP="00417286">
            <w:pPr>
              <w:pStyle w:val="TableText"/>
              <w:rPr>
                <w:sz w:val="16"/>
                <w:szCs w:val="16"/>
              </w:rPr>
            </w:pPr>
            <w:r w:rsidRPr="00417286">
              <w:rPr>
                <w:sz w:val="16"/>
                <w:szCs w:val="16"/>
              </w:rPr>
              <w:t>31%</w:t>
            </w:r>
          </w:p>
        </w:tc>
        <w:tc>
          <w:tcPr>
            <w:tcW w:w="499" w:type="pct"/>
          </w:tcPr>
          <w:p w:rsidR="00DB4196" w:rsidRPr="00417286" w:rsidRDefault="00DB4196" w:rsidP="00417286">
            <w:pPr>
              <w:pStyle w:val="TableText"/>
              <w:rPr>
                <w:sz w:val="16"/>
                <w:szCs w:val="16"/>
              </w:rPr>
            </w:pPr>
            <w:r w:rsidRPr="00417286">
              <w:rPr>
                <w:sz w:val="16"/>
                <w:szCs w:val="16"/>
              </w:rPr>
              <w:t>19%</w:t>
            </w:r>
          </w:p>
        </w:tc>
        <w:tc>
          <w:tcPr>
            <w:tcW w:w="545" w:type="pct"/>
          </w:tcPr>
          <w:p w:rsidR="00DB4196" w:rsidRPr="00417286" w:rsidRDefault="00DB4196" w:rsidP="00417286">
            <w:pPr>
              <w:pStyle w:val="TableText"/>
              <w:rPr>
                <w:sz w:val="16"/>
                <w:szCs w:val="16"/>
              </w:rPr>
            </w:pPr>
            <w:r w:rsidRPr="00417286">
              <w:rPr>
                <w:sz w:val="16"/>
                <w:szCs w:val="16"/>
              </w:rPr>
              <w:t>16%</w:t>
            </w:r>
          </w:p>
        </w:tc>
        <w:tc>
          <w:tcPr>
            <w:tcW w:w="680" w:type="pct"/>
          </w:tcPr>
          <w:p w:rsidR="00DB4196" w:rsidRPr="00417286" w:rsidRDefault="00DB4196" w:rsidP="00417286">
            <w:pPr>
              <w:pStyle w:val="TableText"/>
              <w:rPr>
                <w:sz w:val="16"/>
                <w:szCs w:val="16"/>
              </w:rPr>
            </w:pPr>
            <w:r w:rsidRPr="00417286">
              <w:rPr>
                <w:sz w:val="16"/>
                <w:szCs w:val="16"/>
              </w:rPr>
              <w:t>26%</w:t>
            </w:r>
          </w:p>
        </w:tc>
        <w:tc>
          <w:tcPr>
            <w:tcW w:w="680" w:type="pct"/>
          </w:tcPr>
          <w:p w:rsidR="00DB4196" w:rsidRPr="00417286" w:rsidRDefault="00DB4196" w:rsidP="00417286">
            <w:pPr>
              <w:pStyle w:val="TableText"/>
              <w:rPr>
                <w:sz w:val="16"/>
                <w:szCs w:val="16"/>
              </w:rPr>
            </w:pPr>
            <w:r w:rsidRPr="00417286">
              <w:rPr>
                <w:sz w:val="16"/>
                <w:szCs w:val="16"/>
              </w:rPr>
              <w:t>25%</w:t>
            </w:r>
          </w:p>
        </w:tc>
        <w:tc>
          <w:tcPr>
            <w:tcW w:w="245" w:type="pct"/>
          </w:tcPr>
          <w:p w:rsidR="00DB4196" w:rsidRPr="00417286" w:rsidRDefault="00DB4196" w:rsidP="00417286">
            <w:pPr>
              <w:pStyle w:val="TableText"/>
              <w:rPr>
                <w:sz w:val="16"/>
                <w:szCs w:val="16"/>
              </w:rPr>
            </w:pPr>
            <w:r w:rsidRPr="00417286">
              <w:rPr>
                <w:sz w:val="16"/>
                <w:szCs w:val="16"/>
              </w:rPr>
              <w:t>181</w:t>
            </w:r>
          </w:p>
        </w:tc>
      </w:tr>
      <w:tr w:rsidR="00DB4196" w:rsidRPr="006F6985" w:rsidTr="0066115A">
        <w:tc>
          <w:tcPr>
            <w:tcW w:w="1442" w:type="pct"/>
            <w:hideMark/>
          </w:tcPr>
          <w:p w:rsidR="00DB4196" w:rsidRPr="00417286" w:rsidRDefault="00DB4196" w:rsidP="00417286">
            <w:pPr>
              <w:pStyle w:val="TableText"/>
              <w:rPr>
                <w:sz w:val="16"/>
                <w:szCs w:val="16"/>
              </w:rPr>
            </w:pPr>
            <w:r w:rsidRPr="00417286">
              <w:rPr>
                <w:sz w:val="16"/>
                <w:szCs w:val="16"/>
              </w:rPr>
              <w:t>Beef /sheep / mixed cropping-grazing</w:t>
            </w:r>
          </w:p>
        </w:tc>
        <w:tc>
          <w:tcPr>
            <w:tcW w:w="454" w:type="pct"/>
          </w:tcPr>
          <w:p w:rsidR="00DB4196" w:rsidRPr="00417286" w:rsidRDefault="00DB4196" w:rsidP="00417286">
            <w:pPr>
              <w:pStyle w:val="TableText"/>
              <w:rPr>
                <w:sz w:val="16"/>
                <w:szCs w:val="16"/>
              </w:rPr>
            </w:pPr>
            <w:r w:rsidRPr="00417286">
              <w:rPr>
                <w:sz w:val="16"/>
                <w:szCs w:val="16"/>
              </w:rPr>
              <w:t>36%</w:t>
            </w:r>
          </w:p>
        </w:tc>
        <w:tc>
          <w:tcPr>
            <w:tcW w:w="454" w:type="pct"/>
          </w:tcPr>
          <w:p w:rsidR="00DB4196" w:rsidRPr="00417286" w:rsidRDefault="00DB4196" w:rsidP="00417286">
            <w:pPr>
              <w:pStyle w:val="TableText"/>
              <w:rPr>
                <w:sz w:val="16"/>
                <w:szCs w:val="16"/>
              </w:rPr>
            </w:pPr>
            <w:r w:rsidRPr="00417286">
              <w:rPr>
                <w:sz w:val="16"/>
                <w:szCs w:val="16"/>
              </w:rPr>
              <w:t>16%</w:t>
            </w:r>
          </w:p>
        </w:tc>
        <w:tc>
          <w:tcPr>
            <w:tcW w:w="499" w:type="pct"/>
          </w:tcPr>
          <w:p w:rsidR="00DB4196" w:rsidRPr="00417286" w:rsidRDefault="00DB4196" w:rsidP="00417286">
            <w:pPr>
              <w:pStyle w:val="TableText"/>
              <w:rPr>
                <w:sz w:val="16"/>
                <w:szCs w:val="16"/>
              </w:rPr>
            </w:pPr>
            <w:r w:rsidRPr="00417286">
              <w:rPr>
                <w:sz w:val="16"/>
                <w:szCs w:val="16"/>
              </w:rPr>
              <w:t>9%</w:t>
            </w:r>
          </w:p>
        </w:tc>
        <w:tc>
          <w:tcPr>
            <w:tcW w:w="545" w:type="pct"/>
          </w:tcPr>
          <w:p w:rsidR="00DB4196" w:rsidRPr="00417286" w:rsidRDefault="00DB4196" w:rsidP="00417286">
            <w:pPr>
              <w:pStyle w:val="TableText"/>
              <w:rPr>
                <w:sz w:val="16"/>
                <w:szCs w:val="16"/>
              </w:rPr>
            </w:pPr>
            <w:r w:rsidRPr="00417286">
              <w:rPr>
                <w:sz w:val="16"/>
                <w:szCs w:val="16"/>
              </w:rPr>
              <w:t>6%</w:t>
            </w:r>
          </w:p>
        </w:tc>
        <w:tc>
          <w:tcPr>
            <w:tcW w:w="680" w:type="pct"/>
          </w:tcPr>
          <w:p w:rsidR="00DB4196" w:rsidRPr="00417286" w:rsidRDefault="00DB4196" w:rsidP="00417286">
            <w:pPr>
              <w:pStyle w:val="TableText"/>
              <w:rPr>
                <w:sz w:val="16"/>
                <w:szCs w:val="16"/>
              </w:rPr>
            </w:pPr>
            <w:r w:rsidRPr="00417286">
              <w:rPr>
                <w:sz w:val="16"/>
                <w:szCs w:val="16"/>
              </w:rPr>
              <w:t>13%</w:t>
            </w:r>
          </w:p>
        </w:tc>
        <w:tc>
          <w:tcPr>
            <w:tcW w:w="680" w:type="pct"/>
          </w:tcPr>
          <w:p w:rsidR="00DB4196" w:rsidRPr="00417286" w:rsidRDefault="00DB4196" w:rsidP="00417286">
            <w:pPr>
              <w:pStyle w:val="TableText"/>
              <w:rPr>
                <w:sz w:val="16"/>
                <w:szCs w:val="16"/>
              </w:rPr>
            </w:pPr>
            <w:r w:rsidRPr="00417286">
              <w:rPr>
                <w:sz w:val="16"/>
                <w:szCs w:val="16"/>
              </w:rPr>
              <w:t>16%</w:t>
            </w:r>
          </w:p>
        </w:tc>
        <w:tc>
          <w:tcPr>
            <w:tcW w:w="245" w:type="pct"/>
          </w:tcPr>
          <w:p w:rsidR="00DB4196" w:rsidRPr="00417286" w:rsidRDefault="00DB4196" w:rsidP="00417286">
            <w:pPr>
              <w:pStyle w:val="TableText"/>
              <w:rPr>
                <w:sz w:val="16"/>
                <w:szCs w:val="16"/>
              </w:rPr>
            </w:pPr>
            <w:r w:rsidRPr="00417286">
              <w:rPr>
                <w:sz w:val="16"/>
                <w:szCs w:val="16"/>
              </w:rPr>
              <w:t>194</w:t>
            </w:r>
          </w:p>
        </w:tc>
      </w:tr>
      <w:tr w:rsidR="00DB4196" w:rsidRPr="006F6985" w:rsidTr="0066115A">
        <w:tc>
          <w:tcPr>
            <w:tcW w:w="1442" w:type="pct"/>
            <w:hideMark/>
          </w:tcPr>
          <w:p w:rsidR="00DB4196" w:rsidRPr="00417286" w:rsidRDefault="00DB4196" w:rsidP="00417286">
            <w:pPr>
              <w:pStyle w:val="TableText"/>
              <w:rPr>
                <w:sz w:val="16"/>
                <w:szCs w:val="16"/>
              </w:rPr>
            </w:pPr>
            <w:r w:rsidRPr="00417286">
              <w:rPr>
                <w:sz w:val="16"/>
                <w:szCs w:val="16"/>
              </w:rPr>
              <w:t>Rice/Grain/ oilseed/ cotton</w:t>
            </w:r>
          </w:p>
        </w:tc>
        <w:tc>
          <w:tcPr>
            <w:tcW w:w="454" w:type="pct"/>
          </w:tcPr>
          <w:p w:rsidR="00DB4196" w:rsidRPr="00417286" w:rsidRDefault="00DB4196" w:rsidP="00417286">
            <w:pPr>
              <w:pStyle w:val="TableText"/>
              <w:rPr>
                <w:sz w:val="16"/>
                <w:szCs w:val="16"/>
              </w:rPr>
            </w:pPr>
            <w:r w:rsidRPr="00417286">
              <w:rPr>
                <w:sz w:val="16"/>
                <w:szCs w:val="16"/>
              </w:rPr>
              <w:t>49%</w:t>
            </w:r>
          </w:p>
        </w:tc>
        <w:tc>
          <w:tcPr>
            <w:tcW w:w="454" w:type="pct"/>
          </w:tcPr>
          <w:p w:rsidR="00DB4196" w:rsidRPr="00417286" w:rsidRDefault="00DB4196" w:rsidP="00417286">
            <w:pPr>
              <w:pStyle w:val="TableText"/>
              <w:rPr>
                <w:sz w:val="16"/>
                <w:szCs w:val="16"/>
              </w:rPr>
            </w:pPr>
            <w:r w:rsidRPr="00417286">
              <w:rPr>
                <w:sz w:val="16"/>
                <w:szCs w:val="16"/>
              </w:rPr>
              <w:t>16%</w:t>
            </w:r>
          </w:p>
        </w:tc>
        <w:tc>
          <w:tcPr>
            <w:tcW w:w="499" w:type="pct"/>
          </w:tcPr>
          <w:p w:rsidR="00DB4196" w:rsidRPr="00417286" w:rsidRDefault="00DB4196" w:rsidP="00417286">
            <w:pPr>
              <w:pStyle w:val="TableText"/>
              <w:rPr>
                <w:sz w:val="16"/>
                <w:szCs w:val="16"/>
              </w:rPr>
            </w:pPr>
            <w:r w:rsidRPr="00417286">
              <w:rPr>
                <w:sz w:val="16"/>
                <w:szCs w:val="16"/>
              </w:rPr>
              <w:t>22%</w:t>
            </w:r>
          </w:p>
        </w:tc>
        <w:tc>
          <w:tcPr>
            <w:tcW w:w="545" w:type="pct"/>
          </w:tcPr>
          <w:p w:rsidR="00DB4196" w:rsidRPr="00417286" w:rsidRDefault="00DB4196" w:rsidP="00417286">
            <w:pPr>
              <w:pStyle w:val="TableText"/>
              <w:rPr>
                <w:sz w:val="16"/>
                <w:szCs w:val="16"/>
              </w:rPr>
            </w:pPr>
            <w:r w:rsidRPr="00417286">
              <w:rPr>
                <w:sz w:val="16"/>
                <w:szCs w:val="16"/>
              </w:rPr>
              <w:t>17%</w:t>
            </w:r>
          </w:p>
        </w:tc>
        <w:tc>
          <w:tcPr>
            <w:tcW w:w="680" w:type="pct"/>
          </w:tcPr>
          <w:p w:rsidR="00DB4196" w:rsidRPr="00417286" w:rsidRDefault="00DB4196" w:rsidP="00417286">
            <w:pPr>
              <w:pStyle w:val="TableText"/>
              <w:rPr>
                <w:sz w:val="16"/>
                <w:szCs w:val="16"/>
              </w:rPr>
            </w:pPr>
            <w:r w:rsidRPr="00417286">
              <w:rPr>
                <w:sz w:val="16"/>
                <w:szCs w:val="16"/>
              </w:rPr>
              <w:t>20%</w:t>
            </w:r>
          </w:p>
        </w:tc>
        <w:tc>
          <w:tcPr>
            <w:tcW w:w="680" w:type="pct"/>
          </w:tcPr>
          <w:p w:rsidR="00DB4196" w:rsidRPr="00417286" w:rsidRDefault="00DB4196" w:rsidP="00417286">
            <w:pPr>
              <w:pStyle w:val="TableText"/>
              <w:rPr>
                <w:sz w:val="16"/>
                <w:szCs w:val="16"/>
              </w:rPr>
            </w:pPr>
            <w:r w:rsidRPr="00417286">
              <w:rPr>
                <w:sz w:val="16"/>
                <w:szCs w:val="16"/>
              </w:rPr>
              <w:t>21%</w:t>
            </w:r>
          </w:p>
        </w:tc>
        <w:tc>
          <w:tcPr>
            <w:tcW w:w="245" w:type="pct"/>
          </w:tcPr>
          <w:p w:rsidR="00DB4196" w:rsidRPr="00417286" w:rsidRDefault="00DB4196" w:rsidP="00417286">
            <w:pPr>
              <w:pStyle w:val="TableText"/>
              <w:rPr>
                <w:sz w:val="16"/>
                <w:szCs w:val="16"/>
              </w:rPr>
            </w:pPr>
            <w:r w:rsidRPr="00417286">
              <w:rPr>
                <w:sz w:val="16"/>
                <w:szCs w:val="16"/>
              </w:rPr>
              <w:t>87</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Dairy</w:t>
            </w:r>
          </w:p>
        </w:tc>
        <w:tc>
          <w:tcPr>
            <w:tcW w:w="454" w:type="pct"/>
          </w:tcPr>
          <w:p w:rsidR="00DB4196" w:rsidRPr="00417286" w:rsidRDefault="00DB4196" w:rsidP="00417286">
            <w:pPr>
              <w:pStyle w:val="TableText"/>
              <w:rPr>
                <w:sz w:val="16"/>
                <w:szCs w:val="16"/>
              </w:rPr>
            </w:pPr>
            <w:r w:rsidRPr="00417286">
              <w:rPr>
                <w:sz w:val="16"/>
                <w:szCs w:val="16"/>
              </w:rPr>
              <w:t>47%</w:t>
            </w:r>
          </w:p>
        </w:tc>
        <w:tc>
          <w:tcPr>
            <w:tcW w:w="454" w:type="pct"/>
          </w:tcPr>
          <w:p w:rsidR="00DB4196" w:rsidRPr="00417286" w:rsidRDefault="00DB4196" w:rsidP="00417286">
            <w:pPr>
              <w:pStyle w:val="TableText"/>
              <w:rPr>
                <w:sz w:val="16"/>
                <w:szCs w:val="16"/>
              </w:rPr>
            </w:pPr>
            <w:r w:rsidRPr="00417286">
              <w:rPr>
                <w:sz w:val="16"/>
                <w:szCs w:val="16"/>
              </w:rPr>
              <w:t>31%</w:t>
            </w:r>
          </w:p>
        </w:tc>
        <w:tc>
          <w:tcPr>
            <w:tcW w:w="499" w:type="pct"/>
          </w:tcPr>
          <w:p w:rsidR="00DB4196" w:rsidRPr="00417286" w:rsidRDefault="00DB4196" w:rsidP="00417286">
            <w:pPr>
              <w:pStyle w:val="TableText"/>
              <w:rPr>
                <w:sz w:val="16"/>
                <w:szCs w:val="16"/>
              </w:rPr>
            </w:pPr>
            <w:r w:rsidRPr="00417286">
              <w:rPr>
                <w:sz w:val="16"/>
                <w:szCs w:val="16"/>
              </w:rPr>
              <w:t>16%</w:t>
            </w:r>
          </w:p>
        </w:tc>
        <w:tc>
          <w:tcPr>
            <w:tcW w:w="545" w:type="pct"/>
          </w:tcPr>
          <w:p w:rsidR="00DB4196" w:rsidRPr="00417286" w:rsidRDefault="00DB4196" w:rsidP="00417286">
            <w:pPr>
              <w:pStyle w:val="TableText"/>
              <w:rPr>
                <w:sz w:val="16"/>
                <w:szCs w:val="16"/>
              </w:rPr>
            </w:pPr>
            <w:r w:rsidRPr="00417286">
              <w:rPr>
                <w:sz w:val="16"/>
                <w:szCs w:val="16"/>
              </w:rPr>
              <w:t>11%</w:t>
            </w:r>
          </w:p>
        </w:tc>
        <w:tc>
          <w:tcPr>
            <w:tcW w:w="680" w:type="pct"/>
          </w:tcPr>
          <w:p w:rsidR="00DB4196" w:rsidRPr="00417286" w:rsidRDefault="00DB4196" w:rsidP="00417286">
            <w:pPr>
              <w:pStyle w:val="TableText"/>
              <w:rPr>
                <w:sz w:val="16"/>
                <w:szCs w:val="16"/>
              </w:rPr>
            </w:pPr>
            <w:r w:rsidRPr="00417286">
              <w:rPr>
                <w:sz w:val="16"/>
                <w:szCs w:val="16"/>
              </w:rPr>
              <w:t>19%</w:t>
            </w:r>
          </w:p>
        </w:tc>
        <w:tc>
          <w:tcPr>
            <w:tcW w:w="680" w:type="pct"/>
          </w:tcPr>
          <w:p w:rsidR="00DB4196" w:rsidRPr="00417286" w:rsidRDefault="00DB4196" w:rsidP="00417286">
            <w:pPr>
              <w:pStyle w:val="TableText"/>
              <w:rPr>
                <w:sz w:val="16"/>
                <w:szCs w:val="16"/>
              </w:rPr>
            </w:pPr>
            <w:r w:rsidRPr="00417286">
              <w:rPr>
                <w:sz w:val="16"/>
                <w:szCs w:val="16"/>
              </w:rPr>
              <w:t>31%</w:t>
            </w:r>
          </w:p>
        </w:tc>
        <w:tc>
          <w:tcPr>
            <w:tcW w:w="245" w:type="pct"/>
          </w:tcPr>
          <w:p w:rsidR="00DB4196" w:rsidRPr="00417286" w:rsidRDefault="00DB4196" w:rsidP="00417286">
            <w:pPr>
              <w:pStyle w:val="TableText"/>
              <w:rPr>
                <w:sz w:val="16"/>
                <w:szCs w:val="16"/>
              </w:rPr>
            </w:pPr>
            <w:r w:rsidRPr="00417286">
              <w:rPr>
                <w:sz w:val="16"/>
                <w:szCs w:val="16"/>
              </w:rPr>
              <w:t>134</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Fruit/nut and wine grape growers</w:t>
            </w:r>
          </w:p>
        </w:tc>
        <w:tc>
          <w:tcPr>
            <w:tcW w:w="454" w:type="pct"/>
          </w:tcPr>
          <w:p w:rsidR="00DB4196" w:rsidRPr="00417286" w:rsidRDefault="00DB4196" w:rsidP="00417286">
            <w:pPr>
              <w:pStyle w:val="TableText"/>
              <w:rPr>
                <w:sz w:val="16"/>
                <w:szCs w:val="16"/>
              </w:rPr>
            </w:pPr>
            <w:r w:rsidRPr="00417286">
              <w:rPr>
                <w:sz w:val="16"/>
                <w:szCs w:val="16"/>
              </w:rPr>
              <w:t>36%</w:t>
            </w:r>
          </w:p>
        </w:tc>
        <w:tc>
          <w:tcPr>
            <w:tcW w:w="454" w:type="pct"/>
          </w:tcPr>
          <w:p w:rsidR="00DB4196" w:rsidRPr="00417286" w:rsidRDefault="00DB4196" w:rsidP="00417286">
            <w:pPr>
              <w:pStyle w:val="TableText"/>
              <w:rPr>
                <w:sz w:val="16"/>
                <w:szCs w:val="16"/>
              </w:rPr>
            </w:pPr>
            <w:r w:rsidRPr="00417286">
              <w:rPr>
                <w:sz w:val="16"/>
                <w:szCs w:val="16"/>
              </w:rPr>
              <w:t>31%</w:t>
            </w:r>
          </w:p>
        </w:tc>
        <w:tc>
          <w:tcPr>
            <w:tcW w:w="499" w:type="pct"/>
          </w:tcPr>
          <w:p w:rsidR="00DB4196" w:rsidRPr="00417286" w:rsidRDefault="00DB4196" w:rsidP="00417286">
            <w:pPr>
              <w:pStyle w:val="TableText"/>
              <w:rPr>
                <w:sz w:val="16"/>
                <w:szCs w:val="16"/>
              </w:rPr>
            </w:pPr>
            <w:r w:rsidRPr="00417286">
              <w:rPr>
                <w:sz w:val="16"/>
                <w:szCs w:val="16"/>
              </w:rPr>
              <w:t>3%</w:t>
            </w:r>
          </w:p>
        </w:tc>
        <w:tc>
          <w:tcPr>
            <w:tcW w:w="545" w:type="pct"/>
          </w:tcPr>
          <w:p w:rsidR="00DB4196" w:rsidRPr="00417286" w:rsidRDefault="00DB4196" w:rsidP="00417286">
            <w:pPr>
              <w:pStyle w:val="TableText"/>
              <w:rPr>
                <w:sz w:val="16"/>
                <w:szCs w:val="16"/>
              </w:rPr>
            </w:pPr>
            <w:r w:rsidRPr="00417286">
              <w:rPr>
                <w:sz w:val="16"/>
                <w:szCs w:val="16"/>
              </w:rPr>
              <w:t>2%</w:t>
            </w:r>
          </w:p>
        </w:tc>
        <w:tc>
          <w:tcPr>
            <w:tcW w:w="680" w:type="pct"/>
          </w:tcPr>
          <w:p w:rsidR="00DB4196" w:rsidRPr="00417286" w:rsidRDefault="00DB4196" w:rsidP="00417286">
            <w:pPr>
              <w:pStyle w:val="TableText"/>
              <w:rPr>
                <w:sz w:val="16"/>
                <w:szCs w:val="16"/>
              </w:rPr>
            </w:pPr>
            <w:r w:rsidRPr="00417286">
              <w:rPr>
                <w:sz w:val="16"/>
                <w:szCs w:val="16"/>
              </w:rPr>
              <w:t>20%</w:t>
            </w:r>
          </w:p>
        </w:tc>
        <w:tc>
          <w:tcPr>
            <w:tcW w:w="680" w:type="pct"/>
          </w:tcPr>
          <w:p w:rsidR="00DB4196" w:rsidRPr="00417286" w:rsidRDefault="00DB4196" w:rsidP="00417286">
            <w:pPr>
              <w:pStyle w:val="TableText"/>
              <w:rPr>
                <w:sz w:val="16"/>
                <w:szCs w:val="16"/>
              </w:rPr>
            </w:pPr>
            <w:r w:rsidRPr="00417286">
              <w:rPr>
                <w:sz w:val="16"/>
                <w:szCs w:val="16"/>
              </w:rPr>
              <w:t>3%</w:t>
            </w:r>
          </w:p>
        </w:tc>
        <w:tc>
          <w:tcPr>
            <w:tcW w:w="245" w:type="pct"/>
          </w:tcPr>
          <w:p w:rsidR="00DB4196" w:rsidRPr="00417286" w:rsidRDefault="00DB4196" w:rsidP="00417286">
            <w:pPr>
              <w:pStyle w:val="TableText"/>
              <w:rPr>
                <w:sz w:val="16"/>
                <w:szCs w:val="16"/>
              </w:rPr>
            </w:pPr>
            <w:r w:rsidRPr="00417286">
              <w:rPr>
                <w:sz w:val="16"/>
                <w:szCs w:val="16"/>
              </w:rPr>
              <w:t>153</w:t>
            </w:r>
          </w:p>
        </w:tc>
      </w:tr>
      <w:tr w:rsidR="00DB4196" w:rsidRPr="006F6985" w:rsidTr="0066115A">
        <w:tc>
          <w:tcPr>
            <w:tcW w:w="1442" w:type="pct"/>
          </w:tcPr>
          <w:p w:rsidR="00DB4196" w:rsidRPr="00417286" w:rsidRDefault="00DB4196" w:rsidP="00417286">
            <w:pPr>
              <w:pStyle w:val="TableText"/>
              <w:rPr>
                <w:sz w:val="16"/>
                <w:szCs w:val="16"/>
              </w:rPr>
            </w:pPr>
            <w:r w:rsidRPr="00417286">
              <w:rPr>
                <w:sz w:val="16"/>
                <w:szCs w:val="16"/>
              </w:rPr>
              <w:t>Other</w:t>
            </w:r>
          </w:p>
        </w:tc>
        <w:tc>
          <w:tcPr>
            <w:tcW w:w="454" w:type="pct"/>
          </w:tcPr>
          <w:p w:rsidR="00DB4196" w:rsidRPr="00417286" w:rsidRDefault="00DB4196" w:rsidP="00417286">
            <w:pPr>
              <w:pStyle w:val="TableText"/>
              <w:rPr>
                <w:sz w:val="16"/>
                <w:szCs w:val="16"/>
              </w:rPr>
            </w:pPr>
            <w:r w:rsidRPr="00417286">
              <w:rPr>
                <w:sz w:val="16"/>
                <w:szCs w:val="16"/>
              </w:rPr>
              <w:t>37%</w:t>
            </w:r>
          </w:p>
        </w:tc>
        <w:tc>
          <w:tcPr>
            <w:tcW w:w="454" w:type="pct"/>
          </w:tcPr>
          <w:p w:rsidR="00DB4196" w:rsidRPr="00417286" w:rsidRDefault="00DB4196" w:rsidP="00417286">
            <w:pPr>
              <w:pStyle w:val="TableText"/>
              <w:rPr>
                <w:sz w:val="16"/>
                <w:szCs w:val="16"/>
              </w:rPr>
            </w:pPr>
            <w:r w:rsidRPr="00417286">
              <w:rPr>
                <w:sz w:val="16"/>
                <w:szCs w:val="16"/>
              </w:rPr>
              <w:t>22%</w:t>
            </w:r>
          </w:p>
        </w:tc>
        <w:tc>
          <w:tcPr>
            <w:tcW w:w="499" w:type="pct"/>
          </w:tcPr>
          <w:p w:rsidR="00DB4196" w:rsidRPr="00417286" w:rsidRDefault="00DB4196" w:rsidP="00417286">
            <w:pPr>
              <w:pStyle w:val="TableText"/>
              <w:rPr>
                <w:sz w:val="16"/>
                <w:szCs w:val="16"/>
              </w:rPr>
            </w:pPr>
            <w:r w:rsidRPr="00417286">
              <w:rPr>
                <w:sz w:val="16"/>
                <w:szCs w:val="16"/>
              </w:rPr>
              <w:t>13%</w:t>
            </w:r>
          </w:p>
        </w:tc>
        <w:tc>
          <w:tcPr>
            <w:tcW w:w="545" w:type="pct"/>
          </w:tcPr>
          <w:p w:rsidR="00DB4196" w:rsidRPr="00417286" w:rsidRDefault="00DB4196" w:rsidP="00417286">
            <w:pPr>
              <w:pStyle w:val="TableText"/>
              <w:rPr>
                <w:sz w:val="16"/>
                <w:szCs w:val="16"/>
              </w:rPr>
            </w:pPr>
            <w:r w:rsidRPr="00417286">
              <w:rPr>
                <w:sz w:val="16"/>
                <w:szCs w:val="16"/>
              </w:rPr>
              <w:t>14%</w:t>
            </w:r>
          </w:p>
        </w:tc>
        <w:tc>
          <w:tcPr>
            <w:tcW w:w="680" w:type="pct"/>
          </w:tcPr>
          <w:p w:rsidR="00DB4196" w:rsidRPr="00417286" w:rsidRDefault="00DB4196" w:rsidP="00417286">
            <w:pPr>
              <w:pStyle w:val="TableText"/>
              <w:rPr>
                <w:sz w:val="16"/>
                <w:szCs w:val="16"/>
              </w:rPr>
            </w:pPr>
            <w:r w:rsidRPr="00417286">
              <w:rPr>
                <w:sz w:val="16"/>
                <w:szCs w:val="16"/>
              </w:rPr>
              <w:t>19%</w:t>
            </w:r>
          </w:p>
        </w:tc>
        <w:tc>
          <w:tcPr>
            <w:tcW w:w="680" w:type="pct"/>
          </w:tcPr>
          <w:p w:rsidR="00DB4196" w:rsidRPr="00417286" w:rsidRDefault="00DB4196" w:rsidP="00417286">
            <w:pPr>
              <w:pStyle w:val="TableText"/>
              <w:rPr>
                <w:sz w:val="16"/>
                <w:szCs w:val="16"/>
              </w:rPr>
            </w:pPr>
            <w:r w:rsidRPr="00417286">
              <w:rPr>
                <w:sz w:val="16"/>
                <w:szCs w:val="16"/>
              </w:rPr>
              <w:t>16%</w:t>
            </w:r>
          </w:p>
        </w:tc>
        <w:tc>
          <w:tcPr>
            <w:tcW w:w="245" w:type="pct"/>
          </w:tcPr>
          <w:p w:rsidR="00DB4196" w:rsidRPr="00417286" w:rsidRDefault="00DB4196" w:rsidP="00417286">
            <w:pPr>
              <w:pStyle w:val="TableText"/>
              <w:rPr>
                <w:sz w:val="16"/>
                <w:szCs w:val="16"/>
              </w:rPr>
            </w:pPr>
            <w:r w:rsidRPr="00417286">
              <w:rPr>
                <w:sz w:val="16"/>
                <w:szCs w:val="16"/>
              </w:rPr>
              <w:t>63</w:t>
            </w:r>
          </w:p>
        </w:tc>
      </w:tr>
    </w:tbl>
    <w:p w:rsidR="00C04CAC" w:rsidRPr="00856FB1" w:rsidRDefault="00C04CAC" w:rsidP="00B95F02">
      <w:pPr>
        <w:rPr>
          <w:lang w:eastAsia="en-AU"/>
        </w:rPr>
      </w:pPr>
    </w:p>
    <w:sectPr w:rsidR="00C04CAC" w:rsidRPr="00856FB1" w:rsidSect="00770D57">
      <w:footerReference w:type="default" r:id="rId38"/>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AE2" w:rsidRDefault="00B00AE2" w:rsidP="007C5428">
      <w:r>
        <w:separator/>
      </w:r>
    </w:p>
  </w:endnote>
  <w:endnote w:type="continuationSeparator" w:id="0">
    <w:p w:rsidR="00B00AE2" w:rsidRDefault="00B00AE2"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2A" w:rsidRDefault="00337B2A" w:rsidP="00667A6A">
    <w:pPr>
      <w:pStyle w:val="Footer"/>
      <w:tabs>
        <w:tab w:val="clear" w:pos="4153"/>
        <w:tab w:val="clear" w:pos="8306"/>
        <w:tab w:val="left" w:pos="930"/>
      </w:tabs>
      <w:spacing w:after="0" w:line="240" w:lineRule="auto"/>
      <w:jc w:val="center"/>
    </w:pPr>
    <w:r w:rsidRPr="00667A6A">
      <w:rPr>
        <w:sz w:val="18"/>
        <w:szCs w:val="18"/>
      </w:rPr>
      <w:fldChar w:fldCharType="begin"/>
    </w:r>
    <w:r w:rsidRPr="00667A6A">
      <w:rPr>
        <w:sz w:val="18"/>
        <w:szCs w:val="18"/>
      </w:rPr>
      <w:instrText xml:space="preserve"> PAGE  \* Arabic  \* MERGEFORMAT </w:instrText>
    </w:r>
    <w:r w:rsidRPr="00667A6A">
      <w:rPr>
        <w:sz w:val="18"/>
        <w:szCs w:val="18"/>
      </w:rPr>
      <w:fldChar w:fldCharType="separate"/>
    </w:r>
    <w:r w:rsidR="0022184B">
      <w:rPr>
        <w:noProof/>
        <w:sz w:val="18"/>
        <w:szCs w:val="18"/>
      </w:rPr>
      <w:t>9</w:t>
    </w:r>
    <w:r w:rsidRPr="00667A6A">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95275203"/>
      <w:docPartObj>
        <w:docPartGallery w:val="Page Numbers (Bottom of Page)"/>
        <w:docPartUnique/>
      </w:docPartObj>
    </w:sdtPr>
    <w:sdtEndPr>
      <w:rPr>
        <w:noProof/>
      </w:rPr>
    </w:sdtEndPr>
    <w:sdtContent>
      <w:p w:rsidR="00337B2A" w:rsidRPr="00667A6A" w:rsidRDefault="00337B2A" w:rsidP="005554A1">
        <w:pPr>
          <w:pStyle w:val="Footer"/>
          <w:jc w:val="center"/>
          <w:rPr>
            <w:sz w:val="18"/>
            <w:szCs w:val="18"/>
          </w:rPr>
        </w:pPr>
        <w:r w:rsidRPr="00667A6A">
          <w:rPr>
            <w:sz w:val="18"/>
            <w:szCs w:val="18"/>
          </w:rPr>
          <w:fldChar w:fldCharType="begin"/>
        </w:r>
        <w:r w:rsidRPr="00667A6A">
          <w:rPr>
            <w:sz w:val="18"/>
            <w:szCs w:val="18"/>
          </w:rPr>
          <w:instrText xml:space="preserve"> PAGE   \* MERGEFORMAT </w:instrText>
        </w:r>
        <w:r w:rsidRPr="00667A6A">
          <w:rPr>
            <w:sz w:val="18"/>
            <w:szCs w:val="18"/>
          </w:rPr>
          <w:fldChar w:fldCharType="separate"/>
        </w:r>
        <w:r w:rsidR="0022184B">
          <w:rPr>
            <w:noProof/>
            <w:sz w:val="18"/>
            <w:szCs w:val="18"/>
          </w:rPr>
          <w:t>66</w:t>
        </w:r>
        <w:r w:rsidRPr="00667A6A">
          <w:rPr>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2A" w:rsidRPr="00667A6A" w:rsidRDefault="00337B2A" w:rsidP="00770D57">
    <w:pPr>
      <w:pStyle w:val="Footer"/>
      <w:tabs>
        <w:tab w:val="clear" w:pos="4153"/>
        <w:tab w:val="clear" w:pos="8306"/>
        <w:tab w:val="left" w:pos="930"/>
      </w:tabs>
      <w:spacing w:after="0" w:line="240" w:lineRule="auto"/>
      <w:jc w:val="center"/>
      <w:rPr>
        <w:sz w:val="18"/>
        <w:szCs w:val="18"/>
      </w:rPr>
    </w:pPr>
    <w:r w:rsidRPr="00667A6A">
      <w:rPr>
        <w:sz w:val="18"/>
        <w:szCs w:val="18"/>
      </w:rPr>
      <w:fldChar w:fldCharType="begin"/>
    </w:r>
    <w:r w:rsidRPr="00667A6A">
      <w:rPr>
        <w:sz w:val="18"/>
        <w:szCs w:val="18"/>
      </w:rPr>
      <w:instrText xml:space="preserve"> PAGE  \* Arabic  \* MERGEFORMAT </w:instrText>
    </w:r>
    <w:r w:rsidRPr="00667A6A">
      <w:rPr>
        <w:sz w:val="18"/>
        <w:szCs w:val="18"/>
      </w:rPr>
      <w:fldChar w:fldCharType="separate"/>
    </w:r>
    <w:r w:rsidR="0022184B">
      <w:rPr>
        <w:noProof/>
        <w:sz w:val="18"/>
        <w:szCs w:val="18"/>
      </w:rPr>
      <w:t>96</w:t>
    </w:r>
    <w:r w:rsidRPr="00667A6A">
      <w:rPr>
        <w:sz w:val="18"/>
        <w:szCs w:val="18"/>
      </w:rPr>
      <w:fldChar w:fldCharType="end"/>
    </w:r>
  </w:p>
  <w:p w:rsidR="00337B2A" w:rsidRDefault="00337B2A" w:rsidP="0005266B">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AE2" w:rsidRDefault="00B00AE2" w:rsidP="007C5428">
      <w:r>
        <w:separator/>
      </w:r>
    </w:p>
  </w:footnote>
  <w:footnote w:type="continuationSeparator" w:id="0">
    <w:p w:rsidR="00B00AE2" w:rsidRDefault="00B00AE2" w:rsidP="007C5428">
      <w:r>
        <w:continuationSeparator/>
      </w:r>
    </w:p>
  </w:footnote>
  <w:footnote w:id="1">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This report focuses on investments to irrigated agriculture infrastructure. In addition, some investments have been made in improving water infrastructure in urban areas – the ACT Basin Priority Project, for example, focuses on improving the quality of water flowing from urban Canberra into other parts of the Basin. The socio-economic effects of investments that do not focus on irrigated agriculture are not examined in this report.</w:t>
      </w:r>
    </w:p>
  </w:footnote>
  <w:footnote w:id="2">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The survey covers a wide range of topics. While this report focuses on results relevant to investment in water delivery infrastructure and purchase of water entitlements by the government, multiple reports on other topics covered in the survey are available. These are available at </w:t>
      </w:r>
      <w:hyperlink r:id="rId1" w:history="1">
        <w:r w:rsidRPr="00E63054">
          <w:rPr>
            <w:color w:val="0000FF" w:themeColor="hyperlink"/>
            <w:sz w:val="18"/>
            <w:szCs w:val="18"/>
            <w:u w:val="single"/>
          </w:rPr>
          <w:t>www.regionalwellbeing.org.au</w:t>
        </w:r>
      </w:hyperlink>
      <w:r>
        <w:rPr>
          <w:sz w:val="18"/>
          <w:szCs w:val="18"/>
        </w:rPr>
        <w:t>.</w:t>
      </w:r>
    </w:p>
  </w:footnote>
  <w:footnote w:id="3">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The 2014 Regional Wellbeing Survey asked about use of infrastructure grants, but did not identify whether farmers had modernised on-farm infrastructure without a grant.</w:t>
      </w:r>
    </w:p>
  </w:footnote>
  <w:footnote w:id="4">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More detailed data are provided in Appendix 2.</w:t>
      </w:r>
    </w:p>
  </w:footnote>
  <w:footnote w:id="5">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Earlier years of the Regional Wellbeing Survey did not include questions identifying the proportion of irrigators who had upgraded on-farm infrastructure, and only asked about those who had received grants to do so.</w:t>
      </w:r>
    </w:p>
  </w:footnote>
  <w:footnote w:id="6">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Irrigators who reported accessing a grant to fund all or part of their on-farm modernisation were assessed to identify which had received a grant under the SRWUIP program, using data provided by DAWR on the regions in which funding was delivered and delivery partners. The proportion of irrigators who upgraded on-farm water infrastructure with assistance from a SRWUIP grant was identified by asking those who had upgraded their on-farm infrastructure (</w:t>
      </w:r>
      <w:proofErr w:type="spellStart"/>
      <w:r w:rsidRPr="00E63054">
        <w:rPr>
          <w:sz w:val="18"/>
          <w:szCs w:val="18"/>
        </w:rPr>
        <w:t>i</w:t>
      </w:r>
      <w:proofErr w:type="spellEnd"/>
      <w:r w:rsidRPr="00E63054">
        <w:rPr>
          <w:sz w:val="18"/>
          <w:szCs w:val="18"/>
        </w:rPr>
        <w:t>) how the upgrade was funded and (ii) in what year/s upgrade works occurred. This information, together with the geographic location of the survey participant, was then compared with a dataset provided by the DAWR which identified the local government areas in which on-farm grants had been funded in different years as part of the SRWUIP. An irrigator was classified as a SRWUIP recipient if they met three criteria: (</w:t>
      </w:r>
      <w:proofErr w:type="spellStart"/>
      <w:r w:rsidRPr="00E63054">
        <w:rPr>
          <w:sz w:val="18"/>
          <w:szCs w:val="18"/>
        </w:rPr>
        <w:t>i</w:t>
      </w:r>
      <w:proofErr w:type="spellEnd"/>
      <w:r w:rsidRPr="00E63054">
        <w:rPr>
          <w:sz w:val="18"/>
          <w:szCs w:val="18"/>
        </w:rPr>
        <w:t>) they reported their on-farm infrastructure was partly or wholly funded by the government or by an organisation contracted to distribute SRWUIP funds, (ii) they lived in a local government area in which SRWUIP funding had been distributed (based on DAWR data), and (iii) they reported undertaking works within two years of the dates in which SRWUIP funding agreements were signed. SRWUIP grant recipients were identified this way as it was known that many irrigators may not be able to name SRWUIP as the source of funding for their modernisation works, as SRWUIP funding was delivered via multiple organisations, including funding being delivered through on-ground organisations such as water pr</w:t>
      </w:r>
      <w:r>
        <w:rPr>
          <w:sz w:val="18"/>
          <w:szCs w:val="18"/>
        </w:rPr>
        <w:t>oviders.</w:t>
      </w:r>
    </w:p>
  </w:footnote>
  <w:footnote w:id="7">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Note that there was low response to this survey item, with many irrigators who reported having modernised on-farm infrastructure not providing an estimate of the total proportion of their irrigated area the works affected.</w:t>
      </w:r>
    </w:p>
  </w:footnote>
  <w:footnote w:id="8">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These data are from the 2015 Regional Wellbeing Survey, which asked irrigators about types of work undertaken, and identified no significant differences between those who modernised with and without assistance from a SRWUIP grant.</w:t>
      </w:r>
    </w:p>
  </w:footnote>
  <w:footnote w:id="9">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See Appendix 2 for detailed data from the 2016 survey, and </w:t>
      </w:r>
      <w:proofErr w:type="spellStart"/>
      <w:r w:rsidRPr="00E63054">
        <w:rPr>
          <w:sz w:val="18"/>
          <w:szCs w:val="18"/>
        </w:rPr>
        <w:t>Schirmer</w:t>
      </w:r>
      <w:proofErr w:type="spellEnd"/>
      <w:r w:rsidRPr="00E63054">
        <w:rPr>
          <w:sz w:val="18"/>
          <w:szCs w:val="18"/>
        </w:rPr>
        <w:t xml:space="preserve"> et al. 2016 for findings from 2015</w:t>
      </w:r>
    </w:p>
  </w:footnote>
  <w:footnote w:id="10">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See Appendix 2, Tables A2.4 to A2.7, for detailed data.</w:t>
      </w:r>
    </w:p>
  </w:footnote>
  <w:footnote w:id="11">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The 2015 survey also asked irrigators who had funded modernisation works in their district, and found that while some correctly identified SRWUIP funding, many did not and were unaware that funding had been provided as part of the SRWUIP. Questions about funding sources were not repeated in the 2016 survey.</w:t>
      </w:r>
    </w:p>
  </w:footnote>
  <w:footnote w:id="12">
    <w:p w:rsidR="00337B2A" w:rsidRPr="00E63054" w:rsidRDefault="00337B2A" w:rsidP="006F33D1">
      <w:pPr>
        <w:pStyle w:val="FootnoteText"/>
        <w:rPr>
          <w:sz w:val="18"/>
          <w:szCs w:val="18"/>
        </w:rPr>
      </w:pPr>
      <w:r w:rsidRPr="00E63054">
        <w:rPr>
          <w:rStyle w:val="FootnoteReference"/>
          <w:sz w:val="18"/>
          <w:szCs w:val="18"/>
        </w:rPr>
        <w:footnoteRef/>
      </w:r>
      <w:r w:rsidRPr="00E63054">
        <w:rPr>
          <w:sz w:val="18"/>
          <w:szCs w:val="18"/>
        </w:rPr>
        <w:t xml:space="preserve"> This result is very similar to that for high water delivery costs as in some irrigation districts delivery costs and fixed costs are not clearly separated in charges farmers pay for water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nsid w:val="00B135AF"/>
    <w:multiLevelType w:val="hybridMultilevel"/>
    <w:tmpl w:val="3F10C1E8"/>
    <w:lvl w:ilvl="0" w:tplc="A17C8B2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10"/>
  </w:num>
  <w:num w:numId="7">
    <w:abstractNumId w:val="11"/>
  </w:num>
  <w:num w:numId="8">
    <w:abstractNumId w:val="0"/>
    <w:lvlOverride w:ilvl="0">
      <w:startOverride w:val="1"/>
    </w:lvlOverride>
  </w:num>
  <w:num w:numId="9">
    <w:abstractNumId w:val="12"/>
  </w:num>
  <w:num w:numId="10">
    <w:abstractNumId w:val="6"/>
  </w:num>
  <w:num w:numId="11">
    <w:abstractNumId w:val="9"/>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AF"/>
    <w:rsid w:val="00000766"/>
    <w:rsid w:val="00004BE8"/>
    <w:rsid w:val="00004BF9"/>
    <w:rsid w:val="0000634F"/>
    <w:rsid w:val="00011865"/>
    <w:rsid w:val="000125DB"/>
    <w:rsid w:val="00016BEF"/>
    <w:rsid w:val="00016F90"/>
    <w:rsid w:val="00020BA3"/>
    <w:rsid w:val="0002112F"/>
    <w:rsid w:val="00023A28"/>
    <w:rsid w:val="00024C05"/>
    <w:rsid w:val="00026599"/>
    <w:rsid w:val="00026AD3"/>
    <w:rsid w:val="000276CA"/>
    <w:rsid w:val="00027D40"/>
    <w:rsid w:val="000332AC"/>
    <w:rsid w:val="000348F4"/>
    <w:rsid w:val="0003761E"/>
    <w:rsid w:val="00037B72"/>
    <w:rsid w:val="0004010E"/>
    <w:rsid w:val="00040110"/>
    <w:rsid w:val="000429C1"/>
    <w:rsid w:val="000441A0"/>
    <w:rsid w:val="0005004A"/>
    <w:rsid w:val="00050666"/>
    <w:rsid w:val="0005266B"/>
    <w:rsid w:val="00052A4B"/>
    <w:rsid w:val="000542EC"/>
    <w:rsid w:val="000555D1"/>
    <w:rsid w:val="0005639E"/>
    <w:rsid w:val="00057AC3"/>
    <w:rsid w:val="00062E34"/>
    <w:rsid w:val="00064A03"/>
    <w:rsid w:val="00065093"/>
    <w:rsid w:val="00065310"/>
    <w:rsid w:val="00067171"/>
    <w:rsid w:val="0007055F"/>
    <w:rsid w:val="000712AB"/>
    <w:rsid w:val="00072108"/>
    <w:rsid w:val="0007463C"/>
    <w:rsid w:val="00074E96"/>
    <w:rsid w:val="000752EB"/>
    <w:rsid w:val="0007625C"/>
    <w:rsid w:val="0007752B"/>
    <w:rsid w:val="000778F0"/>
    <w:rsid w:val="0008264D"/>
    <w:rsid w:val="000831CB"/>
    <w:rsid w:val="00085A7A"/>
    <w:rsid w:val="0008618C"/>
    <w:rsid w:val="00086842"/>
    <w:rsid w:val="00086FC5"/>
    <w:rsid w:val="000872C7"/>
    <w:rsid w:val="000902BE"/>
    <w:rsid w:val="00091698"/>
    <w:rsid w:val="00093442"/>
    <w:rsid w:val="000946D6"/>
    <w:rsid w:val="0009558F"/>
    <w:rsid w:val="000959DE"/>
    <w:rsid w:val="000960D7"/>
    <w:rsid w:val="000972C6"/>
    <w:rsid w:val="000A1B3E"/>
    <w:rsid w:val="000A4CE1"/>
    <w:rsid w:val="000A5638"/>
    <w:rsid w:val="000A6026"/>
    <w:rsid w:val="000A6265"/>
    <w:rsid w:val="000A6803"/>
    <w:rsid w:val="000B1BCE"/>
    <w:rsid w:val="000B215F"/>
    <w:rsid w:val="000B54DC"/>
    <w:rsid w:val="000B68D2"/>
    <w:rsid w:val="000B73E0"/>
    <w:rsid w:val="000B7E0F"/>
    <w:rsid w:val="000C1A3F"/>
    <w:rsid w:val="000C394C"/>
    <w:rsid w:val="000C7307"/>
    <w:rsid w:val="000C7472"/>
    <w:rsid w:val="000D101F"/>
    <w:rsid w:val="000D4952"/>
    <w:rsid w:val="000D5768"/>
    <w:rsid w:val="000D6087"/>
    <w:rsid w:val="000E097A"/>
    <w:rsid w:val="000E4B9A"/>
    <w:rsid w:val="000E6E62"/>
    <w:rsid w:val="000E7542"/>
    <w:rsid w:val="000F0830"/>
    <w:rsid w:val="000F0B84"/>
    <w:rsid w:val="00103F52"/>
    <w:rsid w:val="00104051"/>
    <w:rsid w:val="00107431"/>
    <w:rsid w:val="00112D9D"/>
    <w:rsid w:val="00114A61"/>
    <w:rsid w:val="001154CF"/>
    <w:rsid w:val="001159C0"/>
    <w:rsid w:val="001162F4"/>
    <w:rsid w:val="00116A22"/>
    <w:rsid w:val="00116B2E"/>
    <w:rsid w:val="00117205"/>
    <w:rsid w:val="001204EB"/>
    <w:rsid w:val="00121223"/>
    <w:rsid w:val="0012161F"/>
    <w:rsid w:val="00124B4A"/>
    <w:rsid w:val="00126040"/>
    <w:rsid w:val="001309A0"/>
    <w:rsid w:val="00131406"/>
    <w:rsid w:val="0013161D"/>
    <w:rsid w:val="00136A48"/>
    <w:rsid w:val="00137CBB"/>
    <w:rsid w:val="001403C0"/>
    <w:rsid w:val="0014076B"/>
    <w:rsid w:val="001421A1"/>
    <w:rsid w:val="001443B1"/>
    <w:rsid w:val="001447C0"/>
    <w:rsid w:val="00145C6B"/>
    <w:rsid w:val="001473F5"/>
    <w:rsid w:val="001523B9"/>
    <w:rsid w:val="001527BF"/>
    <w:rsid w:val="00153471"/>
    <w:rsid w:val="0015711B"/>
    <w:rsid w:val="001614E6"/>
    <w:rsid w:val="001636DC"/>
    <w:rsid w:val="00167900"/>
    <w:rsid w:val="001710EA"/>
    <w:rsid w:val="00171D66"/>
    <w:rsid w:val="001725DC"/>
    <w:rsid w:val="00173D7D"/>
    <w:rsid w:val="00175467"/>
    <w:rsid w:val="001779B7"/>
    <w:rsid w:val="00181333"/>
    <w:rsid w:val="00181343"/>
    <w:rsid w:val="00183EC0"/>
    <w:rsid w:val="001846B3"/>
    <w:rsid w:val="001848ED"/>
    <w:rsid w:val="0018509E"/>
    <w:rsid w:val="001858D5"/>
    <w:rsid w:val="00186382"/>
    <w:rsid w:val="00186EB0"/>
    <w:rsid w:val="00190A3A"/>
    <w:rsid w:val="00192D58"/>
    <w:rsid w:val="00193279"/>
    <w:rsid w:val="00194364"/>
    <w:rsid w:val="00194CE9"/>
    <w:rsid w:val="00195DAA"/>
    <w:rsid w:val="001961DD"/>
    <w:rsid w:val="00197636"/>
    <w:rsid w:val="001A0E5E"/>
    <w:rsid w:val="001A1189"/>
    <w:rsid w:val="001A19B3"/>
    <w:rsid w:val="001A283E"/>
    <w:rsid w:val="001A357D"/>
    <w:rsid w:val="001A56E5"/>
    <w:rsid w:val="001A61A4"/>
    <w:rsid w:val="001A6ACB"/>
    <w:rsid w:val="001B0D0A"/>
    <w:rsid w:val="001B2651"/>
    <w:rsid w:val="001B4FE0"/>
    <w:rsid w:val="001B5117"/>
    <w:rsid w:val="001B51D8"/>
    <w:rsid w:val="001B68F7"/>
    <w:rsid w:val="001B6993"/>
    <w:rsid w:val="001C0734"/>
    <w:rsid w:val="001C1501"/>
    <w:rsid w:val="001C1F52"/>
    <w:rsid w:val="001C3228"/>
    <w:rsid w:val="001C3B39"/>
    <w:rsid w:val="001C681E"/>
    <w:rsid w:val="001D091E"/>
    <w:rsid w:val="001D0FF6"/>
    <w:rsid w:val="001D1F8E"/>
    <w:rsid w:val="001D2F4A"/>
    <w:rsid w:val="001D3263"/>
    <w:rsid w:val="001D4DC5"/>
    <w:rsid w:val="001D5CFE"/>
    <w:rsid w:val="001D637F"/>
    <w:rsid w:val="001D7338"/>
    <w:rsid w:val="001D7504"/>
    <w:rsid w:val="001E28F1"/>
    <w:rsid w:val="001E380A"/>
    <w:rsid w:val="001E3910"/>
    <w:rsid w:val="001E3F05"/>
    <w:rsid w:val="001E55E0"/>
    <w:rsid w:val="001E6AAF"/>
    <w:rsid w:val="001E7B4B"/>
    <w:rsid w:val="001E7FB7"/>
    <w:rsid w:val="001F02C0"/>
    <w:rsid w:val="001F0831"/>
    <w:rsid w:val="001F0A52"/>
    <w:rsid w:val="001F18B8"/>
    <w:rsid w:val="001F55F0"/>
    <w:rsid w:val="0020017C"/>
    <w:rsid w:val="00200900"/>
    <w:rsid w:val="00201C2D"/>
    <w:rsid w:val="0020392F"/>
    <w:rsid w:val="00203A0B"/>
    <w:rsid w:val="002060AA"/>
    <w:rsid w:val="002079B8"/>
    <w:rsid w:val="0021015A"/>
    <w:rsid w:val="0021019C"/>
    <w:rsid w:val="0021026E"/>
    <w:rsid w:val="002106D4"/>
    <w:rsid w:val="00212CD6"/>
    <w:rsid w:val="00214FCD"/>
    <w:rsid w:val="00215809"/>
    <w:rsid w:val="00216B7E"/>
    <w:rsid w:val="00216CD6"/>
    <w:rsid w:val="0022184B"/>
    <w:rsid w:val="0022258A"/>
    <w:rsid w:val="00223141"/>
    <w:rsid w:val="002262C8"/>
    <w:rsid w:val="002277DE"/>
    <w:rsid w:val="00227901"/>
    <w:rsid w:val="00230358"/>
    <w:rsid w:val="002325E5"/>
    <w:rsid w:val="00232C4E"/>
    <w:rsid w:val="00234D92"/>
    <w:rsid w:val="00240335"/>
    <w:rsid w:val="0024639A"/>
    <w:rsid w:val="00247162"/>
    <w:rsid w:val="00247AC5"/>
    <w:rsid w:val="00247CCC"/>
    <w:rsid w:val="002560C6"/>
    <w:rsid w:val="002602C2"/>
    <w:rsid w:val="00263F9B"/>
    <w:rsid w:val="0026472F"/>
    <w:rsid w:val="00265C19"/>
    <w:rsid w:val="00266447"/>
    <w:rsid w:val="002714E6"/>
    <w:rsid w:val="002733E2"/>
    <w:rsid w:val="0027429F"/>
    <w:rsid w:val="0027539D"/>
    <w:rsid w:val="00277442"/>
    <w:rsid w:val="00277804"/>
    <w:rsid w:val="002803C0"/>
    <w:rsid w:val="002822A0"/>
    <w:rsid w:val="00282930"/>
    <w:rsid w:val="00284C03"/>
    <w:rsid w:val="0028520F"/>
    <w:rsid w:val="002853F1"/>
    <w:rsid w:val="00285B0A"/>
    <w:rsid w:val="00285F4F"/>
    <w:rsid w:val="00294BBD"/>
    <w:rsid w:val="00295894"/>
    <w:rsid w:val="002959D3"/>
    <w:rsid w:val="002965C9"/>
    <w:rsid w:val="002974BD"/>
    <w:rsid w:val="002A060F"/>
    <w:rsid w:val="002A2345"/>
    <w:rsid w:val="002A51B5"/>
    <w:rsid w:val="002A51F5"/>
    <w:rsid w:val="002A549A"/>
    <w:rsid w:val="002A57D6"/>
    <w:rsid w:val="002A6815"/>
    <w:rsid w:val="002B397C"/>
    <w:rsid w:val="002B4B8B"/>
    <w:rsid w:val="002B71EF"/>
    <w:rsid w:val="002B7B91"/>
    <w:rsid w:val="002C03B8"/>
    <w:rsid w:val="002C244C"/>
    <w:rsid w:val="002C2D60"/>
    <w:rsid w:val="002C3FB9"/>
    <w:rsid w:val="002D183F"/>
    <w:rsid w:val="002D26E2"/>
    <w:rsid w:val="002D6BC2"/>
    <w:rsid w:val="002E00D0"/>
    <w:rsid w:val="002E26CE"/>
    <w:rsid w:val="002E353B"/>
    <w:rsid w:val="002E601E"/>
    <w:rsid w:val="002E6637"/>
    <w:rsid w:val="002F3DB8"/>
    <w:rsid w:val="002F4E40"/>
    <w:rsid w:val="002F6425"/>
    <w:rsid w:val="002F6E58"/>
    <w:rsid w:val="002F75E1"/>
    <w:rsid w:val="00300A4A"/>
    <w:rsid w:val="00302387"/>
    <w:rsid w:val="003051C9"/>
    <w:rsid w:val="003067C1"/>
    <w:rsid w:val="00306E1F"/>
    <w:rsid w:val="0030793B"/>
    <w:rsid w:val="00310A49"/>
    <w:rsid w:val="003116F0"/>
    <w:rsid w:val="00311821"/>
    <w:rsid w:val="00311CF1"/>
    <w:rsid w:val="00311F13"/>
    <w:rsid w:val="00313A7B"/>
    <w:rsid w:val="00320D29"/>
    <w:rsid w:val="00323428"/>
    <w:rsid w:val="0032449B"/>
    <w:rsid w:val="00325EDE"/>
    <w:rsid w:val="00326DA7"/>
    <w:rsid w:val="00327A0D"/>
    <w:rsid w:val="0033177C"/>
    <w:rsid w:val="00332449"/>
    <w:rsid w:val="00334F4C"/>
    <w:rsid w:val="0033627E"/>
    <w:rsid w:val="003369C8"/>
    <w:rsid w:val="00337969"/>
    <w:rsid w:val="00337B2A"/>
    <w:rsid w:val="00341652"/>
    <w:rsid w:val="0034186D"/>
    <w:rsid w:val="00343274"/>
    <w:rsid w:val="00343F1C"/>
    <w:rsid w:val="00344423"/>
    <w:rsid w:val="0034590F"/>
    <w:rsid w:val="00350B19"/>
    <w:rsid w:val="003522C8"/>
    <w:rsid w:val="00353D63"/>
    <w:rsid w:val="0035403C"/>
    <w:rsid w:val="00355EF5"/>
    <w:rsid w:val="003617C4"/>
    <w:rsid w:val="00361DE8"/>
    <w:rsid w:val="0036267C"/>
    <w:rsid w:val="00364602"/>
    <w:rsid w:val="0036590E"/>
    <w:rsid w:val="0036617F"/>
    <w:rsid w:val="0037357E"/>
    <w:rsid w:val="00373B7B"/>
    <w:rsid w:val="003771DD"/>
    <w:rsid w:val="00380316"/>
    <w:rsid w:val="003806D8"/>
    <w:rsid w:val="00381B76"/>
    <w:rsid w:val="00385EAD"/>
    <w:rsid w:val="00386445"/>
    <w:rsid w:val="00386BF0"/>
    <w:rsid w:val="00387AFA"/>
    <w:rsid w:val="00390D05"/>
    <w:rsid w:val="003916FF"/>
    <w:rsid w:val="00391B85"/>
    <w:rsid w:val="00394DB0"/>
    <w:rsid w:val="00395006"/>
    <w:rsid w:val="0039530C"/>
    <w:rsid w:val="0039646B"/>
    <w:rsid w:val="0039665F"/>
    <w:rsid w:val="0039731F"/>
    <w:rsid w:val="00397388"/>
    <w:rsid w:val="003A1241"/>
    <w:rsid w:val="003B01F8"/>
    <w:rsid w:val="003B0D81"/>
    <w:rsid w:val="003B2461"/>
    <w:rsid w:val="003B2EF9"/>
    <w:rsid w:val="003B52D1"/>
    <w:rsid w:val="003B586C"/>
    <w:rsid w:val="003B61FD"/>
    <w:rsid w:val="003C0413"/>
    <w:rsid w:val="003C180D"/>
    <w:rsid w:val="003C193D"/>
    <w:rsid w:val="003C1C47"/>
    <w:rsid w:val="003C2BAF"/>
    <w:rsid w:val="003C6B33"/>
    <w:rsid w:val="003C7244"/>
    <w:rsid w:val="003D11ED"/>
    <w:rsid w:val="003D13C2"/>
    <w:rsid w:val="003D214B"/>
    <w:rsid w:val="003D26A5"/>
    <w:rsid w:val="003D2868"/>
    <w:rsid w:val="003D2919"/>
    <w:rsid w:val="003D313D"/>
    <w:rsid w:val="003D3565"/>
    <w:rsid w:val="003E1D2C"/>
    <w:rsid w:val="003E3806"/>
    <w:rsid w:val="003E3B1E"/>
    <w:rsid w:val="003E5597"/>
    <w:rsid w:val="003E7FF3"/>
    <w:rsid w:val="003F0F49"/>
    <w:rsid w:val="003F2DC9"/>
    <w:rsid w:val="003F36E8"/>
    <w:rsid w:val="003F37EE"/>
    <w:rsid w:val="00400577"/>
    <w:rsid w:val="004039AE"/>
    <w:rsid w:val="0040489F"/>
    <w:rsid w:val="004058DE"/>
    <w:rsid w:val="00407F98"/>
    <w:rsid w:val="00410811"/>
    <w:rsid w:val="00411435"/>
    <w:rsid w:val="00412CEC"/>
    <w:rsid w:val="00417286"/>
    <w:rsid w:val="00420148"/>
    <w:rsid w:val="004210F1"/>
    <w:rsid w:val="004219DC"/>
    <w:rsid w:val="004221C3"/>
    <w:rsid w:val="00422E06"/>
    <w:rsid w:val="00423870"/>
    <w:rsid w:val="00424959"/>
    <w:rsid w:val="00424EB7"/>
    <w:rsid w:val="0042520B"/>
    <w:rsid w:val="00426913"/>
    <w:rsid w:val="00426C1B"/>
    <w:rsid w:val="00427709"/>
    <w:rsid w:val="0043011D"/>
    <w:rsid w:val="004316DF"/>
    <w:rsid w:val="00434EAE"/>
    <w:rsid w:val="00435D2A"/>
    <w:rsid w:val="0043650F"/>
    <w:rsid w:val="00440361"/>
    <w:rsid w:val="00441A25"/>
    <w:rsid w:val="00441F4C"/>
    <w:rsid w:val="00445CDA"/>
    <w:rsid w:val="00446349"/>
    <w:rsid w:val="00447FF6"/>
    <w:rsid w:val="00450507"/>
    <w:rsid w:val="004518B8"/>
    <w:rsid w:val="004528A0"/>
    <w:rsid w:val="00452E37"/>
    <w:rsid w:val="00452F70"/>
    <w:rsid w:val="00453129"/>
    <w:rsid w:val="00455C6F"/>
    <w:rsid w:val="00456F18"/>
    <w:rsid w:val="004571AE"/>
    <w:rsid w:val="00460967"/>
    <w:rsid w:val="00465147"/>
    <w:rsid w:val="00466FE5"/>
    <w:rsid w:val="00470034"/>
    <w:rsid w:val="00470040"/>
    <w:rsid w:val="00470A49"/>
    <w:rsid w:val="00471004"/>
    <w:rsid w:val="0047193B"/>
    <w:rsid w:val="00472212"/>
    <w:rsid w:val="00472AA6"/>
    <w:rsid w:val="00474577"/>
    <w:rsid w:val="00476DE7"/>
    <w:rsid w:val="00477C33"/>
    <w:rsid w:val="00480120"/>
    <w:rsid w:val="004804F3"/>
    <w:rsid w:val="00480E0F"/>
    <w:rsid w:val="004810BA"/>
    <w:rsid w:val="0048198D"/>
    <w:rsid w:val="004820D6"/>
    <w:rsid w:val="00485352"/>
    <w:rsid w:val="00485691"/>
    <w:rsid w:val="0048693A"/>
    <w:rsid w:val="004914B4"/>
    <w:rsid w:val="00495337"/>
    <w:rsid w:val="00496431"/>
    <w:rsid w:val="00497A50"/>
    <w:rsid w:val="004A0719"/>
    <w:rsid w:val="004A14F2"/>
    <w:rsid w:val="004A427C"/>
    <w:rsid w:val="004A5524"/>
    <w:rsid w:val="004A5935"/>
    <w:rsid w:val="004A76FD"/>
    <w:rsid w:val="004C0602"/>
    <w:rsid w:val="004C1598"/>
    <w:rsid w:val="004C1ECF"/>
    <w:rsid w:val="004C52B9"/>
    <w:rsid w:val="004C6FCD"/>
    <w:rsid w:val="004C71D4"/>
    <w:rsid w:val="004C7DD3"/>
    <w:rsid w:val="004D0D4F"/>
    <w:rsid w:val="004D1855"/>
    <w:rsid w:val="004D1943"/>
    <w:rsid w:val="004D1E5B"/>
    <w:rsid w:val="004D24E1"/>
    <w:rsid w:val="004D43BB"/>
    <w:rsid w:val="004D5071"/>
    <w:rsid w:val="004D54FD"/>
    <w:rsid w:val="004D6CFB"/>
    <w:rsid w:val="004E0713"/>
    <w:rsid w:val="004E1594"/>
    <w:rsid w:val="004E2DA8"/>
    <w:rsid w:val="004E3F24"/>
    <w:rsid w:val="004F269F"/>
    <w:rsid w:val="004F35C7"/>
    <w:rsid w:val="004F524B"/>
    <w:rsid w:val="004F6887"/>
    <w:rsid w:val="004F6A25"/>
    <w:rsid w:val="004F780B"/>
    <w:rsid w:val="004F78DC"/>
    <w:rsid w:val="00500495"/>
    <w:rsid w:val="005029FB"/>
    <w:rsid w:val="005078F8"/>
    <w:rsid w:val="0051059A"/>
    <w:rsid w:val="00513B18"/>
    <w:rsid w:val="00513F91"/>
    <w:rsid w:val="00514EC6"/>
    <w:rsid w:val="00515549"/>
    <w:rsid w:val="00515B56"/>
    <w:rsid w:val="00516E18"/>
    <w:rsid w:val="0052109B"/>
    <w:rsid w:val="005225C1"/>
    <w:rsid w:val="00523607"/>
    <w:rsid w:val="005238EA"/>
    <w:rsid w:val="005240F2"/>
    <w:rsid w:val="005259AA"/>
    <w:rsid w:val="0052701C"/>
    <w:rsid w:val="00531BB3"/>
    <w:rsid w:val="00531FB9"/>
    <w:rsid w:val="00532D4B"/>
    <w:rsid w:val="005369E8"/>
    <w:rsid w:val="00540A6D"/>
    <w:rsid w:val="00541D3F"/>
    <w:rsid w:val="00547FA4"/>
    <w:rsid w:val="0055043D"/>
    <w:rsid w:val="005522F9"/>
    <w:rsid w:val="00552538"/>
    <w:rsid w:val="005549E1"/>
    <w:rsid w:val="005554A1"/>
    <w:rsid w:val="00555ADE"/>
    <w:rsid w:val="0055623E"/>
    <w:rsid w:val="00557C35"/>
    <w:rsid w:val="0056139A"/>
    <w:rsid w:val="00561D25"/>
    <w:rsid w:val="005622EC"/>
    <w:rsid w:val="005635AB"/>
    <w:rsid w:val="00565421"/>
    <w:rsid w:val="00567592"/>
    <w:rsid w:val="00567BEE"/>
    <w:rsid w:val="00570AD6"/>
    <w:rsid w:val="00570EF8"/>
    <w:rsid w:val="005737A5"/>
    <w:rsid w:val="00573B03"/>
    <w:rsid w:val="00576EC7"/>
    <w:rsid w:val="005815BB"/>
    <w:rsid w:val="005817CB"/>
    <w:rsid w:val="00582BD9"/>
    <w:rsid w:val="00582CEF"/>
    <w:rsid w:val="00584A40"/>
    <w:rsid w:val="00584D2C"/>
    <w:rsid w:val="00587319"/>
    <w:rsid w:val="00587788"/>
    <w:rsid w:val="00590830"/>
    <w:rsid w:val="0059766B"/>
    <w:rsid w:val="005A1338"/>
    <w:rsid w:val="005A252F"/>
    <w:rsid w:val="005A2681"/>
    <w:rsid w:val="005A3353"/>
    <w:rsid w:val="005A3C16"/>
    <w:rsid w:val="005A48E5"/>
    <w:rsid w:val="005A5200"/>
    <w:rsid w:val="005B0B80"/>
    <w:rsid w:val="005B1110"/>
    <w:rsid w:val="005B41EB"/>
    <w:rsid w:val="005B6B91"/>
    <w:rsid w:val="005C021F"/>
    <w:rsid w:val="005C10FC"/>
    <w:rsid w:val="005C111D"/>
    <w:rsid w:val="005C2792"/>
    <w:rsid w:val="005C43DA"/>
    <w:rsid w:val="005C4B3C"/>
    <w:rsid w:val="005C4CC5"/>
    <w:rsid w:val="005C51F1"/>
    <w:rsid w:val="005C78E7"/>
    <w:rsid w:val="005D1C11"/>
    <w:rsid w:val="005D3C87"/>
    <w:rsid w:val="005D606F"/>
    <w:rsid w:val="005E239B"/>
    <w:rsid w:val="005E399C"/>
    <w:rsid w:val="005E7D72"/>
    <w:rsid w:val="005F0A45"/>
    <w:rsid w:val="005F11DF"/>
    <w:rsid w:val="005F6428"/>
    <w:rsid w:val="005F6EE8"/>
    <w:rsid w:val="005F75D9"/>
    <w:rsid w:val="005F7A63"/>
    <w:rsid w:val="006046B0"/>
    <w:rsid w:val="00607DE3"/>
    <w:rsid w:val="00610465"/>
    <w:rsid w:val="00610A5D"/>
    <w:rsid w:val="00611F3B"/>
    <w:rsid w:val="00615CA9"/>
    <w:rsid w:val="00620F8A"/>
    <w:rsid w:val="0062201C"/>
    <w:rsid w:val="00622A6F"/>
    <w:rsid w:val="00624BD6"/>
    <w:rsid w:val="00625A99"/>
    <w:rsid w:val="00626498"/>
    <w:rsid w:val="00626CC3"/>
    <w:rsid w:val="0062763E"/>
    <w:rsid w:val="00627B8F"/>
    <w:rsid w:val="006310E7"/>
    <w:rsid w:val="00634DBA"/>
    <w:rsid w:val="00636AC8"/>
    <w:rsid w:val="00640073"/>
    <w:rsid w:val="0064332C"/>
    <w:rsid w:val="00643F7D"/>
    <w:rsid w:val="00644F56"/>
    <w:rsid w:val="006456FC"/>
    <w:rsid w:val="00650940"/>
    <w:rsid w:val="00650963"/>
    <w:rsid w:val="00650CDD"/>
    <w:rsid w:val="006510C5"/>
    <w:rsid w:val="00654103"/>
    <w:rsid w:val="006549FD"/>
    <w:rsid w:val="00656D04"/>
    <w:rsid w:val="00656DC2"/>
    <w:rsid w:val="00660FEC"/>
    <w:rsid w:val="0066115A"/>
    <w:rsid w:val="00661A77"/>
    <w:rsid w:val="00662A01"/>
    <w:rsid w:val="00662DB2"/>
    <w:rsid w:val="00662FC7"/>
    <w:rsid w:val="00667A6A"/>
    <w:rsid w:val="00671099"/>
    <w:rsid w:val="00671BB9"/>
    <w:rsid w:val="00672C1F"/>
    <w:rsid w:val="00673C1B"/>
    <w:rsid w:val="00675652"/>
    <w:rsid w:val="006772C9"/>
    <w:rsid w:val="00677F12"/>
    <w:rsid w:val="0068156B"/>
    <w:rsid w:val="00684101"/>
    <w:rsid w:val="006869F1"/>
    <w:rsid w:val="00687F5F"/>
    <w:rsid w:val="006905E3"/>
    <w:rsid w:val="00691ACC"/>
    <w:rsid w:val="006930C4"/>
    <w:rsid w:val="006933BD"/>
    <w:rsid w:val="00694F5D"/>
    <w:rsid w:val="0069732B"/>
    <w:rsid w:val="006A0C1E"/>
    <w:rsid w:val="006A1395"/>
    <w:rsid w:val="006A2C6C"/>
    <w:rsid w:val="006A4D3A"/>
    <w:rsid w:val="006A6C20"/>
    <w:rsid w:val="006A7B7F"/>
    <w:rsid w:val="006B0CC5"/>
    <w:rsid w:val="006B3491"/>
    <w:rsid w:val="006B480F"/>
    <w:rsid w:val="006B7481"/>
    <w:rsid w:val="006C0C13"/>
    <w:rsid w:val="006C289C"/>
    <w:rsid w:val="006C2F1B"/>
    <w:rsid w:val="006C35D4"/>
    <w:rsid w:val="006C5302"/>
    <w:rsid w:val="006C65F4"/>
    <w:rsid w:val="006D36DD"/>
    <w:rsid w:val="006D37B7"/>
    <w:rsid w:val="006D3E69"/>
    <w:rsid w:val="006D4EA5"/>
    <w:rsid w:val="006D7E8A"/>
    <w:rsid w:val="006E003D"/>
    <w:rsid w:val="006E16C8"/>
    <w:rsid w:val="006E3568"/>
    <w:rsid w:val="006E6433"/>
    <w:rsid w:val="006E7A89"/>
    <w:rsid w:val="006F1112"/>
    <w:rsid w:val="006F2372"/>
    <w:rsid w:val="006F2BEE"/>
    <w:rsid w:val="006F33D1"/>
    <w:rsid w:val="006F53EC"/>
    <w:rsid w:val="00700F26"/>
    <w:rsid w:val="00701ACA"/>
    <w:rsid w:val="00701B2E"/>
    <w:rsid w:val="007023B8"/>
    <w:rsid w:val="007063C7"/>
    <w:rsid w:val="007122A9"/>
    <w:rsid w:val="0071332A"/>
    <w:rsid w:val="007134CC"/>
    <w:rsid w:val="00714524"/>
    <w:rsid w:val="00714ED1"/>
    <w:rsid w:val="007166BE"/>
    <w:rsid w:val="007168B5"/>
    <w:rsid w:val="00716EA4"/>
    <w:rsid w:val="00720066"/>
    <w:rsid w:val="00720450"/>
    <w:rsid w:val="00721AE8"/>
    <w:rsid w:val="00722152"/>
    <w:rsid w:val="00722776"/>
    <w:rsid w:val="007230C0"/>
    <w:rsid w:val="007276BC"/>
    <w:rsid w:val="0073077E"/>
    <w:rsid w:val="00730CF3"/>
    <w:rsid w:val="00731F79"/>
    <w:rsid w:val="007339A8"/>
    <w:rsid w:val="00736F48"/>
    <w:rsid w:val="00737200"/>
    <w:rsid w:val="007374EB"/>
    <w:rsid w:val="00737F9E"/>
    <w:rsid w:val="007413D3"/>
    <w:rsid w:val="007423E3"/>
    <w:rsid w:val="00742586"/>
    <w:rsid w:val="007425D2"/>
    <w:rsid w:val="00743FC7"/>
    <w:rsid w:val="00746554"/>
    <w:rsid w:val="00753934"/>
    <w:rsid w:val="00753DCF"/>
    <w:rsid w:val="00754644"/>
    <w:rsid w:val="00754DCD"/>
    <w:rsid w:val="007574B3"/>
    <w:rsid w:val="00757B33"/>
    <w:rsid w:val="00761231"/>
    <w:rsid w:val="00761A5B"/>
    <w:rsid w:val="00764D9C"/>
    <w:rsid w:val="007669B3"/>
    <w:rsid w:val="00766BD6"/>
    <w:rsid w:val="00767D43"/>
    <w:rsid w:val="0077034F"/>
    <w:rsid w:val="00770D57"/>
    <w:rsid w:val="0077155B"/>
    <w:rsid w:val="00772CC3"/>
    <w:rsid w:val="007736BA"/>
    <w:rsid w:val="00774B6F"/>
    <w:rsid w:val="0077593B"/>
    <w:rsid w:val="0077661B"/>
    <w:rsid w:val="0078135F"/>
    <w:rsid w:val="00781A0F"/>
    <w:rsid w:val="00781E0E"/>
    <w:rsid w:val="00782CCA"/>
    <w:rsid w:val="00783DBD"/>
    <w:rsid w:val="0078546B"/>
    <w:rsid w:val="00785DE4"/>
    <w:rsid w:val="00786C29"/>
    <w:rsid w:val="00790B6E"/>
    <w:rsid w:val="007929BE"/>
    <w:rsid w:val="00792AE3"/>
    <w:rsid w:val="00793023"/>
    <w:rsid w:val="00793E7D"/>
    <w:rsid w:val="00794064"/>
    <w:rsid w:val="00796AB8"/>
    <w:rsid w:val="007A2323"/>
    <w:rsid w:val="007A2F5E"/>
    <w:rsid w:val="007A7319"/>
    <w:rsid w:val="007B09B9"/>
    <w:rsid w:val="007B1210"/>
    <w:rsid w:val="007B1A1E"/>
    <w:rsid w:val="007B1AEF"/>
    <w:rsid w:val="007B31E8"/>
    <w:rsid w:val="007B6D13"/>
    <w:rsid w:val="007B7F12"/>
    <w:rsid w:val="007C177A"/>
    <w:rsid w:val="007C527A"/>
    <w:rsid w:val="007C5428"/>
    <w:rsid w:val="007D12B8"/>
    <w:rsid w:val="007D155C"/>
    <w:rsid w:val="007D258F"/>
    <w:rsid w:val="007D3FB8"/>
    <w:rsid w:val="007D451C"/>
    <w:rsid w:val="007D48BD"/>
    <w:rsid w:val="007D6112"/>
    <w:rsid w:val="007D7E29"/>
    <w:rsid w:val="007E000C"/>
    <w:rsid w:val="007E1DD4"/>
    <w:rsid w:val="007E2269"/>
    <w:rsid w:val="007E3BAF"/>
    <w:rsid w:val="007E3E9A"/>
    <w:rsid w:val="007E43A8"/>
    <w:rsid w:val="007E6713"/>
    <w:rsid w:val="007E6FD7"/>
    <w:rsid w:val="007F0D3A"/>
    <w:rsid w:val="007F2DC1"/>
    <w:rsid w:val="007F35EE"/>
    <w:rsid w:val="007F3E42"/>
    <w:rsid w:val="0080155F"/>
    <w:rsid w:val="00802C8E"/>
    <w:rsid w:val="00803270"/>
    <w:rsid w:val="00803768"/>
    <w:rsid w:val="0080469E"/>
    <w:rsid w:val="00805B94"/>
    <w:rsid w:val="008064CB"/>
    <w:rsid w:val="008072BD"/>
    <w:rsid w:val="008109A0"/>
    <w:rsid w:val="00812279"/>
    <w:rsid w:val="00812DBB"/>
    <w:rsid w:val="00813B02"/>
    <w:rsid w:val="00814283"/>
    <w:rsid w:val="0081566A"/>
    <w:rsid w:val="00815EE7"/>
    <w:rsid w:val="00815F60"/>
    <w:rsid w:val="0081601D"/>
    <w:rsid w:val="008179F8"/>
    <w:rsid w:val="00820D5D"/>
    <w:rsid w:val="00825773"/>
    <w:rsid w:val="00826A54"/>
    <w:rsid w:val="00826DEE"/>
    <w:rsid w:val="008274BD"/>
    <w:rsid w:val="00827D5E"/>
    <w:rsid w:val="008300C5"/>
    <w:rsid w:val="00836988"/>
    <w:rsid w:val="0084278D"/>
    <w:rsid w:val="0084279A"/>
    <w:rsid w:val="0084279C"/>
    <w:rsid w:val="00842893"/>
    <w:rsid w:val="00844BFC"/>
    <w:rsid w:val="00852F25"/>
    <w:rsid w:val="0085376D"/>
    <w:rsid w:val="008545F2"/>
    <w:rsid w:val="00856372"/>
    <w:rsid w:val="00856A0D"/>
    <w:rsid w:val="00856FB1"/>
    <w:rsid w:val="00857A7E"/>
    <w:rsid w:val="00862D74"/>
    <w:rsid w:val="00863105"/>
    <w:rsid w:val="00863AB8"/>
    <w:rsid w:val="00863DAE"/>
    <w:rsid w:val="00864E9F"/>
    <w:rsid w:val="0086746B"/>
    <w:rsid w:val="00867C9C"/>
    <w:rsid w:val="008713AD"/>
    <w:rsid w:val="0087211C"/>
    <w:rsid w:val="0087460A"/>
    <w:rsid w:val="00875243"/>
    <w:rsid w:val="00875A32"/>
    <w:rsid w:val="008834FF"/>
    <w:rsid w:val="00884B18"/>
    <w:rsid w:val="00884E31"/>
    <w:rsid w:val="008853A0"/>
    <w:rsid w:val="0089033B"/>
    <w:rsid w:val="0089082A"/>
    <w:rsid w:val="00897460"/>
    <w:rsid w:val="008A06E7"/>
    <w:rsid w:val="008A1AC0"/>
    <w:rsid w:val="008A5F28"/>
    <w:rsid w:val="008B3ED4"/>
    <w:rsid w:val="008B3F4A"/>
    <w:rsid w:val="008B53A7"/>
    <w:rsid w:val="008B63DA"/>
    <w:rsid w:val="008B7747"/>
    <w:rsid w:val="008B7EEF"/>
    <w:rsid w:val="008C0838"/>
    <w:rsid w:val="008C0F39"/>
    <w:rsid w:val="008C1452"/>
    <w:rsid w:val="008C26A2"/>
    <w:rsid w:val="008C2A05"/>
    <w:rsid w:val="008C2E63"/>
    <w:rsid w:val="008C4007"/>
    <w:rsid w:val="008C51FA"/>
    <w:rsid w:val="008D2798"/>
    <w:rsid w:val="008D3043"/>
    <w:rsid w:val="008D3666"/>
    <w:rsid w:val="008D3A67"/>
    <w:rsid w:val="008D6A36"/>
    <w:rsid w:val="008D7912"/>
    <w:rsid w:val="008E0B44"/>
    <w:rsid w:val="008E368F"/>
    <w:rsid w:val="008E3953"/>
    <w:rsid w:val="008E6179"/>
    <w:rsid w:val="008E6F7D"/>
    <w:rsid w:val="008F0B7B"/>
    <w:rsid w:val="008F0BA9"/>
    <w:rsid w:val="008F22D9"/>
    <w:rsid w:val="008F2E66"/>
    <w:rsid w:val="008F333F"/>
    <w:rsid w:val="008F33C1"/>
    <w:rsid w:val="008F3EA5"/>
    <w:rsid w:val="008F61C8"/>
    <w:rsid w:val="008F64AD"/>
    <w:rsid w:val="00901ACE"/>
    <w:rsid w:val="009042DD"/>
    <w:rsid w:val="009046A9"/>
    <w:rsid w:val="00904885"/>
    <w:rsid w:val="00905045"/>
    <w:rsid w:val="00905F0B"/>
    <w:rsid w:val="00914B66"/>
    <w:rsid w:val="00915900"/>
    <w:rsid w:val="009167AF"/>
    <w:rsid w:val="00917846"/>
    <w:rsid w:val="009200D5"/>
    <w:rsid w:val="009205B6"/>
    <w:rsid w:val="0092079A"/>
    <w:rsid w:val="0092255B"/>
    <w:rsid w:val="0092331E"/>
    <w:rsid w:val="0092335A"/>
    <w:rsid w:val="00926EB2"/>
    <w:rsid w:val="00927227"/>
    <w:rsid w:val="00927E4C"/>
    <w:rsid w:val="0093236E"/>
    <w:rsid w:val="00934382"/>
    <w:rsid w:val="00935A40"/>
    <w:rsid w:val="00935DFD"/>
    <w:rsid w:val="00936F3F"/>
    <w:rsid w:val="009428BF"/>
    <w:rsid w:val="009431F9"/>
    <w:rsid w:val="00943392"/>
    <w:rsid w:val="00946220"/>
    <w:rsid w:val="00947A9A"/>
    <w:rsid w:val="00947CCC"/>
    <w:rsid w:val="00950CDF"/>
    <w:rsid w:val="00956109"/>
    <w:rsid w:val="0095627F"/>
    <w:rsid w:val="009564AE"/>
    <w:rsid w:val="00957B06"/>
    <w:rsid w:val="0096015D"/>
    <w:rsid w:val="0096643D"/>
    <w:rsid w:val="00967F17"/>
    <w:rsid w:val="00970E9B"/>
    <w:rsid w:val="00971B55"/>
    <w:rsid w:val="00972295"/>
    <w:rsid w:val="0097396A"/>
    <w:rsid w:val="00973B52"/>
    <w:rsid w:val="009740DB"/>
    <w:rsid w:val="00974F67"/>
    <w:rsid w:val="00976FB7"/>
    <w:rsid w:val="00980258"/>
    <w:rsid w:val="00981AD3"/>
    <w:rsid w:val="009839C5"/>
    <w:rsid w:val="00985C4C"/>
    <w:rsid w:val="00992916"/>
    <w:rsid w:val="0099366A"/>
    <w:rsid w:val="009960D1"/>
    <w:rsid w:val="00996612"/>
    <w:rsid w:val="009A1C85"/>
    <w:rsid w:val="009A1E28"/>
    <w:rsid w:val="009A35B4"/>
    <w:rsid w:val="009A3C72"/>
    <w:rsid w:val="009A3F4A"/>
    <w:rsid w:val="009A4E3E"/>
    <w:rsid w:val="009A5602"/>
    <w:rsid w:val="009A6686"/>
    <w:rsid w:val="009A7800"/>
    <w:rsid w:val="009B113E"/>
    <w:rsid w:val="009B1DD1"/>
    <w:rsid w:val="009B21F5"/>
    <w:rsid w:val="009B419D"/>
    <w:rsid w:val="009B7DF4"/>
    <w:rsid w:val="009C071D"/>
    <w:rsid w:val="009C07AB"/>
    <w:rsid w:val="009C167B"/>
    <w:rsid w:val="009C3779"/>
    <w:rsid w:val="009C419C"/>
    <w:rsid w:val="009C4431"/>
    <w:rsid w:val="009C49B6"/>
    <w:rsid w:val="009C5E9D"/>
    <w:rsid w:val="009C62FF"/>
    <w:rsid w:val="009D0637"/>
    <w:rsid w:val="009D081A"/>
    <w:rsid w:val="009D1B84"/>
    <w:rsid w:val="009D1BA7"/>
    <w:rsid w:val="009D26F2"/>
    <w:rsid w:val="009D3E08"/>
    <w:rsid w:val="009E0354"/>
    <w:rsid w:val="009E0BEE"/>
    <w:rsid w:val="009E11C3"/>
    <w:rsid w:val="009E143E"/>
    <w:rsid w:val="009E1DA7"/>
    <w:rsid w:val="009E212E"/>
    <w:rsid w:val="009E3256"/>
    <w:rsid w:val="009E6065"/>
    <w:rsid w:val="009E68C0"/>
    <w:rsid w:val="009E6D22"/>
    <w:rsid w:val="009F07DD"/>
    <w:rsid w:val="009F1D25"/>
    <w:rsid w:val="009F253A"/>
    <w:rsid w:val="009F3042"/>
    <w:rsid w:val="009F5E4D"/>
    <w:rsid w:val="009F649C"/>
    <w:rsid w:val="00A011A0"/>
    <w:rsid w:val="00A01579"/>
    <w:rsid w:val="00A01A9C"/>
    <w:rsid w:val="00A01E12"/>
    <w:rsid w:val="00A03898"/>
    <w:rsid w:val="00A0474F"/>
    <w:rsid w:val="00A06D82"/>
    <w:rsid w:val="00A1532F"/>
    <w:rsid w:val="00A1580F"/>
    <w:rsid w:val="00A15A21"/>
    <w:rsid w:val="00A170F5"/>
    <w:rsid w:val="00A17875"/>
    <w:rsid w:val="00A21BDD"/>
    <w:rsid w:val="00A233E6"/>
    <w:rsid w:val="00A24B87"/>
    <w:rsid w:val="00A26586"/>
    <w:rsid w:val="00A3017E"/>
    <w:rsid w:val="00A31D58"/>
    <w:rsid w:val="00A322EA"/>
    <w:rsid w:val="00A32638"/>
    <w:rsid w:val="00A33808"/>
    <w:rsid w:val="00A34586"/>
    <w:rsid w:val="00A34DB5"/>
    <w:rsid w:val="00A35EA5"/>
    <w:rsid w:val="00A35EEF"/>
    <w:rsid w:val="00A36FB5"/>
    <w:rsid w:val="00A370BD"/>
    <w:rsid w:val="00A400F3"/>
    <w:rsid w:val="00A408DD"/>
    <w:rsid w:val="00A41E21"/>
    <w:rsid w:val="00A42617"/>
    <w:rsid w:val="00A426EA"/>
    <w:rsid w:val="00A4426C"/>
    <w:rsid w:val="00A448B3"/>
    <w:rsid w:val="00A46AB0"/>
    <w:rsid w:val="00A47FD8"/>
    <w:rsid w:val="00A510FB"/>
    <w:rsid w:val="00A51CA8"/>
    <w:rsid w:val="00A53BF3"/>
    <w:rsid w:val="00A54EC1"/>
    <w:rsid w:val="00A555F8"/>
    <w:rsid w:val="00A56904"/>
    <w:rsid w:val="00A573C9"/>
    <w:rsid w:val="00A60D36"/>
    <w:rsid w:val="00A6176A"/>
    <w:rsid w:val="00A61C42"/>
    <w:rsid w:val="00A63627"/>
    <w:rsid w:val="00A6398F"/>
    <w:rsid w:val="00A65A69"/>
    <w:rsid w:val="00A66487"/>
    <w:rsid w:val="00A67A8B"/>
    <w:rsid w:val="00A67E36"/>
    <w:rsid w:val="00A70292"/>
    <w:rsid w:val="00A72365"/>
    <w:rsid w:val="00A73DEF"/>
    <w:rsid w:val="00A75397"/>
    <w:rsid w:val="00A75AE4"/>
    <w:rsid w:val="00A75B30"/>
    <w:rsid w:val="00A763EA"/>
    <w:rsid w:val="00A764A3"/>
    <w:rsid w:val="00A76BFE"/>
    <w:rsid w:val="00A80A17"/>
    <w:rsid w:val="00A80D46"/>
    <w:rsid w:val="00A8189C"/>
    <w:rsid w:val="00A82024"/>
    <w:rsid w:val="00A84EA3"/>
    <w:rsid w:val="00A84F7F"/>
    <w:rsid w:val="00A86C94"/>
    <w:rsid w:val="00A87753"/>
    <w:rsid w:val="00A9013D"/>
    <w:rsid w:val="00A90DC6"/>
    <w:rsid w:val="00A91006"/>
    <w:rsid w:val="00A915C0"/>
    <w:rsid w:val="00A9194B"/>
    <w:rsid w:val="00A91C5E"/>
    <w:rsid w:val="00A91EAE"/>
    <w:rsid w:val="00A9258F"/>
    <w:rsid w:val="00A92DB3"/>
    <w:rsid w:val="00A93313"/>
    <w:rsid w:val="00A95B9D"/>
    <w:rsid w:val="00A96152"/>
    <w:rsid w:val="00AA22DA"/>
    <w:rsid w:val="00AA4711"/>
    <w:rsid w:val="00AA6FDC"/>
    <w:rsid w:val="00AA77DF"/>
    <w:rsid w:val="00AB0E2A"/>
    <w:rsid w:val="00AB6753"/>
    <w:rsid w:val="00AB693C"/>
    <w:rsid w:val="00AB79ED"/>
    <w:rsid w:val="00AB7C92"/>
    <w:rsid w:val="00AC0057"/>
    <w:rsid w:val="00AC26B5"/>
    <w:rsid w:val="00AC3CE5"/>
    <w:rsid w:val="00AC4B5A"/>
    <w:rsid w:val="00AC5C5C"/>
    <w:rsid w:val="00AC6419"/>
    <w:rsid w:val="00AC7CAF"/>
    <w:rsid w:val="00AD0582"/>
    <w:rsid w:val="00AD2EDE"/>
    <w:rsid w:val="00AD5871"/>
    <w:rsid w:val="00AD6333"/>
    <w:rsid w:val="00AD749D"/>
    <w:rsid w:val="00AD7F70"/>
    <w:rsid w:val="00AE0B76"/>
    <w:rsid w:val="00AE0BB6"/>
    <w:rsid w:val="00AE10DD"/>
    <w:rsid w:val="00AE157B"/>
    <w:rsid w:val="00AE1C98"/>
    <w:rsid w:val="00AE330A"/>
    <w:rsid w:val="00AE3ABB"/>
    <w:rsid w:val="00AE4478"/>
    <w:rsid w:val="00AE522A"/>
    <w:rsid w:val="00AE605D"/>
    <w:rsid w:val="00AE78CA"/>
    <w:rsid w:val="00AE7C97"/>
    <w:rsid w:val="00AF0E7E"/>
    <w:rsid w:val="00AF19AA"/>
    <w:rsid w:val="00AF68B9"/>
    <w:rsid w:val="00AF6C49"/>
    <w:rsid w:val="00B00AE2"/>
    <w:rsid w:val="00B012B8"/>
    <w:rsid w:val="00B02F4E"/>
    <w:rsid w:val="00B038A7"/>
    <w:rsid w:val="00B0433C"/>
    <w:rsid w:val="00B057DD"/>
    <w:rsid w:val="00B06C04"/>
    <w:rsid w:val="00B110CF"/>
    <w:rsid w:val="00B111BC"/>
    <w:rsid w:val="00B11BFC"/>
    <w:rsid w:val="00B11E5B"/>
    <w:rsid w:val="00B138E5"/>
    <w:rsid w:val="00B14990"/>
    <w:rsid w:val="00B15351"/>
    <w:rsid w:val="00B1541D"/>
    <w:rsid w:val="00B2057F"/>
    <w:rsid w:val="00B20818"/>
    <w:rsid w:val="00B2153C"/>
    <w:rsid w:val="00B234F1"/>
    <w:rsid w:val="00B236BE"/>
    <w:rsid w:val="00B249EC"/>
    <w:rsid w:val="00B253A9"/>
    <w:rsid w:val="00B25531"/>
    <w:rsid w:val="00B25882"/>
    <w:rsid w:val="00B30648"/>
    <w:rsid w:val="00B31C91"/>
    <w:rsid w:val="00B32698"/>
    <w:rsid w:val="00B369E6"/>
    <w:rsid w:val="00B4116D"/>
    <w:rsid w:val="00B41847"/>
    <w:rsid w:val="00B46ABB"/>
    <w:rsid w:val="00B472C9"/>
    <w:rsid w:val="00B53150"/>
    <w:rsid w:val="00B531DB"/>
    <w:rsid w:val="00B53DCB"/>
    <w:rsid w:val="00B5642C"/>
    <w:rsid w:val="00B5651A"/>
    <w:rsid w:val="00B56EAA"/>
    <w:rsid w:val="00B6079F"/>
    <w:rsid w:val="00B64B85"/>
    <w:rsid w:val="00B6600A"/>
    <w:rsid w:val="00B66956"/>
    <w:rsid w:val="00B6766A"/>
    <w:rsid w:val="00B67AA4"/>
    <w:rsid w:val="00B706EA"/>
    <w:rsid w:val="00B76136"/>
    <w:rsid w:val="00B76AE1"/>
    <w:rsid w:val="00B76E65"/>
    <w:rsid w:val="00B80AF3"/>
    <w:rsid w:val="00B82B61"/>
    <w:rsid w:val="00B82EB3"/>
    <w:rsid w:val="00B84153"/>
    <w:rsid w:val="00B854DC"/>
    <w:rsid w:val="00B9092C"/>
    <w:rsid w:val="00B926AC"/>
    <w:rsid w:val="00B93354"/>
    <w:rsid w:val="00B94310"/>
    <w:rsid w:val="00B9462B"/>
    <w:rsid w:val="00B94A72"/>
    <w:rsid w:val="00B955F5"/>
    <w:rsid w:val="00B95F02"/>
    <w:rsid w:val="00BA2128"/>
    <w:rsid w:val="00BA2BEB"/>
    <w:rsid w:val="00BA4D98"/>
    <w:rsid w:val="00BA4E8E"/>
    <w:rsid w:val="00BA621C"/>
    <w:rsid w:val="00BA697D"/>
    <w:rsid w:val="00BB09D0"/>
    <w:rsid w:val="00BB37C6"/>
    <w:rsid w:val="00BB4571"/>
    <w:rsid w:val="00BB60A8"/>
    <w:rsid w:val="00BB70F6"/>
    <w:rsid w:val="00BC0AE0"/>
    <w:rsid w:val="00BC385E"/>
    <w:rsid w:val="00BD109D"/>
    <w:rsid w:val="00BD45FF"/>
    <w:rsid w:val="00BD5C71"/>
    <w:rsid w:val="00BD5D1F"/>
    <w:rsid w:val="00BD5ED9"/>
    <w:rsid w:val="00BD6947"/>
    <w:rsid w:val="00BD7644"/>
    <w:rsid w:val="00BE1051"/>
    <w:rsid w:val="00BE1868"/>
    <w:rsid w:val="00BE1928"/>
    <w:rsid w:val="00BE2651"/>
    <w:rsid w:val="00BE36BD"/>
    <w:rsid w:val="00BE4065"/>
    <w:rsid w:val="00BE5227"/>
    <w:rsid w:val="00BE57F0"/>
    <w:rsid w:val="00BE5922"/>
    <w:rsid w:val="00BE5924"/>
    <w:rsid w:val="00BE74C5"/>
    <w:rsid w:val="00BF09DC"/>
    <w:rsid w:val="00BF32EB"/>
    <w:rsid w:val="00BF3D1B"/>
    <w:rsid w:val="00BF5D2A"/>
    <w:rsid w:val="00BF62B8"/>
    <w:rsid w:val="00C02775"/>
    <w:rsid w:val="00C04CAC"/>
    <w:rsid w:val="00C05F9B"/>
    <w:rsid w:val="00C06719"/>
    <w:rsid w:val="00C06F3D"/>
    <w:rsid w:val="00C07E1B"/>
    <w:rsid w:val="00C1130F"/>
    <w:rsid w:val="00C1249C"/>
    <w:rsid w:val="00C1258B"/>
    <w:rsid w:val="00C13164"/>
    <w:rsid w:val="00C17196"/>
    <w:rsid w:val="00C17595"/>
    <w:rsid w:val="00C201AD"/>
    <w:rsid w:val="00C2140D"/>
    <w:rsid w:val="00C221FD"/>
    <w:rsid w:val="00C24158"/>
    <w:rsid w:val="00C24AF2"/>
    <w:rsid w:val="00C3078F"/>
    <w:rsid w:val="00C3234A"/>
    <w:rsid w:val="00C327F2"/>
    <w:rsid w:val="00C332EE"/>
    <w:rsid w:val="00C365C0"/>
    <w:rsid w:val="00C412DB"/>
    <w:rsid w:val="00C42CE6"/>
    <w:rsid w:val="00C43929"/>
    <w:rsid w:val="00C441A9"/>
    <w:rsid w:val="00C44FFC"/>
    <w:rsid w:val="00C46FDF"/>
    <w:rsid w:val="00C475DA"/>
    <w:rsid w:val="00C47F2B"/>
    <w:rsid w:val="00C53234"/>
    <w:rsid w:val="00C53D71"/>
    <w:rsid w:val="00C54571"/>
    <w:rsid w:val="00C54E62"/>
    <w:rsid w:val="00C565AD"/>
    <w:rsid w:val="00C56DB4"/>
    <w:rsid w:val="00C56F5F"/>
    <w:rsid w:val="00C636AE"/>
    <w:rsid w:val="00C6428A"/>
    <w:rsid w:val="00C6437F"/>
    <w:rsid w:val="00C647F9"/>
    <w:rsid w:val="00C67BD3"/>
    <w:rsid w:val="00C70691"/>
    <w:rsid w:val="00C740A6"/>
    <w:rsid w:val="00C74B40"/>
    <w:rsid w:val="00C75B7B"/>
    <w:rsid w:val="00C75EF1"/>
    <w:rsid w:val="00C76275"/>
    <w:rsid w:val="00C76580"/>
    <w:rsid w:val="00C77F26"/>
    <w:rsid w:val="00C87B0C"/>
    <w:rsid w:val="00C91010"/>
    <w:rsid w:val="00C913C8"/>
    <w:rsid w:val="00C93352"/>
    <w:rsid w:val="00C9427D"/>
    <w:rsid w:val="00C9650E"/>
    <w:rsid w:val="00C9706F"/>
    <w:rsid w:val="00C97EA2"/>
    <w:rsid w:val="00CA2648"/>
    <w:rsid w:val="00CA32D9"/>
    <w:rsid w:val="00CA5D6D"/>
    <w:rsid w:val="00CA5E3C"/>
    <w:rsid w:val="00CA633C"/>
    <w:rsid w:val="00CB21DB"/>
    <w:rsid w:val="00CB4DD7"/>
    <w:rsid w:val="00CB5034"/>
    <w:rsid w:val="00CC11F1"/>
    <w:rsid w:val="00CC287B"/>
    <w:rsid w:val="00CC4606"/>
    <w:rsid w:val="00CC4E9D"/>
    <w:rsid w:val="00CC7443"/>
    <w:rsid w:val="00CC7A38"/>
    <w:rsid w:val="00CD0005"/>
    <w:rsid w:val="00CD0E39"/>
    <w:rsid w:val="00CD24CF"/>
    <w:rsid w:val="00CD2B4E"/>
    <w:rsid w:val="00CD33A8"/>
    <w:rsid w:val="00CD3675"/>
    <w:rsid w:val="00CD371B"/>
    <w:rsid w:val="00CD5905"/>
    <w:rsid w:val="00CE2749"/>
    <w:rsid w:val="00CE2E08"/>
    <w:rsid w:val="00CE6D0E"/>
    <w:rsid w:val="00CF0473"/>
    <w:rsid w:val="00CF3501"/>
    <w:rsid w:val="00CF5288"/>
    <w:rsid w:val="00D00B09"/>
    <w:rsid w:val="00D01672"/>
    <w:rsid w:val="00D03309"/>
    <w:rsid w:val="00D060D4"/>
    <w:rsid w:val="00D06AE5"/>
    <w:rsid w:val="00D071D4"/>
    <w:rsid w:val="00D15F11"/>
    <w:rsid w:val="00D2158F"/>
    <w:rsid w:val="00D218B8"/>
    <w:rsid w:val="00D224D2"/>
    <w:rsid w:val="00D22E4B"/>
    <w:rsid w:val="00D22FCB"/>
    <w:rsid w:val="00D23219"/>
    <w:rsid w:val="00D2382C"/>
    <w:rsid w:val="00D303F6"/>
    <w:rsid w:val="00D31DC2"/>
    <w:rsid w:val="00D33D07"/>
    <w:rsid w:val="00D35004"/>
    <w:rsid w:val="00D41113"/>
    <w:rsid w:val="00D41C1A"/>
    <w:rsid w:val="00D4262A"/>
    <w:rsid w:val="00D42E7E"/>
    <w:rsid w:val="00D43D9A"/>
    <w:rsid w:val="00D47973"/>
    <w:rsid w:val="00D47E20"/>
    <w:rsid w:val="00D5185C"/>
    <w:rsid w:val="00D51ECE"/>
    <w:rsid w:val="00D53747"/>
    <w:rsid w:val="00D54A11"/>
    <w:rsid w:val="00D55C36"/>
    <w:rsid w:val="00D61035"/>
    <w:rsid w:val="00D70039"/>
    <w:rsid w:val="00D7014D"/>
    <w:rsid w:val="00D70D40"/>
    <w:rsid w:val="00D714FD"/>
    <w:rsid w:val="00D71D0E"/>
    <w:rsid w:val="00D730A3"/>
    <w:rsid w:val="00D7370F"/>
    <w:rsid w:val="00D73F7B"/>
    <w:rsid w:val="00D75081"/>
    <w:rsid w:val="00D76AB0"/>
    <w:rsid w:val="00D76CE9"/>
    <w:rsid w:val="00D76DC5"/>
    <w:rsid w:val="00D826D4"/>
    <w:rsid w:val="00D83DF2"/>
    <w:rsid w:val="00D85D39"/>
    <w:rsid w:val="00D90E2C"/>
    <w:rsid w:val="00D91F20"/>
    <w:rsid w:val="00D93AEE"/>
    <w:rsid w:val="00D93E27"/>
    <w:rsid w:val="00D961D4"/>
    <w:rsid w:val="00DA3A98"/>
    <w:rsid w:val="00DA4C63"/>
    <w:rsid w:val="00DA5253"/>
    <w:rsid w:val="00DA6871"/>
    <w:rsid w:val="00DA7819"/>
    <w:rsid w:val="00DB11E1"/>
    <w:rsid w:val="00DB11FD"/>
    <w:rsid w:val="00DB1FB3"/>
    <w:rsid w:val="00DB2B02"/>
    <w:rsid w:val="00DB2C2A"/>
    <w:rsid w:val="00DB36E6"/>
    <w:rsid w:val="00DB3A6B"/>
    <w:rsid w:val="00DB401F"/>
    <w:rsid w:val="00DB4196"/>
    <w:rsid w:val="00DB4228"/>
    <w:rsid w:val="00DB79D8"/>
    <w:rsid w:val="00DC2E07"/>
    <w:rsid w:val="00DC43CE"/>
    <w:rsid w:val="00DC47BE"/>
    <w:rsid w:val="00DC57F3"/>
    <w:rsid w:val="00DC7D9C"/>
    <w:rsid w:val="00DD040D"/>
    <w:rsid w:val="00DD16FF"/>
    <w:rsid w:val="00DD1AEE"/>
    <w:rsid w:val="00DD33CA"/>
    <w:rsid w:val="00DD459E"/>
    <w:rsid w:val="00DD6227"/>
    <w:rsid w:val="00DD7E08"/>
    <w:rsid w:val="00DE0246"/>
    <w:rsid w:val="00DE38BA"/>
    <w:rsid w:val="00DE46D9"/>
    <w:rsid w:val="00DE48C5"/>
    <w:rsid w:val="00DE4AD4"/>
    <w:rsid w:val="00DE4DAD"/>
    <w:rsid w:val="00DF1BD8"/>
    <w:rsid w:val="00DF4FE1"/>
    <w:rsid w:val="00DF5AA1"/>
    <w:rsid w:val="00DF739D"/>
    <w:rsid w:val="00E0196E"/>
    <w:rsid w:val="00E026DD"/>
    <w:rsid w:val="00E02CFC"/>
    <w:rsid w:val="00E069BB"/>
    <w:rsid w:val="00E101F1"/>
    <w:rsid w:val="00E110C0"/>
    <w:rsid w:val="00E12FD6"/>
    <w:rsid w:val="00E1353B"/>
    <w:rsid w:val="00E14147"/>
    <w:rsid w:val="00E17D10"/>
    <w:rsid w:val="00E20332"/>
    <w:rsid w:val="00E20DCA"/>
    <w:rsid w:val="00E23F43"/>
    <w:rsid w:val="00E242ED"/>
    <w:rsid w:val="00E274CC"/>
    <w:rsid w:val="00E333B0"/>
    <w:rsid w:val="00E404AD"/>
    <w:rsid w:val="00E40978"/>
    <w:rsid w:val="00E45FAC"/>
    <w:rsid w:val="00E51356"/>
    <w:rsid w:val="00E5441E"/>
    <w:rsid w:val="00E57893"/>
    <w:rsid w:val="00E6000B"/>
    <w:rsid w:val="00E60B5F"/>
    <w:rsid w:val="00E61B8C"/>
    <w:rsid w:val="00E63054"/>
    <w:rsid w:val="00E633F4"/>
    <w:rsid w:val="00E645B6"/>
    <w:rsid w:val="00E66456"/>
    <w:rsid w:val="00E67A96"/>
    <w:rsid w:val="00E7141E"/>
    <w:rsid w:val="00E7252B"/>
    <w:rsid w:val="00E746BD"/>
    <w:rsid w:val="00E77ED5"/>
    <w:rsid w:val="00E800DE"/>
    <w:rsid w:val="00E81CF0"/>
    <w:rsid w:val="00E8295C"/>
    <w:rsid w:val="00E8305A"/>
    <w:rsid w:val="00E83A2D"/>
    <w:rsid w:val="00E854E3"/>
    <w:rsid w:val="00E922ED"/>
    <w:rsid w:val="00E92BA9"/>
    <w:rsid w:val="00E93C3F"/>
    <w:rsid w:val="00E946C4"/>
    <w:rsid w:val="00E94F10"/>
    <w:rsid w:val="00E96C0E"/>
    <w:rsid w:val="00EA0436"/>
    <w:rsid w:val="00EA05E3"/>
    <w:rsid w:val="00EA209E"/>
    <w:rsid w:val="00EA2AC6"/>
    <w:rsid w:val="00EA4209"/>
    <w:rsid w:val="00EA4EF7"/>
    <w:rsid w:val="00EA6767"/>
    <w:rsid w:val="00EA6AA1"/>
    <w:rsid w:val="00EA7087"/>
    <w:rsid w:val="00EB0189"/>
    <w:rsid w:val="00EB119C"/>
    <w:rsid w:val="00EB655A"/>
    <w:rsid w:val="00EC1FDD"/>
    <w:rsid w:val="00EC7783"/>
    <w:rsid w:val="00ED0D9A"/>
    <w:rsid w:val="00ED3334"/>
    <w:rsid w:val="00ED47FA"/>
    <w:rsid w:val="00ED63E1"/>
    <w:rsid w:val="00EE1DBB"/>
    <w:rsid w:val="00EE30E1"/>
    <w:rsid w:val="00EE31EB"/>
    <w:rsid w:val="00EE3A5A"/>
    <w:rsid w:val="00EE4AC3"/>
    <w:rsid w:val="00EE5D21"/>
    <w:rsid w:val="00EF04EE"/>
    <w:rsid w:val="00EF1038"/>
    <w:rsid w:val="00EF4E85"/>
    <w:rsid w:val="00EF59BB"/>
    <w:rsid w:val="00EF60F0"/>
    <w:rsid w:val="00EF637B"/>
    <w:rsid w:val="00F01110"/>
    <w:rsid w:val="00F01276"/>
    <w:rsid w:val="00F03F1B"/>
    <w:rsid w:val="00F05E0B"/>
    <w:rsid w:val="00F07C01"/>
    <w:rsid w:val="00F118C5"/>
    <w:rsid w:val="00F11E56"/>
    <w:rsid w:val="00F13361"/>
    <w:rsid w:val="00F14752"/>
    <w:rsid w:val="00F150D1"/>
    <w:rsid w:val="00F154F9"/>
    <w:rsid w:val="00F169E2"/>
    <w:rsid w:val="00F17E71"/>
    <w:rsid w:val="00F21E1B"/>
    <w:rsid w:val="00F22EB8"/>
    <w:rsid w:val="00F237B2"/>
    <w:rsid w:val="00F25072"/>
    <w:rsid w:val="00F2521C"/>
    <w:rsid w:val="00F25D03"/>
    <w:rsid w:val="00F2790C"/>
    <w:rsid w:val="00F27D67"/>
    <w:rsid w:val="00F3026D"/>
    <w:rsid w:val="00F319E1"/>
    <w:rsid w:val="00F33966"/>
    <w:rsid w:val="00F35BBB"/>
    <w:rsid w:val="00F3696E"/>
    <w:rsid w:val="00F40E23"/>
    <w:rsid w:val="00F41DF2"/>
    <w:rsid w:val="00F41F24"/>
    <w:rsid w:val="00F42E06"/>
    <w:rsid w:val="00F43FB5"/>
    <w:rsid w:val="00F4443C"/>
    <w:rsid w:val="00F44DDB"/>
    <w:rsid w:val="00F45F2F"/>
    <w:rsid w:val="00F535C7"/>
    <w:rsid w:val="00F55191"/>
    <w:rsid w:val="00F602D7"/>
    <w:rsid w:val="00F61612"/>
    <w:rsid w:val="00F621A7"/>
    <w:rsid w:val="00F6472A"/>
    <w:rsid w:val="00F6591F"/>
    <w:rsid w:val="00F668E7"/>
    <w:rsid w:val="00F66F83"/>
    <w:rsid w:val="00F707AF"/>
    <w:rsid w:val="00F72527"/>
    <w:rsid w:val="00F72C5E"/>
    <w:rsid w:val="00F7429E"/>
    <w:rsid w:val="00F74618"/>
    <w:rsid w:val="00F762B4"/>
    <w:rsid w:val="00F8388D"/>
    <w:rsid w:val="00F84CC9"/>
    <w:rsid w:val="00F84F03"/>
    <w:rsid w:val="00F87115"/>
    <w:rsid w:val="00F87BAC"/>
    <w:rsid w:val="00F905D9"/>
    <w:rsid w:val="00F90BCB"/>
    <w:rsid w:val="00F91ADD"/>
    <w:rsid w:val="00F92CC5"/>
    <w:rsid w:val="00F9357E"/>
    <w:rsid w:val="00F952F9"/>
    <w:rsid w:val="00F95911"/>
    <w:rsid w:val="00F95E69"/>
    <w:rsid w:val="00FA0DA1"/>
    <w:rsid w:val="00FA36D8"/>
    <w:rsid w:val="00FA58B7"/>
    <w:rsid w:val="00FA7F56"/>
    <w:rsid w:val="00FB07B1"/>
    <w:rsid w:val="00FB3461"/>
    <w:rsid w:val="00FB4B73"/>
    <w:rsid w:val="00FB529F"/>
    <w:rsid w:val="00FB5ABB"/>
    <w:rsid w:val="00FB7C5E"/>
    <w:rsid w:val="00FC00E2"/>
    <w:rsid w:val="00FC2C7C"/>
    <w:rsid w:val="00FC4C9F"/>
    <w:rsid w:val="00FC5CD8"/>
    <w:rsid w:val="00FD2388"/>
    <w:rsid w:val="00FD28C0"/>
    <w:rsid w:val="00FD2E85"/>
    <w:rsid w:val="00FD2EE7"/>
    <w:rsid w:val="00FD35AF"/>
    <w:rsid w:val="00FD478B"/>
    <w:rsid w:val="00FD4EA0"/>
    <w:rsid w:val="00FD6B88"/>
    <w:rsid w:val="00FE16F2"/>
    <w:rsid w:val="00FE2732"/>
    <w:rsid w:val="00FE3400"/>
    <w:rsid w:val="00FE4130"/>
    <w:rsid w:val="00FE7CD9"/>
    <w:rsid w:val="00FF018E"/>
    <w:rsid w:val="00FF264F"/>
    <w:rsid w:val="00FF26DE"/>
    <w:rsid w:val="00FF3A0D"/>
    <w:rsid w:val="00FF74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page number"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722776"/>
    <w:pPr>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F95911"/>
    <w:pPr>
      <w:tabs>
        <w:tab w:val="right" w:leader="dot" w:pos="9061"/>
      </w:tabs>
      <w:ind w:right="851"/>
    </w:pPr>
    <w:rPr>
      <w:b/>
    </w:rPr>
  </w:style>
  <w:style w:type="paragraph" w:styleId="TOC2">
    <w:name w:val="toc 2"/>
    <w:basedOn w:val="Normal"/>
    <w:autoRedefine/>
    <w:uiPriority w:val="39"/>
    <w:rsid w:val="005D3C87"/>
    <w:pPr>
      <w:tabs>
        <w:tab w:val="right" w:leader="dot" w:pos="9061"/>
      </w:tabs>
      <w:ind w:left="425" w:right="284"/>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99"/>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rsid w:val="00722776"/>
    <w:rPr>
      <w:sz w:val="16"/>
      <w:szCs w:val="20"/>
    </w:rPr>
  </w:style>
  <w:style w:type="paragraph" w:styleId="TOC3">
    <w:name w:val="toc 3"/>
    <w:basedOn w:val="TOC2"/>
    <w:next w:val="Normal"/>
    <w:autoRedefine/>
    <w:uiPriority w:val="39"/>
    <w:rsid w:val="009C167B"/>
    <w:pPr>
      <w:tabs>
        <w:tab w:val="clear" w:pos="9061"/>
        <w:tab w:val="right" w:leader="dot" w:pos="9060"/>
      </w:tabs>
      <w:ind w:left="851" w:right="851"/>
    </w:pPr>
  </w:style>
  <w:style w:type="paragraph" w:customStyle="1" w:styleId="Footnote">
    <w:name w:val="Footnote"/>
    <w:next w:val="Normal"/>
    <w:link w:val="FootnoteChar"/>
    <w:qFormat/>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9C167B"/>
    <w:pPr>
      <w:tabs>
        <w:tab w:val="right" w:leader="dot" w:pos="9061"/>
      </w:tabs>
      <w:ind w:left="1276"/>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757B33"/>
    <w:rPr>
      <w:rFonts w:ascii="Verdana" w:hAnsi="Verdana"/>
      <w:b/>
      <w:bCs/>
      <w:iC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styleId="TOC9">
    <w:name w:val="toc 9"/>
    <w:basedOn w:val="Normal"/>
    <w:next w:val="Normal"/>
    <w:autoRedefine/>
    <w:uiPriority w:val="39"/>
    <w:unhideWhenUsed/>
    <w:rsid w:val="00634DBA"/>
    <w:pPr>
      <w:spacing w:after="100"/>
      <w:ind w:left="1760"/>
    </w:pPr>
    <w:rPr>
      <w:rFonts w:eastAsiaTheme="minorEastAsia"/>
    </w:rPr>
  </w:style>
  <w:style w:type="numbering" w:customStyle="1" w:styleId="KeyPoints">
    <w:name w:val="Key Points"/>
    <w:basedOn w:val="NoList"/>
    <w:uiPriority w:val="99"/>
    <w:rsid w:val="00B11E5B"/>
    <w:pPr>
      <w:numPr>
        <w:numId w:val="9"/>
      </w:numPr>
    </w:pPr>
  </w:style>
  <w:style w:type="numbering" w:customStyle="1" w:styleId="BulletList">
    <w:name w:val="Bullet List"/>
    <w:uiPriority w:val="99"/>
    <w:rsid w:val="00B11E5B"/>
    <w:pPr>
      <w:numPr>
        <w:numId w:val="10"/>
      </w:numPr>
    </w:p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character" w:styleId="BookTitle">
    <w:name w:val="Book Title"/>
    <w:uiPriority w:val="33"/>
    <w:qFormat/>
    <w:rsid w:val="00B11E5B"/>
    <w:rPr>
      <w:i/>
      <w:iCs/>
      <w:smallCaps/>
      <w:spacing w:val="5"/>
    </w:r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paragraph" w:customStyle="1" w:styleId="Footerclassification">
    <w:name w:val="Footer classification"/>
    <w:basedOn w:val="Normal"/>
    <w:rsid w:val="007B31E8"/>
    <w:pPr>
      <w:tabs>
        <w:tab w:val="center" w:pos="4536"/>
        <w:tab w:val="center" w:pos="4819"/>
        <w:tab w:val="right" w:pos="9356"/>
      </w:tabs>
      <w:spacing w:before="240" w:after="0"/>
      <w:jc w:val="center"/>
    </w:pPr>
    <w:rPr>
      <w:rFonts w:eastAsia="Times New Roman" w:cs="Arial"/>
      <w:color w:val="FF0000"/>
      <w:sz w:val="28"/>
      <w:szCs w:val="28"/>
      <w:lang w:val="en-US" w:eastAsia="en-AU" w:bidi="en-US"/>
    </w:rPr>
  </w:style>
  <w:style w:type="paragraph" w:customStyle="1" w:styleId="Tabletext0">
    <w:name w:val="Table text"/>
    <w:basedOn w:val="Normal"/>
    <w:uiPriority w:val="9"/>
    <w:rsid w:val="00B11E5B"/>
    <w:pPr>
      <w:spacing w:after="0"/>
    </w:pPr>
    <w:rPr>
      <w:rFonts w:eastAsiaTheme="minorEastAsia"/>
      <w:lang w:val="en-US" w:bidi="en-US"/>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 w:type="character" w:styleId="PageNumber">
    <w:name w:val="page number"/>
    <w:basedOn w:val="DefaultParagraphFont"/>
    <w:uiPriority w:val="99"/>
    <w:unhideWhenUsed/>
    <w:rsid w:val="00DB4196"/>
  </w:style>
  <w:style w:type="paragraph" w:customStyle="1" w:styleId="Description">
    <w:name w:val="Description"/>
    <w:basedOn w:val="Normal"/>
    <w:qFormat/>
    <w:rsid w:val="00DB4196"/>
    <w:pPr>
      <w:spacing w:before="40" w:after="0" w:line="240" w:lineRule="auto"/>
    </w:pPr>
    <w:rPr>
      <w:rFonts w:ascii="Calibri" w:eastAsia="MS Mincho" w:hAnsi="Calibri" w:cs="Times New Roman"/>
      <w:i/>
      <w:color w:val="000000"/>
      <w:sz w:val="20"/>
      <w:szCs w:val="20"/>
      <w:lang w:val="en-US"/>
    </w:rPr>
  </w:style>
  <w:style w:type="paragraph" w:customStyle="1" w:styleId="DocTitleFooter">
    <w:name w:val="Doc Title Footer"/>
    <w:basedOn w:val="Footer"/>
    <w:qFormat/>
    <w:rsid w:val="00DB4196"/>
    <w:pPr>
      <w:tabs>
        <w:tab w:val="clear" w:pos="4153"/>
        <w:tab w:val="clear" w:pos="8306"/>
        <w:tab w:val="center" w:pos="4320"/>
        <w:tab w:val="right" w:pos="8640"/>
      </w:tabs>
      <w:spacing w:before="120" w:after="120" w:line="240" w:lineRule="auto"/>
      <w:jc w:val="right"/>
    </w:pPr>
    <w:rPr>
      <w:rFonts w:asciiTheme="majorHAnsi" w:eastAsiaTheme="minorEastAsia" w:hAnsiTheme="majorHAnsi"/>
      <w:i/>
      <w:sz w:val="20"/>
      <w:szCs w:val="20"/>
      <w:lang w:val="en-US"/>
    </w:rPr>
  </w:style>
  <w:style w:type="table" w:customStyle="1" w:styleId="LightShading1">
    <w:name w:val="Light Shading1"/>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QQuestionTable">
    <w:name w:val="QQuestionTable"/>
    <w:uiPriority w:val="99"/>
    <w:qFormat/>
    <w:rsid w:val="00DB4196"/>
    <w:pPr>
      <w:jc w:val="center"/>
    </w:pPr>
    <w:rPr>
      <w:rFonts w:asciiTheme="minorHAnsi" w:eastAsiaTheme="minorEastAsia" w:hAnsiTheme="minorHAnsi" w:cstheme="minorBidi"/>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DB4196"/>
    <w:pPr>
      <w:numPr>
        <w:numId w:val="13"/>
      </w:numPr>
    </w:pPr>
  </w:style>
  <w:style w:type="table" w:styleId="LightShading">
    <w:name w:val="Light Shading"/>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3">
    <w:name w:val="Light Shading13"/>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page number"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722776"/>
    <w:pPr>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F95911"/>
    <w:pPr>
      <w:tabs>
        <w:tab w:val="right" w:leader="dot" w:pos="9061"/>
      </w:tabs>
      <w:ind w:right="851"/>
    </w:pPr>
    <w:rPr>
      <w:b/>
    </w:rPr>
  </w:style>
  <w:style w:type="paragraph" w:styleId="TOC2">
    <w:name w:val="toc 2"/>
    <w:basedOn w:val="Normal"/>
    <w:autoRedefine/>
    <w:uiPriority w:val="39"/>
    <w:rsid w:val="005D3C87"/>
    <w:pPr>
      <w:tabs>
        <w:tab w:val="right" w:leader="dot" w:pos="9061"/>
      </w:tabs>
      <w:ind w:left="425" w:right="284"/>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99"/>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rsid w:val="00722776"/>
    <w:rPr>
      <w:sz w:val="16"/>
      <w:szCs w:val="20"/>
    </w:rPr>
  </w:style>
  <w:style w:type="paragraph" w:styleId="TOC3">
    <w:name w:val="toc 3"/>
    <w:basedOn w:val="TOC2"/>
    <w:next w:val="Normal"/>
    <w:autoRedefine/>
    <w:uiPriority w:val="39"/>
    <w:rsid w:val="009C167B"/>
    <w:pPr>
      <w:tabs>
        <w:tab w:val="clear" w:pos="9061"/>
        <w:tab w:val="right" w:leader="dot" w:pos="9060"/>
      </w:tabs>
      <w:ind w:left="851" w:right="851"/>
    </w:pPr>
  </w:style>
  <w:style w:type="paragraph" w:customStyle="1" w:styleId="Footnote">
    <w:name w:val="Footnote"/>
    <w:next w:val="Normal"/>
    <w:link w:val="FootnoteChar"/>
    <w:qFormat/>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9C167B"/>
    <w:pPr>
      <w:tabs>
        <w:tab w:val="right" w:leader="dot" w:pos="9061"/>
      </w:tabs>
      <w:ind w:left="1276"/>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757B33"/>
    <w:rPr>
      <w:rFonts w:ascii="Verdana" w:hAnsi="Verdana"/>
      <w:b/>
      <w:bCs/>
      <w:iC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styleId="TOC9">
    <w:name w:val="toc 9"/>
    <w:basedOn w:val="Normal"/>
    <w:next w:val="Normal"/>
    <w:autoRedefine/>
    <w:uiPriority w:val="39"/>
    <w:unhideWhenUsed/>
    <w:rsid w:val="00634DBA"/>
    <w:pPr>
      <w:spacing w:after="100"/>
      <w:ind w:left="1760"/>
    </w:pPr>
    <w:rPr>
      <w:rFonts w:eastAsiaTheme="minorEastAsia"/>
    </w:rPr>
  </w:style>
  <w:style w:type="numbering" w:customStyle="1" w:styleId="KeyPoints">
    <w:name w:val="Key Points"/>
    <w:basedOn w:val="NoList"/>
    <w:uiPriority w:val="99"/>
    <w:rsid w:val="00B11E5B"/>
    <w:pPr>
      <w:numPr>
        <w:numId w:val="9"/>
      </w:numPr>
    </w:pPr>
  </w:style>
  <w:style w:type="numbering" w:customStyle="1" w:styleId="BulletList">
    <w:name w:val="Bullet List"/>
    <w:uiPriority w:val="99"/>
    <w:rsid w:val="00B11E5B"/>
    <w:pPr>
      <w:numPr>
        <w:numId w:val="10"/>
      </w:numPr>
    </w:p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character" w:styleId="BookTitle">
    <w:name w:val="Book Title"/>
    <w:uiPriority w:val="33"/>
    <w:qFormat/>
    <w:rsid w:val="00B11E5B"/>
    <w:rPr>
      <w:i/>
      <w:iCs/>
      <w:smallCaps/>
      <w:spacing w:val="5"/>
    </w:r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paragraph" w:customStyle="1" w:styleId="Footerclassification">
    <w:name w:val="Footer classification"/>
    <w:basedOn w:val="Normal"/>
    <w:rsid w:val="007B31E8"/>
    <w:pPr>
      <w:tabs>
        <w:tab w:val="center" w:pos="4536"/>
        <w:tab w:val="center" w:pos="4819"/>
        <w:tab w:val="right" w:pos="9356"/>
      </w:tabs>
      <w:spacing w:before="240" w:after="0"/>
      <w:jc w:val="center"/>
    </w:pPr>
    <w:rPr>
      <w:rFonts w:eastAsia="Times New Roman" w:cs="Arial"/>
      <w:color w:val="FF0000"/>
      <w:sz w:val="28"/>
      <w:szCs w:val="28"/>
      <w:lang w:val="en-US" w:eastAsia="en-AU" w:bidi="en-US"/>
    </w:rPr>
  </w:style>
  <w:style w:type="paragraph" w:customStyle="1" w:styleId="Tabletext0">
    <w:name w:val="Table text"/>
    <w:basedOn w:val="Normal"/>
    <w:uiPriority w:val="9"/>
    <w:rsid w:val="00B11E5B"/>
    <w:pPr>
      <w:spacing w:after="0"/>
    </w:pPr>
    <w:rPr>
      <w:rFonts w:eastAsiaTheme="minorEastAsia"/>
      <w:lang w:val="en-US" w:bidi="en-US"/>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 w:type="character" w:styleId="PageNumber">
    <w:name w:val="page number"/>
    <w:basedOn w:val="DefaultParagraphFont"/>
    <w:uiPriority w:val="99"/>
    <w:unhideWhenUsed/>
    <w:rsid w:val="00DB4196"/>
  </w:style>
  <w:style w:type="paragraph" w:customStyle="1" w:styleId="Description">
    <w:name w:val="Description"/>
    <w:basedOn w:val="Normal"/>
    <w:qFormat/>
    <w:rsid w:val="00DB4196"/>
    <w:pPr>
      <w:spacing w:before="40" w:after="0" w:line="240" w:lineRule="auto"/>
    </w:pPr>
    <w:rPr>
      <w:rFonts w:ascii="Calibri" w:eastAsia="MS Mincho" w:hAnsi="Calibri" w:cs="Times New Roman"/>
      <w:i/>
      <w:color w:val="000000"/>
      <w:sz w:val="20"/>
      <w:szCs w:val="20"/>
      <w:lang w:val="en-US"/>
    </w:rPr>
  </w:style>
  <w:style w:type="paragraph" w:customStyle="1" w:styleId="DocTitleFooter">
    <w:name w:val="Doc Title Footer"/>
    <w:basedOn w:val="Footer"/>
    <w:qFormat/>
    <w:rsid w:val="00DB4196"/>
    <w:pPr>
      <w:tabs>
        <w:tab w:val="clear" w:pos="4153"/>
        <w:tab w:val="clear" w:pos="8306"/>
        <w:tab w:val="center" w:pos="4320"/>
        <w:tab w:val="right" w:pos="8640"/>
      </w:tabs>
      <w:spacing w:before="120" w:after="120" w:line="240" w:lineRule="auto"/>
      <w:jc w:val="right"/>
    </w:pPr>
    <w:rPr>
      <w:rFonts w:asciiTheme="majorHAnsi" w:eastAsiaTheme="minorEastAsia" w:hAnsiTheme="majorHAnsi"/>
      <w:i/>
      <w:sz w:val="20"/>
      <w:szCs w:val="20"/>
      <w:lang w:val="en-US"/>
    </w:rPr>
  </w:style>
  <w:style w:type="table" w:customStyle="1" w:styleId="LightShading1">
    <w:name w:val="Light Shading1"/>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QQuestionTable">
    <w:name w:val="QQuestionTable"/>
    <w:uiPriority w:val="99"/>
    <w:qFormat/>
    <w:rsid w:val="00DB4196"/>
    <w:pPr>
      <w:jc w:val="center"/>
    </w:pPr>
    <w:rPr>
      <w:rFonts w:asciiTheme="minorHAnsi" w:eastAsiaTheme="minorEastAsia" w:hAnsiTheme="minorHAnsi" w:cstheme="minorBidi"/>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DB4196"/>
    <w:pPr>
      <w:numPr>
        <w:numId w:val="13"/>
      </w:numPr>
    </w:pPr>
  </w:style>
  <w:style w:type="table" w:styleId="LightShading">
    <w:name w:val="Light Shading"/>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3">
    <w:name w:val="Light Shading13"/>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709">
      <w:bodyDiv w:val="1"/>
      <w:marLeft w:val="0"/>
      <w:marRight w:val="0"/>
      <w:marTop w:val="0"/>
      <w:marBottom w:val="0"/>
      <w:divBdr>
        <w:top w:val="none" w:sz="0" w:space="0" w:color="auto"/>
        <w:left w:val="none" w:sz="0" w:space="0" w:color="auto"/>
        <w:bottom w:val="none" w:sz="0" w:space="0" w:color="auto"/>
        <w:right w:val="none" w:sz="0" w:space="0" w:color="auto"/>
      </w:divBdr>
    </w:div>
    <w:div w:id="27219514">
      <w:bodyDiv w:val="1"/>
      <w:marLeft w:val="0"/>
      <w:marRight w:val="0"/>
      <w:marTop w:val="0"/>
      <w:marBottom w:val="0"/>
      <w:divBdr>
        <w:top w:val="none" w:sz="0" w:space="0" w:color="auto"/>
        <w:left w:val="none" w:sz="0" w:space="0" w:color="auto"/>
        <w:bottom w:val="none" w:sz="0" w:space="0" w:color="auto"/>
        <w:right w:val="none" w:sz="0" w:space="0" w:color="auto"/>
      </w:divBdr>
    </w:div>
    <w:div w:id="43608076">
      <w:bodyDiv w:val="1"/>
      <w:marLeft w:val="0"/>
      <w:marRight w:val="0"/>
      <w:marTop w:val="0"/>
      <w:marBottom w:val="0"/>
      <w:divBdr>
        <w:top w:val="none" w:sz="0" w:space="0" w:color="auto"/>
        <w:left w:val="none" w:sz="0" w:space="0" w:color="auto"/>
        <w:bottom w:val="none" w:sz="0" w:space="0" w:color="auto"/>
        <w:right w:val="none" w:sz="0" w:space="0" w:color="auto"/>
      </w:divBdr>
    </w:div>
    <w:div w:id="58750465">
      <w:bodyDiv w:val="1"/>
      <w:marLeft w:val="0"/>
      <w:marRight w:val="0"/>
      <w:marTop w:val="0"/>
      <w:marBottom w:val="0"/>
      <w:divBdr>
        <w:top w:val="none" w:sz="0" w:space="0" w:color="auto"/>
        <w:left w:val="none" w:sz="0" w:space="0" w:color="auto"/>
        <w:bottom w:val="none" w:sz="0" w:space="0" w:color="auto"/>
        <w:right w:val="none" w:sz="0" w:space="0" w:color="auto"/>
      </w:divBdr>
    </w:div>
    <w:div w:id="60756696">
      <w:bodyDiv w:val="1"/>
      <w:marLeft w:val="0"/>
      <w:marRight w:val="0"/>
      <w:marTop w:val="0"/>
      <w:marBottom w:val="0"/>
      <w:divBdr>
        <w:top w:val="none" w:sz="0" w:space="0" w:color="auto"/>
        <w:left w:val="none" w:sz="0" w:space="0" w:color="auto"/>
        <w:bottom w:val="none" w:sz="0" w:space="0" w:color="auto"/>
        <w:right w:val="none" w:sz="0" w:space="0" w:color="auto"/>
      </w:divBdr>
    </w:div>
    <w:div w:id="68120113">
      <w:bodyDiv w:val="1"/>
      <w:marLeft w:val="0"/>
      <w:marRight w:val="0"/>
      <w:marTop w:val="0"/>
      <w:marBottom w:val="0"/>
      <w:divBdr>
        <w:top w:val="none" w:sz="0" w:space="0" w:color="auto"/>
        <w:left w:val="none" w:sz="0" w:space="0" w:color="auto"/>
        <w:bottom w:val="none" w:sz="0" w:space="0" w:color="auto"/>
        <w:right w:val="none" w:sz="0" w:space="0" w:color="auto"/>
      </w:divBdr>
    </w:div>
    <w:div w:id="72431485">
      <w:bodyDiv w:val="1"/>
      <w:marLeft w:val="0"/>
      <w:marRight w:val="0"/>
      <w:marTop w:val="0"/>
      <w:marBottom w:val="0"/>
      <w:divBdr>
        <w:top w:val="none" w:sz="0" w:space="0" w:color="auto"/>
        <w:left w:val="none" w:sz="0" w:space="0" w:color="auto"/>
        <w:bottom w:val="none" w:sz="0" w:space="0" w:color="auto"/>
        <w:right w:val="none" w:sz="0" w:space="0" w:color="auto"/>
      </w:divBdr>
    </w:div>
    <w:div w:id="81528985">
      <w:bodyDiv w:val="1"/>
      <w:marLeft w:val="0"/>
      <w:marRight w:val="0"/>
      <w:marTop w:val="0"/>
      <w:marBottom w:val="0"/>
      <w:divBdr>
        <w:top w:val="none" w:sz="0" w:space="0" w:color="auto"/>
        <w:left w:val="none" w:sz="0" w:space="0" w:color="auto"/>
        <w:bottom w:val="none" w:sz="0" w:space="0" w:color="auto"/>
        <w:right w:val="none" w:sz="0" w:space="0" w:color="auto"/>
      </w:divBdr>
    </w:div>
    <w:div w:id="90853968">
      <w:bodyDiv w:val="1"/>
      <w:marLeft w:val="0"/>
      <w:marRight w:val="0"/>
      <w:marTop w:val="0"/>
      <w:marBottom w:val="0"/>
      <w:divBdr>
        <w:top w:val="none" w:sz="0" w:space="0" w:color="auto"/>
        <w:left w:val="none" w:sz="0" w:space="0" w:color="auto"/>
        <w:bottom w:val="none" w:sz="0" w:space="0" w:color="auto"/>
        <w:right w:val="none" w:sz="0" w:space="0" w:color="auto"/>
      </w:divBdr>
    </w:div>
    <w:div w:id="151878177">
      <w:bodyDiv w:val="1"/>
      <w:marLeft w:val="0"/>
      <w:marRight w:val="0"/>
      <w:marTop w:val="0"/>
      <w:marBottom w:val="0"/>
      <w:divBdr>
        <w:top w:val="none" w:sz="0" w:space="0" w:color="auto"/>
        <w:left w:val="none" w:sz="0" w:space="0" w:color="auto"/>
        <w:bottom w:val="none" w:sz="0" w:space="0" w:color="auto"/>
        <w:right w:val="none" w:sz="0" w:space="0" w:color="auto"/>
      </w:divBdr>
    </w:div>
    <w:div w:id="159591021">
      <w:bodyDiv w:val="1"/>
      <w:marLeft w:val="0"/>
      <w:marRight w:val="0"/>
      <w:marTop w:val="0"/>
      <w:marBottom w:val="0"/>
      <w:divBdr>
        <w:top w:val="none" w:sz="0" w:space="0" w:color="auto"/>
        <w:left w:val="none" w:sz="0" w:space="0" w:color="auto"/>
        <w:bottom w:val="none" w:sz="0" w:space="0" w:color="auto"/>
        <w:right w:val="none" w:sz="0" w:space="0" w:color="auto"/>
      </w:divBdr>
    </w:div>
    <w:div w:id="161286372">
      <w:bodyDiv w:val="1"/>
      <w:marLeft w:val="0"/>
      <w:marRight w:val="0"/>
      <w:marTop w:val="0"/>
      <w:marBottom w:val="0"/>
      <w:divBdr>
        <w:top w:val="none" w:sz="0" w:space="0" w:color="auto"/>
        <w:left w:val="none" w:sz="0" w:space="0" w:color="auto"/>
        <w:bottom w:val="none" w:sz="0" w:space="0" w:color="auto"/>
        <w:right w:val="none" w:sz="0" w:space="0" w:color="auto"/>
      </w:divBdr>
    </w:div>
    <w:div w:id="201674515">
      <w:bodyDiv w:val="1"/>
      <w:marLeft w:val="0"/>
      <w:marRight w:val="0"/>
      <w:marTop w:val="0"/>
      <w:marBottom w:val="0"/>
      <w:divBdr>
        <w:top w:val="none" w:sz="0" w:space="0" w:color="auto"/>
        <w:left w:val="none" w:sz="0" w:space="0" w:color="auto"/>
        <w:bottom w:val="none" w:sz="0" w:space="0" w:color="auto"/>
        <w:right w:val="none" w:sz="0" w:space="0" w:color="auto"/>
      </w:divBdr>
    </w:div>
    <w:div w:id="217203926">
      <w:bodyDiv w:val="1"/>
      <w:marLeft w:val="0"/>
      <w:marRight w:val="0"/>
      <w:marTop w:val="0"/>
      <w:marBottom w:val="0"/>
      <w:divBdr>
        <w:top w:val="none" w:sz="0" w:space="0" w:color="auto"/>
        <w:left w:val="none" w:sz="0" w:space="0" w:color="auto"/>
        <w:bottom w:val="none" w:sz="0" w:space="0" w:color="auto"/>
        <w:right w:val="none" w:sz="0" w:space="0" w:color="auto"/>
      </w:divBdr>
    </w:div>
    <w:div w:id="220529199">
      <w:bodyDiv w:val="1"/>
      <w:marLeft w:val="0"/>
      <w:marRight w:val="0"/>
      <w:marTop w:val="0"/>
      <w:marBottom w:val="0"/>
      <w:divBdr>
        <w:top w:val="none" w:sz="0" w:space="0" w:color="auto"/>
        <w:left w:val="none" w:sz="0" w:space="0" w:color="auto"/>
        <w:bottom w:val="none" w:sz="0" w:space="0" w:color="auto"/>
        <w:right w:val="none" w:sz="0" w:space="0" w:color="auto"/>
      </w:divBdr>
    </w:div>
    <w:div w:id="220946846">
      <w:bodyDiv w:val="1"/>
      <w:marLeft w:val="0"/>
      <w:marRight w:val="0"/>
      <w:marTop w:val="0"/>
      <w:marBottom w:val="0"/>
      <w:divBdr>
        <w:top w:val="none" w:sz="0" w:space="0" w:color="auto"/>
        <w:left w:val="none" w:sz="0" w:space="0" w:color="auto"/>
        <w:bottom w:val="none" w:sz="0" w:space="0" w:color="auto"/>
        <w:right w:val="none" w:sz="0" w:space="0" w:color="auto"/>
      </w:divBdr>
    </w:div>
    <w:div w:id="243728933">
      <w:bodyDiv w:val="1"/>
      <w:marLeft w:val="0"/>
      <w:marRight w:val="0"/>
      <w:marTop w:val="0"/>
      <w:marBottom w:val="0"/>
      <w:divBdr>
        <w:top w:val="none" w:sz="0" w:space="0" w:color="auto"/>
        <w:left w:val="none" w:sz="0" w:space="0" w:color="auto"/>
        <w:bottom w:val="none" w:sz="0" w:space="0" w:color="auto"/>
        <w:right w:val="none" w:sz="0" w:space="0" w:color="auto"/>
      </w:divBdr>
    </w:div>
    <w:div w:id="282882095">
      <w:bodyDiv w:val="1"/>
      <w:marLeft w:val="0"/>
      <w:marRight w:val="0"/>
      <w:marTop w:val="0"/>
      <w:marBottom w:val="0"/>
      <w:divBdr>
        <w:top w:val="none" w:sz="0" w:space="0" w:color="auto"/>
        <w:left w:val="none" w:sz="0" w:space="0" w:color="auto"/>
        <w:bottom w:val="none" w:sz="0" w:space="0" w:color="auto"/>
        <w:right w:val="none" w:sz="0" w:space="0" w:color="auto"/>
      </w:divBdr>
    </w:div>
    <w:div w:id="287780295">
      <w:bodyDiv w:val="1"/>
      <w:marLeft w:val="0"/>
      <w:marRight w:val="0"/>
      <w:marTop w:val="0"/>
      <w:marBottom w:val="0"/>
      <w:divBdr>
        <w:top w:val="none" w:sz="0" w:space="0" w:color="auto"/>
        <w:left w:val="none" w:sz="0" w:space="0" w:color="auto"/>
        <w:bottom w:val="none" w:sz="0" w:space="0" w:color="auto"/>
        <w:right w:val="none" w:sz="0" w:space="0" w:color="auto"/>
      </w:divBdr>
    </w:div>
    <w:div w:id="300355076">
      <w:bodyDiv w:val="1"/>
      <w:marLeft w:val="0"/>
      <w:marRight w:val="0"/>
      <w:marTop w:val="0"/>
      <w:marBottom w:val="0"/>
      <w:divBdr>
        <w:top w:val="none" w:sz="0" w:space="0" w:color="auto"/>
        <w:left w:val="none" w:sz="0" w:space="0" w:color="auto"/>
        <w:bottom w:val="none" w:sz="0" w:space="0" w:color="auto"/>
        <w:right w:val="none" w:sz="0" w:space="0" w:color="auto"/>
      </w:divBdr>
    </w:div>
    <w:div w:id="303966746">
      <w:bodyDiv w:val="1"/>
      <w:marLeft w:val="0"/>
      <w:marRight w:val="0"/>
      <w:marTop w:val="0"/>
      <w:marBottom w:val="0"/>
      <w:divBdr>
        <w:top w:val="none" w:sz="0" w:space="0" w:color="auto"/>
        <w:left w:val="none" w:sz="0" w:space="0" w:color="auto"/>
        <w:bottom w:val="none" w:sz="0" w:space="0" w:color="auto"/>
        <w:right w:val="none" w:sz="0" w:space="0" w:color="auto"/>
      </w:divBdr>
    </w:div>
    <w:div w:id="312803826">
      <w:bodyDiv w:val="1"/>
      <w:marLeft w:val="0"/>
      <w:marRight w:val="0"/>
      <w:marTop w:val="0"/>
      <w:marBottom w:val="0"/>
      <w:divBdr>
        <w:top w:val="none" w:sz="0" w:space="0" w:color="auto"/>
        <w:left w:val="none" w:sz="0" w:space="0" w:color="auto"/>
        <w:bottom w:val="none" w:sz="0" w:space="0" w:color="auto"/>
        <w:right w:val="none" w:sz="0" w:space="0" w:color="auto"/>
      </w:divBdr>
    </w:div>
    <w:div w:id="315837291">
      <w:bodyDiv w:val="1"/>
      <w:marLeft w:val="0"/>
      <w:marRight w:val="0"/>
      <w:marTop w:val="0"/>
      <w:marBottom w:val="0"/>
      <w:divBdr>
        <w:top w:val="none" w:sz="0" w:space="0" w:color="auto"/>
        <w:left w:val="none" w:sz="0" w:space="0" w:color="auto"/>
        <w:bottom w:val="none" w:sz="0" w:space="0" w:color="auto"/>
        <w:right w:val="none" w:sz="0" w:space="0" w:color="auto"/>
      </w:divBdr>
    </w:div>
    <w:div w:id="346715405">
      <w:bodyDiv w:val="1"/>
      <w:marLeft w:val="0"/>
      <w:marRight w:val="0"/>
      <w:marTop w:val="0"/>
      <w:marBottom w:val="0"/>
      <w:divBdr>
        <w:top w:val="none" w:sz="0" w:space="0" w:color="auto"/>
        <w:left w:val="none" w:sz="0" w:space="0" w:color="auto"/>
        <w:bottom w:val="none" w:sz="0" w:space="0" w:color="auto"/>
        <w:right w:val="none" w:sz="0" w:space="0" w:color="auto"/>
      </w:divBdr>
    </w:div>
    <w:div w:id="353842768">
      <w:bodyDiv w:val="1"/>
      <w:marLeft w:val="0"/>
      <w:marRight w:val="0"/>
      <w:marTop w:val="0"/>
      <w:marBottom w:val="0"/>
      <w:divBdr>
        <w:top w:val="none" w:sz="0" w:space="0" w:color="auto"/>
        <w:left w:val="none" w:sz="0" w:space="0" w:color="auto"/>
        <w:bottom w:val="none" w:sz="0" w:space="0" w:color="auto"/>
        <w:right w:val="none" w:sz="0" w:space="0" w:color="auto"/>
      </w:divBdr>
    </w:div>
    <w:div w:id="357779466">
      <w:bodyDiv w:val="1"/>
      <w:marLeft w:val="0"/>
      <w:marRight w:val="0"/>
      <w:marTop w:val="0"/>
      <w:marBottom w:val="0"/>
      <w:divBdr>
        <w:top w:val="none" w:sz="0" w:space="0" w:color="auto"/>
        <w:left w:val="none" w:sz="0" w:space="0" w:color="auto"/>
        <w:bottom w:val="none" w:sz="0" w:space="0" w:color="auto"/>
        <w:right w:val="none" w:sz="0" w:space="0" w:color="auto"/>
      </w:divBdr>
    </w:div>
    <w:div w:id="360977444">
      <w:bodyDiv w:val="1"/>
      <w:marLeft w:val="0"/>
      <w:marRight w:val="0"/>
      <w:marTop w:val="0"/>
      <w:marBottom w:val="0"/>
      <w:divBdr>
        <w:top w:val="none" w:sz="0" w:space="0" w:color="auto"/>
        <w:left w:val="none" w:sz="0" w:space="0" w:color="auto"/>
        <w:bottom w:val="none" w:sz="0" w:space="0" w:color="auto"/>
        <w:right w:val="none" w:sz="0" w:space="0" w:color="auto"/>
      </w:divBdr>
    </w:div>
    <w:div w:id="371996613">
      <w:bodyDiv w:val="1"/>
      <w:marLeft w:val="0"/>
      <w:marRight w:val="0"/>
      <w:marTop w:val="0"/>
      <w:marBottom w:val="0"/>
      <w:divBdr>
        <w:top w:val="none" w:sz="0" w:space="0" w:color="auto"/>
        <w:left w:val="none" w:sz="0" w:space="0" w:color="auto"/>
        <w:bottom w:val="none" w:sz="0" w:space="0" w:color="auto"/>
        <w:right w:val="none" w:sz="0" w:space="0" w:color="auto"/>
      </w:divBdr>
    </w:div>
    <w:div w:id="384526528">
      <w:bodyDiv w:val="1"/>
      <w:marLeft w:val="0"/>
      <w:marRight w:val="0"/>
      <w:marTop w:val="0"/>
      <w:marBottom w:val="0"/>
      <w:divBdr>
        <w:top w:val="none" w:sz="0" w:space="0" w:color="auto"/>
        <w:left w:val="none" w:sz="0" w:space="0" w:color="auto"/>
        <w:bottom w:val="none" w:sz="0" w:space="0" w:color="auto"/>
        <w:right w:val="none" w:sz="0" w:space="0" w:color="auto"/>
      </w:divBdr>
    </w:div>
    <w:div w:id="390077810">
      <w:bodyDiv w:val="1"/>
      <w:marLeft w:val="0"/>
      <w:marRight w:val="0"/>
      <w:marTop w:val="0"/>
      <w:marBottom w:val="0"/>
      <w:divBdr>
        <w:top w:val="none" w:sz="0" w:space="0" w:color="auto"/>
        <w:left w:val="none" w:sz="0" w:space="0" w:color="auto"/>
        <w:bottom w:val="none" w:sz="0" w:space="0" w:color="auto"/>
        <w:right w:val="none" w:sz="0" w:space="0" w:color="auto"/>
      </w:divBdr>
    </w:div>
    <w:div w:id="432820686">
      <w:bodyDiv w:val="1"/>
      <w:marLeft w:val="0"/>
      <w:marRight w:val="0"/>
      <w:marTop w:val="0"/>
      <w:marBottom w:val="0"/>
      <w:divBdr>
        <w:top w:val="none" w:sz="0" w:space="0" w:color="auto"/>
        <w:left w:val="none" w:sz="0" w:space="0" w:color="auto"/>
        <w:bottom w:val="none" w:sz="0" w:space="0" w:color="auto"/>
        <w:right w:val="none" w:sz="0" w:space="0" w:color="auto"/>
      </w:divBdr>
    </w:div>
    <w:div w:id="453791750">
      <w:bodyDiv w:val="1"/>
      <w:marLeft w:val="0"/>
      <w:marRight w:val="0"/>
      <w:marTop w:val="0"/>
      <w:marBottom w:val="0"/>
      <w:divBdr>
        <w:top w:val="none" w:sz="0" w:space="0" w:color="auto"/>
        <w:left w:val="none" w:sz="0" w:space="0" w:color="auto"/>
        <w:bottom w:val="none" w:sz="0" w:space="0" w:color="auto"/>
        <w:right w:val="none" w:sz="0" w:space="0" w:color="auto"/>
      </w:divBdr>
    </w:div>
    <w:div w:id="476994031">
      <w:bodyDiv w:val="1"/>
      <w:marLeft w:val="0"/>
      <w:marRight w:val="0"/>
      <w:marTop w:val="0"/>
      <w:marBottom w:val="0"/>
      <w:divBdr>
        <w:top w:val="none" w:sz="0" w:space="0" w:color="auto"/>
        <w:left w:val="none" w:sz="0" w:space="0" w:color="auto"/>
        <w:bottom w:val="none" w:sz="0" w:space="0" w:color="auto"/>
        <w:right w:val="none" w:sz="0" w:space="0" w:color="auto"/>
      </w:divBdr>
    </w:div>
    <w:div w:id="566576639">
      <w:bodyDiv w:val="1"/>
      <w:marLeft w:val="0"/>
      <w:marRight w:val="0"/>
      <w:marTop w:val="0"/>
      <w:marBottom w:val="0"/>
      <w:divBdr>
        <w:top w:val="none" w:sz="0" w:space="0" w:color="auto"/>
        <w:left w:val="none" w:sz="0" w:space="0" w:color="auto"/>
        <w:bottom w:val="none" w:sz="0" w:space="0" w:color="auto"/>
        <w:right w:val="none" w:sz="0" w:space="0" w:color="auto"/>
      </w:divBdr>
    </w:div>
    <w:div w:id="582877344">
      <w:bodyDiv w:val="1"/>
      <w:marLeft w:val="0"/>
      <w:marRight w:val="0"/>
      <w:marTop w:val="0"/>
      <w:marBottom w:val="0"/>
      <w:divBdr>
        <w:top w:val="none" w:sz="0" w:space="0" w:color="auto"/>
        <w:left w:val="none" w:sz="0" w:space="0" w:color="auto"/>
        <w:bottom w:val="none" w:sz="0" w:space="0" w:color="auto"/>
        <w:right w:val="none" w:sz="0" w:space="0" w:color="auto"/>
      </w:divBdr>
    </w:div>
    <w:div w:id="588273037">
      <w:bodyDiv w:val="1"/>
      <w:marLeft w:val="0"/>
      <w:marRight w:val="0"/>
      <w:marTop w:val="0"/>
      <w:marBottom w:val="0"/>
      <w:divBdr>
        <w:top w:val="none" w:sz="0" w:space="0" w:color="auto"/>
        <w:left w:val="none" w:sz="0" w:space="0" w:color="auto"/>
        <w:bottom w:val="none" w:sz="0" w:space="0" w:color="auto"/>
        <w:right w:val="none" w:sz="0" w:space="0" w:color="auto"/>
      </w:divBdr>
    </w:div>
    <w:div w:id="590511659">
      <w:bodyDiv w:val="1"/>
      <w:marLeft w:val="0"/>
      <w:marRight w:val="0"/>
      <w:marTop w:val="0"/>
      <w:marBottom w:val="0"/>
      <w:divBdr>
        <w:top w:val="none" w:sz="0" w:space="0" w:color="auto"/>
        <w:left w:val="none" w:sz="0" w:space="0" w:color="auto"/>
        <w:bottom w:val="none" w:sz="0" w:space="0" w:color="auto"/>
        <w:right w:val="none" w:sz="0" w:space="0" w:color="auto"/>
      </w:divBdr>
    </w:div>
    <w:div w:id="609510290">
      <w:bodyDiv w:val="1"/>
      <w:marLeft w:val="0"/>
      <w:marRight w:val="0"/>
      <w:marTop w:val="0"/>
      <w:marBottom w:val="0"/>
      <w:divBdr>
        <w:top w:val="none" w:sz="0" w:space="0" w:color="auto"/>
        <w:left w:val="none" w:sz="0" w:space="0" w:color="auto"/>
        <w:bottom w:val="none" w:sz="0" w:space="0" w:color="auto"/>
        <w:right w:val="none" w:sz="0" w:space="0" w:color="auto"/>
      </w:divBdr>
    </w:div>
    <w:div w:id="666400267">
      <w:bodyDiv w:val="1"/>
      <w:marLeft w:val="0"/>
      <w:marRight w:val="0"/>
      <w:marTop w:val="0"/>
      <w:marBottom w:val="0"/>
      <w:divBdr>
        <w:top w:val="none" w:sz="0" w:space="0" w:color="auto"/>
        <w:left w:val="none" w:sz="0" w:space="0" w:color="auto"/>
        <w:bottom w:val="none" w:sz="0" w:space="0" w:color="auto"/>
        <w:right w:val="none" w:sz="0" w:space="0" w:color="auto"/>
      </w:divBdr>
    </w:div>
    <w:div w:id="687490016">
      <w:bodyDiv w:val="1"/>
      <w:marLeft w:val="0"/>
      <w:marRight w:val="0"/>
      <w:marTop w:val="0"/>
      <w:marBottom w:val="0"/>
      <w:divBdr>
        <w:top w:val="none" w:sz="0" w:space="0" w:color="auto"/>
        <w:left w:val="none" w:sz="0" w:space="0" w:color="auto"/>
        <w:bottom w:val="none" w:sz="0" w:space="0" w:color="auto"/>
        <w:right w:val="none" w:sz="0" w:space="0" w:color="auto"/>
      </w:divBdr>
    </w:div>
    <w:div w:id="698772781">
      <w:bodyDiv w:val="1"/>
      <w:marLeft w:val="0"/>
      <w:marRight w:val="0"/>
      <w:marTop w:val="0"/>
      <w:marBottom w:val="0"/>
      <w:divBdr>
        <w:top w:val="none" w:sz="0" w:space="0" w:color="auto"/>
        <w:left w:val="none" w:sz="0" w:space="0" w:color="auto"/>
        <w:bottom w:val="none" w:sz="0" w:space="0" w:color="auto"/>
        <w:right w:val="none" w:sz="0" w:space="0" w:color="auto"/>
      </w:divBdr>
    </w:div>
    <w:div w:id="714505844">
      <w:bodyDiv w:val="1"/>
      <w:marLeft w:val="0"/>
      <w:marRight w:val="0"/>
      <w:marTop w:val="0"/>
      <w:marBottom w:val="0"/>
      <w:divBdr>
        <w:top w:val="none" w:sz="0" w:space="0" w:color="auto"/>
        <w:left w:val="none" w:sz="0" w:space="0" w:color="auto"/>
        <w:bottom w:val="none" w:sz="0" w:space="0" w:color="auto"/>
        <w:right w:val="none" w:sz="0" w:space="0" w:color="auto"/>
      </w:divBdr>
    </w:div>
    <w:div w:id="735012752">
      <w:bodyDiv w:val="1"/>
      <w:marLeft w:val="0"/>
      <w:marRight w:val="0"/>
      <w:marTop w:val="0"/>
      <w:marBottom w:val="0"/>
      <w:divBdr>
        <w:top w:val="none" w:sz="0" w:space="0" w:color="auto"/>
        <w:left w:val="none" w:sz="0" w:space="0" w:color="auto"/>
        <w:bottom w:val="none" w:sz="0" w:space="0" w:color="auto"/>
        <w:right w:val="none" w:sz="0" w:space="0" w:color="auto"/>
      </w:divBdr>
    </w:div>
    <w:div w:id="740718030">
      <w:bodyDiv w:val="1"/>
      <w:marLeft w:val="0"/>
      <w:marRight w:val="0"/>
      <w:marTop w:val="0"/>
      <w:marBottom w:val="0"/>
      <w:divBdr>
        <w:top w:val="none" w:sz="0" w:space="0" w:color="auto"/>
        <w:left w:val="none" w:sz="0" w:space="0" w:color="auto"/>
        <w:bottom w:val="none" w:sz="0" w:space="0" w:color="auto"/>
        <w:right w:val="none" w:sz="0" w:space="0" w:color="auto"/>
      </w:divBdr>
    </w:div>
    <w:div w:id="755444592">
      <w:bodyDiv w:val="1"/>
      <w:marLeft w:val="0"/>
      <w:marRight w:val="0"/>
      <w:marTop w:val="0"/>
      <w:marBottom w:val="0"/>
      <w:divBdr>
        <w:top w:val="none" w:sz="0" w:space="0" w:color="auto"/>
        <w:left w:val="none" w:sz="0" w:space="0" w:color="auto"/>
        <w:bottom w:val="none" w:sz="0" w:space="0" w:color="auto"/>
        <w:right w:val="none" w:sz="0" w:space="0" w:color="auto"/>
      </w:divBdr>
    </w:div>
    <w:div w:id="768623989">
      <w:bodyDiv w:val="1"/>
      <w:marLeft w:val="0"/>
      <w:marRight w:val="0"/>
      <w:marTop w:val="0"/>
      <w:marBottom w:val="0"/>
      <w:divBdr>
        <w:top w:val="none" w:sz="0" w:space="0" w:color="auto"/>
        <w:left w:val="none" w:sz="0" w:space="0" w:color="auto"/>
        <w:bottom w:val="none" w:sz="0" w:space="0" w:color="auto"/>
        <w:right w:val="none" w:sz="0" w:space="0" w:color="auto"/>
      </w:divBdr>
    </w:div>
    <w:div w:id="773943814">
      <w:bodyDiv w:val="1"/>
      <w:marLeft w:val="0"/>
      <w:marRight w:val="0"/>
      <w:marTop w:val="0"/>
      <w:marBottom w:val="0"/>
      <w:divBdr>
        <w:top w:val="none" w:sz="0" w:space="0" w:color="auto"/>
        <w:left w:val="none" w:sz="0" w:space="0" w:color="auto"/>
        <w:bottom w:val="none" w:sz="0" w:space="0" w:color="auto"/>
        <w:right w:val="none" w:sz="0" w:space="0" w:color="auto"/>
      </w:divBdr>
    </w:div>
    <w:div w:id="780034218">
      <w:bodyDiv w:val="1"/>
      <w:marLeft w:val="0"/>
      <w:marRight w:val="0"/>
      <w:marTop w:val="0"/>
      <w:marBottom w:val="0"/>
      <w:divBdr>
        <w:top w:val="none" w:sz="0" w:space="0" w:color="auto"/>
        <w:left w:val="none" w:sz="0" w:space="0" w:color="auto"/>
        <w:bottom w:val="none" w:sz="0" w:space="0" w:color="auto"/>
        <w:right w:val="none" w:sz="0" w:space="0" w:color="auto"/>
      </w:divBdr>
    </w:div>
    <w:div w:id="780799358">
      <w:bodyDiv w:val="1"/>
      <w:marLeft w:val="0"/>
      <w:marRight w:val="0"/>
      <w:marTop w:val="0"/>
      <w:marBottom w:val="0"/>
      <w:divBdr>
        <w:top w:val="none" w:sz="0" w:space="0" w:color="auto"/>
        <w:left w:val="none" w:sz="0" w:space="0" w:color="auto"/>
        <w:bottom w:val="none" w:sz="0" w:space="0" w:color="auto"/>
        <w:right w:val="none" w:sz="0" w:space="0" w:color="auto"/>
      </w:divBdr>
    </w:div>
    <w:div w:id="782265001">
      <w:bodyDiv w:val="1"/>
      <w:marLeft w:val="0"/>
      <w:marRight w:val="0"/>
      <w:marTop w:val="0"/>
      <w:marBottom w:val="0"/>
      <w:divBdr>
        <w:top w:val="none" w:sz="0" w:space="0" w:color="auto"/>
        <w:left w:val="none" w:sz="0" w:space="0" w:color="auto"/>
        <w:bottom w:val="none" w:sz="0" w:space="0" w:color="auto"/>
        <w:right w:val="none" w:sz="0" w:space="0" w:color="auto"/>
      </w:divBdr>
    </w:div>
    <w:div w:id="783381304">
      <w:bodyDiv w:val="1"/>
      <w:marLeft w:val="0"/>
      <w:marRight w:val="0"/>
      <w:marTop w:val="0"/>
      <w:marBottom w:val="0"/>
      <w:divBdr>
        <w:top w:val="none" w:sz="0" w:space="0" w:color="auto"/>
        <w:left w:val="none" w:sz="0" w:space="0" w:color="auto"/>
        <w:bottom w:val="none" w:sz="0" w:space="0" w:color="auto"/>
        <w:right w:val="none" w:sz="0" w:space="0" w:color="auto"/>
      </w:divBdr>
    </w:div>
    <w:div w:id="843978888">
      <w:bodyDiv w:val="1"/>
      <w:marLeft w:val="0"/>
      <w:marRight w:val="0"/>
      <w:marTop w:val="0"/>
      <w:marBottom w:val="0"/>
      <w:divBdr>
        <w:top w:val="none" w:sz="0" w:space="0" w:color="auto"/>
        <w:left w:val="none" w:sz="0" w:space="0" w:color="auto"/>
        <w:bottom w:val="none" w:sz="0" w:space="0" w:color="auto"/>
        <w:right w:val="none" w:sz="0" w:space="0" w:color="auto"/>
      </w:divBdr>
    </w:div>
    <w:div w:id="868251688">
      <w:bodyDiv w:val="1"/>
      <w:marLeft w:val="0"/>
      <w:marRight w:val="0"/>
      <w:marTop w:val="0"/>
      <w:marBottom w:val="0"/>
      <w:divBdr>
        <w:top w:val="none" w:sz="0" w:space="0" w:color="auto"/>
        <w:left w:val="none" w:sz="0" w:space="0" w:color="auto"/>
        <w:bottom w:val="none" w:sz="0" w:space="0" w:color="auto"/>
        <w:right w:val="none" w:sz="0" w:space="0" w:color="auto"/>
      </w:divBdr>
    </w:div>
    <w:div w:id="899830851">
      <w:bodyDiv w:val="1"/>
      <w:marLeft w:val="0"/>
      <w:marRight w:val="0"/>
      <w:marTop w:val="0"/>
      <w:marBottom w:val="0"/>
      <w:divBdr>
        <w:top w:val="none" w:sz="0" w:space="0" w:color="auto"/>
        <w:left w:val="none" w:sz="0" w:space="0" w:color="auto"/>
        <w:bottom w:val="none" w:sz="0" w:space="0" w:color="auto"/>
        <w:right w:val="none" w:sz="0" w:space="0" w:color="auto"/>
      </w:divBdr>
    </w:div>
    <w:div w:id="915241777">
      <w:bodyDiv w:val="1"/>
      <w:marLeft w:val="0"/>
      <w:marRight w:val="0"/>
      <w:marTop w:val="0"/>
      <w:marBottom w:val="0"/>
      <w:divBdr>
        <w:top w:val="none" w:sz="0" w:space="0" w:color="auto"/>
        <w:left w:val="none" w:sz="0" w:space="0" w:color="auto"/>
        <w:bottom w:val="none" w:sz="0" w:space="0" w:color="auto"/>
        <w:right w:val="none" w:sz="0" w:space="0" w:color="auto"/>
      </w:divBdr>
    </w:div>
    <w:div w:id="924925068">
      <w:bodyDiv w:val="1"/>
      <w:marLeft w:val="0"/>
      <w:marRight w:val="0"/>
      <w:marTop w:val="0"/>
      <w:marBottom w:val="0"/>
      <w:divBdr>
        <w:top w:val="none" w:sz="0" w:space="0" w:color="auto"/>
        <w:left w:val="none" w:sz="0" w:space="0" w:color="auto"/>
        <w:bottom w:val="none" w:sz="0" w:space="0" w:color="auto"/>
        <w:right w:val="none" w:sz="0" w:space="0" w:color="auto"/>
      </w:divBdr>
    </w:div>
    <w:div w:id="960261064">
      <w:bodyDiv w:val="1"/>
      <w:marLeft w:val="0"/>
      <w:marRight w:val="0"/>
      <w:marTop w:val="0"/>
      <w:marBottom w:val="0"/>
      <w:divBdr>
        <w:top w:val="none" w:sz="0" w:space="0" w:color="auto"/>
        <w:left w:val="none" w:sz="0" w:space="0" w:color="auto"/>
        <w:bottom w:val="none" w:sz="0" w:space="0" w:color="auto"/>
        <w:right w:val="none" w:sz="0" w:space="0" w:color="auto"/>
      </w:divBdr>
    </w:div>
    <w:div w:id="961838828">
      <w:bodyDiv w:val="1"/>
      <w:marLeft w:val="0"/>
      <w:marRight w:val="0"/>
      <w:marTop w:val="0"/>
      <w:marBottom w:val="0"/>
      <w:divBdr>
        <w:top w:val="none" w:sz="0" w:space="0" w:color="auto"/>
        <w:left w:val="none" w:sz="0" w:space="0" w:color="auto"/>
        <w:bottom w:val="none" w:sz="0" w:space="0" w:color="auto"/>
        <w:right w:val="none" w:sz="0" w:space="0" w:color="auto"/>
      </w:divBdr>
    </w:div>
    <w:div w:id="972058140">
      <w:bodyDiv w:val="1"/>
      <w:marLeft w:val="0"/>
      <w:marRight w:val="0"/>
      <w:marTop w:val="0"/>
      <w:marBottom w:val="0"/>
      <w:divBdr>
        <w:top w:val="none" w:sz="0" w:space="0" w:color="auto"/>
        <w:left w:val="none" w:sz="0" w:space="0" w:color="auto"/>
        <w:bottom w:val="none" w:sz="0" w:space="0" w:color="auto"/>
        <w:right w:val="none" w:sz="0" w:space="0" w:color="auto"/>
      </w:divBdr>
    </w:div>
    <w:div w:id="977219430">
      <w:bodyDiv w:val="1"/>
      <w:marLeft w:val="0"/>
      <w:marRight w:val="0"/>
      <w:marTop w:val="0"/>
      <w:marBottom w:val="0"/>
      <w:divBdr>
        <w:top w:val="none" w:sz="0" w:space="0" w:color="auto"/>
        <w:left w:val="none" w:sz="0" w:space="0" w:color="auto"/>
        <w:bottom w:val="none" w:sz="0" w:space="0" w:color="auto"/>
        <w:right w:val="none" w:sz="0" w:space="0" w:color="auto"/>
      </w:divBdr>
    </w:div>
    <w:div w:id="981927176">
      <w:bodyDiv w:val="1"/>
      <w:marLeft w:val="0"/>
      <w:marRight w:val="0"/>
      <w:marTop w:val="0"/>
      <w:marBottom w:val="0"/>
      <w:divBdr>
        <w:top w:val="none" w:sz="0" w:space="0" w:color="auto"/>
        <w:left w:val="none" w:sz="0" w:space="0" w:color="auto"/>
        <w:bottom w:val="none" w:sz="0" w:space="0" w:color="auto"/>
        <w:right w:val="none" w:sz="0" w:space="0" w:color="auto"/>
      </w:divBdr>
    </w:div>
    <w:div w:id="982270165">
      <w:bodyDiv w:val="1"/>
      <w:marLeft w:val="0"/>
      <w:marRight w:val="0"/>
      <w:marTop w:val="0"/>
      <w:marBottom w:val="0"/>
      <w:divBdr>
        <w:top w:val="none" w:sz="0" w:space="0" w:color="auto"/>
        <w:left w:val="none" w:sz="0" w:space="0" w:color="auto"/>
        <w:bottom w:val="none" w:sz="0" w:space="0" w:color="auto"/>
        <w:right w:val="none" w:sz="0" w:space="0" w:color="auto"/>
      </w:divBdr>
    </w:div>
    <w:div w:id="983268604">
      <w:bodyDiv w:val="1"/>
      <w:marLeft w:val="0"/>
      <w:marRight w:val="0"/>
      <w:marTop w:val="0"/>
      <w:marBottom w:val="0"/>
      <w:divBdr>
        <w:top w:val="none" w:sz="0" w:space="0" w:color="auto"/>
        <w:left w:val="none" w:sz="0" w:space="0" w:color="auto"/>
        <w:bottom w:val="none" w:sz="0" w:space="0" w:color="auto"/>
        <w:right w:val="none" w:sz="0" w:space="0" w:color="auto"/>
      </w:divBdr>
    </w:div>
    <w:div w:id="1012336553">
      <w:bodyDiv w:val="1"/>
      <w:marLeft w:val="0"/>
      <w:marRight w:val="0"/>
      <w:marTop w:val="0"/>
      <w:marBottom w:val="0"/>
      <w:divBdr>
        <w:top w:val="none" w:sz="0" w:space="0" w:color="auto"/>
        <w:left w:val="none" w:sz="0" w:space="0" w:color="auto"/>
        <w:bottom w:val="none" w:sz="0" w:space="0" w:color="auto"/>
        <w:right w:val="none" w:sz="0" w:space="0" w:color="auto"/>
      </w:divBdr>
    </w:div>
    <w:div w:id="1038747110">
      <w:bodyDiv w:val="1"/>
      <w:marLeft w:val="0"/>
      <w:marRight w:val="0"/>
      <w:marTop w:val="0"/>
      <w:marBottom w:val="0"/>
      <w:divBdr>
        <w:top w:val="none" w:sz="0" w:space="0" w:color="auto"/>
        <w:left w:val="none" w:sz="0" w:space="0" w:color="auto"/>
        <w:bottom w:val="none" w:sz="0" w:space="0" w:color="auto"/>
        <w:right w:val="none" w:sz="0" w:space="0" w:color="auto"/>
      </w:divBdr>
    </w:div>
    <w:div w:id="1051348821">
      <w:bodyDiv w:val="1"/>
      <w:marLeft w:val="0"/>
      <w:marRight w:val="0"/>
      <w:marTop w:val="0"/>
      <w:marBottom w:val="0"/>
      <w:divBdr>
        <w:top w:val="none" w:sz="0" w:space="0" w:color="auto"/>
        <w:left w:val="none" w:sz="0" w:space="0" w:color="auto"/>
        <w:bottom w:val="none" w:sz="0" w:space="0" w:color="auto"/>
        <w:right w:val="none" w:sz="0" w:space="0" w:color="auto"/>
      </w:divBdr>
    </w:div>
    <w:div w:id="1064446760">
      <w:bodyDiv w:val="1"/>
      <w:marLeft w:val="0"/>
      <w:marRight w:val="0"/>
      <w:marTop w:val="0"/>
      <w:marBottom w:val="0"/>
      <w:divBdr>
        <w:top w:val="none" w:sz="0" w:space="0" w:color="auto"/>
        <w:left w:val="none" w:sz="0" w:space="0" w:color="auto"/>
        <w:bottom w:val="none" w:sz="0" w:space="0" w:color="auto"/>
        <w:right w:val="none" w:sz="0" w:space="0" w:color="auto"/>
      </w:divBdr>
    </w:div>
    <w:div w:id="1065638405">
      <w:bodyDiv w:val="1"/>
      <w:marLeft w:val="0"/>
      <w:marRight w:val="0"/>
      <w:marTop w:val="0"/>
      <w:marBottom w:val="0"/>
      <w:divBdr>
        <w:top w:val="none" w:sz="0" w:space="0" w:color="auto"/>
        <w:left w:val="none" w:sz="0" w:space="0" w:color="auto"/>
        <w:bottom w:val="none" w:sz="0" w:space="0" w:color="auto"/>
        <w:right w:val="none" w:sz="0" w:space="0" w:color="auto"/>
      </w:divBdr>
    </w:div>
    <w:div w:id="1069109971">
      <w:bodyDiv w:val="1"/>
      <w:marLeft w:val="0"/>
      <w:marRight w:val="0"/>
      <w:marTop w:val="0"/>
      <w:marBottom w:val="0"/>
      <w:divBdr>
        <w:top w:val="none" w:sz="0" w:space="0" w:color="auto"/>
        <w:left w:val="none" w:sz="0" w:space="0" w:color="auto"/>
        <w:bottom w:val="none" w:sz="0" w:space="0" w:color="auto"/>
        <w:right w:val="none" w:sz="0" w:space="0" w:color="auto"/>
      </w:divBdr>
    </w:div>
    <w:div w:id="1078358182">
      <w:bodyDiv w:val="1"/>
      <w:marLeft w:val="0"/>
      <w:marRight w:val="0"/>
      <w:marTop w:val="0"/>
      <w:marBottom w:val="0"/>
      <w:divBdr>
        <w:top w:val="none" w:sz="0" w:space="0" w:color="auto"/>
        <w:left w:val="none" w:sz="0" w:space="0" w:color="auto"/>
        <w:bottom w:val="none" w:sz="0" w:space="0" w:color="auto"/>
        <w:right w:val="none" w:sz="0" w:space="0" w:color="auto"/>
      </w:divBdr>
    </w:div>
    <w:div w:id="1120152443">
      <w:bodyDiv w:val="1"/>
      <w:marLeft w:val="0"/>
      <w:marRight w:val="0"/>
      <w:marTop w:val="0"/>
      <w:marBottom w:val="0"/>
      <w:divBdr>
        <w:top w:val="none" w:sz="0" w:space="0" w:color="auto"/>
        <w:left w:val="none" w:sz="0" w:space="0" w:color="auto"/>
        <w:bottom w:val="none" w:sz="0" w:space="0" w:color="auto"/>
        <w:right w:val="none" w:sz="0" w:space="0" w:color="auto"/>
      </w:divBdr>
    </w:div>
    <w:div w:id="1164316393">
      <w:bodyDiv w:val="1"/>
      <w:marLeft w:val="0"/>
      <w:marRight w:val="0"/>
      <w:marTop w:val="0"/>
      <w:marBottom w:val="0"/>
      <w:divBdr>
        <w:top w:val="none" w:sz="0" w:space="0" w:color="auto"/>
        <w:left w:val="none" w:sz="0" w:space="0" w:color="auto"/>
        <w:bottom w:val="none" w:sz="0" w:space="0" w:color="auto"/>
        <w:right w:val="none" w:sz="0" w:space="0" w:color="auto"/>
      </w:divBdr>
    </w:div>
    <w:div w:id="1172909988">
      <w:bodyDiv w:val="1"/>
      <w:marLeft w:val="0"/>
      <w:marRight w:val="0"/>
      <w:marTop w:val="0"/>
      <w:marBottom w:val="0"/>
      <w:divBdr>
        <w:top w:val="none" w:sz="0" w:space="0" w:color="auto"/>
        <w:left w:val="none" w:sz="0" w:space="0" w:color="auto"/>
        <w:bottom w:val="none" w:sz="0" w:space="0" w:color="auto"/>
        <w:right w:val="none" w:sz="0" w:space="0" w:color="auto"/>
      </w:divBdr>
    </w:div>
    <w:div w:id="1187064466">
      <w:bodyDiv w:val="1"/>
      <w:marLeft w:val="0"/>
      <w:marRight w:val="0"/>
      <w:marTop w:val="0"/>
      <w:marBottom w:val="0"/>
      <w:divBdr>
        <w:top w:val="none" w:sz="0" w:space="0" w:color="auto"/>
        <w:left w:val="none" w:sz="0" w:space="0" w:color="auto"/>
        <w:bottom w:val="none" w:sz="0" w:space="0" w:color="auto"/>
        <w:right w:val="none" w:sz="0" w:space="0" w:color="auto"/>
      </w:divBdr>
    </w:div>
    <w:div w:id="1191453579">
      <w:bodyDiv w:val="1"/>
      <w:marLeft w:val="0"/>
      <w:marRight w:val="0"/>
      <w:marTop w:val="0"/>
      <w:marBottom w:val="0"/>
      <w:divBdr>
        <w:top w:val="none" w:sz="0" w:space="0" w:color="auto"/>
        <w:left w:val="none" w:sz="0" w:space="0" w:color="auto"/>
        <w:bottom w:val="none" w:sz="0" w:space="0" w:color="auto"/>
        <w:right w:val="none" w:sz="0" w:space="0" w:color="auto"/>
      </w:divBdr>
    </w:div>
    <w:div w:id="1214344306">
      <w:bodyDiv w:val="1"/>
      <w:marLeft w:val="0"/>
      <w:marRight w:val="0"/>
      <w:marTop w:val="0"/>
      <w:marBottom w:val="0"/>
      <w:divBdr>
        <w:top w:val="none" w:sz="0" w:space="0" w:color="auto"/>
        <w:left w:val="none" w:sz="0" w:space="0" w:color="auto"/>
        <w:bottom w:val="none" w:sz="0" w:space="0" w:color="auto"/>
        <w:right w:val="none" w:sz="0" w:space="0" w:color="auto"/>
      </w:divBdr>
    </w:div>
    <w:div w:id="1223179432">
      <w:bodyDiv w:val="1"/>
      <w:marLeft w:val="0"/>
      <w:marRight w:val="0"/>
      <w:marTop w:val="0"/>
      <w:marBottom w:val="0"/>
      <w:divBdr>
        <w:top w:val="none" w:sz="0" w:space="0" w:color="auto"/>
        <w:left w:val="none" w:sz="0" w:space="0" w:color="auto"/>
        <w:bottom w:val="none" w:sz="0" w:space="0" w:color="auto"/>
        <w:right w:val="none" w:sz="0" w:space="0" w:color="auto"/>
      </w:divBdr>
    </w:div>
    <w:div w:id="1262952201">
      <w:bodyDiv w:val="1"/>
      <w:marLeft w:val="0"/>
      <w:marRight w:val="0"/>
      <w:marTop w:val="0"/>
      <w:marBottom w:val="0"/>
      <w:divBdr>
        <w:top w:val="none" w:sz="0" w:space="0" w:color="auto"/>
        <w:left w:val="none" w:sz="0" w:space="0" w:color="auto"/>
        <w:bottom w:val="none" w:sz="0" w:space="0" w:color="auto"/>
        <w:right w:val="none" w:sz="0" w:space="0" w:color="auto"/>
      </w:divBdr>
    </w:div>
    <w:div w:id="1273054616">
      <w:bodyDiv w:val="1"/>
      <w:marLeft w:val="0"/>
      <w:marRight w:val="0"/>
      <w:marTop w:val="0"/>
      <w:marBottom w:val="0"/>
      <w:divBdr>
        <w:top w:val="none" w:sz="0" w:space="0" w:color="auto"/>
        <w:left w:val="none" w:sz="0" w:space="0" w:color="auto"/>
        <w:bottom w:val="none" w:sz="0" w:space="0" w:color="auto"/>
        <w:right w:val="none" w:sz="0" w:space="0" w:color="auto"/>
      </w:divBdr>
    </w:div>
    <w:div w:id="1323121608">
      <w:bodyDiv w:val="1"/>
      <w:marLeft w:val="0"/>
      <w:marRight w:val="0"/>
      <w:marTop w:val="0"/>
      <w:marBottom w:val="0"/>
      <w:divBdr>
        <w:top w:val="none" w:sz="0" w:space="0" w:color="auto"/>
        <w:left w:val="none" w:sz="0" w:space="0" w:color="auto"/>
        <w:bottom w:val="none" w:sz="0" w:space="0" w:color="auto"/>
        <w:right w:val="none" w:sz="0" w:space="0" w:color="auto"/>
      </w:divBdr>
    </w:div>
    <w:div w:id="1333292115">
      <w:bodyDiv w:val="1"/>
      <w:marLeft w:val="0"/>
      <w:marRight w:val="0"/>
      <w:marTop w:val="0"/>
      <w:marBottom w:val="0"/>
      <w:divBdr>
        <w:top w:val="none" w:sz="0" w:space="0" w:color="auto"/>
        <w:left w:val="none" w:sz="0" w:space="0" w:color="auto"/>
        <w:bottom w:val="none" w:sz="0" w:space="0" w:color="auto"/>
        <w:right w:val="none" w:sz="0" w:space="0" w:color="auto"/>
      </w:divBdr>
    </w:div>
    <w:div w:id="1339770112">
      <w:bodyDiv w:val="1"/>
      <w:marLeft w:val="0"/>
      <w:marRight w:val="0"/>
      <w:marTop w:val="0"/>
      <w:marBottom w:val="0"/>
      <w:divBdr>
        <w:top w:val="none" w:sz="0" w:space="0" w:color="auto"/>
        <w:left w:val="none" w:sz="0" w:space="0" w:color="auto"/>
        <w:bottom w:val="none" w:sz="0" w:space="0" w:color="auto"/>
        <w:right w:val="none" w:sz="0" w:space="0" w:color="auto"/>
      </w:divBdr>
    </w:div>
    <w:div w:id="1345671408">
      <w:bodyDiv w:val="1"/>
      <w:marLeft w:val="0"/>
      <w:marRight w:val="0"/>
      <w:marTop w:val="0"/>
      <w:marBottom w:val="0"/>
      <w:divBdr>
        <w:top w:val="none" w:sz="0" w:space="0" w:color="auto"/>
        <w:left w:val="none" w:sz="0" w:space="0" w:color="auto"/>
        <w:bottom w:val="none" w:sz="0" w:space="0" w:color="auto"/>
        <w:right w:val="none" w:sz="0" w:space="0" w:color="auto"/>
      </w:divBdr>
    </w:div>
    <w:div w:id="1347752860">
      <w:bodyDiv w:val="1"/>
      <w:marLeft w:val="0"/>
      <w:marRight w:val="0"/>
      <w:marTop w:val="0"/>
      <w:marBottom w:val="0"/>
      <w:divBdr>
        <w:top w:val="none" w:sz="0" w:space="0" w:color="auto"/>
        <w:left w:val="none" w:sz="0" w:space="0" w:color="auto"/>
        <w:bottom w:val="none" w:sz="0" w:space="0" w:color="auto"/>
        <w:right w:val="none" w:sz="0" w:space="0" w:color="auto"/>
      </w:divBdr>
    </w:div>
    <w:div w:id="1408923555">
      <w:bodyDiv w:val="1"/>
      <w:marLeft w:val="0"/>
      <w:marRight w:val="0"/>
      <w:marTop w:val="0"/>
      <w:marBottom w:val="0"/>
      <w:divBdr>
        <w:top w:val="none" w:sz="0" w:space="0" w:color="auto"/>
        <w:left w:val="none" w:sz="0" w:space="0" w:color="auto"/>
        <w:bottom w:val="none" w:sz="0" w:space="0" w:color="auto"/>
        <w:right w:val="none" w:sz="0" w:space="0" w:color="auto"/>
      </w:divBdr>
    </w:div>
    <w:div w:id="1426414836">
      <w:bodyDiv w:val="1"/>
      <w:marLeft w:val="0"/>
      <w:marRight w:val="0"/>
      <w:marTop w:val="0"/>
      <w:marBottom w:val="0"/>
      <w:divBdr>
        <w:top w:val="none" w:sz="0" w:space="0" w:color="auto"/>
        <w:left w:val="none" w:sz="0" w:space="0" w:color="auto"/>
        <w:bottom w:val="none" w:sz="0" w:space="0" w:color="auto"/>
        <w:right w:val="none" w:sz="0" w:space="0" w:color="auto"/>
      </w:divBdr>
    </w:div>
    <w:div w:id="1462115647">
      <w:bodyDiv w:val="1"/>
      <w:marLeft w:val="0"/>
      <w:marRight w:val="0"/>
      <w:marTop w:val="0"/>
      <w:marBottom w:val="0"/>
      <w:divBdr>
        <w:top w:val="none" w:sz="0" w:space="0" w:color="auto"/>
        <w:left w:val="none" w:sz="0" w:space="0" w:color="auto"/>
        <w:bottom w:val="none" w:sz="0" w:space="0" w:color="auto"/>
        <w:right w:val="none" w:sz="0" w:space="0" w:color="auto"/>
      </w:divBdr>
    </w:div>
    <w:div w:id="1462729352">
      <w:bodyDiv w:val="1"/>
      <w:marLeft w:val="0"/>
      <w:marRight w:val="0"/>
      <w:marTop w:val="0"/>
      <w:marBottom w:val="0"/>
      <w:divBdr>
        <w:top w:val="none" w:sz="0" w:space="0" w:color="auto"/>
        <w:left w:val="none" w:sz="0" w:space="0" w:color="auto"/>
        <w:bottom w:val="none" w:sz="0" w:space="0" w:color="auto"/>
        <w:right w:val="none" w:sz="0" w:space="0" w:color="auto"/>
      </w:divBdr>
    </w:div>
    <w:div w:id="1485505144">
      <w:bodyDiv w:val="1"/>
      <w:marLeft w:val="0"/>
      <w:marRight w:val="0"/>
      <w:marTop w:val="0"/>
      <w:marBottom w:val="0"/>
      <w:divBdr>
        <w:top w:val="none" w:sz="0" w:space="0" w:color="auto"/>
        <w:left w:val="none" w:sz="0" w:space="0" w:color="auto"/>
        <w:bottom w:val="none" w:sz="0" w:space="0" w:color="auto"/>
        <w:right w:val="none" w:sz="0" w:space="0" w:color="auto"/>
      </w:divBdr>
    </w:div>
    <w:div w:id="1548181677">
      <w:bodyDiv w:val="1"/>
      <w:marLeft w:val="0"/>
      <w:marRight w:val="0"/>
      <w:marTop w:val="0"/>
      <w:marBottom w:val="0"/>
      <w:divBdr>
        <w:top w:val="none" w:sz="0" w:space="0" w:color="auto"/>
        <w:left w:val="none" w:sz="0" w:space="0" w:color="auto"/>
        <w:bottom w:val="none" w:sz="0" w:space="0" w:color="auto"/>
        <w:right w:val="none" w:sz="0" w:space="0" w:color="auto"/>
      </w:divBdr>
    </w:div>
    <w:div w:id="1567641618">
      <w:bodyDiv w:val="1"/>
      <w:marLeft w:val="0"/>
      <w:marRight w:val="0"/>
      <w:marTop w:val="0"/>
      <w:marBottom w:val="0"/>
      <w:divBdr>
        <w:top w:val="none" w:sz="0" w:space="0" w:color="auto"/>
        <w:left w:val="none" w:sz="0" w:space="0" w:color="auto"/>
        <w:bottom w:val="none" w:sz="0" w:space="0" w:color="auto"/>
        <w:right w:val="none" w:sz="0" w:space="0" w:color="auto"/>
      </w:divBdr>
    </w:div>
    <w:div w:id="1575748074">
      <w:bodyDiv w:val="1"/>
      <w:marLeft w:val="0"/>
      <w:marRight w:val="0"/>
      <w:marTop w:val="0"/>
      <w:marBottom w:val="0"/>
      <w:divBdr>
        <w:top w:val="none" w:sz="0" w:space="0" w:color="auto"/>
        <w:left w:val="none" w:sz="0" w:space="0" w:color="auto"/>
        <w:bottom w:val="none" w:sz="0" w:space="0" w:color="auto"/>
        <w:right w:val="none" w:sz="0" w:space="0" w:color="auto"/>
      </w:divBdr>
    </w:div>
    <w:div w:id="1633903654">
      <w:bodyDiv w:val="1"/>
      <w:marLeft w:val="0"/>
      <w:marRight w:val="0"/>
      <w:marTop w:val="0"/>
      <w:marBottom w:val="0"/>
      <w:divBdr>
        <w:top w:val="none" w:sz="0" w:space="0" w:color="auto"/>
        <w:left w:val="none" w:sz="0" w:space="0" w:color="auto"/>
        <w:bottom w:val="none" w:sz="0" w:space="0" w:color="auto"/>
        <w:right w:val="none" w:sz="0" w:space="0" w:color="auto"/>
      </w:divBdr>
    </w:div>
    <w:div w:id="1634483683">
      <w:bodyDiv w:val="1"/>
      <w:marLeft w:val="0"/>
      <w:marRight w:val="0"/>
      <w:marTop w:val="0"/>
      <w:marBottom w:val="0"/>
      <w:divBdr>
        <w:top w:val="none" w:sz="0" w:space="0" w:color="auto"/>
        <w:left w:val="none" w:sz="0" w:space="0" w:color="auto"/>
        <w:bottom w:val="none" w:sz="0" w:space="0" w:color="auto"/>
        <w:right w:val="none" w:sz="0" w:space="0" w:color="auto"/>
      </w:divBdr>
    </w:div>
    <w:div w:id="1634484474">
      <w:bodyDiv w:val="1"/>
      <w:marLeft w:val="0"/>
      <w:marRight w:val="0"/>
      <w:marTop w:val="0"/>
      <w:marBottom w:val="0"/>
      <w:divBdr>
        <w:top w:val="none" w:sz="0" w:space="0" w:color="auto"/>
        <w:left w:val="none" w:sz="0" w:space="0" w:color="auto"/>
        <w:bottom w:val="none" w:sz="0" w:space="0" w:color="auto"/>
        <w:right w:val="none" w:sz="0" w:space="0" w:color="auto"/>
      </w:divBdr>
    </w:div>
    <w:div w:id="1650286012">
      <w:bodyDiv w:val="1"/>
      <w:marLeft w:val="0"/>
      <w:marRight w:val="0"/>
      <w:marTop w:val="0"/>
      <w:marBottom w:val="0"/>
      <w:divBdr>
        <w:top w:val="none" w:sz="0" w:space="0" w:color="auto"/>
        <w:left w:val="none" w:sz="0" w:space="0" w:color="auto"/>
        <w:bottom w:val="none" w:sz="0" w:space="0" w:color="auto"/>
        <w:right w:val="none" w:sz="0" w:space="0" w:color="auto"/>
      </w:divBdr>
    </w:div>
    <w:div w:id="1650750051">
      <w:bodyDiv w:val="1"/>
      <w:marLeft w:val="0"/>
      <w:marRight w:val="0"/>
      <w:marTop w:val="0"/>
      <w:marBottom w:val="0"/>
      <w:divBdr>
        <w:top w:val="none" w:sz="0" w:space="0" w:color="auto"/>
        <w:left w:val="none" w:sz="0" w:space="0" w:color="auto"/>
        <w:bottom w:val="none" w:sz="0" w:space="0" w:color="auto"/>
        <w:right w:val="none" w:sz="0" w:space="0" w:color="auto"/>
      </w:divBdr>
    </w:div>
    <w:div w:id="1673411019">
      <w:bodyDiv w:val="1"/>
      <w:marLeft w:val="0"/>
      <w:marRight w:val="0"/>
      <w:marTop w:val="0"/>
      <w:marBottom w:val="0"/>
      <w:divBdr>
        <w:top w:val="none" w:sz="0" w:space="0" w:color="auto"/>
        <w:left w:val="none" w:sz="0" w:space="0" w:color="auto"/>
        <w:bottom w:val="none" w:sz="0" w:space="0" w:color="auto"/>
        <w:right w:val="none" w:sz="0" w:space="0" w:color="auto"/>
      </w:divBdr>
    </w:div>
    <w:div w:id="1675380049">
      <w:bodyDiv w:val="1"/>
      <w:marLeft w:val="0"/>
      <w:marRight w:val="0"/>
      <w:marTop w:val="0"/>
      <w:marBottom w:val="0"/>
      <w:divBdr>
        <w:top w:val="none" w:sz="0" w:space="0" w:color="auto"/>
        <w:left w:val="none" w:sz="0" w:space="0" w:color="auto"/>
        <w:bottom w:val="none" w:sz="0" w:space="0" w:color="auto"/>
        <w:right w:val="none" w:sz="0" w:space="0" w:color="auto"/>
      </w:divBdr>
    </w:div>
    <w:div w:id="1676759661">
      <w:bodyDiv w:val="1"/>
      <w:marLeft w:val="0"/>
      <w:marRight w:val="0"/>
      <w:marTop w:val="0"/>
      <w:marBottom w:val="0"/>
      <w:divBdr>
        <w:top w:val="none" w:sz="0" w:space="0" w:color="auto"/>
        <w:left w:val="none" w:sz="0" w:space="0" w:color="auto"/>
        <w:bottom w:val="none" w:sz="0" w:space="0" w:color="auto"/>
        <w:right w:val="none" w:sz="0" w:space="0" w:color="auto"/>
      </w:divBdr>
    </w:div>
    <w:div w:id="1703825780">
      <w:bodyDiv w:val="1"/>
      <w:marLeft w:val="0"/>
      <w:marRight w:val="0"/>
      <w:marTop w:val="0"/>
      <w:marBottom w:val="0"/>
      <w:divBdr>
        <w:top w:val="none" w:sz="0" w:space="0" w:color="auto"/>
        <w:left w:val="none" w:sz="0" w:space="0" w:color="auto"/>
        <w:bottom w:val="none" w:sz="0" w:space="0" w:color="auto"/>
        <w:right w:val="none" w:sz="0" w:space="0" w:color="auto"/>
      </w:divBdr>
    </w:div>
    <w:div w:id="1788155243">
      <w:bodyDiv w:val="1"/>
      <w:marLeft w:val="0"/>
      <w:marRight w:val="0"/>
      <w:marTop w:val="0"/>
      <w:marBottom w:val="0"/>
      <w:divBdr>
        <w:top w:val="none" w:sz="0" w:space="0" w:color="auto"/>
        <w:left w:val="none" w:sz="0" w:space="0" w:color="auto"/>
        <w:bottom w:val="none" w:sz="0" w:space="0" w:color="auto"/>
        <w:right w:val="none" w:sz="0" w:space="0" w:color="auto"/>
      </w:divBdr>
    </w:div>
    <w:div w:id="1826193130">
      <w:bodyDiv w:val="1"/>
      <w:marLeft w:val="0"/>
      <w:marRight w:val="0"/>
      <w:marTop w:val="0"/>
      <w:marBottom w:val="0"/>
      <w:divBdr>
        <w:top w:val="none" w:sz="0" w:space="0" w:color="auto"/>
        <w:left w:val="none" w:sz="0" w:space="0" w:color="auto"/>
        <w:bottom w:val="none" w:sz="0" w:space="0" w:color="auto"/>
        <w:right w:val="none" w:sz="0" w:space="0" w:color="auto"/>
      </w:divBdr>
    </w:div>
    <w:div w:id="1837266354">
      <w:bodyDiv w:val="1"/>
      <w:marLeft w:val="0"/>
      <w:marRight w:val="0"/>
      <w:marTop w:val="0"/>
      <w:marBottom w:val="0"/>
      <w:divBdr>
        <w:top w:val="none" w:sz="0" w:space="0" w:color="auto"/>
        <w:left w:val="none" w:sz="0" w:space="0" w:color="auto"/>
        <w:bottom w:val="none" w:sz="0" w:space="0" w:color="auto"/>
        <w:right w:val="none" w:sz="0" w:space="0" w:color="auto"/>
      </w:divBdr>
    </w:div>
    <w:div w:id="1839883142">
      <w:bodyDiv w:val="1"/>
      <w:marLeft w:val="0"/>
      <w:marRight w:val="0"/>
      <w:marTop w:val="0"/>
      <w:marBottom w:val="0"/>
      <w:divBdr>
        <w:top w:val="none" w:sz="0" w:space="0" w:color="auto"/>
        <w:left w:val="none" w:sz="0" w:space="0" w:color="auto"/>
        <w:bottom w:val="none" w:sz="0" w:space="0" w:color="auto"/>
        <w:right w:val="none" w:sz="0" w:space="0" w:color="auto"/>
      </w:divBdr>
    </w:div>
    <w:div w:id="1848130950">
      <w:bodyDiv w:val="1"/>
      <w:marLeft w:val="0"/>
      <w:marRight w:val="0"/>
      <w:marTop w:val="0"/>
      <w:marBottom w:val="0"/>
      <w:divBdr>
        <w:top w:val="none" w:sz="0" w:space="0" w:color="auto"/>
        <w:left w:val="none" w:sz="0" w:space="0" w:color="auto"/>
        <w:bottom w:val="none" w:sz="0" w:space="0" w:color="auto"/>
        <w:right w:val="none" w:sz="0" w:space="0" w:color="auto"/>
      </w:divBdr>
    </w:div>
    <w:div w:id="1851867775">
      <w:bodyDiv w:val="1"/>
      <w:marLeft w:val="0"/>
      <w:marRight w:val="0"/>
      <w:marTop w:val="0"/>
      <w:marBottom w:val="0"/>
      <w:divBdr>
        <w:top w:val="none" w:sz="0" w:space="0" w:color="auto"/>
        <w:left w:val="none" w:sz="0" w:space="0" w:color="auto"/>
        <w:bottom w:val="none" w:sz="0" w:space="0" w:color="auto"/>
        <w:right w:val="none" w:sz="0" w:space="0" w:color="auto"/>
      </w:divBdr>
    </w:div>
    <w:div w:id="1888488850">
      <w:bodyDiv w:val="1"/>
      <w:marLeft w:val="0"/>
      <w:marRight w:val="0"/>
      <w:marTop w:val="0"/>
      <w:marBottom w:val="0"/>
      <w:divBdr>
        <w:top w:val="none" w:sz="0" w:space="0" w:color="auto"/>
        <w:left w:val="none" w:sz="0" w:space="0" w:color="auto"/>
        <w:bottom w:val="none" w:sz="0" w:space="0" w:color="auto"/>
        <w:right w:val="none" w:sz="0" w:space="0" w:color="auto"/>
      </w:divBdr>
    </w:div>
    <w:div w:id="1929075577">
      <w:bodyDiv w:val="1"/>
      <w:marLeft w:val="0"/>
      <w:marRight w:val="0"/>
      <w:marTop w:val="0"/>
      <w:marBottom w:val="0"/>
      <w:divBdr>
        <w:top w:val="none" w:sz="0" w:space="0" w:color="auto"/>
        <w:left w:val="none" w:sz="0" w:space="0" w:color="auto"/>
        <w:bottom w:val="none" w:sz="0" w:space="0" w:color="auto"/>
        <w:right w:val="none" w:sz="0" w:space="0" w:color="auto"/>
      </w:divBdr>
    </w:div>
    <w:div w:id="1935094088">
      <w:bodyDiv w:val="1"/>
      <w:marLeft w:val="0"/>
      <w:marRight w:val="0"/>
      <w:marTop w:val="0"/>
      <w:marBottom w:val="0"/>
      <w:divBdr>
        <w:top w:val="none" w:sz="0" w:space="0" w:color="auto"/>
        <w:left w:val="none" w:sz="0" w:space="0" w:color="auto"/>
        <w:bottom w:val="none" w:sz="0" w:space="0" w:color="auto"/>
        <w:right w:val="none" w:sz="0" w:space="0" w:color="auto"/>
      </w:divBdr>
    </w:div>
    <w:div w:id="1943027993">
      <w:bodyDiv w:val="1"/>
      <w:marLeft w:val="0"/>
      <w:marRight w:val="0"/>
      <w:marTop w:val="0"/>
      <w:marBottom w:val="0"/>
      <w:divBdr>
        <w:top w:val="none" w:sz="0" w:space="0" w:color="auto"/>
        <w:left w:val="none" w:sz="0" w:space="0" w:color="auto"/>
        <w:bottom w:val="none" w:sz="0" w:space="0" w:color="auto"/>
        <w:right w:val="none" w:sz="0" w:space="0" w:color="auto"/>
      </w:divBdr>
    </w:div>
    <w:div w:id="1950694588">
      <w:bodyDiv w:val="1"/>
      <w:marLeft w:val="0"/>
      <w:marRight w:val="0"/>
      <w:marTop w:val="0"/>
      <w:marBottom w:val="0"/>
      <w:divBdr>
        <w:top w:val="none" w:sz="0" w:space="0" w:color="auto"/>
        <w:left w:val="none" w:sz="0" w:space="0" w:color="auto"/>
        <w:bottom w:val="none" w:sz="0" w:space="0" w:color="auto"/>
        <w:right w:val="none" w:sz="0" w:space="0" w:color="auto"/>
      </w:divBdr>
    </w:div>
    <w:div w:id="1958022306">
      <w:bodyDiv w:val="1"/>
      <w:marLeft w:val="0"/>
      <w:marRight w:val="0"/>
      <w:marTop w:val="0"/>
      <w:marBottom w:val="0"/>
      <w:divBdr>
        <w:top w:val="none" w:sz="0" w:space="0" w:color="auto"/>
        <w:left w:val="none" w:sz="0" w:space="0" w:color="auto"/>
        <w:bottom w:val="none" w:sz="0" w:space="0" w:color="auto"/>
        <w:right w:val="none" w:sz="0" w:space="0" w:color="auto"/>
      </w:divBdr>
    </w:div>
    <w:div w:id="1966080093">
      <w:bodyDiv w:val="1"/>
      <w:marLeft w:val="0"/>
      <w:marRight w:val="0"/>
      <w:marTop w:val="0"/>
      <w:marBottom w:val="0"/>
      <w:divBdr>
        <w:top w:val="none" w:sz="0" w:space="0" w:color="auto"/>
        <w:left w:val="none" w:sz="0" w:space="0" w:color="auto"/>
        <w:bottom w:val="none" w:sz="0" w:space="0" w:color="auto"/>
        <w:right w:val="none" w:sz="0" w:space="0" w:color="auto"/>
      </w:divBdr>
    </w:div>
    <w:div w:id="1974822235">
      <w:bodyDiv w:val="1"/>
      <w:marLeft w:val="0"/>
      <w:marRight w:val="0"/>
      <w:marTop w:val="0"/>
      <w:marBottom w:val="0"/>
      <w:divBdr>
        <w:top w:val="none" w:sz="0" w:space="0" w:color="auto"/>
        <w:left w:val="none" w:sz="0" w:space="0" w:color="auto"/>
        <w:bottom w:val="none" w:sz="0" w:space="0" w:color="auto"/>
        <w:right w:val="none" w:sz="0" w:space="0" w:color="auto"/>
      </w:divBdr>
    </w:div>
    <w:div w:id="1990591117">
      <w:bodyDiv w:val="1"/>
      <w:marLeft w:val="0"/>
      <w:marRight w:val="0"/>
      <w:marTop w:val="0"/>
      <w:marBottom w:val="0"/>
      <w:divBdr>
        <w:top w:val="none" w:sz="0" w:space="0" w:color="auto"/>
        <w:left w:val="none" w:sz="0" w:space="0" w:color="auto"/>
        <w:bottom w:val="none" w:sz="0" w:space="0" w:color="auto"/>
        <w:right w:val="none" w:sz="0" w:space="0" w:color="auto"/>
      </w:divBdr>
    </w:div>
    <w:div w:id="2011562203">
      <w:bodyDiv w:val="1"/>
      <w:marLeft w:val="0"/>
      <w:marRight w:val="0"/>
      <w:marTop w:val="0"/>
      <w:marBottom w:val="0"/>
      <w:divBdr>
        <w:top w:val="none" w:sz="0" w:space="0" w:color="auto"/>
        <w:left w:val="none" w:sz="0" w:space="0" w:color="auto"/>
        <w:bottom w:val="none" w:sz="0" w:space="0" w:color="auto"/>
        <w:right w:val="none" w:sz="0" w:space="0" w:color="auto"/>
      </w:divBdr>
    </w:div>
    <w:div w:id="2032368925">
      <w:bodyDiv w:val="1"/>
      <w:marLeft w:val="0"/>
      <w:marRight w:val="0"/>
      <w:marTop w:val="0"/>
      <w:marBottom w:val="0"/>
      <w:divBdr>
        <w:top w:val="none" w:sz="0" w:space="0" w:color="auto"/>
        <w:left w:val="none" w:sz="0" w:space="0" w:color="auto"/>
        <w:bottom w:val="none" w:sz="0" w:space="0" w:color="auto"/>
        <w:right w:val="none" w:sz="0" w:space="0" w:color="auto"/>
      </w:divBdr>
    </w:div>
    <w:div w:id="2060858176">
      <w:bodyDiv w:val="1"/>
      <w:marLeft w:val="0"/>
      <w:marRight w:val="0"/>
      <w:marTop w:val="0"/>
      <w:marBottom w:val="0"/>
      <w:divBdr>
        <w:top w:val="none" w:sz="0" w:space="0" w:color="auto"/>
        <w:left w:val="none" w:sz="0" w:space="0" w:color="auto"/>
        <w:bottom w:val="none" w:sz="0" w:space="0" w:color="auto"/>
        <w:right w:val="none" w:sz="0" w:space="0" w:color="auto"/>
      </w:divBdr>
    </w:div>
    <w:div w:id="2080326875">
      <w:bodyDiv w:val="1"/>
      <w:marLeft w:val="0"/>
      <w:marRight w:val="0"/>
      <w:marTop w:val="0"/>
      <w:marBottom w:val="0"/>
      <w:divBdr>
        <w:top w:val="none" w:sz="0" w:space="0" w:color="auto"/>
        <w:left w:val="none" w:sz="0" w:space="0" w:color="auto"/>
        <w:bottom w:val="none" w:sz="0" w:space="0" w:color="auto"/>
        <w:right w:val="none" w:sz="0" w:space="0" w:color="auto"/>
      </w:divBdr>
    </w:div>
    <w:div w:id="213347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regionalwellbeing.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31A7D-57AD-47AE-B1EC-06732026F16D}"/>
</file>

<file path=customXml/itemProps2.xml><?xml version="1.0" encoding="utf-8"?>
<ds:datastoreItem xmlns:ds="http://schemas.openxmlformats.org/officeDocument/2006/customXml" ds:itemID="{6E4A3533-E9E6-421C-AADE-8691D72F5545}"/>
</file>

<file path=customXml/itemProps3.xml><?xml version="1.0" encoding="utf-8"?>
<ds:datastoreItem xmlns:ds="http://schemas.openxmlformats.org/officeDocument/2006/customXml" ds:itemID="{749691EE-0E82-4AD2-825F-4506D3FBF74E}"/>
</file>

<file path=customXml/itemProps4.xml><?xml version="1.0" encoding="utf-8"?>
<ds:datastoreItem xmlns:ds="http://schemas.openxmlformats.org/officeDocument/2006/customXml" ds:itemID="{20B101C8-D509-4D25-BAA0-3C337F0749A4}"/>
</file>

<file path=docProps/app.xml><?xml version="1.0" encoding="utf-8"?>
<Properties xmlns="http://schemas.openxmlformats.org/officeDocument/2006/extended-properties" xmlns:vt="http://schemas.openxmlformats.org/officeDocument/2006/docPropsVTypes">
  <Template>Normal.dotm</Template>
  <TotalTime>470</TotalTime>
  <Pages>168</Pages>
  <Words>40071</Words>
  <Characters>228411</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Water Reform: Socio-economic effects of investment in water infrastructure</vt:lpstr>
    </vt:vector>
  </TitlesOfParts>
  <Company>Systemik Solutions Pty Ptd</Company>
  <LinksUpToDate>false</LinksUpToDate>
  <CharactersWithSpaces>267947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Reform: Socio-economic effects of investment in water infrastructure</dc:title>
  <dc:creator>Michael</dc:creator>
  <cp:lastModifiedBy>Chuong</cp:lastModifiedBy>
  <cp:revision>194</cp:revision>
  <dcterms:created xsi:type="dcterms:W3CDTF">2016-11-08T00:38:00Z</dcterms:created>
  <dcterms:modified xsi:type="dcterms:W3CDTF">2018-03-08T07:13:00Z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