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6F29" w14:textId="78477958" w:rsidR="007362D4" w:rsidRPr="007362D4" w:rsidRDefault="00191D70" w:rsidP="007362D4">
      <w:pPr>
        <w:pStyle w:val="Subtitle"/>
        <w:rPr>
          <w:sz w:val="56"/>
          <w:szCs w:val="56"/>
        </w:rPr>
        <w:sectPr w:rsidR="007362D4" w:rsidRPr="007362D4" w:rsidSect="00F2231E">
          <w:headerReference w:type="first" r:id="rId11"/>
          <w:pgSz w:w="11900" w:h="16840"/>
          <w:pgMar w:top="2552" w:right="1598" w:bottom="851" w:left="1797" w:header="284" w:footer="596" w:gutter="0"/>
          <w:cols w:space="708"/>
          <w:titlePg/>
          <w:docGrid w:linePitch="360"/>
        </w:sectPr>
      </w:pPr>
      <w:r>
        <w:rPr>
          <w:b/>
          <w:sz w:val="72"/>
          <w:szCs w:val="72"/>
        </w:rPr>
        <w:t>Eligible Projects</w:t>
      </w:r>
      <w:r w:rsidR="00756657">
        <w:rPr>
          <w:b/>
          <w:sz w:val="56"/>
          <w:szCs w:val="56"/>
        </w:rPr>
        <w:br/>
      </w:r>
      <w:r w:rsidR="00036798">
        <w:rPr>
          <w:b/>
          <w:sz w:val="40"/>
          <w:szCs w:val="40"/>
        </w:rPr>
        <w:t>Water Efficiency Program</w:t>
      </w:r>
      <w:r w:rsidR="00A47099" w:rsidRPr="00756657">
        <w:rPr>
          <w:b/>
          <w:sz w:val="40"/>
          <w:szCs w:val="40"/>
        </w:rPr>
        <w:t xml:space="preserve"> </w:t>
      </w:r>
      <w:r w:rsidR="00756657" w:rsidRPr="00756657">
        <w:rPr>
          <w:b/>
          <w:sz w:val="40"/>
          <w:szCs w:val="40"/>
        </w:rPr>
        <w:br/>
      </w:r>
      <w:bookmarkStart w:id="0" w:name="_GoBack"/>
      <w:bookmarkEnd w:id="0"/>
    </w:p>
    <w:p w14:paraId="4DFB30F4" w14:textId="77777777" w:rsidR="007362D4" w:rsidRPr="007362D4" w:rsidRDefault="007362D4" w:rsidP="00B642E2">
      <w:pPr>
        <w:pStyle w:val="Heading2"/>
        <w:rPr>
          <w:sz w:val="16"/>
          <w:szCs w:val="16"/>
        </w:rPr>
      </w:pPr>
    </w:p>
    <w:p w14:paraId="3D938CDA" w14:textId="77777777" w:rsidR="00B642E2" w:rsidRPr="00E46FCE" w:rsidRDefault="00B642E2" w:rsidP="00B642E2">
      <w:pPr>
        <w:pStyle w:val="Heading2"/>
      </w:pPr>
      <w:r w:rsidRPr="00E46FCE">
        <w:t>Activities and items eligible for inclusion in a Project</w:t>
      </w:r>
    </w:p>
    <w:p w14:paraId="608F5711" w14:textId="06D44E43" w:rsidR="00B642E2" w:rsidRPr="00593E6C" w:rsidRDefault="004C0274" w:rsidP="00192DAD">
      <w:pPr>
        <w:pStyle w:val="ListNumber2"/>
        <w:ind w:left="0" w:firstLine="0"/>
        <w:rPr>
          <w:rFonts w:asciiTheme="majorHAnsi" w:hAnsiTheme="majorHAnsi"/>
        </w:rPr>
      </w:pPr>
      <w:r w:rsidRPr="004C0274">
        <w:rPr>
          <w:rFonts w:asciiTheme="majorHAnsi" w:hAnsiTheme="majorHAnsi"/>
        </w:rPr>
        <w:t>A project may receive funding if it generates water savings</w:t>
      </w:r>
      <w:r w:rsidR="00B642E2" w:rsidRPr="00593E6C">
        <w:rPr>
          <w:rFonts w:asciiTheme="majorHAnsi" w:hAnsiTheme="majorHAnsi"/>
        </w:rPr>
        <w:t>. This includes, but is not limited to:</w:t>
      </w:r>
    </w:p>
    <w:p w14:paraId="760C1924" w14:textId="77777777" w:rsidR="00B642E2" w:rsidRDefault="00B642E2" w:rsidP="00B642E2">
      <w:pPr>
        <w:pStyle w:val="Heading3"/>
      </w:pPr>
      <w:r>
        <w:t>Urban Water Efficiency Projects</w:t>
      </w:r>
    </w:p>
    <w:p w14:paraId="492D5E7B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constructing, replacing, upgrading, improving, or refurbishing bulk water infrastructure such as water filtration plants</w:t>
      </w:r>
    </w:p>
    <w:p w14:paraId="6C8E7DCE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improving management of bulk water supply</w:t>
      </w:r>
    </w:p>
    <w:p w14:paraId="317D41F8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upgrading, improving and/or refurbishing bulk water transport and/or distribution infrastructure</w:t>
      </w:r>
    </w:p>
    <w:p w14:paraId="2D58A3EE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constructing, replacing, upgrading, installing, improving, or refurbishing filtration and/or water treatment infrastructure</w:t>
      </w:r>
    </w:p>
    <w:p w14:paraId="3C95BD53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constructing, replacing, installing, upgrading, refurbishing and/or improving the operation of urban water delivery infrastructure</w:t>
      </w:r>
    </w:p>
    <w:p w14:paraId="578CE727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lastRenderedPageBreak/>
        <w:t>improving systems for monitoring and predicting leaks</w:t>
      </w:r>
    </w:p>
    <w:p w14:paraId="538CA061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replacing surface water with fit-for-purpose water delivered from alternative supplies</w:t>
      </w:r>
    </w:p>
    <w:p w14:paraId="54F18194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constructing, replacing, installing, upgrading, improving or refurbishing stormwater and waste-water capture and quality improvement infrastructure</w:t>
      </w:r>
    </w:p>
    <w:p w14:paraId="5004EA86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constructing, replacing, installing, upgrading, improving or refurbishing sewage treatment facilities</w:t>
      </w:r>
    </w:p>
    <w:p w14:paraId="67A5F5C3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constructing, replacing, installing, upgrading, improving or refurbishing stormwater and waste-water reuse infrastructure and/or devices including stormwater harvesting, management and reuse</w:t>
      </w:r>
    </w:p>
    <w:p w14:paraId="64D226EF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improving management, use and/or integration of urban water sources</w:t>
      </w:r>
    </w:p>
    <w:p w14:paraId="6D2C8AA5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constructing, replacing, upgrading, installing, improving or refurbishing water sensitive urban design infrastructure and/or landscaping</w:t>
      </w:r>
    </w:p>
    <w:p w14:paraId="60CFC464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constructing, replacing, installing, upgrading, improving and/or refurbishing water efficient devices and/or technology</w:t>
      </w:r>
    </w:p>
    <w:p w14:paraId="1DAE1243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installing alternative household and/or community water supplies</w:t>
      </w:r>
    </w:p>
    <w:p w14:paraId="39FF5754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metering and/or pressure management</w:t>
      </w:r>
    </w:p>
    <w:p w14:paraId="13C5F3D5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 xml:space="preserve">reducing demand through demand management. </w:t>
      </w:r>
    </w:p>
    <w:p w14:paraId="2C27DC57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undertaking water audits and/or offering rebates</w:t>
      </w:r>
    </w:p>
    <w:p w14:paraId="103CC4A8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water efficiency installation scheme for houses in a local government area</w:t>
      </w:r>
    </w:p>
    <w:p w14:paraId="06512CB6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lastRenderedPageBreak/>
        <w:t>consolidating and/or returning water entitlements where existing available water is no longer required for urban or other use</w:t>
      </w:r>
    </w:p>
    <w:p w14:paraId="732D0720" w14:textId="7777777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improving economic regulation, competition and/or governance arrangements that lead to an increase in efficiency, availability, effectiveness and/or sustainability of the urban water sector such as improving the organisational capability to administer delivery of the services</w:t>
      </w:r>
    </w:p>
    <w:p w14:paraId="21773BA1" w14:textId="0D41CB17" w:rsidR="00B642E2" w:rsidRPr="00593E6C" w:rsidRDefault="00B642E2" w:rsidP="00192DAD">
      <w:pPr>
        <w:pStyle w:val="ListNumber3"/>
        <w:numPr>
          <w:ilvl w:val="3"/>
          <w:numId w:val="26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other activities impro</w:t>
      </w:r>
      <w:r w:rsidR="00192DAD">
        <w:rPr>
          <w:rFonts w:asciiTheme="majorHAnsi" w:hAnsiTheme="majorHAnsi"/>
        </w:rPr>
        <w:t>ving the water efficiency of a</w:t>
      </w:r>
      <w:r w:rsidRPr="00593E6C">
        <w:rPr>
          <w:rFonts w:asciiTheme="majorHAnsi" w:hAnsiTheme="majorHAnsi"/>
        </w:rPr>
        <w:t xml:space="preserve"> water delivery system.</w:t>
      </w:r>
    </w:p>
    <w:p w14:paraId="763763A1" w14:textId="77777777" w:rsidR="00B642E2" w:rsidRDefault="00B642E2" w:rsidP="00B642E2">
      <w:pPr>
        <w:pStyle w:val="Heading3"/>
      </w:pPr>
      <w:r>
        <w:t>Industrial Water Efficiency Projects</w:t>
      </w:r>
    </w:p>
    <w:p w14:paraId="45F61704" w14:textId="77777777" w:rsidR="00B642E2" w:rsidRPr="00593E6C" w:rsidRDefault="00B642E2" w:rsidP="00192DAD">
      <w:pPr>
        <w:pStyle w:val="ListNumber3"/>
        <w:numPr>
          <w:ilvl w:val="3"/>
          <w:numId w:val="45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replacing water supply with fit-for-purpose water delivered from alternative supplies such as greywater treatment and reuse or stormwater harvesting, management and reuse</w:t>
      </w:r>
    </w:p>
    <w:p w14:paraId="0CDDD44A" w14:textId="77777777" w:rsidR="00B642E2" w:rsidRPr="00593E6C" w:rsidRDefault="00B642E2" w:rsidP="00192DAD">
      <w:pPr>
        <w:pStyle w:val="ListNumber3"/>
        <w:numPr>
          <w:ilvl w:val="3"/>
          <w:numId w:val="45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constructing, replacing, installing, upgrading, improving and/or refurbishing water efficient devices and/or technology</w:t>
      </w:r>
    </w:p>
    <w:p w14:paraId="3525DA93" w14:textId="77777777" w:rsidR="00B642E2" w:rsidRPr="00593E6C" w:rsidRDefault="00B642E2" w:rsidP="00192DAD">
      <w:pPr>
        <w:pStyle w:val="ListNumber3"/>
        <w:numPr>
          <w:ilvl w:val="3"/>
          <w:numId w:val="45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upgrading, improving and/or refurbishing production/manufacturing equipment to increase water efficiency</w:t>
      </w:r>
    </w:p>
    <w:p w14:paraId="083EFC04" w14:textId="77777777" w:rsidR="00B642E2" w:rsidRPr="00593E6C" w:rsidRDefault="00B642E2" w:rsidP="00192DAD">
      <w:pPr>
        <w:pStyle w:val="ListNumber3"/>
        <w:numPr>
          <w:ilvl w:val="3"/>
          <w:numId w:val="45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changing the water efficiency of the goods produced to improve their water efficiency</w:t>
      </w:r>
    </w:p>
    <w:p w14:paraId="7356EB49" w14:textId="77777777" w:rsidR="00B642E2" w:rsidRPr="00593E6C" w:rsidRDefault="00B642E2" w:rsidP="00192DAD">
      <w:pPr>
        <w:pStyle w:val="ListNumber3"/>
        <w:numPr>
          <w:ilvl w:val="3"/>
          <w:numId w:val="45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changing production practices to more water efficient production methods</w:t>
      </w:r>
    </w:p>
    <w:p w14:paraId="688D3472" w14:textId="77777777" w:rsidR="00B642E2" w:rsidRPr="00593E6C" w:rsidRDefault="00B642E2" w:rsidP="00192DAD">
      <w:pPr>
        <w:pStyle w:val="ListNumber3"/>
        <w:numPr>
          <w:ilvl w:val="3"/>
          <w:numId w:val="45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changing production practices to produce more water efficient goods</w:t>
      </w:r>
    </w:p>
    <w:p w14:paraId="0C21ED08" w14:textId="77777777" w:rsidR="00B642E2" w:rsidRPr="00593E6C" w:rsidRDefault="00B642E2" w:rsidP="00192DAD">
      <w:pPr>
        <w:pStyle w:val="ListNumber3"/>
        <w:numPr>
          <w:ilvl w:val="3"/>
          <w:numId w:val="45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decommissioning of infrastructure</w:t>
      </w:r>
    </w:p>
    <w:p w14:paraId="0C8F09CD" w14:textId="093F2164" w:rsidR="00B642E2" w:rsidRPr="00593E6C" w:rsidRDefault="00B642E2" w:rsidP="00192DAD">
      <w:pPr>
        <w:pStyle w:val="ListNumber3"/>
        <w:numPr>
          <w:ilvl w:val="3"/>
          <w:numId w:val="45"/>
        </w:numPr>
        <w:tabs>
          <w:tab w:val="left" w:pos="426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other activities impro</w:t>
      </w:r>
      <w:r w:rsidR="00192DAD">
        <w:rPr>
          <w:rFonts w:asciiTheme="majorHAnsi" w:hAnsiTheme="majorHAnsi"/>
        </w:rPr>
        <w:t>ving the water efficiency of a</w:t>
      </w:r>
      <w:r w:rsidRPr="00593E6C">
        <w:rPr>
          <w:rFonts w:asciiTheme="majorHAnsi" w:hAnsiTheme="majorHAnsi"/>
        </w:rPr>
        <w:t xml:space="preserve"> water delivery system.</w:t>
      </w:r>
    </w:p>
    <w:p w14:paraId="6677B24C" w14:textId="77777777" w:rsidR="00B642E2" w:rsidRDefault="00B642E2" w:rsidP="00B642E2">
      <w:pPr>
        <w:pStyle w:val="Heading3"/>
      </w:pPr>
      <w:r>
        <w:t>Off-Farm Irrigation Infrastructure Projects</w:t>
      </w:r>
      <w:r>
        <w:tab/>
      </w:r>
    </w:p>
    <w:p w14:paraId="18FFE9A0" w14:textId="77777777" w:rsidR="00B642E2" w:rsidRPr="00593E6C" w:rsidRDefault="00B642E2" w:rsidP="00192DAD">
      <w:pPr>
        <w:pStyle w:val="ListNumber3"/>
        <w:numPr>
          <w:ilvl w:val="3"/>
          <w:numId w:val="28"/>
        </w:numPr>
        <w:ind w:left="426"/>
        <w:rPr>
          <w:rFonts w:asciiTheme="majorHAnsi" w:hAnsiTheme="majorHAnsi"/>
          <w:szCs w:val="22"/>
        </w:rPr>
      </w:pPr>
      <w:r w:rsidRPr="00593E6C">
        <w:rPr>
          <w:rFonts w:asciiTheme="majorHAnsi" w:hAnsiTheme="majorHAnsi"/>
          <w:szCs w:val="22"/>
        </w:rPr>
        <w:lastRenderedPageBreak/>
        <w:t>installing new or upgrading existing irrigation infrastructure and associated technology/infrastructure for water delivery, for example:</w:t>
      </w:r>
    </w:p>
    <w:p w14:paraId="2CB254B3" w14:textId="77777777" w:rsidR="00B642E2" w:rsidRPr="00593E6C" w:rsidRDefault="00B642E2" w:rsidP="00192DAD">
      <w:pPr>
        <w:pStyle w:val="ListNumber4"/>
        <w:numPr>
          <w:ilvl w:val="4"/>
          <w:numId w:val="29"/>
        </w:numPr>
        <w:ind w:left="709" w:hanging="141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improving/lining and/or reconstructing channels</w:t>
      </w:r>
    </w:p>
    <w:p w14:paraId="50682BFF" w14:textId="77777777" w:rsidR="00B642E2" w:rsidRPr="00593E6C" w:rsidRDefault="00B642E2" w:rsidP="00192DAD">
      <w:pPr>
        <w:pStyle w:val="ListNumber4"/>
        <w:numPr>
          <w:ilvl w:val="4"/>
          <w:numId w:val="29"/>
        </w:numPr>
        <w:ind w:left="709" w:hanging="141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replacing channels with piping systems</w:t>
      </w:r>
    </w:p>
    <w:p w14:paraId="476CAEBA" w14:textId="77777777" w:rsidR="00B642E2" w:rsidRPr="00593E6C" w:rsidRDefault="00B642E2" w:rsidP="00192DAD">
      <w:pPr>
        <w:pStyle w:val="ListNumber4"/>
        <w:numPr>
          <w:ilvl w:val="4"/>
          <w:numId w:val="29"/>
        </w:numPr>
        <w:ind w:left="709" w:hanging="141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repairing or replacing pipes and pumping infrastructure</w:t>
      </w:r>
    </w:p>
    <w:p w14:paraId="2F77EE49" w14:textId="19CB1C6F" w:rsidR="00B642E2" w:rsidRPr="00593E6C" w:rsidRDefault="007D2958" w:rsidP="00192DAD">
      <w:pPr>
        <w:pStyle w:val="ListNumber4"/>
        <w:numPr>
          <w:ilvl w:val="4"/>
          <w:numId w:val="29"/>
        </w:numPr>
        <w:ind w:left="709" w:hanging="141"/>
        <w:rPr>
          <w:rFonts w:asciiTheme="majorHAnsi" w:hAnsiTheme="majorHAnsi"/>
        </w:rPr>
      </w:pPr>
      <w:r>
        <w:rPr>
          <w:rFonts w:asciiTheme="majorHAnsi" w:hAnsiTheme="majorHAnsi"/>
        </w:rPr>
        <w:t>in line storages</w:t>
      </w:r>
    </w:p>
    <w:p w14:paraId="26FD42C2" w14:textId="77777777" w:rsidR="00B642E2" w:rsidRPr="00593E6C" w:rsidRDefault="00B642E2" w:rsidP="00192DAD">
      <w:pPr>
        <w:pStyle w:val="ListNumber3"/>
        <w:numPr>
          <w:ilvl w:val="3"/>
          <w:numId w:val="28"/>
        </w:numPr>
        <w:ind w:left="426"/>
        <w:rPr>
          <w:rFonts w:asciiTheme="majorHAnsi" w:hAnsiTheme="majorHAnsi"/>
          <w:szCs w:val="22"/>
        </w:rPr>
      </w:pPr>
      <w:r w:rsidRPr="00593E6C">
        <w:rPr>
          <w:rFonts w:asciiTheme="majorHAnsi" w:hAnsiTheme="majorHAnsi"/>
          <w:szCs w:val="22"/>
        </w:rPr>
        <w:t>installing new or upgrading existing irrigation infrastructure or technology, such as automated water management systems and sensing equipment intended to improve efficiency through better decision-making about supply of water, for example:</w:t>
      </w:r>
    </w:p>
    <w:p w14:paraId="5CF6D6F4" w14:textId="77777777" w:rsidR="00B642E2" w:rsidRPr="00593E6C" w:rsidRDefault="00B642E2" w:rsidP="00192DAD">
      <w:pPr>
        <w:pStyle w:val="ListNumber4"/>
        <w:numPr>
          <w:ilvl w:val="4"/>
          <w:numId w:val="31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installation/upgrading of flow control regulators, remote sensing and telemetry control systems</w:t>
      </w:r>
    </w:p>
    <w:p w14:paraId="04A13D9D" w14:textId="77777777" w:rsidR="00B642E2" w:rsidRPr="00593E6C" w:rsidRDefault="00B642E2" w:rsidP="00192DAD">
      <w:pPr>
        <w:pStyle w:val="ListNumber4"/>
        <w:numPr>
          <w:ilvl w:val="4"/>
          <w:numId w:val="31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system automation and control (including computing equipment, telemetry systems, etc.)</w:t>
      </w:r>
    </w:p>
    <w:p w14:paraId="38C563E3" w14:textId="77777777" w:rsidR="00B642E2" w:rsidRDefault="00B642E2" w:rsidP="00192DAD">
      <w:pPr>
        <w:pStyle w:val="ListNumber4"/>
        <w:numPr>
          <w:ilvl w:val="4"/>
          <w:numId w:val="31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improving management and measurement points, with intermediate automated control stations coupled with appropriate on-stream or off-stream storage facilities</w:t>
      </w:r>
    </w:p>
    <w:p w14:paraId="1295BFF3" w14:textId="681DB4CC" w:rsidR="007D2958" w:rsidRPr="009152A0" w:rsidRDefault="007D2958" w:rsidP="009152A0">
      <w:pPr>
        <w:pStyle w:val="ListParagraph"/>
        <w:numPr>
          <w:ilvl w:val="4"/>
          <w:numId w:val="31"/>
        </w:numPr>
        <w:ind w:left="709" w:hanging="142"/>
        <w:rPr>
          <w:rFonts w:asciiTheme="majorHAnsi" w:hAnsiTheme="majorHAnsi"/>
          <w:sz w:val="22"/>
        </w:rPr>
      </w:pPr>
      <w:r w:rsidRPr="007D2958">
        <w:rPr>
          <w:rFonts w:asciiTheme="majorHAnsi" w:hAnsiTheme="majorHAnsi"/>
          <w:sz w:val="22"/>
        </w:rPr>
        <w:t>installing meters that meet national standards</w:t>
      </w:r>
    </w:p>
    <w:p w14:paraId="0795C99E" w14:textId="77777777" w:rsidR="00B642E2" w:rsidRPr="00593E6C" w:rsidRDefault="00B642E2" w:rsidP="00192DAD">
      <w:pPr>
        <w:pStyle w:val="ListNumber3"/>
        <w:numPr>
          <w:ilvl w:val="3"/>
          <w:numId w:val="28"/>
        </w:numPr>
        <w:ind w:left="426"/>
        <w:rPr>
          <w:rFonts w:asciiTheme="majorHAnsi" w:hAnsiTheme="majorHAnsi"/>
          <w:szCs w:val="22"/>
        </w:rPr>
      </w:pPr>
      <w:r w:rsidRPr="00593E6C">
        <w:rPr>
          <w:rFonts w:asciiTheme="majorHAnsi" w:hAnsiTheme="majorHAnsi"/>
          <w:szCs w:val="22"/>
        </w:rPr>
        <w:t>installing piping for stock and domestic water supply purposes</w:t>
      </w:r>
    </w:p>
    <w:p w14:paraId="313697D1" w14:textId="77777777" w:rsidR="00B642E2" w:rsidRPr="00593E6C" w:rsidRDefault="00B642E2" w:rsidP="00192DAD">
      <w:pPr>
        <w:pStyle w:val="ListNumber3"/>
        <w:numPr>
          <w:ilvl w:val="3"/>
          <w:numId w:val="28"/>
        </w:numPr>
        <w:ind w:left="426"/>
        <w:rPr>
          <w:rFonts w:asciiTheme="majorHAnsi" w:hAnsiTheme="majorHAnsi"/>
          <w:szCs w:val="22"/>
        </w:rPr>
      </w:pPr>
      <w:r w:rsidRPr="00593E6C">
        <w:rPr>
          <w:rFonts w:asciiTheme="majorHAnsi" w:hAnsiTheme="majorHAnsi"/>
          <w:szCs w:val="22"/>
        </w:rPr>
        <w:t>installing new or upgrading associated technology/infrastructure for water delivery, for example:</w:t>
      </w:r>
    </w:p>
    <w:p w14:paraId="166AF0E3" w14:textId="77777777" w:rsidR="00B642E2" w:rsidRPr="00593E6C" w:rsidRDefault="00B642E2" w:rsidP="00192DAD">
      <w:pPr>
        <w:pStyle w:val="ListNumber4"/>
        <w:numPr>
          <w:ilvl w:val="4"/>
          <w:numId w:val="35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power supply systems and/or electrical works</w:t>
      </w:r>
    </w:p>
    <w:p w14:paraId="1FA804A4" w14:textId="77777777" w:rsidR="00B642E2" w:rsidRPr="00593E6C" w:rsidRDefault="00B642E2" w:rsidP="00192DAD">
      <w:pPr>
        <w:pStyle w:val="ListNumber3"/>
        <w:numPr>
          <w:ilvl w:val="3"/>
          <w:numId w:val="28"/>
        </w:numPr>
        <w:ind w:left="426"/>
        <w:rPr>
          <w:rFonts w:asciiTheme="majorHAnsi" w:hAnsiTheme="majorHAnsi"/>
          <w:szCs w:val="22"/>
        </w:rPr>
      </w:pPr>
      <w:r w:rsidRPr="00593E6C">
        <w:rPr>
          <w:rFonts w:asciiTheme="majorHAnsi" w:hAnsiTheme="majorHAnsi"/>
          <w:szCs w:val="22"/>
        </w:rPr>
        <w:t>costs to permanently decommission sections of a water delivery system identified for closure, for example:</w:t>
      </w:r>
    </w:p>
    <w:p w14:paraId="0BC6C8B2" w14:textId="77777777" w:rsidR="00B642E2" w:rsidRPr="00593E6C" w:rsidRDefault="00B642E2" w:rsidP="00192DAD">
      <w:pPr>
        <w:pStyle w:val="ListNumber4"/>
        <w:numPr>
          <w:ilvl w:val="4"/>
          <w:numId w:val="36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earthworks to fill decommissioned channels</w:t>
      </w:r>
    </w:p>
    <w:p w14:paraId="640E0238" w14:textId="1E996732" w:rsidR="00B642E2" w:rsidRDefault="00B642E2" w:rsidP="00192DAD">
      <w:pPr>
        <w:pStyle w:val="ListNumber4"/>
        <w:numPr>
          <w:ilvl w:val="4"/>
          <w:numId w:val="36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lastRenderedPageBreak/>
        <w:t>removal of pipes or channel off-takes</w:t>
      </w:r>
    </w:p>
    <w:p w14:paraId="7E18B8CF" w14:textId="58BB531C" w:rsidR="001623AA" w:rsidRPr="00593E6C" w:rsidRDefault="001623AA" w:rsidP="00192DAD">
      <w:pPr>
        <w:pStyle w:val="ListNumber4"/>
        <w:numPr>
          <w:ilvl w:val="4"/>
          <w:numId w:val="36"/>
        </w:numPr>
        <w:ind w:left="709" w:hanging="142"/>
        <w:rPr>
          <w:rFonts w:asciiTheme="majorHAnsi" w:hAnsiTheme="majorHAnsi"/>
        </w:rPr>
      </w:pPr>
      <w:r>
        <w:rPr>
          <w:rFonts w:asciiTheme="majorHAnsi" w:hAnsiTheme="majorHAnsi"/>
        </w:rPr>
        <w:t>acquisition of water entitlements from irrigators retiring from irrigation as part of a channel rationalisation process, stock and domestic schemes for retiring irrigators, and removal of on-farm irrigation layouts</w:t>
      </w:r>
    </w:p>
    <w:p w14:paraId="7FFCD7C6" w14:textId="77777777" w:rsidR="00B642E2" w:rsidRPr="00593E6C" w:rsidRDefault="00B642E2" w:rsidP="00192DAD">
      <w:pPr>
        <w:pStyle w:val="ListNumber3"/>
        <w:numPr>
          <w:ilvl w:val="3"/>
          <w:numId w:val="28"/>
        </w:numPr>
        <w:ind w:left="426"/>
        <w:rPr>
          <w:rFonts w:asciiTheme="majorHAnsi" w:hAnsiTheme="majorHAnsi"/>
          <w:szCs w:val="22"/>
        </w:rPr>
      </w:pPr>
      <w:r w:rsidRPr="00593E6C">
        <w:rPr>
          <w:rFonts w:asciiTheme="majorHAnsi" w:hAnsiTheme="majorHAnsi"/>
          <w:szCs w:val="22"/>
        </w:rPr>
        <w:t>computing/automation equipment to help manage farm water delivery operations</w:t>
      </w:r>
    </w:p>
    <w:p w14:paraId="21EEC449" w14:textId="4924B096" w:rsidR="00B642E2" w:rsidRPr="00593E6C" w:rsidRDefault="00B642E2" w:rsidP="00192DAD">
      <w:pPr>
        <w:pStyle w:val="ListNumber3"/>
        <w:numPr>
          <w:ilvl w:val="3"/>
          <w:numId w:val="28"/>
        </w:numPr>
        <w:ind w:left="426"/>
        <w:rPr>
          <w:rFonts w:asciiTheme="majorHAnsi" w:hAnsiTheme="majorHAnsi"/>
          <w:szCs w:val="22"/>
        </w:rPr>
      </w:pPr>
      <w:r w:rsidRPr="00593E6C">
        <w:rPr>
          <w:rFonts w:asciiTheme="majorHAnsi" w:hAnsiTheme="majorHAnsi"/>
          <w:szCs w:val="22"/>
        </w:rPr>
        <w:t>other activities that imp</w:t>
      </w:r>
      <w:r w:rsidR="00192DAD">
        <w:rPr>
          <w:rFonts w:asciiTheme="majorHAnsi" w:hAnsiTheme="majorHAnsi"/>
          <w:szCs w:val="22"/>
        </w:rPr>
        <w:t>rove the water efficiency of a</w:t>
      </w:r>
      <w:r w:rsidRPr="00593E6C">
        <w:rPr>
          <w:rFonts w:asciiTheme="majorHAnsi" w:hAnsiTheme="majorHAnsi"/>
          <w:szCs w:val="22"/>
        </w:rPr>
        <w:t xml:space="preserve"> water delivery system.</w:t>
      </w:r>
    </w:p>
    <w:p w14:paraId="5FECFA03" w14:textId="77777777" w:rsidR="00B642E2" w:rsidRDefault="00B642E2" w:rsidP="00B642E2">
      <w:pPr>
        <w:pStyle w:val="Heading3"/>
      </w:pPr>
      <w:r>
        <w:t>Metering</w:t>
      </w:r>
    </w:p>
    <w:p w14:paraId="21402899" w14:textId="77777777" w:rsidR="00B642E2" w:rsidRPr="00593E6C" w:rsidRDefault="00B642E2" w:rsidP="00192DAD">
      <w:pPr>
        <w:pStyle w:val="ListNumber3"/>
        <w:numPr>
          <w:ilvl w:val="3"/>
          <w:numId w:val="33"/>
        </w:numPr>
        <w:tabs>
          <w:tab w:val="left" w:pos="567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connection to a Pattern Approved water metering system that meets the Australian Standard 4747</w:t>
      </w:r>
    </w:p>
    <w:p w14:paraId="35623173" w14:textId="77777777" w:rsidR="00B642E2" w:rsidRPr="00593E6C" w:rsidRDefault="00B642E2" w:rsidP="00192DAD">
      <w:pPr>
        <w:pStyle w:val="ListNumber3"/>
        <w:numPr>
          <w:ilvl w:val="3"/>
          <w:numId w:val="33"/>
        </w:numPr>
        <w:tabs>
          <w:tab w:val="left" w:pos="567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removal of existing meters</w:t>
      </w:r>
    </w:p>
    <w:p w14:paraId="130FE7A4" w14:textId="77777777" w:rsidR="00B642E2" w:rsidRPr="00593E6C" w:rsidRDefault="00B642E2" w:rsidP="00192DAD">
      <w:pPr>
        <w:pStyle w:val="ListNumber3"/>
        <w:numPr>
          <w:ilvl w:val="3"/>
          <w:numId w:val="33"/>
        </w:numPr>
        <w:tabs>
          <w:tab w:val="left" w:pos="567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removing existing foundations (if necessary)</w:t>
      </w:r>
    </w:p>
    <w:p w14:paraId="64363067" w14:textId="77777777" w:rsidR="00B642E2" w:rsidRPr="00593E6C" w:rsidRDefault="00B642E2" w:rsidP="00192DAD">
      <w:pPr>
        <w:pStyle w:val="ListNumber3"/>
        <w:numPr>
          <w:ilvl w:val="3"/>
          <w:numId w:val="33"/>
        </w:numPr>
        <w:tabs>
          <w:tab w:val="left" w:pos="567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installing new foundations (if necessary)</w:t>
      </w:r>
    </w:p>
    <w:p w14:paraId="0DEBD79B" w14:textId="77777777" w:rsidR="00B642E2" w:rsidRPr="00593E6C" w:rsidRDefault="00B642E2" w:rsidP="00192DAD">
      <w:pPr>
        <w:pStyle w:val="ListNumber3"/>
        <w:numPr>
          <w:ilvl w:val="3"/>
          <w:numId w:val="33"/>
        </w:numPr>
        <w:tabs>
          <w:tab w:val="left" w:pos="567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purchasing (approved compliant) meters</w:t>
      </w:r>
    </w:p>
    <w:p w14:paraId="2BBB1646" w14:textId="77777777" w:rsidR="00B642E2" w:rsidRPr="00593E6C" w:rsidRDefault="00B642E2" w:rsidP="00192DAD">
      <w:pPr>
        <w:pStyle w:val="ListNumber3"/>
        <w:numPr>
          <w:ilvl w:val="3"/>
          <w:numId w:val="33"/>
        </w:numPr>
        <w:tabs>
          <w:tab w:val="left" w:pos="567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connecting power or solar supply as required</w:t>
      </w:r>
    </w:p>
    <w:p w14:paraId="4352416A" w14:textId="77777777" w:rsidR="00B642E2" w:rsidRPr="00593E6C" w:rsidRDefault="00B642E2" w:rsidP="00192DAD">
      <w:pPr>
        <w:pStyle w:val="ListNumber3"/>
        <w:numPr>
          <w:ilvl w:val="3"/>
          <w:numId w:val="33"/>
        </w:numPr>
        <w:tabs>
          <w:tab w:val="left" w:pos="567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installing new pipe connections to the meter</w:t>
      </w:r>
    </w:p>
    <w:p w14:paraId="45A44C02" w14:textId="77777777" w:rsidR="00B642E2" w:rsidRPr="00593E6C" w:rsidRDefault="00B642E2" w:rsidP="00192DAD">
      <w:pPr>
        <w:pStyle w:val="ListNumber3"/>
        <w:numPr>
          <w:ilvl w:val="3"/>
          <w:numId w:val="33"/>
        </w:numPr>
        <w:tabs>
          <w:tab w:val="left" w:pos="567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installing meters</w:t>
      </w:r>
    </w:p>
    <w:p w14:paraId="4B04D406" w14:textId="21665DB0" w:rsidR="00B642E2" w:rsidRDefault="00B642E2" w:rsidP="00B642E2">
      <w:pPr>
        <w:pStyle w:val="Heading3"/>
      </w:pPr>
      <w:r>
        <w:t xml:space="preserve">On-Farm Irrigation Efficiency Projects </w:t>
      </w:r>
    </w:p>
    <w:p w14:paraId="1346C838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installing new or upgrading existing irrigation infrastructure and associated technology/infrastructure for water delivery, for example:</w:t>
      </w:r>
    </w:p>
    <w:p w14:paraId="1D7BBE40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pressurised, overhead, spray or surface drip systems</w:t>
      </w:r>
    </w:p>
    <w:p w14:paraId="2F3E4FAE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lastRenderedPageBreak/>
        <w:t xml:space="preserve">surface/gravity (flood) and pipe and riser irrigation systems </w:t>
      </w:r>
    </w:p>
    <w:p w14:paraId="0483830F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improving irrigated area layout or design, including laser/GPS levelling, reshaping embankments or other land forming</w:t>
      </w:r>
    </w:p>
    <w:p w14:paraId="44477672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water filtration, fertigation or dosing systems</w:t>
      </w:r>
    </w:p>
    <w:p w14:paraId="0497BC66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water re-use/drainage/recycling systems (including hydroponics)</w:t>
      </w:r>
    </w:p>
    <w:p w14:paraId="4C234562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water storage systems (including sub-surface storages) – improving/reconfiguring</w:t>
      </w:r>
    </w:p>
    <w:p w14:paraId="0029A084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soil moisture and water level monitoring equipment (gauges, sensors, probes, etc.)</w:t>
      </w:r>
    </w:p>
    <w:p w14:paraId="57FF883F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improving/lining and/or reconstructing channels</w:t>
      </w:r>
    </w:p>
    <w:p w14:paraId="011ABDBF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replacing channels with piping systems</w:t>
      </w:r>
    </w:p>
    <w:p w14:paraId="79EDF69D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repairing or replacing pipes and pumping infrastructure</w:t>
      </w:r>
    </w:p>
    <w:p w14:paraId="391AE803" w14:textId="77777777" w:rsidR="00B642E2" w:rsidRPr="00593E6C" w:rsidRDefault="00B642E2" w:rsidP="00192DAD">
      <w:pPr>
        <w:pStyle w:val="ListNumber4"/>
        <w:numPr>
          <w:ilvl w:val="4"/>
          <w:numId w:val="37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mainlines</w:t>
      </w:r>
    </w:p>
    <w:p w14:paraId="58438D96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installing new or upgrading existing irrigation infrastructure or technology, such as automated water management systems and sensing equipment intended to improve efficiency through better decision-making about supply of water, for example:</w:t>
      </w:r>
    </w:p>
    <w:p w14:paraId="329B8CCF" w14:textId="77777777" w:rsidR="00B642E2" w:rsidRPr="00593E6C" w:rsidRDefault="00B642E2" w:rsidP="00192DAD">
      <w:pPr>
        <w:pStyle w:val="ListNumber4"/>
        <w:numPr>
          <w:ilvl w:val="4"/>
          <w:numId w:val="38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installation/upgrading of flow control regulators, remote sensing and telemetry control systems</w:t>
      </w:r>
    </w:p>
    <w:p w14:paraId="1475A876" w14:textId="77777777" w:rsidR="00B642E2" w:rsidRPr="00593E6C" w:rsidRDefault="00B642E2" w:rsidP="00192DAD">
      <w:pPr>
        <w:pStyle w:val="ListNumber4"/>
        <w:numPr>
          <w:ilvl w:val="4"/>
          <w:numId w:val="38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system automation and control (including computing equipment, telemetry systems, etc.)</w:t>
      </w:r>
    </w:p>
    <w:p w14:paraId="00CC6062" w14:textId="77777777" w:rsidR="00B642E2" w:rsidRPr="00593E6C" w:rsidRDefault="00B642E2" w:rsidP="00192DAD">
      <w:pPr>
        <w:pStyle w:val="ListNumber4"/>
        <w:numPr>
          <w:ilvl w:val="4"/>
          <w:numId w:val="38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improving management and measurement points, with intermediate automated control stations coupled with appropriate on-stream or off-stream storage facilities</w:t>
      </w:r>
    </w:p>
    <w:p w14:paraId="3B9A34D7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installing piping for stock and domestic water supply purposes</w:t>
      </w:r>
    </w:p>
    <w:p w14:paraId="25EA0083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improving the water efficiency of a farm, for example:</w:t>
      </w:r>
    </w:p>
    <w:p w14:paraId="1D226FD1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lastRenderedPageBreak/>
        <w:t>developing a Farm Irrigation Modernisation Plan</w:t>
      </w:r>
    </w:p>
    <w:p w14:paraId="4D2870AE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to deliver water savings without detrimental environmental or cultural/Indigenous heritage impacts</w:t>
      </w:r>
    </w:p>
    <w:p w14:paraId="23778F31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water-saving soil treatment/mulches</w:t>
      </w:r>
    </w:p>
    <w:p w14:paraId="3CBD0552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increased night watering</w:t>
      </w:r>
    </w:p>
    <w:p w14:paraId="3A81EF4F" w14:textId="6B78FA65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netting or windbreaks</w:t>
      </w:r>
    </w:p>
    <w:p w14:paraId="25C67F58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temperature mitigation strategies to reduce overwatering</w:t>
      </w:r>
    </w:p>
    <w:p w14:paraId="4B101E0C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frost protection measures that reduce watering needs</w:t>
      </w:r>
    </w:p>
    <w:p w14:paraId="445D8C59" w14:textId="1E20E39E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soil treatments that improve water holding capacity and nutrients/quality such as manuring, fertilising, composting, pH treatments, etc</w:t>
      </w:r>
      <w:r w:rsidR="00D52CA2">
        <w:rPr>
          <w:rFonts w:asciiTheme="majorHAnsi" w:hAnsiTheme="majorHAnsi"/>
        </w:rPr>
        <w:t>.</w:t>
      </w:r>
    </w:p>
    <w:p w14:paraId="53DE11F1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water harvesting</w:t>
      </w:r>
    </w:p>
    <w:p w14:paraId="09631BB4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reconfiguring or diversifying crops, or changing cropping times to reduce water use</w:t>
      </w:r>
    </w:p>
    <w:p w14:paraId="3A2A7101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changing to non-irrigation production systems</w:t>
      </w:r>
    </w:p>
    <w:p w14:paraId="093DF814" w14:textId="77777777" w:rsidR="00B642E2" w:rsidRPr="00593E6C" w:rsidRDefault="00B642E2" w:rsidP="00192DAD">
      <w:pPr>
        <w:pStyle w:val="ListNumber4"/>
        <w:numPr>
          <w:ilvl w:val="4"/>
          <w:numId w:val="39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changing water supply from river water to recycled, desalinated or groundwater</w:t>
      </w:r>
    </w:p>
    <w:p w14:paraId="2962BA09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changes to farm production systems that increase production using less water, such as a glasshouse or shedding dairy cows</w:t>
      </w:r>
    </w:p>
    <w:p w14:paraId="4B87A989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changing land or environmental management</w:t>
      </w:r>
    </w:p>
    <w:p w14:paraId="2E7FC470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transforming to intense production systems</w:t>
      </w:r>
    </w:p>
    <w:p w14:paraId="769FC417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permanent plantings that improve water efficiencies, such as:</w:t>
      </w:r>
    </w:p>
    <w:p w14:paraId="6A32AA87" w14:textId="77777777" w:rsidR="00B642E2" w:rsidRPr="00593E6C" w:rsidRDefault="00B642E2" w:rsidP="00192DAD">
      <w:pPr>
        <w:pStyle w:val="ListNumber4"/>
        <w:numPr>
          <w:ilvl w:val="4"/>
          <w:numId w:val="40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 xml:space="preserve">water efficient root stock </w:t>
      </w:r>
    </w:p>
    <w:p w14:paraId="34C4E6C5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installing new or upgrading associated technology/infrastructure for water delivery, for example:</w:t>
      </w:r>
    </w:p>
    <w:p w14:paraId="00D5D25C" w14:textId="77777777" w:rsidR="00B642E2" w:rsidRPr="00593E6C" w:rsidRDefault="00B642E2" w:rsidP="00192DAD">
      <w:pPr>
        <w:pStyle w:val="ListNumber4"/>
        <w:numPr>
          <w:ilvl w:val="4"/>
          <w:numId w:val="41"/>
        </w:numPr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lastRenderedPageBreak/>
        <w:t>power supply systems and/or electrical works</w:t>
      </w:r>
    </w:p>
    <w:p w14:paraId="25F3CF24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costs to permanently decommission sections of a water delivery system identified for closure, for example:</w:t>
      </w:r>
    </w:p>
    <w:p w14:paraId="155E6901" w14:textId="77777777" w:rsidR="00B642E2" w:rsidRPr="00593E6C" w:rsidRDefault="00B642E2" w:rsidP="00192DAD">
      <w:pPr>
        <w:pStyle w:val="ListNumber4"/>
        <w:numPr>
          <w:ilvl w:val="4"/>
          <w:numId w:val="42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earthworks to fill decommissioned channels</w:t>
      </w:r>
    </w:p>
    <w:p w14:paraId="61EF10EF" w14:textId="77777777" w:rsidR="00B642E2" w:rsidRPr="00593E6C" w:rsidRDefault="00B642E2" w:rsidP="00192DAD">
      <w:pPr>
        <w:pStyle w:val="ListNumber4"/>
        <w:numPr>
          <w:ilvl w:val="4"/>
          <w:numId w:val="42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removal of pipes or channel off-takes</w:t>
      </w:r>
    </w:p>
    <w:p w14:paraId="0975433E" w14:textId="72E0E913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 xml:space="preserve">installing new or upgrading existing </w:t>
      </w:r>
      <w:r w:rsidR="006412FF">
        <w:rPr>
          <w:rFonts w:asciiTheme="majorHAnsi" w:hAnsiTheme="majorHAnsi"/>
        </w:rPr>
        <w:t xml:space="preserve">water-related </w:t>
      </w:r>
      <w:r w:rsidRPr="00593E6C">
        <w:rPr>
          <w:rFonts w:asciiTheme="majorHAnsi" w:hAnsiTheme="majorHAnsi"/>
        </w:rPr>
        <w:t>farm infrastructure, for example:</w:t>
      </w:r>
    </w:p>
    <w:p w14:paraId="72A166D4" w14:textId="77777777" w:rsidR="00B642E2" w:rsidRPr="00593E6C" w:rsidRDefault="00B642E2" w:rsidP="00192DAD">
      <w:pPr>
        <w:pStyle w:val="ListNumber4"/>
        <w:numPr>
          <w:ilvl w:val="4"/>
          <w:numId w:val="43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energy efficiency components such as solar power systems</w:t>
      </w:r>
    </w:p>
    <w:p w14:paraId="34F2D3E5" w14:textId="70EBC578" w:rsidR="00B642E2" w:rsidRPr="00593E6C" w:rsidRDefault="00B642E2" w:rsidP="00192DAD">
      <w:pPr>
        <w:pStyle w:val="ListNumber4"/>
        <w:numPr>
          <w:ilvl w:val="4"/>
          <w:numId w:val="43"/>
        </w:numPr>
        <w:tabs>
          <w:tab w:val="left" w:pos="993"/>
        </w:tabs>
        <w:ind w:left="709" w:hanging="142"/>
        <w:rPr>
          <w:rFonts w:asciiTheme="majorHAnsi" w:hAnsiTheme="majorHAnsi"/>
        </w:rPr>
      </w:pPr>
      <w:r w:rsidRPr="00593E6C">
        <w:rPr>
          <w:rFonts w:asciiTheme="majorHAnsi" w:hAnsiTheme="majorHAnsi"/>
        </w:rPr>
        <w:t>structures to protect your equipment e</w:t>
      </w:r>
      <w:r w:rsidR="00192DAD">
        <w:rPr>
          <w:rFonts w:asciiTheme="majorHAnsi" w:hAnsiTheme="majorHAnsi"/>
        </w:rPr>
        <w:t>.</w:t>
      </w:r>
      <w:r w:rsidRPr="00593E6C">
        <w:rPr>
          <w:rFonts w:asciiTheme="majorHAnsi" w:hAnsiTheme="majorHAnsi"/>
        </w:rPr>
        <w:t>g</w:t>
      </w:r>
      <w:r w:rsidR="00192DAD">
        <w:rPr>
          <w:rFonts w:asciiTheme="majorHAnsi" w:hAnsiTheme="majorHAnsi"/>
        </w:rPr>
        <w:t>.</w:t>
      </w:r>
      <w:r w:rsidRPr="00593E6C">
        <w:rPr>
          <w:rFonts w:asciiTheme="majorHAnsi" w:hAnsiTheme="majorHAnsi"/>
        </w:rPr>
        <w:t xml:space="preserve"> pump housings </w:t>
      </w:r>
    </w:p>
    <w:p w14:paraId="62B7BBDA" w14:textId="77777777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computing/automation equipment to help manage farm watering operations</w:t>
      </w:r>
    </w:p>
    <w:p w14:paraId="3DAE74DC" w14:textId="78E557D5" w:rsidR="00B642E2" w:rsidRPr="00593E6C" w:rsidRDefault="00B642E2" w:rsidP="00192DAD">
      <w:pPr>
        <w:pStyle w:val="ListNumber3"/>
        <w:numPr>
          <w:ilvl w:val="3"/>
          <w:numId w:val="34"/>
        </w:numPr>
        <w:tabs>
          <w:tab w:val="left" w:pos="454"/>
        </w:tabs>
        <w:ind w:left="426"/>
        <w:rPr>
          <w:rFonts w:asciiTheme="majorHAnsi" w:hAnsiTheme="majorHAnsi"/>
        </w:rPr>
      </w:pPr>
      <w:r w:rsidRPr="00593E6C">
        <w:rPr>
          <w:rFonts w:asciiTheme="majorHAnsi" w:hAnsiTheme="majorHAnsi"/>
        </w:rPr>
        <w:t>other activities that imp</w:t>
      </w:r>
      <w:r w:rsidR="00192DAD">
        <w:rPr>
          <w:rFonts w:asciiTheme="majorHAnsi" w:hAnsiTheme="majorHAnsi"/>
        </w:rPr>
        <w:t>rove the water efficiency of a</w:t>
      </w:r>
      <w:r w:rsidRPr="00593E6C">
        <w:rPr>
          <w:rFonts w:asciiTheme="majorHAnsi" w:hAnsiTheme="majorHAnsi"/>
        </w:rPr>
        <w:t xml:space="preserve"> water delivery system.</w:t>
      </w:r>
    </w:p>
    <w:p w14:paraId="68C5ED84" w14:textId="77777777" w:rsidR="00B642E2" w:rsidRPr="00593E6C" w:rsidRDefault="00B642E2" w:rsidP="00192DAD">
      <w:pPr>
        <w:pStyle w:val="ListNumber2"/>
        <w:ind w:left="0" w:firstLine="0"/>
        <w:rPr>
          <w:rFonts w:asciiTheme="majorHAnsi" w:hAnsiTheme="majorHAnsi"/>
        </w:rPr>
      </w:pPr>
      <w:r w:rsidRPr="00593E6C">
        <w:rPr>
          <w:rFonts w:asciiTheme="majorHAnsi" w:hAnsiTheme="majorHAnsi"/>
        </w:rPr>
        <w:t>A project (in any stream) may also include activities or items that support water delivery system productivity and efficiency if the cost of those activities/items does not exceed the limit of the project funding. Examples include (but are not limited to): improving energy efficiency of the delivery system (e.g. alternative sources of energy); infrastructure to protect equipment; and other activities that improves the long-term viability and financial position of the delivery system.</w:t>
      </w:r>
    </w:p>
    <w:p w14:paraId="0C35D9BE" w14:textId="77777777" w:rsidR="00B642E2" w:rsidRDefault="00B642E2" w:rsidP="00B642E2">
      <w:pPr>
        <w:pStyle w:val="Heading2"/>
      </w:pPr>
      <w:r w:rsidRPr="004A682C">
        <w:t>Ineligible for inclusion in a Project</w:t>
      </w:r>
    </w:p>
    <w:p w14:paraId="6BD27DB0" w14:textId="6FEBB79A" w:rsidR="000376B0" w:rsidRPr="00192DAD" w:rsidRDefault="00D52CA2" w:rsidP="00192DAD">
      <w:pPr>
        <w:pStyle w:val="ListNumber2"/>
        <w:ind w:left="0" w:firstLine="0"/>
        <w:rPr>
          <w:rFonts w:asciiTheme="majorHAnsi" w:hAnsiTheme="majorHAnsi"/>
        </w:rPr>
      </w:pPr>
      <w:r w:rsidRPr="00D52CA2">
        <w:rPr>
          <w:rFonts w:asciiTheme="majorHAnsi" w:hAnsiTheme="majorHAnsi"/>
        </w:rPr>
        <w:t xml:space="preserve">Adding new water entitlements or business partners to </w:t>
      </w:r>
      <w:r>
        <w:rPr>
          <w:rFonts w:asciiTheme="majorHAnsi" w:hAnsiTheme="majorHAnsi"/>
        </w:rPr>
        <w:t>p</w:t>
      </w:r>
      <w:r w:rsidRPr="00D52CA2">
        <w:rPr>
          <w:rFonts w:asciiTheme="majorHAnsi" w:hAnsiTheme="majorHAnsi"/>
        </w:rPr>
        <w:t xml:space="preserve">roject </w:t>
      </w:r>
      <w:r>
        <w:rPr>
          <w:rFonts w:asciiTheme="majorHAnsi" w:hAnsiTheme="majorHAnsi"/>
        </w:rPr>
        <w:t>p</w:t>
      </w:r>
      <w:r w:rsidRPr="00D52CA2">
        <w:rPr>
          <w:rFonts w:asciiTheme="majorHAnsi" w:hAnsiTheme="majorHAnsi"/>
        </w:rPr>
        <w:t>roposals that have not</w:t>
      </w:r>
      <w:r>
        <w:rPr>
          <w:rFonts w:asciiTheme="majorHAnsi" w:hAnsiTheme="majorHAnsi"/>
        </w:rPr>
        <w:t xml:space="preserve"> been specified in the initial c</w:t>
      </w:r>
      <w:r w:rsidRPr="00D52CA2">
        <w:rPr>
          <w:rFonts w:asciiTheme="majorHAnsi" w:hAnsiTheme="majorHAnsi"/>
        </w:rPr>
        <w:t>ontract negotiations</w:t>
      </w:r>
      <w:r w:rsidR="00B642E2" w:rsidRPr="00593E6C">
        <w:rPr>
          <w:rFonts w:asciiTheme="majorHAnsi" w:hAnsiTheme="majorHAnsi"/>
        </w:rPr>
        <w:t>.</w:t>
      </w:r>
    </w:p>
    <w:sectPr w:rsidR="000376B0" w:rsidRPr="00192DAD" w:rsidSect="00BD2EB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384" w:right="1268" w:bottom="2410" w:left="1797" w:header="284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4DF68" w14:textId="77777777" w:rsidR="00B66517" w:rsidRDefault="00B66517">
      <w:r>
        <w:separator/>
      </w:r>
    </w:p>
  </w:endnote>
  <w:endnote w:type="continuationSeparator" w:id="0">
    <w:p w14:paraId="19C9604E" w14:textId="77777777" w:rsidR="00B66517" w:rsidRDefault="00B6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altName w:val="Times New Roman"/>
    <w:charset w:val="00"/>
    <w:family w:val="auto"/>
    <w:pitch w:val="variable"/>
    <w:sig w:usb0="00000001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loPro">
    <w:altName w:val="Times New Roman"/>
    <w:charset w:val="00"/>
    <w:family w:val="auto"/>
    <w:pitch w:val="variable"/>
    <w:sig w:usb0="00000001" w:usb1="4000205B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page" w:tblpX="466" w:tblpY="15240"/>
      <w:tblW w:w="9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8796"/>
    </w:tblGrid>
    <w:tr w:rsidR="00731A5C" w14:paraId="2751578C" w14:textId="77777777">
      <w:trPr>
        <w:trHeight w:val="430"/>
      </w:trPr>
      <w:tc>
        <w:tcPr>
          <w:tcW w:w="709" w:type="dxa"/>
        </w:tcPr>
        <w:p w14:paraId="52E68967" w14:textId="77777777" w:rsidR="00731A5C" w:rsidRDefault="00350F88">
          <w:pPr>
            <w:jc w:val="center"/>
          </w:pPr>
          <w:r>
            <w:rPr>
              <w:noProof/>
              <w:lang w:eastAsia="en-AU"/>
            </w:rPr>
            <w:drawing>
              <wp:inline distT="0" distB="0" distL="0" distR="0" wp14:anchorId="0A16C5C1" wp14:editId="26AD37EF">
                <wp:extent cx="169545" cy="169545"/>
                <wp:effectExtent l="0" t="0" r="8255" b="8255"/>
                <wp:docPr id="152" name="Pictur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6" w:type="dxa"/>
        </w:tcPr>
        <w:p w14:paraId="7132075C" w14:textId="77777777" w:rsidR="00731A5C" w:rsidRDefault="00043D32">
          <w:pPr>
            <w:rPr>
              <w:color w:val="FFFFFF" w:themeColor="background1"/>
              <w:sz w:val="18"/>
              <w:szCs w:val="18"/>
            </w:rPr>
          </w:pPr>
          <w:r>
            <w:rPr>
              <w:b/>
              <w:color w:val="FFFFFF" w:themeColor="background1"/>
              <w:sz w:val="18"/>
              <w:szCs w:val="18"/>
            </w:rPr>
            <w:t>General inquiries</w:t>
          </w:r>
          <w:r w:rsidRPr="00043D32">
            <w:rPr>
              <w:b/>
              <w:color w:val="FFFFFF" w:themeColor="background1"/>
              <w:sz w:val="18"/>
              <w:szCs w:val="18"/>
            </w:rPr>
            <w:t xml:space="preserve"> 1800 900 090</w:t>
          </w:r>
        </w:p>
      </w:tc>
    </w:tr>
    <w:tr w:rsidR="00731A5C" w14:paraId="41EDEE90" w14:textId="77777777">
      <w:trPr>
        <w:trHeight w:val="375"/>
      </w:trPr>
      <w:tc>
        <w:tcPr>
          <w:tcW w:w="709" w:type="dxa"/>
        </w:tcPr>
        <w:p w14:paraId="76986AE6" w14:textId="77777777" w:rsidR="00731A5C" w:rsidRDefault="00350F88">
          <w:r>
            <w:rPr>
              <w:noProof/>
              <w:lang w:eastAsia="en-AU"/>
            </w:rPr>
            <w:drawing>
              <wp:anchor distT="0" distB="0" distL="114300" distR="114300" simplePos="0" relativeHeight="251679744" behindDoc="1" locked="0" layoutInCell="1" allowOverlap="1" wp14:anchorId="5E4795DA" wp14:editId="7B4CB7B7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230967" cy="217382"/>
                <wp:effectExtent l="0" t="0" r="0" b="11430"/>
                <wp:wrapNone/>
                <wp:docPr id="153" name="Pictur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967" cy="217382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6" w:type="dxa"/>
        </w:tcPr>
        <w:p w14:paraId="5049FFFA" w14:textId="77777777" w:rsidR="00731A5C" w:rsidRDefault="00350F88" w:rsidP="00BD2EBD">
          <w:r>
            <w:rPr>
              <w:b/>
              <w:color w:val="FFFFFF" w:themeColor="background1"/>
              <w:sz w:val="18"/>
              <w:szCs w:val="18"/>
            </w:rPr>
            <w:t>agriculture.gov.a</w:t>
          </w:r>
          <w:r w:rsidR="00BD2EBD">
            <w:rPr>
              <w:b/>
              <w:color w:val="FFFFFF" w:themeColor="background1"/>
              <w:sz w:val="18"/>
              <w:szCs w:val="18"/>
            </w:rPr>
            <w:t>u</w:t>
          </w:r>
        </w:p>
      </w:tc>
    </w:tr>
  </w:tbl>
  <w:p w14:paraId="5FE5F4DC" w14:textId="77777777" w:rsidR="00731A5C" w:rsidRDefault="00350F8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2063" behindDoc="1" locked="0" layoutInCell="1" allowOverlap="1" wp14:anchorId="4930DA6C" wp14:editId="72382D49">
          <wp:simplePos x="0" y="0"/>
          <wp:positionH relativeFrom="column">
            <wp:posOffset>-1143000</wp:posOffset>
          </wp:positionH>
          <wp:positionV relativeFrom="paragraph">
            <wp:posOffset>-687070</wp:posOffset>
          </wp:positionV>
          <wp:extent cx="7658100" cy="1370836"/>
          <wp:effectExtent l="0" t="0" r="0" b="127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back pag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818" cy="1370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31940" w14:textId="77777777" w:rsidR="00731A5C" w:rsidRDefault="00731A5C">
    <w:pPr>
      <w:pStyle w:val="Footer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B3E30" w14:textId="77777777" w:rsidR="00B66517" w:rsidRDefault="00B66517">
      <w:r>
        <w:separator/>
      </w:r>
    </w:p>
  </w:footnote>
  <w:footnote w:type="continuationSeparator" w:id="0">
    <w:p w14:paraId="7E68BEF8" w14:textId="77777777" w:rsidR="00B66517" w:rsidRDefault="00B6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8A5EA" w14:textId="4812AB6F" w:rsidR="00731A5C" w:rsidRDefault="001E2039" w:rsidP="00020C93">
    <w:pPr>
      <w:pStyle w:val="Header"/>
      <w:tabs>
        <w:tab w:val="clear" w:pos="4320"/>
        <w:tab w:val="clear" w:pos="8640"/>
        <w:tab w:val="center" w:pos="4252"/>
      </w:tabs>
    </w:pPr>
    <w:r>
      <w:rPr>
        <w:noProof/>
        <w:lang w:eastAsia="en-AU"/>
      </w:rPr>
      <w:pict w14:anchorId="6BBDD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.75pt;height:40.5pt">
          <v:imagedata r:id="rId1" o:title="AG_Inline_black"/>
        </v:shape>
      </w:pict>
    </w:r>
    <w:r w:rsidR="00A47099">
      <w:rPr>
        <w:noProof/>
        <w:lang w:eastAsia="en-AU"/>
      </w:rPr>
      <w:drawing>
        <wp:anchor distT="0" distB="0" distL="114300" distR="114300" simplePos="0" relativeHeight="251682816" behindDoc="1" locked="0" layoutInCell="1" allowOverlap="1" wp14:anchorId="2C734002" wp14:editId="3C15D56D">
          <wp:simplePos x="0" y="0"/>
          <wp:positionH relativeFrom="column">
            <wp:posOffset>-1167765</wp:posOffset>
          </wp:positionH>
          <wp:positionV relativeFrom="paragraph">
            <wp:posOffset>-189865</wp:posOffset>
          </wp:positionV>
          <wp:extent cx="7579995" cy="3388360"/>
          <wp:effectExtent l="0" t="0" r="1905" b="2540"/>
          <wp:wrapNone/>
          <wp:docPr id="4" name="Picture 4" descr="DA2697_0916_Water matters fact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2697_0916_Water matters factshe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338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C93">
      <w:rPr>
        <w:noProof/>
        <w:lang w:eastAsia="en-A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29FE8" w14:textId="5226FAFA" w:rsidR="00731A5C" w:rsidRDefault="00350F88" w:rsidP="00020C93">
    <w:pPr>
      <w:pStyle w:val="Header"/>
      <w:rPr>
        <w:noProof/>
        <w:lang w:val="en-US"/>
      </w:rPr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40DE2FBA" wp14:editId="0A65E50B">
          <wp:simplePos x="0" y="0"/>
          <wp:positionH relativeFrom="column">
            <wp:posOffset>-1198966</wp:posOffset>
          </wp:positionH>
          <wp:positionV relativeFrom="paragraph">
            <wp:posOffset>-180340</wp:posOffset>
          </wp:positionV>
          <wp:extent cx="7658730" cy="546611"/>
          <wp:effectExtent l="0" t="0" r="0" b="1270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nd-page-Report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0" cy="54661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C93">
      <w:rPr>
        <w:noProof/>
        <w:lang w:val="en-US"/>
      </w:rPr>
      <w:tab/>
    </w:r>
    <w:r w:rsidR="00020C93">
      <w:rPr>
        <w:noProof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4B81C" w14:textId="77777777" w:rsidR="00731A5C" w:rsidRDefault="00350F88">
    <w:pPr>
      <w:pStyle w:val="Header"/>
      <w:jc w:val="right"/>
      <w:rPr>
        <w:noProof/>
        <w:lang w:val="en-US"/>
      </w:rPr>
    </w:pPr>
    <w:r>
      <w:rPr>
        <w:noProof/>
        <w:lang w:val="en-US"/>
      </w:rPr>
      <w:t>Department of Agriculture, Fisheries and Forestry</w:t>
    </w:r>
  </w:p>
  <w:p w14:paraId="0F880595" w14:textId="77777777" w:rsidR="00731A5C" w:rsidRDefault="00731A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2C8A0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D2C0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8A14BA"/>
    <w:multiLevelType w:val="hybridMultilevel"/>
    <w:tmpl w:val="941C5E6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E85"/>
    <w:multiLevelType w:val="multilevel"/>
    <w:tmpl w:val="F9C6D23C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5076AA"/>
    <w:multiLevelType w:val="multilevel"/>
    <w:tmpl w:val="F9C6D23C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4527F3"/>
    <w:multiLevelType w:val="hybridMultilevel"/>
    <w:tmpl w:val="A216B0C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39E9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A6006F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3265D8"/>
    <w:multiLevelType w:val="multilevel"/>
    <w:tmpl w:val="A3DCBA0E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00C227C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FA4A2E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75499C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B11C3E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74730D"/>
    <w:multiLevelType w:val="hybridMultilevel"/>
    <w:tmpl w:val="EF9028E6"/>
    <w:lvl w:ilvl="0" w:tplc="6A4A1C5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2C81"/>
    <w:multiLevelType w:val="multilevel"/>
    <w:tmpl w:val="F9C6D23C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722822"/>
    <w:multiLevelType w:val="multilevel"/>
    <w:tmpl w:val="F9C6D23C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1797FFB"/>
    <w:multiLevelType w:val="hybridMultilevel"/>
    <w:tmpl w:val="32AA2052"/>
    <w:lvl w:ilvl="0" w:tplc="6AF0F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940E8"/>
    <w:multiLevelType w:val="hybridMultilevel"/>
    <w:tmpl w:val="BEB8284E"/>
    <w:lvl w:ilvl="0" w:tplc="6E842B1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66073"/>
    <w:multiLevelType w:val="hybridMultilevel"/>
    <w:tmpl w:val="51D61330"/>
    <w:lvl w:ilvl="0" w:tplc="6AF0F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F2476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A2758B"/>
    <w:multiLevelType w:val="hybridMultilevel"/>
    <w:tmpl w:val="3D2E72D6"/>
    <w:lvl w:ilvl="0" w:tplc="0C090015">
      <w:start w:val="1"/>
      <w:numFmt w:val="upp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484D31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73D1330"/>
    <w:multiLevelType w:val="multilevel"/>
    <w:tmpl w:val="3E26CA96"/>
    <w:styleLink w:val="Numberedlist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B755147"/>
    <w:multiLevelType w:val="hybridMultilevel"/>
    <w:tmpl w:val="961070B6"/>
    <w:lvl w:ilvl="0" w:tplc="6AF0F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D01C0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41B1DAF"/>
    <w:multiLevelType w:val="multilevel"/>
    <w:tmpl w:val="F9C6D23C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6D25340"/>
    <w:multiLevelType w:val="hybridMultilevel"/>
    <w:tmpl w:val="5EBE3D8C"/>
    <w:lvl w:ilvl="0" w:tplc="73B2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160AE"/>
    <w:multiLevelType w:val="hybridMultilevel"/>
    <w:tmpl w:val="76621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461D5"/>
    <w:multiLevelType w:val="hybridMultilevel"/>
    <w:tmpl w:val="0D76BC70"/>
    <w:lvl w:ilvl="0" w:tplc="6AF0F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E2FE1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3E43B1B"/>
    <w:multiLevelType w:val="multilevel"/>
    <w:tmpl w:val="F9C6D23C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AC435A"/>
    <w:multiLevelType w:val="hybridMultilevel"/>
    <w:tmpl w:val="BE22CB72"/>
    <w:lvl w:ilvl="0" w:tplc="564C130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87A87"/>
    <w:multiLevelType w:val="hybridMultilevel"/>
    <w:tmpl w:val="D18C6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813B6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ADE5A0A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BCD3AC5"/>
    <w:multiLevelType w:val="multilevel"/>
    <w:tmpl w:val="1F2C3DF8"/>
    <w:lvl w:ilvl="0">
      <w:start w:val="1"/>
      <w:numFmt w:val="decimal"/>
      <w:lvlText w:val="%1"/>
      <w:lvlJc w:val="left"/>
      <w:pPr>
        <w:ind w:left="397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8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14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14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19"/>
  </w:num>
  <w:num w:numId="10">
    <w:abstractNumId w:val="24"/>
  </w:num>
  <w:num w:numId="11">
    <w:abstractNumId w:val="29"/>
  </w:num>
  <w:num w:numId="12">
    <w:abstractNumId w:val="17"/>
  </w:num>
  <w:num w:numId="13">
    <w:abstractNumId w:val="33"/>
  </w:num>
  <w:num w:numId="14">
    <w:abstractNumId w:val="28"/>
  </w:num>
  <w:num w:numId="15">
    <w:abstractNumId w:val="5"/>
  </w:num>
  <w:num w:numId="16">
    <w:abstractNumId w:val="18"/>
  </w:num>
  <w:num w:numId="17">
    <w:abstractNumId w:val="2"/>
  </w:num>
  <w:num w:numId="18">
    <w:abstractNumId w:val="23"/>
    <w:lvlOverride w:ilvl="0">
      <w:lvl w:ilvl="0">
        <w:start w:val="1"/>
        <w:numFmt w:val="upperLetter"/>
        <w:lvlText w:val="%1."/>
        <w:lvlJc w:val="left"/>
        <w:pPr>
          <w:ind w:left="927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19">
    <w:abstractNumId w:val="23"/>
    <w:lvlOverride w:ilvl="0">
      <w:lvl w:ilvl="0">
        <w:start w:val="1"/>
        <w:numFmt w:val="decimal"/>
        <w:lvlText w:val="%1"/>
        <w:lvlJc w:val="left"/>
        <w:pPr>
          <w:ind w:left="3970" w:hanging="567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528" w:hanging="567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964" w:hanging="397"/>
        </w:pPr>
      </w:lvl>
    </w:lvlOverride>
    <w:lvlOverride w:ilvl="3">
      <w:lvl w:ilvl="3">
        <w:start w:val="1"/>
        <w:numFmt w:val="lowerLetter"/>
        <w:lvlText w:val="%4)"/>
        <w:lvlJc w:val="left"/>
        <w:pPr>
          <w:ind w:left="1361" w:hanging="397"/>
        </w:pPr>
      </w:lvl>
    </w:lvlOverride>
    <w:lvlOverride w:ilvl="4">
      <w:lvl w:ilvl="4">
        <w:start w:val="1"/>
        <w:numFmt w:val="lowerRoman"/>
        <w:lvlText w:val="%5)"/>
        <w:lvlJc w:val="left"/>
        <w:pPr>
          <w:ind w:left="1814" w:hanging="453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3"/>
    <w:lvlOverride w:ilvl="0">
      <w:startOverride w:val="1"/>
      <w:lvl w:ilvl="0">
        <w:start w:val="1"/>
        <w:numFmt w:val="decimal"/>
        <w:lvlText w:val="%1"/>
        <w:lvlJc w:val="left"/>
        <w:pPr>
          <w:ind w:left="3970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5528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lvlText w:val="%3)"/>
        <w:lvlJc w:val="left"/>
        <w:pPr>
          <w:ind w:left="964" w:hanging="39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361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%5)"/>
        <w:lvlJc w:val="left"/>
        <w:pPr>
          <w:ind w:left="1814" w:hanging="453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23"/>
    <w:lvlOverride w:ilvl="0">
      <w:startOverride w:val="1"/>
      <w:lvl w:ilvl="0">
        <w:start w:val="1"/>
        <w:numFmt w:val="decimal"/>
        <w:lvlText w:val="%1"/>
        <w:lvlJc w:val="left"/>
        <w:pPr>
          <w:ind w:left="3970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5528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lvlText w:val="%3)"/>
        <w:lvlJc w:val="left"/>
        <w:pPr>
          <w:ind w:left="964" w:hanging="39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361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%5)"/>
        <w:lvlJc w:val="left"/>
        <w:pPr>
          <w:ind w:left="1814" w:hanging="453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2">
    <w:abstractNumId w:val="23"/>
    <w:lvlOverride w:ilvl="0">
      <w:startOverride w:val="1"/>
      <w:lvl w:ilvl="0">
        <w:start w:val="1"/>
        <w:numFmt w:val="decimal"/>
        <w:lvlText w:val="%1"/>
        <w:lvlJc w:val="left"/>
        <w:pPr>
          <w:ind w:left="3970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5528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lvlText w:val="%3)"/>
        <w:lvlJc w:val="left"/>
        <w:pPr>
          <w:ind w:left="964" w:hanging="39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361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%5)"/>
        <w:lvlJc w:val="left"/>
        <w:pPr>
          <w:ind w:left="1814" w:hanging="453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>
    <w:abstractNumId w:val="23"/>
    <w:lvlOverride w:ilvl="0">
      <w:startOverride w:val="1"/>
      <w:lvl w:ilvl="0">
        <w:start w:val="1"/>
        <w:numFmt w:val="decimal"/>
        <w:lvlText w:val="%1"/>
        <w:lvlJc w:val="left"/>
        <w:pPr>
          <w:ind w:left="3970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5528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lvlText w:val="%3)"/>
        <w:lvlJc w:val="left"/>
        <w:pPr>
          <w:ind w:left="964" w:hanging="39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361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%5)"/>
        <w:lvlJc w:val="left"/>
        <w:pPr>
          <w:ind w:left="1814" w:hanging="453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21"/>
  </w:num>
  <w:num w:numId="25">
    <w:abstractNumId w:val="8"/>
  </w:num>
  <w:num w:numId="26">
    <w:abstractNumId w:val="3"/>
  </w:num>
  <w:num w:numId="27">
    <w:abstractNumId w:val="31"/>
  </w:num>
  <w:num w:numId="28">
    <w:abstractNumId w:val="16"/>
  </w:num>
  <w:num w:numId="29">
    <w:abstractNumId w:val="10"/>
  </w:num>
  <w:num w:numId="30">
    <w:abstractNumId w:val="36"/>
  </w:num>
  <w:num w:numId="31">
    <w:abstractNumId w:val="6"/>
  </w:num>
  <w:num w:numId="32">
    <w:abstractNumId w:val="22"/>
  </w:num>
  <w:num w:numId="33">
    <w:abstractNumId w:val="4"/>
  </w:num>
  <w:num w:numId="34">
    <w:abstractNumId w:val="15"/>
  </w:num>
  <w:num w:numId="35">
    <w:abstractNumId w:val="13"/>
  </w:num>
  <w:num w:numId="36">
    <w:abstractNumId w:val="34"/>
  </w:num>
  <w:num w:numId="37">
    <w:abstractNumId w:val="9"/>
  </w:num>
  <w:num w:numId="38">
    <w:abstractNumId w:val="30"/>
  </w:num>
  <w:num w:numId="39">
    <w:abstractNumId w:val="35"/>
  </w:num>
  <w:num w:numId="40">
    <w:abstractNumId w:val="25"/>
  </w:num>
  <w:num w:numId="41">
    <w:abstractNumId w:val="7"/>
  </w:num>
  <w:num w:numId="42">
    <w:abstractNumId w:val="11"/>
  </w:num>
  <w:num w:numId="43">
    <w:abstractNumId w:val="20"/>
  </w:num>
  <w:num w:numId="44">
    <w:abstractNumId w:val="23"/>
  </w:num>
  <w:num w:numId="45">
    <w:abstractNumId w:val="26"/>
  </w:num>
  <w:num w:numId="4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5C"/>
    <w:rsid w:val="00020C93"/>
    <w:rsid w:val="0002792D"/>
    <w:rsid w:val="00036798"/>
    <w:rsid w:val="000376B0"/>
    <w:rsid w:val="00043D32"/>
    <w:rsid w:val="00046D69"/>
    <w:rsid w:val="00082481"/>
    <w:rsid w:val="00097CFB"/>
    <w:rsid w:val="000B1FBD"/>
    <w:rsid w:val="000B7863"/>
    <w:rsid w:val="001623AA"/>
    <w:rsid w:val="00191D70"/>
    <w:rsid w:val="00192DAD"/>
    <w:rsid w:val="001A422B"/>
    <w:rsid w:val="001E2039"/>
    <w:rsid w:val="001F799B"/>
    <w:rsid w:val="002207D2"/>
    <w:rsid w:val="00305E88"/>
    <w:rsid w:val="00350F88"/>
    <w:rsid w:val="003D453B"/>
    <w:rsid w:val="003E64D2"/>
    <w:rsid w:val="004712F8"/>
    <w:rsid w:val="004C0274"/>
    <w:rsid w:val="004D168E"/>
    <w:rsid w:val="004D625D"/>
    <w:rsid w:val="004F1A2D"/>
    <w:rsid w:val="0054147F"/>
    <w:rsid w:val="00547EA0"/>
    <w:rsid w:val="00577D06"/>
    <w:rsid w:val="00593E6C"/>
    <w:rsid w:val="005A6549"/>
    <w:rsid w:val="005B0A9C"/>
    <w:rsid w:val="005B4B3E"/>
    <w:rsid w:val="005F1706"/>
    <w:rsid w:val="00604CEE"/>
    <w:rsid w:val="00615794"/>
    <w:rsid w:val="00625EF1"/>
    <w:rsid w:val="00633A96"/>
    <w:rsid w:val="006412FF"/>
    <w:rsid w:val="00674FCD"/>
    <w:rsid w:val="006928AF"/>
    <w:rsid w:val="006A41C3"/>
    <w:rsid w:val="006A6C6F"/>
    <w:rsid w:val="006C3F59"/>
    <w:rsid w:val="006D5EAF"/>
    <w:rsid w:val="00714901"/>
    <w:rsid w:val="00731A5C"/>
    <w:rsid w:val="007362D4"/>
    <w:rsid w:val="00756657"/>
    <w:rsid w:val="007D2958"/>
    <w:rsid w:val="007E3E25"/>
    <w:rsid w:val="00894E8E"/>
    <w:rsid w:val="00897C70"/>
    <w:rsid w:val="008C2451"/>
    <w:rsid w:val="009152A0"/>
    <w:rsid w:val="00986897"/>
    <w:rsid w:val="009E5B85"/>
    <w:rsid w:val="009E6151"/>
    <w:rsid w:val="00A01DBC"/>
    <w:rsid w:val="00A12C63"/>
    <w:rsid w:val="00A47099"/>
    <w:rsid w:val="00A51FFB"/>
    <w:rsid w:val="00AA4908"/>
    <w:rsid w:val="00AC1E82"/>
    <w:rsid w:val="00B23C68"/>
    <w:rsid w:val="00B630D5"/>
    <w:rsid w:val="00B642E2"/>
    <w:rsid w:val="00B66517"/>
    <w:rsid w:val="00BC39FE"/>
    <w:rsid w:val="00BC608B"/>
    <w:rsid w:val="00BD2EBD"/>
    <w:rsid w:val="00BF460F"/>
    <w:rsid w:val="00C528DA"/>
    <w:rsid w:val="00CB14AC"/>
    <w:rsid w:val="00D061A0"/>
    <w:rsid w:val="00D24B70"/>
    <w:rsid w:val="00D274C7"/>
    <w:rsid w:val="00D4090C"/>
    <w:rsid w:val="00D52CA2"/>
    <w:rsid w:val="00D5780B"/>
    <w:rsid w:val="00D73DC5"/>
    <w:rsid w:val="00D766E5"/>
    <w:rsid w:val="00D832BA"/>
    <w:rsid w:val="00EB199F"/>
    <w:rsid w:val="00F2231E"/>
    <w:rsid w:val="00F3320E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702E315E"/>
  <w15:docId w15:val="{D1B24EAA-843E-473D-AED3-0C0BF77A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94"/>
    <w:pPr>
      <w:spacing w:before="100" w:after="100"/>
    </w:pPr>
    <w:rPr>
      <w:rFonts w:ascii="Calibri" w:hAnsi="Calibri"/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3E64D2"/>
    <w:pPr>
      <w:spacing w:before="120" w:after="240"/>
      <w:outlineLvl w:val="0"/>
    </w:pPr>
    <w:rPr>
      <w:sz w:val="72"/>
    </w:rPr>
  </w:style>
  <w:style w:type="paragraph" w:styleId="Heading2">
    <w:name w:val="heading 2"/>
    <w:basedOn w:val="SubHeading3InsideSpreads"/>
    <w:next w:val="Normal"/>
    <w:link w:val="Heading2Char"/>
    <w:uiPriority w:val="3"/>
    <w:unhideWhenUsed/>
    <w:qFormat/>
    <w:rsid w:val="00615794"/>
    <w:pPr>
      <w:spacing w:before="240" w:after="120"/>
      <w:outlineLvl w:val="1"/>
    </w:pPr>
    <w:rPr>
      <w:color w:val="17365D" w:themeColor="text2" w:themeShade="BF"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615794"/>
    <w:pPr>
      <w:outlineLvl w:val="2"/>
    </w:pPr>
    <w:rPr>
      <w:rFonts w:asciiTheme="minorHAnsi" w:hAnsiTheme="minorHAnsi"/>
      <w:b/>
      <w:color w:val="17365D" w:themeColor="tex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C"/>
  </w:style>
  <w:style w:type="paragraph" w:styleId="Footer">
    <w:name w:val="footer"/>
    <w:basedOn w:val="Normal"/>
    <w:link w:val="FooterChar"/>
    <w:uiPriority w:val="99"/>
    <w:unhideWhenUsed/>
    <w:rsid w:val="00731A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C"/>
  </w:style>
  <w:style w:type="paragraph" w:styleId="BalloonText">
    <w:name w:val="Balloon Text"/>
    <w:basedOn w:val="Normal"/>
    <w:link w:val="BalloonTextChar"/>
    <w:uiPriority w:val="99"/>
    <w:semiHidden/>
    <w:unhideWhenUsed/>
    <w:rsid w:val="00731A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5C"/>
    <w:rPr>
      <w:rFonts w:ascii="Lucida Grande" w:hAnsi="Lucida Grande" w:cs="Lucida Grande"/>
      <w:sz w:val="18"/>
      <w:szCs w:val="18"/>
    </w:rPr>
  </w:style>
  <w:style w:type="paragraph" w:customStyle="1" w:styleId="SubHeading1InsideSpreads">
    <w:name w:val="Sub Heading 1 (Inside Spreads)"/>
    <w:basedOn w:val="Normal"/>
    <w:next w:val="Normal"/>
    <w:uiPriority w:val="99"/>
    <w:rsid w:val="00731A5C"/>
    <w:pPr>
      <w:widowControl w:val="0"/>
      <w:suppressAutoHyphens/>
      <w:autoSpaceDE w:val="0"/>
      <w:autoSpaceDN w:val="0"/>
      <w:adjustRightInd w:val="0"/>
      <w:spacing w:before="170" w:line="320" w:lineRule="atLeast"/>
      <w:textAlignment w:val="center"/>
    </w:pPr>
    <w:rPr>
      <w:rFonts w:ascii="Cambria-Bold" w:hAnsi="Cambria-Bold" w:cs="Cambria-Bold"/>
      <w:b/>
      <w:bCs/>
      <w:color w:val="FF7200"/>
      <w:spacing w:val="-6"/>
      <w:sz w:val="28"/>
      <w:szCs w:val="28"/>
      <w:lang w:val="en-GB"/>
    </w:rPr>
  </w:style>
  <w:style w:type="paragraph" w:customStyle="1" w:styleId="BodycopyInsideSpreads">
    <w:name w:val="Body copy (Inside Spreads)"/>
    <w:basedOn w:val="Normal"/>
    <w:next w:val="Normal"/>
    <w:uiPriority w:val="99"/>
    <w:rsid w:val="00731A5C"/>
    <w:pPr>
      <w:widowControl w:val="0"/>
      <w:suppressAutoHyphens/>
      <w:autoSpaceDE w:val="0"/>
      <w:autoSpaceDN w:val="0"/>
      <w:adjustRightInd w:val="0"/>
      <w:spacing w:before="85" w:after="28" w:line="220" w:lineRule="atLeast"/>
      <w:textAlignment w:val="center"/>
    </w:pPr>
    <w:rPr>
      <w:rFonts w:ascii="Cambria" w:hAnsi="Cambria" w:cs="Cambria"/>
      <w:color w:val="000000"/>
      <w:spacing w:val="-4"/>
      <w:sz w:val="18"/>
      <w:szCs w:val="18"/>
      <w:lang w:val="en-GB"/>
    </w:rPr>
  </w:style>
  <w:style w:type="paragraph" w:customStyle="1" w:styleId="SubHeading3InsideSpreads">
    <w:name w:val="Sub Heading 3 (Inside Spreads)"/>
    <w:basedOn w:val="Normal"/>
    <w:next w:val="Normal"/>
    <w:uiPriority w:val="99"/>
    <w:rsid w:val="00731A5C"/>
    <w:pPr>
      <w:widowControl w:val="0"/>
      <w:suppressAutoHyphens/>
      <w:autoSpaceDE w:val="0"/>
      <w:autoSpaceDN w:val="0"/>
      <w:adjustRightInd w:val="0"/>
      <w:spacing w:before="170" w:line="240" w:lineRule="atLeast"/>
      <w:textAlignment w:val="center"/>
    </w:pPr>
    <w:rPr>
      <w:rFonts w:ascii="Cambria-Bold" w:hAnsi="Cambria-Bold" w:cs="Cambria-Bold"/>
      <w:b/>
      <w:bCs/>
      <w:color w:val="000000"/>
      <w:spacing w:val="-4"/>
      <w:sz w:val="20"/>
      <w:szCs w:val="20"/>
      <w:lang w:val="en-GB"/>
    </w:rPr>
  </w:style>
  <w:style w:type="paragraph" w:customStyle="1" w:styleId="RunningHeader2LHSInsideSpreadsHeadersandFooters">
    <w:name w:val="Running Header 2 LHS (Inside Spreads:Headers and Footers)"/>
    <w:basedOn w:val="Normal"/>
    <w:uiPriority w:val="99"/>
    <w:rsid w:val="00731A5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loPro" w:hAnsi="MiloPro" w:cs="MiloPro"/>
      <w:color w:val="FF7200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31A5C"/>
    <w:rPr>
      <w:b/>
      <w:color w:val="FFFFFF" w:themeColor="background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C"/>
    <w:rPr>
      <w:rFonts w:ascii="Calibri" w:hAnsi="Calibri"/>
      <w:b/>
      <w:color w:val="FFFFFF" w:themeColor="background1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64D2"/>
    <w:rPr>
      <w:rFonts w:ascii="Calibri" w:hAnsi="Calibri"/>
      <w:b/>
      <w:color w:val="FFFFFF" w:themeColor="background1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15794"/>
    <w:rPr>
      <w:rFonts w:ascii="Cambria-Bold" w:hAnsi="Cambria-Bold" w:cs="Cambria-Bold"/>
      <w:b/>
      <w:bCs/>
      <w:color w:val="17365D" w:themeColor="text2" w:themeShade="BF"/>
      <w:spacing w:val="-4"/>
      <w:sz w:val="32"/>
      <w:szCs w:val="32"/>
      <w:lang w:val="en-GB"/>
    </w:rPr>
  </w:style>
  <w:style w:type="paragraph" w:styleId="NoSpacing">
    <w:name w:val="No Spacing"/>
    <w:aliases w:val="tip text"/>
    <w:basedOn w:val="Header"/>
    <w:uiPriority w:val="1"/>
    <w:qFormat/>
    <w:rsid w:val="00731A5C"/>
    <w:rPr>
      <w:color w:val="003150"/>
    </w:rPr>
  </w:style>
  <w:style w:type="character" w:customStyle="1" w:styleId="Heading3Char">
    <w:name w:val="Heading 3 Char"/>
    <w:basedOn w:val="DefaultParagraphFont"/>
    <w:link w:val="Heading3"/>
    <w:uiPriority w:val="9"/>
    <w:rsid w:val="00615794"/>
    <w:rPr>
      <w:b/>
      <w:color w:val="17365D" w:themeColor="text2" w:themeShade="BF"/>
      <w:sz w:val="2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3E64D2"/>
    <w:pPr>
      <w:spacing w:before="0" w:after="720"/>
    </w:pPr>
    <w:rPr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E64D2"/>
    <w:rPr>
      <w:rFonts w:ascii="Calibri" w:hAnsi="Calibri"/>
      <w:color w:val="FFFFFF" w:themeColor="background1"/>
      <w:sz w:val="32"/>
    </w:rPr>
  </w:style>
  <w:style w:type="character" w:styleId="SubtleEmphasis">
    <w:name w:val="Subtle Emphasis"/>
    <w:aliases w:val="heading sub"/>
    <w:basedOn w:val="TitleChar"/>
    <w:uiPriority w:val="19"/>
    <w:qFormat/>
    <w:rsid w:val="00731A5C"/>
    <w:rPr>
      <w:rFonts w:ascii="Calibri" w:hAnsi="Calibri"/>
      <w:b/>
      <w:color w:val="FFFFFF" w:themeColor="background1"/>
      <w:sz w:val="56"/>
      <w:szCs w:val="56"/>
    </w:rPr>
  </w:style>
  <w:style w:type="table" w:styleId="TableGrid">
    <w:name w:val="Table Grid"/>
    <w:basedOn w:val="TableNormal"/>
    <w:uiPriority w:val="59"/>
    <w:rsid w:val="0073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uiPriority w:val="99"/>
    <w:unhideWhenUsed/>
    <w:qFormat/>
    <w:rsid w:val="00577D06"/>
    <w:pPr>
      <w:spacing w:before="0" w:after="120"/>
      <w:ind w:right="-237"/>
    </w:pPr>
    <w:rPr>
      <w:rFonts w:eastAsia="Calibri" w:cs="Times New Roman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31A5C"/>
    <w:pPr>
      <w:spacing w:before="0" w:after="0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1A5C"/>
    <w:rPr>
      <w:rFonts w:ascii="Consolas" w:eastAsiaTheme="minorHAnsi" w:hAnsi="Consolas"/>
      <w:sz w:val="21"/>
      <w:szCs w:val="21"/>
    </w:rPr>
  </w:style>
  <w:style w:type="paragraph" w:styleId="ListBullet2">
    <w:name w:val="List Bullet 2"/>
    <w:basedOn w:val="Normal"/>
    <w:uiPriority w:val="99"/>
    <w:unhideWhenUsed/>
    <w:rsid w:val="00731A5C"/>
    <w:pPr>
      <w:numPr>
        <w:numId w:val="1"/>
      </w:numPr>
      <w:contextualSpacing/>
    </w:pPr>
  </w:style>
  <w:style w:type="paragraph" w:styleId="ListParagraph">
    <w:name w:val="List Paragraph"/>
    <w:aliases w:val="List Paragraph1,Recommendation,NFP GP Bulleted List,List Paragraph11"/>
    <w:basedOn w:val="Normal"/>
    <w:link w:val="ListParagraphChar"/>
    <w:uiPriority w:val="34"/>
    <w:qFormat/>
    <w:rsid w:val="00731A5C"/>
    <w:pPr>
      <w:numPr>
        <w:numId w:val="2"/>
      </w:numPr>
      <w:spacing w:before="0" w:after="200"/>
    </w:pPr>
    <w:rPr>
      <w:rFonts w:eastAsia="Calibri" w:cs="Times New Roman"/>
      <w:sz w:val="24"/>
      <w:szCs w:val="22"/>
    </w:rPr>
  </w:style>
  <w:style w:type="character" w:customStyle="1" w:styleId="ListParagraphChar">
    <w:name w:val="List Paragraph Char"/>
    <w:aliases w:val="List Paragraph1 Char,Recommendation Char,NFP GP Bulleted List Char,List Paragraph11 Char"/>
    <w:basedOn w:val="DefaultParagraphFont"/>
    <w:link w:val="ListParagraph"/>
    <w:uiPriority w:val="34"/>
    <w:locked/>
    <w:rsid w:val="00731A5C"/>
    <w:rPr>
      <w:rFonts w:ascii="Calibri" w:eastAsia="Calibri" w:hAnsi="Calibri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731A5C"/>
    <w:rPr>
      <w:color w:val="0000FF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31A5C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ormalWeb">
    <w:name w:val="Normal (Web)"/>
    <w:basedOn w:val="Normal"/>
    <w:uiPriority w:val="99"/>
    <w:unhideWhenUsed/>
    <w:rsid w:val="00731A5C"/>
    <w:pPr>
      <w:spacing w:before="0" w:after="170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Bulletlist">
    <w:name w:val="Bullet list"/>
    <w:basedOn w:val="ListParagraph"/>
    <w:link w:val="BulletlistChar"/>
    <w:qFormat/>
    <w:rsid w:val="00731A5C"/>
    <w:pPr>
      <w:numPr>
        <w:numId w:val="3"/>
      </w:numPr>
      <w:spacing w:before="120" w:after="0"/>
      <w:ind w:left="714" w:hanging="357"/>
    </w:pPr>
    <w:rPr>
      <w:rFonts w:ascii="Times New Roman" w:hAnsi="Times New Roman"/>
      <w:szCs w:val="24"/>
    </w:rPr>
  </w:style>
  <w:style w:type="paragraph" w:customStyle="1" w:styleId="Listletter">
    <w:name w:val="List letter"/>
    <w:basedOn w:val="ListParagraph"/>
    <w:link w:val="ListletterChar"/>
    <w:qFormat/>
    <w:rsid w:val="00731A5C"/>
    <w:pPr>
      <w:numPr>
        <w:numId w:val="4"/>
      </w:numPr>
      <w:spacing w:before="120" w:after="0"/>
    </w:pPr>
    <w:rPr>
      <w:rFonts w:ascii="Times New Roman" w:hAnsi="Times New Roman"/>
      <w:szCs w:val="24"/>
    </w:rPr>
  </w:style>
  <w:style w:type="character" w:customStyle="1" w:styleId="BulletlistChar">
    <w:name w:val="Bullet list Char"/>
    <w:basedOn w:val="ListParagraphChar"/>
    <w:link w:val="Bulletlist"/>
    <w:rsid w:val="00731A5C"/>
    <w:rPr>
      <w:rFonts w:ascii="Times New Roman" w:eastAsia="Calibri" w:hAnsi="Times New Roman" w:cs="Times New Roman"/>
      <w:szCs w:val="22"/>
    </w:rPr>
  </w:style>
  <w:style w:type="character" w:customStyle="1" w:styleId="ListletterChar">
    <w:name w:val="List letter Char"/>
    <w:basedOn w:val="ListParagraphChar"/>
    <w:link w:val="Listletter"/>
    <w:rsid w:val="00731A5C"/>
    <w:rPr>
      <w:rFonts w:ascii="Times New Roman" w:eastAsia="Calibri" w:hAnsi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157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5794"/>
    <w:rPr>
      <w:rFonts w:ascii="Calibri" w:hAnsi="Calibri"/>
      <w:i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D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54C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54C"/>
    <w:rPr>
      <w:rFonts w:ascii="Calibri" w:hAnsi="Calibri"/>
      <w:b/>
      <w:bCs/>
      <w:sz w:val="20"/>
      <w:szCs w:val="20"/>
    </w:rPr>
  </w:style>
  <w:style w:type="paragraph" w:styleId="ListNumber">
    <w:name w:val="List Number"/>
    <w:basedOn w:val="Normal"/>
    <w:uiPriority w:val="9"/>
    <w:qFormat/>
    <w:rsid w:val="00B642E2"/>
    <w:pPr>
      <w:spacing w:before="120" w:after="120"/>
      <w:ind w:left="5528" w:hanging="567"/>
    </w:pPr>
    <w:rPr>
      <w:rFonts w:ascii="Cambria" w:eastAsia="Calibri" w:hAnsi="Cambria" w:cs="Times New Roman"/>
      <w:b/>
      <w:szCs w:val="22"/>
    </w:rPr>
  </w:style>
  <w:style w:type="paragraph" w:styleId="ListNumber2">
    <w:name w:val="List Number 2"/>
    <w:uiPriority w:val="10"/>
    <w:qFormat/>
    <w:rsid w:val="00B642E2"/>
    <w:pPr>
      <w:spacing w:before="120" w:after="120" w:line="264" w:lineRule="auto"/>
      <w:ind w:left="964" w:hanging="397"/>
    </w:pPr>
    <w:rPr>
      <w:rFonts w:ascii="Cambria" w:eastAsia="Times New Roman" w:hAnsi="Cambria" w:cs="Times New Roman"/>
      <w:sz w:val="22"/>
    </w:rPr>
  </w:style>
  <w:style w:type="paragraph" w:styleId="ListNumber3">
    <w:name w:val="List Number 3"/>
    <w:uiPriority w:val="11"/>
    <w:qFormat/>
    <w:rsid w:val="00B642E2"/>
    <w:pPr>
      <w:spacing w:before="120" w:after="120" w:line="264" w:lineRule="auto"/>
      <w:ind w:left="1361" w:hanging="397"/>
    </w:pPr>
    <w:rPr>
      <w:rFonts w:ascii="Cambria" w:eastAsia="Times New Roman" w:hAnsi="Cambria" w:cs="Times New Roman"/>
      <w:sz w:val="22"/>
    </w:rPr>
  </w:style>
  <w:style w:type="numbering" w:customStyle="1" w:styleId="Numberedlist">
    <w:name w:val="Numbered list"/>
    <w:uiPriority w:val="99"/>
    <w:rsid w:val="00B642E2"/>
    <w:pPr>
      <w:numPr>
        <w:numId w:val="44"/>
      </w:numPr>
    </w:pPr>
  </w:style>
  <w:style w:type="paragraph" w:styleId="ListNumber4">
    <w:name w:val="List Number 4"/>
    <w:basedOn w:val="Normal"/>
    <w:uiPriority w:val="99"/>
    <w:rsid w:val="00B642E2"/>
    <w:pPr>
      <w:spacing w:before="120" w:after="120" w:line="264" w:lineRule="auto"/>
      <w:ind w:left="1814" w:hanging="453"/>
      <w:contextualSpacing/>
    </w:pPr>
    <w:rPr>
      <w:rFonts w:ascii="Cambria" w:eastAsia="Calibri" w:hAnsi="Cambria" w:cs="Times New Roman"/>
      <w:szCs w:val="22"/>
    </w:rPr>
  </w:style>
  <w:style w:type="paragraph" w:customStyle="1" w:styleId="Guidelinesbodytext">
    <w:name w:val="Guidelines body text"/>
    <w:basedOn w:val="NoSpacing"/>
    <w:link w:val="GuidelinesbodytextChar"/>
    <w:qFormat/>
    <w:rsid w:val="00B642E2"/>
    <w:pPr>
      <w:tabs>
        <w:tab w:val="clear" w:pos="4320"/>
        <w:tab w:val="clear" w:pos="8640"/>
      </w:tabs>
      <w:spacing w:before="0" w:after="0"/>
    </w:pPr>
    <w:rPr>
      <w:rFonts w:eastAsia="Times New Roman" w:cs="Times New Roman"/>
      <w:color w:val="000000"/>
      <w:szCs w:val="20"/>
      <w:lang w:val="en-US" w:bidi="en-US"/>
    </w:rPr>
  </w:style>
  <w:style w:type="character" w:customStyle="1" w:styleId="GuidelinesbodytextChar">
    <w:name w:val="Guidelines body text Char"/>
    <w:link w:val="Guidelinesbodytext"/>
    <w:rsid w:val="00B642E2"/>
    <w:rPr>
      <w:rFonts w:ascii="Calibri" w:eastAsia="Times New Roman" w:hAnsi="Calibri" w:cs="Times New Roman"/>
      <w:color w:val="000000"/>
      <w:sz w:val="22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4620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56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0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6436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3E5EB-EF90-428F-8003-A7F4F9AF020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639564-998A-4ED6-8525-5DD84C740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7FD63-02DD-4FE9-B358-A7E4489F5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27AC1D-6C32-48E7-8B3A-D67FEE69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 Team1</dc:creator>
  <cp:keywords/>
  <dc:description/>
  <cp:lastModifiedBy>Date, Margot</cp:lastModifiedBy>
  <cp:revision>2</cp:revision>
  <cp:lastPrinted>2019-01-23T22:34:00Z</cp:lastPrinted>
  <dcterms:created xsi:type="dcterms:W3CDTF">2019-07-23T05:51:00Z</dcterms:created>
  <dcterms:modified xsi:type="dcterms:W3CDTF">2019-07-23T05:51:00Z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